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179ED" w14:textId="3D457E69" w:rsidR="00056086" w:rsidRDefault="00244E3C" w:rsidP="00056086">
      <w:pPr>
        <w:pStyle w:val="Title"/>
        <w:tabs>
          <w:tab w:val="center" w:pos="4320"/>
          <w:tab w:val="left" w:pos="7210"/>
        </w:tabs>
        <w:jc w:val="center"/>
      </w:pPr>
      <w:r>
        <w:rPr>
          <w:noProof/>
        </w:rPr>
        <w:drawing>
          <wp:inline distT="0" distB="0" distL="0" distR="0" wp14:anchorId="53189B88" wp14:editId="556B207C">
            <wp:extent cx="1711555" cy="2177353"/>
            <wp:effectExtent l="0" t="0" r="3175" b="0"/>
            <wp:docPr id="593902061" name="Picture 1" descr="A logo of a scienc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2061" name="Picture 1" descr="A logo of a science company&#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22930" t="10192" r="19052" b="16001"/>
                    <a:stretch>
                      <a:fillRect/>
                    </a:stretch>
                  </pic:blipFill>
                  <pic:spPr bwMode="auto">
                    <a:xfrm>
                      <a:off x="0" y="0"/>
                      <a:ext cx="1722476" cy="2191247"/>
                    </a:xfrm>
                    <a:prstGeom prst="rect">
                      <a:avLst/>
                    </a:prstGeom>
                    <a:noFill/>
                    <a:ln>
                      <a:noFill/>
                    </a:ln>
                    <a:extLst>
                      <a:ext uri="{53640926-AAD7-44D8-BBD7-CCE9431645EC}">
                        <a14:shadowObscured xmlns:a14="http://schemas.microsoft.com/office/drawing/2010/main"/>
                      </a:ext>
                    </a:extLst>
                  </pic:spPr>
                </pic:pic>
              </a:graphicData>
            </a:graphic>
          </wp:inline>
        </w:drawing>
      </w:r>
    </w:p>
    <w:p w14:paraId="6DD504C6" w14:textId="114A6E94" w:rsidR="00EA38A3" w:rsidRPr="00EA38A3" w:rsidRDefault="00EA38A3" w:rsidP="00EA38A3">
      <w:pPr>
        <w:pStyle w:val="Heading1"/>
        <w:jc w:val="center"/>
      </w:pPr>
      <w:r w:rsidRPr="008B4AA3">
        <w:t>Simulated Quantum Entropy Fusion</w:t>
      </w:r>
    </w:p>
    <w:p w14:paraId="1D5F7628" w14:textId="5B29CE1D" w:rsidR="00056086" w:rsidRPr="00EA38A3" w:rsidRDefault="00056086" w:rsidP="00EA38A3">
      <w:pPr>
        <w:pStyle w:val="Heading2"/>
        <w:jc w:val="center"/>
        <w:rPr>
          <w:rStyle w:val="Heading2Char"/>
        </w:rPr>
      </w:pPr>
      <w:r w:rsidRPr="00EA38A3">
        <w:rPr>
          <w:rStyle w:val="Heading2Char"/>
        </w:rPr>
        <w:t>Executive Summary</w:t>
      </w:r>
    </w:p>
    <w:p w14:paraId="72449626" w14:textId="21544B45" w:rsidR="00056086" w:rsidRPr="00CF5F08" w:rsidRDefault="00056086" w:rsidP="00EA38A3">
      <w:pPr>
        <w:pStyle w:val="Heading3"/>
        <w:jc w:val="center"/>
      </w:pPr>
      <w:r w:rsidRPr="008B4AA3">
        <w:t>Achieving Quantum-Grade Randomness Without Quantum Hardware</w:t>
      </w:r>
    </w:p>
    <w:p w14:paraId="4C4123CB" w14:textId="5E29EC04"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Developer</w:t>
      </w:r>
      <w:r w:rsidRPr="00734340">
        <w:rPr>
          <w:rFonts w:eastAsiaTheme="majorEastAsia" w:cstheme="majorBidi"/>
          <w:color w:val="000000" w:themeColor="text1"/>
          <w:sz w:val="20"/>
          <w:szCs w:val="20"/>
        </w:rPr>
        <w:t xml:space="preserve">: </w:t>
      </w:r>
      <w:r>
        <w:rPr>
          <w:rFonts w:eastAsiaTheme="majorEastAsia" w:cstheme="majorBidi"/>
          <w:color w:val="000000" w:themeColor="text1"/>
          <w:sz w:val="20"/>
          <w:szCs w:val="20"/>
        </w:rPr>
        <w:t xml:space="preserve">Luminareware LLC </w:t>
      </w:r>
      <w:r>
        <w:rPr>
          <w:rFonts w:eastAsiaTheme="majorEastAsia" w:cstheme="majorBidi"/>
          <w:color w:val="000000" w:themeColor="text1"/>
          <w:sz w:val="20"/>
          <w:szCs w:val="20"/>
        </w:rPr>
        <w:tab/>
      </w:r>
      <w:r w:rsidRPr="00734340">
        <w:rPr>
          <w:rFonts w:eastAsiaTheme="majorEastAsia" w:cstheme="majorBidi"/>
          <w:color w:val="000000" w:themeColor="text1"/>
          <w:sz w:val="20"/>
          <w:szCs w:val="20"/>
        </w:rPr>
        <w:t xml:space="preserve">Date: </w:t>
      </w:r>
      <w:r>
        <w:rPr>
          <w:rFonts w:eastAsiaTheme="majorEastAsia" w:cstheme="majorBidi"/>
          <w:color w:val="000000" w:themeColor="text1"/>
          <w:sz w:val="20"/>
          <w:szCs w:val="20"/>
        </w:rPr>
        <w:t>8/</w:t>
      </w:r>
      <w:r w:rsidR="00EA38A3">
        <w:rPr>
          <w:rFonts w:eastAsiaTheme="majorEastAsia" w:cstheme="majorBidi"/>
          <w:color w:val="000000" w:themeColor="text1"/>
          <w:sz w:val="20"/>
          <w:szCs w:val="20"/>
        </w:rPr>
        <w:t>8</w:t>
      </w:r>
      <w:r w:rsidRPr="00734340">
        <w:rPr>
          <w:rFonts w:eastAsiaTheme="majorEastAsia" w:cstheme="majorBidi"/>
          <w:color w:val="000000" w:themeColor="text1"/>
          <w:sz w:val="20"/>
          <w:szCs w:val="20"/>
        </w:rPr>
        <w:t>/2025</w:t>
      </w:r>
    </w:p>
    <w:p w14:paraId="0ACA2059" w14:textId="265D9BED"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 xml:space="preserve">Patent Status: </w:t>
      </w:r>
      <w:r w:rsidR="007D745C" w:rsidRPr="007D745C">
        <w:rPr>
          <w:rFonts w:eastAsiaTheme="majorEastAsia" w:cstheme="majorBidi"/>
          <w:color w:val="000000" w:themeColor="text1"/>
          <w:sz w:val="20"/>
          <w:szCs w:val="20"/>
        </w:rPr>
        <w:t>USPTO applications pending (19/198,077 and 19/267,394)</w:t>
      </w:r>
      <w:r>
        <w:rPr>
          <w:rFonts w:eastAsiaTheme="majorEastAsia" w:cstheme="majorBidi"/>
          <w:color w:val="000000" w:themeColor="text1"/>
          <w:sz w:val="20"/>
          <w:szCs w:val="20"/>
        </w:rPr>
        <w:tab/>
      </w:r>
    </w:p>
    <w:p w14:paraId="407C1D35" w14:textId="1CB536AB" w:rsidR="00056086" w:rsidRDefault="00056086" w:rsidP="00056086">
      <w:pPr>
        <w:jc w:val="center"/>
        <w:rPr>
          <w:rFonts w:eastAsiaTheme="majorEastAsia" w:cstheme="majorBidi"/>
          <w:color w:val="000000" w:themeColor="text1"/>
          <w:sz w:val="20"/>
          <w:szCs w:val="20"/>
        </w:rPr>
      </w:pPr>
      <w:r>
        <w:rPr>
          <w:rFonts w:eastAsiaTheme="majorEastAsia" w:cstheme="majorBidi"/>
          <w:color w:val="000000" w:themeColor="text1"/>
          <w:sz w:val="20"/>
          <w:szCs w:val="20"/>
        </w:rPr>
        <w:t>Document Version: 1.0</w:t>
      </w:r>
    </w:p>
    <w:p w14:paraId="7A07037A" w14:textId="77777777" w:rsidR="00056086" w:rsidRPr="00B1566D" w:rsidRDefault="00000000" w:rsidP="00056086">
      <w:r>
        <w:pict w14:anchorId="3DB21F8F">
          <v:rect id="_x0000_i1025" style="width:0;height:1.5pt" o:hralign="center" o:hrstd="t" o:hr="t" fillcolor="#a0a0a0" stroked="f"/>
        </w:pict>
      </w:r>
    </w:p>
    <w:p w14:paraId="76A0E0E1" w14:textId="77777777" w:rsidR="008B4AA3" w:rsidRPr="008B4AA3" w:rsidRDefault="008B4AA3" w:rsidP="00EA38A3">
      <w:pPr>
        <w:pStyle w:val="Heading4"/>
      </w:pPr>
      <w:r w:rsidRPr="008B4AA3">
        <w:t>Overview</w:t>
      </w:r>
    </w:p>
    <w:p w14:paraId="14E01120" w14:textId="77777777" w:rsidR="008B4AA3" w:rsidRPr="008B4AA3" w:rsidRDefault="008B4AA3" w:rsidP="008B4AA3">
      <w:r w:rsidRPr="008B4AA3">
        <w:t>Luminareware's SQEF (Simulated Quantum Entropy Fusion) represents a breakthrough in cryptographic random number generation, achieving quantum-comparable entropy characteristics through pure software implementation. This technology enables post-quantum cryptographic applications on standard computing hardware without requiring quantum devices, specialized chips, or network connectivity to quantum computers.</w:t>
      </w:r>
    </w:p>
    <w:p w14:paraId="72FDB5FD" w14:textId="77777777" w:rsidR="008B4AA3" w:rsidRPr="00056086" w:rsidRDefault="008B4AA3" w:rsidP="008B4AA3">
      <w:r w:rsidRPr="00056086">
        <w:t>SQEF has been rigorously validated against NIST standards with exceptional results: All 33 configurations pass NIST SP 800-22 statistical requirements and achieve 100% compliance with NIST SP 800-90B entropy requirements, demonstrating cryptographic quality matching or exceeding hardware quantum random number generators.</w:t>
      </w:r>
    </w:p>
    <w:p w14:paraId="4A58126A" w14:textId="77777777" w:rsidR="00EA38A3" w:rsidRPr="00B1566D" w:rsidRDefault="00000000" w:rsidP="00EA38A3">
      <w:r>
        <w:pict w14:anchorId="6EB25447">
          <v:rect id="_x0000_i1026" style="width:0;height:1.5pt" o:hralign="center" o:hrstd="t" o:hr="t" fillcolor="#a0a0a0" stroked="f"/>
        </w:pict>
      </w:r>
    </w:p>
    <w:p w14:paraId="0A3BA20D" w14:textId="217EA1BB" w:rsidR="008B4AA3" w:rsidRPr="008B4AA3" w:rsidRDefault="008B4AA3" w:rsidP="00EA38A3">
      <w:pPr>
        <w:pStyle w:val="Heading4"/>
      </w:pPr>
      <w:r w:rsidRPr="008B4AA3">
        <w:lastRenderedPageBreak/>
        <w:t>Key Technical Achievements</w:t>
      </w:r>
    </w:p>
    <w:p w14:paraId="2CC47902" w14:textId="77777777" w:rsidR="008B4AA3" w:rsidRPr="008B4AA3" w:rsidRDefault="008B4AA3" w:rsidP="00EA38A3">
      <w:pPr>
        <w:pStyle w:val="Heading5"/>
      </w:pPr>
      <w:r w:rsidRPr="008B4AA3">
        <w:t>Performance Metrics</w:t>
      </w:r>
    </w:p>
    <w:p w14:paraId="0863029E" w14:textId="3C6E2890" w:rsidR="008B4AA3" w:rsidRPr="00EA38A3" w:rsidRDefault="008B4AA3" w:rsidP="008B4AA3">
      <w:pPr>
        <w:numPr>
          <w:ilvl w:val="0"/>
          <w:numId w:val="24"/>
        </w:numPr>
      </w:pPr>
      <w:r w:rsidRPr="00EA38A3">
        <w:t xml:space="preserve">Min-Entropy: </w:t>
      </w:r>
      <w:r w:rsidR="005B338A" w:rsidRPr="005B338A">
        <w:t>7.96</w:t>
      </w:r>
      <w:r w:rsidRPr="00EA38A3">
        <w:t>-7.99 bits/byte across all configurations (NIST SP 800-90B validated)</w:t>
      </w:r>
      <w:r w:rsidR="00B92CF3">
        <w:t>*</w:t>
      </w:r>
    </w:p>
    <w:p w14:paraId="59682669" w14:textId="2CCA3E41" w:rsidR="008B4AA3" w:rsidRPr="00EA38A3" w:rsidRDefault="008B4AA3" w:rsidP="008B4AA3">
      <w:pPr>
        <w:numPr>
          <w:ilvl w:val="0"/>
          <w:numId w:val="24"/>
        </w:numPr>
      </w:pPr>
      <w:r w:rsidRPr="00EA38A3">
        <w:t xml:space="preserve">Throughput: </w:t>
      </w:r>
      <w:r w:rsidR="00DA464D" w:rsidRPr="00DA464D">
        <w:t>Throughput: 273 MB/s (production key generation from pre-computed masters), up to 9,943</w:t>
      </w:r>
      <w:r w:rsidR="00DA464D">
        <w:t>+</w:t>
      </w:r>
      <w:r w:rsidR="00DA464D" w:rsidRPr="00DA464D">
        <w:t xml:space="preserve"> keys/ms for 256-bit keys</w:t>
      </w:r>
    </w:p>
    <w:p w14:paraId="0B968122" w14:textId="77777777" w:rsidR="008B4AA3" w:rsidRPr="00EA38A3" w:rsidRDefault="008B4AA3" w:rsidP="008B4AA3">
      <w:pPr>
        <w:numPr>
          <w:ilvl w:val="0"/>
          <w:numId w:val="24"/>
        </w:numPr>
      </w:pPr>
      <w:r w:rsidRPr="00EA38A3">
        <w:t>NIST SP 800-22: All 33 configurations pass (6,204 tests, 98.40%-100% pass rates per configuration)*</w:t>
      </w:r>
    </w:p>
    <w:p w14:paraId="27E4B9EA" w14:textId="77777777" w:rsidR="008B4AA3" w:rsidRPr="00EA38A3" w:rsidRDefault="008B4AA3" w:rsidP="008B4AA3">
      <w:pPr>
        <w:numPr>
          <w:ilvl w:val="0"/>
          <w:numId w:val="24"/>
        </w:numPr>
      </w:pPr>
      <w:r w:rsidRPr="00EA38A3">
        <w:t>NIST SP 800-90B: 100% IID compliance (all 33 configurations)</w:t>
      </w:r>
    </w:p>
    <w:p w14:paraId="0CBD0134" w14:textId="77777777" w:rsidR="008B4AA3" w:rsidRDefault="008B4AA3" w:rsidP="008B4AA3">
      <w:pPr>
        <w:numPr>
          <w:ilvl w:val="0"/>
          <w:numId w:val="24"/>
        </w:numPr>
      </w:pPr>
      <w:r w:rsidRPr="00EA38A3">
        <w:t>Security Levels: Three validated levels (Standard 1:512, Enhanced 1:128, Maximum 1:32)</w:t>
      </w:r>
    </w:p>
    <w:p w14:paraId="2F58BA13" w14:textId="0B37A5BD" w:rsidR="00B92CF3" w:rsidRPr="00EA38A3" w:rsidRDefault="00B92CF3" w:rsidP="008B4AA3">
      <w:pPr>
        <w:numPr>
          <w:ilvl w:val="0"/>
          <w:numId w:val="24"/>
        </w:numPr>
      </w:pPr>
      <w:r w:rsidRPr="00B92CF3">
        <w:t>Architecture: Two-stage process - quantum-mimicry seed generation (1MB) with SHA3-256 cryptographic expansion</w:t>
      </w:r>
    </w:p>
    <w:p w14:paraId="43719FB0" w14:textId="55499633" w:rsidR="00B92CF3" w:rsidRDefault="00B92CF3" w:rsidP="008B4AA3">
      <w:r w:rsidRPr="00B92CF3">
        <w:t>*Min-entropy measurements on individual key slices show 7.96-7.99 bits/byte. Master seed blocks consistently achieve 7.99+ bits/byte. The slight variation in slice measurements reflects NIST testing limitations on smaller samples, not actual entropy reduction. Keys inherit full cryptographic quality through deterministic slicing from high-entropy masters.</w:t>
      </w:r>
    </w:p>
    <w:p w14:paraId="49E3EE66" w14:textId="00B88FCF" w:rsidR="008B4AA3" w:rsidRPr="00EA38A3" w:rsidRDefault="008B4AA3" w:rsidP="008B4AA3">
      <w:r w:rsidRPr="00EA38A3">
        <w:t>*Pass rate calculation: Each of 33 configurations tested with 188 individual statistical tests. All configurations exceed NIST's 96% threshold requirement, with individual configuration pass rates ranging from 98.40% to 100%.</w:t>
      </w:r>
    </w:p>
    <w:p w14:paraId="483D95F9" w14:textId="77777777" w:rsidR="008B4AA3" w:rsidRDefault="008B4AA3" w:rsidP="00EA38A3">
      <w:pPr>
        <w:pStyle w:val="Heading5"/>
      </w:pPr>
      <w:r w:rsidRPr="00EA38A3">
        <w:t>Breakthrough Capabilities</w:t>
      </w:r>
    </w:p>
    <w:p w14:paraId="2C142F7A" w14:textId="77777777" w:rsidR="008B67BB" w:rsidRPr="008B67BB" w:rsidRDefault="008B67BB" w:rsidP="008B67BB">
      <w:pPr>
        <w:pStyle w:val="Heading5"/>
      </w:pPr>
      <w:r w:rsidRPr="008B67BB">
        <w:t>Core Breakthrough:</w:t>
      </w:r>
    </w:p>
    <w:p w14:paraId="1D6E1AC9" w14:textId="77777777" w:rsidR="008B67BB" w:rsidRPr="008B67BB" w:rsidRDefault="008B67BB" w:rsidP="008B67BB">
      <w:pPr>
        <w:numPr>
          <w:ilvl w:val="0"/>
          <w:numId w:val="42"/>
        </w:numPr>
      </w:pPr>
      <w:r w:rsidRPr="008B67BB">
        <w:t>Software-Only Quantum-Grade Entropy - Achieves 7.96-7.99 bits/byte without quantum hardware</w:t>
      </w:r>
    </w:p>
    <w:p w14:paraId="24066517" w14:textId="77777777" w:rsidR="008B67BB" w:rsidRPr="008B67BB" w:rsidRDefault="008B67BB" w:rsidP="008B67BB">
      <w:pPr>
        <w:pStyle w:val="Heading5"/>
      </w:pPr>
      <w:r w:rsidRPr="008B67BB">
        <w:t>Key Capabilities:</w:t>
      </w:r>
    </w:p>
    <w:p w14:paraId="2460F58E" w14:textId="77777777" w:rsidR="008B67BB" w:rsidRPr="008B67BB" w:rsidRDefault="008B67BB" w:rsidP="008B67BB">
      <w:pPr>
        <w:numPr>
          <w:ilvl w:val="0"/>
          <w:numId w:val="43"/>
        </w:numPr>
      </w:pPr>
      <w:r w:rsidRPr="008B67BB">
        <w:t>No Hardware Requirements - Runs on any standard processor</w:t>
      </w:r>
    </w:p>
    <w:p w14:paraId="36B90607" w14:textId="77777777" w:rsidR="008B67BB" w:rsidRPr="008B67BB" w:rsidRDefault="008B67BB" w:rsidP="008B67BB">
      <w:pPr>
        <w:numPr>
          <w:ilvl w:val="0"/>
          <w:numId w:val="43"/>
        </w:numPr>
      </w:pPr>
      <w:r w:rsidRPr="008B67BB">
        <w:t>Air-Gapped Compatible - No network connectivity needed</w:t>
      </w:r>
    </w:p>
    <w:p w14:paraId="73291248" w14:textId="77777777" w:rsidR="008B67BB" w:rsidRPr="008B67BB" w:rsidRDefault="008B67BB" w:rsidP="008B67BB">
      <w:pPr>
        <w:numPr>
          <w:ilvl w:val="0"/>
          <w:numId w:val="43"/>
        </w:numPr>
      </w:pPr>
      <w:r w:rsidRPr="008B67BB">
        <w:t>Deployment Flexibility - From embedded systems to HPC environments</w:t>
      </w:r>
    </w:p>
    <w:p w14:paraId="09AF48E6" w14:textId="77777777" w:rsidR="008B67BB" w:rsidRPr="008B67BB" w:rsidRDefault="008B67BB" w:rsidP="008B67BB">
      <w:pPr>
        <w:numPr>
          <w:ilvl w:val="0"/>
          <w:numId w:val="43"/>
        </w:numPr>
      </w:pPr>
      <w:r w:rsidRPr="008B67BB">
        <w:t>Quantum-Resistant - Designed for post-quantum cryptography</w:t>
      </w:r>
    </w:p>
    <w:p w14:paraId="248C5308" w14:textId="77777777" w:rsidR="008B67BB" w:rsidRPr="008B67BB" w:rsidRDefault="008B67BB" w:rsidP="008B67BB">
      <w:pPr>
        <w:numPr>
          <w:ilvl w:val="0"/>
          <w:numId w:val="43"/>
        </w:numPr>
      </w:pPr>
      <w:r w:rsidRPr="008B67BB">
        <w:t>Deterministic Validation - Reproducible testing and verification</w:t>
      </w:r>
    </w:p>
    <w:p w14:paraId="74204A87" w14:textId="77777777" w:rsidR="008B67BB" w:rsidRPr="008B67BB" w:rsidRDefault="008B67BB" w:rsidP="008B67BB"/>
    <w:p w14:paraId="42FAEFE9" w14:textId="2FFD39AD" w:rsidR="00B92CF3" w:rsidRPr="00EA38A3" w:rsidRDefault="00B92CF3" w:rsidP="00B92CF3">
      <w:pPr>
        <w:pStyle w:val="Heading5"/>
      </w:pPr>
      <w:r w:rsidRPr="00B92CF3">
        <w:t>Technical Architecture</w:t>
      </w:r>
    </w:p>
    <w:p w14:paraId="200147F1" w14:textId="77777777" w:rsidR="00B92CF3" w:rsidRDefault="00B92CF3" w:rsidP="00B92CF3">
      <w:r w:rsidRPr="00B92CF3">
        <w:t xml:space="preserve">SQEF employs a two-stage cryptographic process: </w:t>
      </w:r>
    </w:p>
    <w:p w14:paraId="7033D425" w14:textId="77777777" w:rsidR="00B92CF3" w:rsidRDefault="00B92CF3" w:rsidP="00B92CF3">
      <w:r w:rsidRPr="00B92CF3">
        <w:t xml:space="preserve">1. Quantum-Mimicry Seed Generation: 1MB seeds generated using the full Liora equation with hardware entropy sources </w:t>
      </w:r>
    </w:p>
    <w:p w14:paraId="31EDE73F" w14:textId="77777777" w:rsidR="00B92CF3" w:rsidRDefault="00B92CF3" w:rsidP="00B92CF3">
      <w:r w:rsidRPr="00B92CF3">
        <w:t>2. Cryptographic Expansion: Seeds expanded via SHA3-256 at three security levels:</w:t>
      </w:r>
    </w:p>
    <w:p w14:paraId="3FCFED9D" w14:textId="77777777" w:rsidR="00B92CF3" w:rsidRDefault="00B92CF3" w:rsidP="00B92CF3">
      <w:pPr>
        <w:pStyle w:val="ListParagraph"/>
        <w:numPr>
          <w:ilvl w:val="0"/>
          <w:numId w:val="39"/>
        </w:numPr>
      </w:pPr>
      <w:r w:rsidRPr="00B92CF3">
        <w:t>STANDARD: 1:512 expansion ratio (1MB → 512MB)</w:t>
      </w:r>
    </w:p>
    <w:p w14:paraId="51ECB5FC" w14:textId="77777777" w:rsidR="00B92CF3" w:rsidRDefault="00B92CF3" w:rsidP="00B92CF3">
      <w:pPr>
        <w:pStyle w:val="ListParagraph"/>
        <w:numPr>
          <w:ilvl w:val="0"/>
          <w:numId w:val="39"/>
        </w:numPr>
      </w:pPr>
      <w:r w:rsidRPr="00B92CF3">
        <w:t>ENHANCED: 1:128 expansion ratio (1MB → 128MB)</w:t>
      </w:r>
    </w:p>
    <w:p w14:paraId="044C732F" w14:textId="425B4675" w:rsidR="00B92CF3" w:rsidRDefault="00B92CF3" w:rsidP="00B92CF3">
      <w:pPr>
        <w:pStyle w:val="ListParagraph"/>
        <w:numPr>
          <w:ilvl w:val="0"/>
          <w:numId w:val="39"/>
        </w:numPr>
      </w:pPr>
      <w:r w:rsidRPr="00B92CF3">
        <w:t>MAXIMUM: 1:32 expansion ratio (1MB → 32MB) This architecture ensures both high entropy and practical scalability while maintaining &gt;2^123 operation security margins against SHA3-256 attacks.</w:t>
      </w:r>
    </w:p>
    <w:p w14:paraId="787DED5D" w14:textId="034A97B2" w:rsidR="00DA464D" w:rsidRDefault="00DA464D" w:rsidP="00DA464D">
      <w:r w:rsidRPr="00DA464D">
        <w:t>This architecture ensures both high entropy and practical scalability while maintaining &gt;2^123 operation security margins against SHA3-256 attacks.</w:t>
      </w:r>
    </w:p>
    <w:p w14:paraId="43286680" w14:textId="3BC47065" w:rsidR="00D22D00" w:rsidRDefault="00D22D00" w:rsidP="00D22D00">
      <w:r w:rsidRPr="00D22D00">
        <w:t>Note: The Liora equation's parameter space provides astronomical seed diversity (exceeding 10^100 possible combinations), ensuring unique seed generation even at scale. Combined with SHA3-256's cryptographic strength, this provides computational indistinguishability from true random for all cryptographic applications.</w:t>
      </w:r>
    </w:p>
    <w:p w14:paraId="788981CA" w14:textId="445B4600" w:rsidR="00DA464D" w:rsidRPr="00EA38A3" w:rsidRDefault="00DA464D" w:rsidP="00D22D00">
      <w:r w:rsidRPr="00DA464D">
        <w:t>Note: While the cryptographic expansion is deterministic, the astronomical diversity of possible seeds combined with SHA3-256's cryptographic properties ensures computational indistinguishability from true random, meeting all practical cryptographic requirements.</w:t>
      </w:r>
    </w:p>
    <w:p w14:paraId="777960FD" w14:textId="77777777" w:rsidR="008B4AA3" w:rsidRPr="008B4AA3" w:rsidRDefault="008B4AA3" w:rsidP="00EA38A3">
      <w:pPr>
        <w:pStyle w:val="Heading5"/>
      </w:pPr>
      <w:r w:rsidRPr="008B4AA3">
        <w:t>Competitive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7"/>
        <w:gridCol w:w="1561"/>
        <w:gridCol w:w="1198"/>
        <w:gridCol w:w="1545"/>
        <w:gridCol w:w="1451"/>
        <w:gridCol w:w="1608"/>
      </w:tblGrid>
      <w:tr w:rsidR="008B4AA3" w:rsidRPr="008B4AA3" w14:paraId="1F8D76A0" w14:textId="77777777" w:rsidTr="00056086">
        <w:trPr>
          <w:tblHeader/>
          <w:tblCellSpacing w:w="15" w:type="dxa"/>
        </w:trPr>
        <w:tc>
          <w:tcPr>
            <w:tcW w:w="0" w:type="auto"/>
            <w:vAlign w:val="center"/>
            <w:hideMark/>
          </w:tcPr>
          <w:p w14:paraId="068AB9EF" w14:textId="77777777" w:rsidR="008B4AA3" w:rsidRPr="008B4AA3" w:rsidRDefault="008B4AA3" w:rsidP="008B4AA3">
            <w:pPr>
              <w:rPr>
                <w:b/>
                <w:bCs/>
              </w:rPr>
            </w:pPr>
            <w:r w:rsidRPr="008B4AA3">
              <w:rPr>
                <w:b/>
                <w:bCs/>
              </w:rPr>
              <w:t>Technology</w:t>
            </w:r>
          </w:p>
        </w:tc>
        <w:tc>
          <w:tcPr>
            <w:tcW w:w="0" w:type="auto"/>
            <w:vAlign w:val="center"/>
            <w:hideMark/>
          </w:tcPr>
          <w:p w14:paraId="130BA838" w14:textId="77777777" w:rsidR="008B4AA3" w:rsidRPr="008B4AA3" w:rsidRDefault="008B4AA3" w:rsidP="008B4AA3">
            <w:pPr>
              <w:rPr>
                <w:b/>
                <w:bCs/>
              </w:rPr>
            </w:pPr>
            <w:r w:rsidRPr="008B4AA3">
              <w:rPr>
                <w:b/>
                <w:bCs/>
              </w:rPr>
              <w:t>Min-Entropy (bits/byte)</w:t>
            </w:r>
          </w:p>
        </w:tc>
        <w:tc>
          <w:tcPr>
            <w:tcW w:w="0" w:type="auto"/>
            <w:vAlign w:val="center"/>
            <w:hideMark/>
          </w:tcPr>
          <w:p w14:paraId="41412E22" w14:textId="77777777" w:rsidR="008B4AA3" w:rsidRPr="008B4AA3" w:rsidRDefault="008B4AA3" w:rsidP="008B4AA3">
            <w:pPr>
              <w:rPr>
                <w:b/>
                <w:bCs/>
              </w:rPr>
            </w:pPr>
            <w:r w:rsidRPr="008B4AA3">
              <w:rPr>
                <w:b/>
                <w:bCs/>
              </w:rPr>
              <w:t>Speed</w:t>
            </w:r>
          </w:p>
        </w:tc>
        <w:tc>
          <w:tcPr>
            <w:tcW w:w="0" w:type="auto"/>
            <w:vAlign w:val="center"/>
            <w:hideMark/>
          </w:tcPr>
          <w:p w14:paraId="7C939442" w14:textId="77777777" w:rsidR="008B4AA3" w:rsidRPr="008B4AA3" w:rsidRDefault="008B4AA3" w:rsidP="008B4AA3">
            <w:pPr>
              <w:rPr>
                <w:b/>
                <w:bCs/>
              </w:rPr>
            </w:pPr>
            <w:r w:rsidRPr="008B4AA3">
              <w:rPr>
                <w:b/>
                <w:bCs/>
              </w:rPr>
              <w:t>Cost</w:t>
            </w:r>
          </w:p>
        </w:tc>
        <w:tc>
          <w:tcPr>
            <w:tcW w:w="0" w:type="auto"/>
            <w:vAlign w:val="center"/>
            <w:hideMark/>
          </w:tcPr>
          <w:p w14:paraId="44AB93E0" w14:textId="77777777" w:rsidR="008B4AA3" w:rsidRPr="008B4AA3" w:rsidRDefault="008B4AA3" w:rsidP="008B4AA3">
            <w:pPr>
              <w:rPr>
                <w:b/>
                <w:bCs/>
              </w:rPr>
            </w:pPr>
            <w:r w:rsidRPr="008B4AA3">
              <w:rPr>
                <w:b/>
                <w:bCs/>
              </w:rPr>
              <w:t>Hardware Required</w:t>
            </w:r>
          </w:p>
        </w:tc>
        <w:tc>
          <w:tcPr>
            <w:tcW w:w="0" w:type="auto"/>
            <w:vAlign w:val="center"/>
            <w:hideMark/>
          </w:tcPr>
          <w:p w14:paraId="0554C16F" w14:textId="77777777" w:rsidR="008B4AA3" w:rsidRPr="008B4AA3" w:rsidRDefault="008B4AA3" w:rsidP="008B4AA3">
            <w:pPr>
              <w:rPr>
                <w:b/>
                <w:bCs/>
              </w:rPr>
            </w:pPr>
            <w:r w:rsidRPr="008B4AA3">
              <w:rPr>
                <w:b/>
                <w:bCs/>
              </w:rPr>
              <w:t>Air-Gap Compatible</w:t>
            </w:r>
          </w:p>
        </w:tc>
      </w:tr>
      <w:tr w:rsidR="008B4AA3" w:rsidRPr="008B4AA3" w14:paraId="46974E4D" w14:textId="77777777" w:rsidTr="00056086">
        <w:trPr>
          <w:tblCellSpacing w:w="15" w:type="dxa"/>
        </w:trPr>
        <w:tc>
          <w:tcPr>
            <w:tcW w:w="0" w:type="auto"/>
            <w:vAlign w:val="center"/>
            <w:hideMark/>
          </w:tcPr>
          <w:p w14:paraId="110C8D8D" w14:textId="620BC14D" w:rsidR="008B4AA3" w:rsidRPr="008B4AA3" w:rsidRDefault="008B4AA3" w:rsidP="008B4AA3">
            <w:r w:rsidRPr="008B4AA3">
              <w:rPr>
                <w:b/>
                <w:bCs/>
              </w:rPr>
              <w:t>SQEF</w:t>
            </w:r>
            <w:r w:rsidR="003A39F8">
              <w:rPr>
                <w:b/>
                <w:bCs/>
              </w:rPr>
              <w:t>*</w:t>
            </w:r>
          </w:p>
        </w:tc>
        <w:tc>
          <w:tcPr>
            <w:tcW w:w="0" w:type="auto"/>
            <w:vAlign w:val="center"/>
            <w:hideMark/>
          </w:tcPr>
          <w:p w14:paraId="299F2142" w14:textId="54B219D1" w:rsidR="008B4AA3" w:rsidRPr="008B4AA3" w:rsidRDefault="008B4AA3" w:rsidP="008B4AA3">
            <w:r w:rsidRPr="008B4AA3">
              <w:rPr>
                <w:b/>
                <w:bCs/>
              </w:rPr>
              <w:t>7.9</w:t>
            </w:r>
            <w:r w:rsidR="005B338A">
              <w:rPr>
                <w:b/>
                <w:bCs/>
              </w:rPr>
              <w:t>6</w:t>
            </w:r>
            <w:r w:rsidRPr="008B4AA3">
              <w:rPr>
                <w:b/>
                <w:bCs/>
              </w:rPr>
              <w:t>-7.99</w:t>
            </w:r>
          </w:p>
        </w:tc>
        <w:tc>
          <w:tcPr>
            <w:tcW w:w="0" w:type="auto"/>
            <w:vAlign w:val="center"/>
            <w:hideMark/>
          </w:tcPr>
          <w:p w14:paraId="58CB9BF2" w14:textId="77777777" w:rsidR="008B4AA3" w:rsidRPr="008B4AA3" w:rsidRDefault="008B4AA3" w:rsidP="008B4AA3">
            <w:r w:rsidRPr="008B4AA3">
              <w:rPr>
                <w:b/>
                <w:bCs/>
              </w:rPr>
              <w:t>273 MB/s</w:t>
            </w:r>
          </w:p>
        </w:tc>
        <w:tc>
          <w:tcPr>
            <w:tcW w:w="0" w:type="auto"/>
            <w:vAlign w:val="center"/>
            <w:hideMark/>
          </w:tcPr>
          <w:p w14:paraId="162A6AE2" w14:textId="77777777" w:rsidR="008B4AA3" w:rsidRPr="008B4AA3" w:rsidRDefault="008B4AA3" w:rsidP="008B4AA3">
            <w:r w:rsidRPr="008B4AA3">
              <w:rPr>
                <w:b/>
                <w:bCs/>
              </w:rPr>
              <w:t>Software License</w:t>
            </w:r>
          </w:p>
        </w:tc>
        <w:tc>
          <w:tcPr>
            <w:tcW w:w="0" w:type="auto"/>
            <w:vAlign w:val="center"/>
            <w:hideMark/>
          </w:tcPr>
          <w:p w14:paraId="74531D04" w14:textId="1EC504AA" w:rsidR="008B4AA3" w:rsidRPr="008B4AA3" w:rsidRDefault="00056086" w:rsidP="008B4AA3">
            <w:r>
              <w:rPr>
                <w:b/>
                <w:bCs/>
              </w:rPr>
              <w:t>None*</w:t>
            </w:r>
          </w:p>
        </w:tc>
        <w:tc>
          <w:tcPr>
            <w:tcW w:w="0" w:type="auto"/>
            <w:vAlign w:val="center"/>
            <w:hideMark/>
          </w:tcPr>
          <w:p w14:paraId="338D1625" w14:textId="77777777" w:rsidR="008B4AA3" w:rsidRPr="008B4AA3" w:rsidRDefault="008B4AA3" w:rsidP="008B4AA3">
            <w:r w:rsidRPr="008B4AA3">
              <w:rPr>
                <w:b/>
                <w:bCs/>
              </w:rPr>
              <w:t>Yes</w:t>
            </w:r>
          </w:p>
        </w:tc>
      </w:tr>
      <w:tr w:rsidR="008B4AA3" w:rsidRPr="008B4AA3" w14:paraId="6ED967EA" w14:textId="77777777" w:rsidTr="00056086">
        <w:trPr>
          <w:tblCellSpacing w:w="15" w:type="dxa"/>
        </w:trPr>
        <w:tc>
          <w:tcPr>
            <w:tcW w:w="0" w:type="auto"/>
            <w:vAlign w:val="center"/>
            <w:hideMark/>
          </w:tcPr>
          <w:p w14:paraId="35A3B70A" w14:textId="77777777" w:rsidR="008B4AA3" w:rsidRPr="008B4AA3" w:rsidRDefault="008B4AA3" w:rsidP="008B4AA3">
            <w:r w:rsidRPr="008B4AA3">
              <w:t>Hardware QRNG</w:t>
            </w:r>
          </w:p>
        </w:tc>
        <w:tc>
          <w:tcPr>
            <w:tcW w:w="0" w:type="auto"/>
            <w:vAlign w:val="center"/>
            <w:hideMark/>
          </w:tcPr>
          <w:p w14:paraId="64B1D704" w14:textId="77777777" w:rsidR="008B4AA3" w:rsidRPr="008B4AA3" w:rsidRDefault="008B4AA3" w:rsidP="008B4AA3">
            <w:r w:rsidRPr="008B4AA3">
              <w:t>~7.99</w:t>
            </w:r>
          </w:p>
        </w:tc>
        <w:tc>
          <w:tcPr>
            <w:tcW w:w="0" w:type="auto"/>
            <w:vAlign w:val="center"/>
            <w:hideMark/>
          </w:tcPr>
          <w:p w14:paraId="1592B33C" w14:textId="77777777" w:rsidR="008B4AA3" w:rsidRPr="008B4AA3" w:rsidRDefault="008B4AA3" w:rsidP="008B4AA3">
            <w:r w:rsidRPr="008B4AA3">
              <w:t>100 MB/s - 3 GB/s</w:t>
            </w:r>
          </w:p>
        </w:tc>
        <w:tc>
          <w:tcPr>
            <w:tcW w:w="0" w:type="auto"/>
            <w:vAlign w:val="center"/>
            <w:hideMark/>
          </w:tcPr>
          <w:p w14:paraId="37F2C529" w14:textId="77777777" w:rsidR="008B4AA3" w:rsidRPr="008B4AA3" w:rsidRDefault="008B4AA3" w:rsidP="008B4AA3">
            <w:r w:rsidRPr="008B4AA3">
              <w:t>$10,000-$100,000</w:t>
            </w:r>
          </w:p>
        </w:tc>
        <w:tc>
          <w:tcPr>
            <w:tcW w:w="0" w:type="auto"/>
            <w:vAlign w:val="center"/>
            <w:hideMark/>
          </w:tcPr>
          <w:p w14:paraId="778290DB" w14:textId="77777777" w:rsidR="008B4AA3" w:rsidRPr="008B4AA3" w:rsidRDefault="008B4AA3" w:rsidP="008B4AA3">
            <w:r w:rsidRPr="008B4AA3">
              <w:t>Quantum Device</w:t>
            </w:r>
          </w:p>
        </w:tc>
        <w:tc>
          <w:tcPr>
            <w:tcW w:w="0" w:type="auto"/>
            <w:vAlign w:val="center"/>
            <w:hideMark/>
          </w:tcPr>
          <w:p w14:paraId="66FC0F07" w14:textId="77777777" w:rsidR="008B4AA3" w:rsidRPr="008B4AA3" w:rsidRDefault="008B4AA3" w:rsidP="008B4AA3">
            <w:r w:rsidRPr="008B4AA3">
              <w:t>Yes</w:t>
            </w:r>
          </w:p>
        </w:tc>
      </w:tr>
      <w:tr w:rsidR="008B4AA3" w:rsidRPr="008B4AA3" w14:paraId="687349BE" w14:textId="77777777" w:rsidTr="00056086">
        <w:trPr>
          <w:tblCellSpacing w:w="15" w:type="dxa"/>
        </w:trPr>
        <w:tc>
          <w:tcPr>
            <w:tcW w:w="0" w:type="auto"/>
            <w:vAlign w:val="center"/>
            <w:hideMark/>
          </w:tcPr>
          <w:p w14:paraId="25747D30" w14:textId="77777777" w:rsidR="008B4AA3" w:rsidRPr="008B4AA3" w:rsidRDefault="008B4AA3" w:rsidP="008B4AA3">
            <w:r w:rsidRPr="008B4AA3">
              <w:t>Cloud Quantum (Quantinuum)</w:t>
            </w:r>
          </w:p>
        </w:tc>
        <w:tc>
          <w:tcPr>
            <w:tcW w:w="0" w:type="auto"/>
            <w:vAlign w:val="center"/>
            <w:hideMark/>
          </w:tcPr>
          <w:p w14:paraId="00F3539D" w14:textId="77777777" w:rsidR="008B4AA3" w:rsidRPr="008B4AA3" w:rsidRDefault="008B4AA3" w:rsidP="008B4AA3">
            <w:r w:rsidRPr="008B4AA3">
              <w:t>~7.99</w:t>
            </w:r>
          </w:p>
        </w:tc>
        <w:tc>
          <w:tcPr>
            <w:tcW w:w="0" w:type="auto"/>
            <w:vAlign w:val="center"/>
            <w:hideMark/>
          </w:tcPr>
          <w:p w14:paraId="11DB51DB" w14:textId="77777777" w:rsidR="008B4AA3" w:rsidRPr="008B4AA3" w:rsidRDefault="008B4AA3" w:rsidP="008B4AA3">
            <w:r w:rsidRPr="008B4AA3">
              <w:t>Network Limited</w:t>
            </w:r>
          </w:p>
        </w:tc>
        <w:tc>
          <w:tcPr>
            <w:tcW w:w="0" w:type="auto"/>
            <w:vAlign w:val="center"/>
            <w:hideMark/>
          </w:tcPr>
          <w:p w14:paraId="25DFEB4B" w14:textId="77777777" w:rsidR="008B4AA3" w:rsidRPr="008B4AA3" w:rsidRDefault="008B4AA3" w:rsidP="008B4AA3">
            <w:r w:rsidRPr="008B4AA3">
              <w:t>Subscription</w:t>
            </w:r>
          </w:p>
        </w:tc>
        <w:tc>
          <w:tcPr>
            <w:tcW w:w="0" w:type="auto"/>
            <w:vAlign w:val="center"/>
            <w:hideMark/>
          </w:tcPr>
          <w:p w14:paraId="1A526C16" w14:textId="77777777" w:rsidR="008B4AA3" w:rsidRPr="008B4AA3" w:rsidRDefault="008B4AA3" w:rsidP="008B4AA3">
            <w:r w:rsidRPr="008B4AA3">
              <w:t>Internet + Remote QC</w:t>
            </w:r>
          </w:p>
        </w:tc>
        <w:tc>
          <w:tcPr>
            <w:tcW w:w="0" w:type="auto"/>
            <w:vAlign w:val="center"/>
            <w:hideMark/>
          </w:tcPr>
          <w:p w14:paraId="67093CED" w14:textId="77777777" w:rsidR="008B4AA3" w:rsidRPr="008B4AA3" w:rsidRDefault="008B4AA3" w:rsidP="008B4AA3">
            <w:r w:rsidRPr="008B4AA3">
              <w:t>No</w:t>
            </w:r>
          </w:p>
        </w:tc>
      </w:tr>
      <w:tr w:rsidR="008B4AA3" w:rsidRPr="008B4AA3" w14:paraId="57478BDF" w14:textId="77777777" w:rsidTr="00056086">
        <w:trPr>
          <w:tblCellSpacing w:w="15" w:type="dxa"/>
        </w:trPr>
        <w:tc>
          <w:tcPr>
            <w:tcW w:w="0" w:type="auto"/>
            <w:vAlign w:val="center"/>
            <w:hideMark/>
          </w:tcPr>
          <w:p w14:paraId="29E0E6ED" w14:textId="77777777" w:rsidR="008B4AA3" w:rsidRPr="008B4AA3" w:rsidRDefault="008B4AA3" w:rsidP="008B4AA3">
            <w:r w:rsidRPr="008B4AA3">
              <w:lastRenderedPageBreak/>
              <w:t>Intel RDRAND</w:t>
            </w:r>
          </w:p>
        </w:tc>
        <w:tc>
          <w:tcPr>
            <w:tcW w:w="0" w:type="auto"/>
            <w:vAlign w:val="center"/>
            <w:hideMark/>
          </w:tcPr>
          <w:p w14:paraId="3407D0F7" w14:textId="77777777" w:rsidR="008B4AA3" w:rsidRPr="008B4AA3" w:rsidRDefault="008B4AA3" w:rsidP="008B4AA3">
            <w:r w:rsidRPr="008B4AA3">
              <w:t>~7.90-7.95</w:t>
            </w:r>
          </w:p>
        </w:tc>
        <w:tc>
          <w:tcPr>
            <w:tcW w:w="0" w:type="auto"/>
            <w:vAlign w:val="center"/>
            <w:hideMark/>
          </w:tcPr>
          <w:p w14:paraId="2AE8566B" w14:textId="77777777" w:rsidR="008B4AA3" w:rsidRPr="008B4AA3" w:rsidRDefault="008B4AA3" w:rsidP="008B4AA3">
            <w:r w:rsidRPr="008B4AA3">
              <w:t>500 MB/s - 3 GB/s</w:t>
            </w:r>
          </w:p>
        </w:tc>
        <w:tc>
          <w:tcPr>
            <w:tcW w:w="0" w:type="auto"/>
            <w:vAlign w:val="center"/>
            <w:hideMark/>
          </w:tcPr>
          <w:p w14:paraId="2E4813AD" w14:textId="77777777" w:rsidR="008B4AA3" w:rsidRPr="008B4AA3" w:rsidRDefault="008B4AA3" w:rsidP="008B4AA3">
            <w:r w:rsidRPr="008B4AA3">
              <w:t>Built-in</w:t>
            </w:r>
          </w:p>
        </w:tc>
        <w:tc>
          <w:tcPr>
            <w:tcW w:w="0" w:type="auto"/>
            <w:vAlign w:val="center"/>
            <w:hideMark/>
          </w:tcPr>
          <w:p w14:paraId="1E278E4B" w14:textId="77777777" w:rsidR="008B4AA3" w:rsidRPr="008B4AA3" w:rsidRDefault="008B4AA3" w:rsidP="008B4AA3">
            <w:r w:rsidRPr="008B4AA3">
              <w:t>Intel CPU only</w:t>
            </w:r>
          </w:p>
        </w:tc>
        <w:tc>
          <w:tcPr>
            <w:tcW w:w="0" w:type="auto"/>
            <w:vAlign w:val="center"/>
            <w:hideMark/>
          </w:tcPr>
          <w:p w14:paraId="6E8AA0CB" w14:textId="77777777" w:rsidR="008B4AA3" w:rsidRPr="008B4AA3" w:rsidRDefault="008B4AA3" w:rsidP="008B4AA3">
            <w:r w:rsidRPr="008B4AA3">
              <w:t>Yes</w:t>
            </w:r>
          </w:p>
        </w:tc>
      </w:tr>
      <w:tr w:rsidR="008B4AA3" w:rsidRPr="008B4AA3" w14:paraId="33DD0756" w14:textId="77777777" w:rsidTr="00056086">
        <w:trPr>
          <w:tblCellSpacing w:w="15" w:type="dxa"/>
        </w:trPr>
        <w:tc>
          <w:tcPr>
            <w:tcW w:w="0" w:type="auto"/>
            <w:vAlign w:val="center"/>
            <w:hideMark/>
          </w:tcPr>
          <w:p w14:paraId="6ECDDB3A" w14:textId="77777777" w:rsidR="008B4AA3" w:rsidRPr="008B4AA3" w:rsidRDefault="008B4AA3" w:rsidP="008B4AA3">
            <w:r w:rsidRPr="008B4AA3">
              <w:t>Linux /dev/urandom</w:t>
            </w:r>
          </w:p>
        </w:tc>
        <w:tc>
          <w:tcPr>
            <w:tcW w:w="0" w:type="auto"/>
            <w:vAlign w:val="center"/>
            <w:hideMark/>
          </w:tcPr>
          <w:p w14:paraId="6A602B84" w14:textId="77777777" w:rsidR="008B4AA3" w:rsidRPr="008B4AA3" w:rsidRDefault="008B4AA3" w:rsidP="008B4AA3">
            <w:r w:rsidRPr="008B4AA3">
              <w:t>~7.90-7.95</w:t>
            </w:r>
          </w:p>
        </w:tc>
        <w:tc>
          <w:tcPr>
            <w:tcW w:w="0" w:type="auto"/>
            <w:vAlign w:val="center"/>
            <w:hideMark/>
          </w:tcPr>
          <w:p w14:paraId="06725314" w14:textId="77777777" w:rsidR="008B4AA3" w:rsidRPr="008B4AA3" w:rsidRDefault="008B4AA3" w:rsidP="008B4AA3">
            <w:r w:rsidRPr="008B4AA3">
              <w:t>500 MB/s</w:t>
            </w:r>
          </w:p>
        </w:tc>
        <w:tc>
          <w:tcPr>
            <w:tcW w:w="0" w:type="auto"/>
            <w:vAlign w:val="center"/>
            <w:hideMark/>
          </w:tcPr>
          <w:p w14:paraId="6AE9DDDC" w14:textId="77777777" w:rsidR="008B4AA3" w:rsidRPr="008B4AA3" w:rsidRDefault="008B4AA3" w:rsidP="008B4AA3">
            <w:r w:rsidRPr="008B4AA3">
              <w:t>Free</w:t>
            </w:r>
          </w:p>
        </w:tc>
        <w:tc>
          <w:tcPr>
            <w:tcW w:w="0" w:type="auto"/>
            <w:vAlign w:val="center"/>
            <w:hideMark/>
          </w:tcPr>
          <w:p w14:paraId="28F13896" w14:textId="77777777" w:rsidR="008B4AA3" w:rsidRPr="008B4AA3" w:rsidRDefault="008B4AA3" w:rsidP="008B4AA3">
            <w:r w:rsidRPr="008B4AA3">
              <w:t>Standard CPU</w:t>
            </w:r>
          </w:p>
        </w:tc>
        <w:tc>
          <w:tcPr>
            <w:tcW w:w="0" w:type="auto"/>
            <w:vAlign w:val="center"/>
            <w:hideMark/>
          </w:tcPr>
          <w:p w14:paraId="4914891D" w14:textId="77777777" w:rsidR="008B4AA3" w:rsidRPr="008B4AA3" w:rsidRDefault="008B4AA3" w:rsidP="008B4AA3">
            <w:r w:rsidRPr="008B4AA3">
              <w:t>Yes</w:t>
            </w:r>
          </w:p>
        </w:tc>
      </w:tr>
      <w:tr w:rsidR="008B4AA3" w:rsidRPr="008B4AA3" w14:paraId="4F74D8C6" w14:textId="77777777" w:rsidTr="00056086">
        <w:trPr>
          <w:tblCellSpacing w:w="15" w:type="dxa"/>
        </w:trPr>
        <w:tc>
          <w:tcPr>
            <w:tcW w:w="0" w:type="auto"/>
            <w:vAlign w:val="center"/>
            <w:hideMark/>
          </w:tcPr>
          <w:p w14:paraId="416F3400" w14:textId="77777777" w:rsidR="008B4AA3" w:rsidRPr="008B4AA3" w:rsidRDefault="008B4AA3" w:rsidP="008B4AA3">
            <w:r w:rsidRPr="008B4AA3">
              <w:t>TPM 2.0</w:t>
            </w:r>
          </w:p>
        </w:tc>
        <w:tc>
          <w:tcPr>
            <w:tcW w:w="0" w:type="auto"/>
            <w:vAlign w:val="center"/>
            <w:hideMark/>
          </w:tcPr>
          <w:p w14:paraId="622AC1F5" w14:textId="77777777" w:rsidR="008B4AA3" w:rsidRPr="008B4AA3" w:rsidRDefault="008B4AA3" w:rsidP="008B4AA3">
            <w:r w:rsidRPr="008B4AA3">
              <w:t>~7.85-7.90</w:t>
            </w:r>
          </w:p>
        </w:tc>
        <w:tc>
          <w:tcPr>
            <w:tcW w:w="0" w:type="auto"/>
            <w:vAlign w:val="center"/>
            <w:hideMark/>
          </w:tcPr>
          <w:p w14:paraId="1D5FCBAB" w14:textId="77777777" w:rsidR="008B4AA3" w:rsidRPr="008B4AA3" w:rsidRDefault="008B4AA3" w:rsidP="008B4AA3">
            <w:r w:rsidRPr="008B4AA3">
              <w:t>1-10 MB/s</w:t>
            </w:r>
          </w:p>
        </w:tc>
        <w:tc>
          <w:tcPr>
            <w:tcW w:w="0" w:type="auto"/>
            <w:vAlign w:val="center"/>
            <w:hideMark/>
          </w:tcPr>
          <w:p w14:paraId="7F1515AA" w14:textId="77777777" w:rsidR="008B4AA3" w:rsidRPr="008B4AA3" w:rsidRDefault="008B4AA3" w:rsidP="008B4AA3">
            <w:r w:rsidRPr="008B4AA3">
              <w:t>$50-$200</w:t>
            </w:r>
          </w:p>
        </w:tc>
        <w:tc>
          <w:tcPr>
            <w:tcW w:w="0" w:type="auto"/>
            <w:vAlign w:val="center"/>
            <w:hideMark/>
          </w:tcPr>
          <w:p w14:paraId="66ED23F3" w14:textId="77777777" w:rsidR="008B4AA3" w:rsidRPr="008B4AA3" w:rsidRDefault="008B4AA3" w:rsidP="008B4AA3">
            <w:r w:rsidRPr="008B4AA3">
              <w:t>TPM Chip</w:t>
            </w:r>
          </w:p>
        </w:tc>
        <w:tc>
          <w:tcPr>
            <w:tcW w:w="0" w:type="auto"/>
            <w:vAlign w:val="center"/>
            <w:hideMark/>
          </w:tcPr>
          <w:p w14:paraId="32891199" w14:textId="77777777" w:rsidR="008B4AA3" w:rsidRPr="008B4AA3" w:rsidRDefault="008B4AA3" w:rsidP="008B4AA3">
            <w:r w:rsidRPr="008B4AA3">
              <w:t>Yes</w:t>
            </w:r>
          </w:p>
        </w:tc>
      </w:tr>
    </w:tbl>
    <w:p w14:paraId="615C7193" w14:textId="3418B411" w:rsidR="003A39F8" w:rsidRDefault="003A39F8" w:rsidP="00056086">
      <w:r>
        <w:t xml:space="preserve">*SQEF: </w:t>
      </w:r>
      <w:r w:rsidRPr="003A39F8">
        <w:t>Two-stage architecture with quantum-mimicry seeds + SHA3 expansion</w:t>
      </w:r>
    </w:p>
    <w:p w14:paraId="3AE16CAE" w14:textId="67CDE87A" w:rsidR="003A39F8" w:rsidRPr="00056086" w:rsidRDefault="00056086" w:rsidP="00056086">
      <w:r w:rsidRPr="00056086">
        <w:t>*Software-only implementation runs on any standard processor (x86, ARM, RISC-V, etc.)</w:t>
      </w:r>
    </w:p>
    <w:p w14:paraId="401E94D0" w14:textId="77777777" w:rsidR="00EA38A3" w:rsidRPr="00B1566D" w:rsidRDefault="00000000" w:rsidP="00EA38A3">
      <w:r>
        <w:pict w14:anchorId="4CBE6B13">
          <v:rect id="_x0000_i1027" style="width:0;height:1.5pt" o:hralign="center" o:hrstd="t" o:hr="t" fillcolor="#a0a0a0" stroked="f"/>
        </w:pict>
      </w:r>
    </w:p>
    <w:p w14:paraId="50ACF4A0" w14:textId="2FC758A1" w:rsidR="008B4AA3" w:rsidRPr="008B4AA3" w:rsidRDefault="008B4AA3" w:rsidP="00EA38A3">
      <w:pPr>
        <w:pStyle w:val="Heading4"/>
      </w:pPr>
      <w:r w:rsidRPr="008B4AA3">
        <w:t>Critical Use Cases</w:t>
      </w:r>
    </w:p>
    <w:p w14:paraId="16319005" w14:textId="77777777" w:rsidR="008B4AA3" w:rsidRPr="008B4AA3" w:rsidRDefault="008B4AA3" w:rsidP="00EA38A3">
      <w:pPr>
        <w:pStyle w:val="Heading5"/>
      </w:pPr>
      <w:r w:rsidRPr="008B4AA3">
        <w:t>National Security &amp; Defense</w:t>
      </w:r>
    </w:p>
    <w:p w14:paraId="066EC6E4" w14:textId="77777777" w:rsidR="008B4AA3" w:rsidRPr="00EA38A3" w:rsidRDefault="008B4AA3" w:rsidP="008B4AA3">
      <w:pPr>
        <w:numPr>
          <w:ilvl w:val="0"/>
          <w:numId w:val="26"/>
        </w:numPr>
      </w:pPr>
      <w:r w:rsidRPr="00EA38A3">
        <w:t>Submarines &amp; Ships - Quantum-grade keys without quantum hardware</w:t>
      </w:r>
    </w:p>
    <w:p w14:paraId="62D0DFB5" w14:textId="77777777" w:rsidR="008B4AA3" w:rsidRPr="00EA38A3" w:rsidRDefault="008B4AA3" w:rsidP="008B4AA3">
      <w:pPr>
        <w:numPr>
          <w:ilvl w:val="0"/>
          <w:numId w:val="26"/>
        </w:numPr>
      </w:pPr>
      <w:r w:rsidRPr="00EA38A3">
        <w:t>Satellites &amp; Spacecraft - Reliable entropy in space environments</w:t>
      </w:r>
    </w:p>
    <w:p w14:paraId="02231C84" w14:textId="77777777" w:rsidR="008B4AA3" w:rsidRPr="00EA38A3" w:rsidRDefault="008B4AA3" w:rsidP="008B4AA3">
      <w:pPr>
        <w:numPr>
          <w:ilvl w:val="0"/>
          <w:numId w:val="26"/>
        </w:numPr>
      </w:pPr>
      <w:r w:rsidRPr="00EA38A3">
        <w:t>Air-Gapped Facilities - No external connectivity required</w:t>
      </w:r>
    </w:p>
    <w:p w14:paraId="1809ADCD" w14:textId="77777777" w:rsidR="008B4AA3" w:rsidRPr="00EA38A3" w:rsidRDefault="008B4AA3" w:rsidP="008B4AA3">
      <w:pPr>
        <w:numPr>
          <w:ilvl w:val="0"/>
          <w:numId w:val="26"/>
        </w:numPr>
      </w:pPr>
      <w:r w:rsidRPr="00EA38A3">
        <w:t>Embassy Communications - Deployable worldwide without specialized equipment</w:t>
      </w:r>
    </w:p>
    <w:p w14:paraId="465D4DA4" w14:textId="77777777" w:rsidR="008B4AA3" w:rsidRPr="00EA38A3" w:rsidRDefault="008B4AA3" w:rsidP="00EA38A3">
      <w:pPr>
        <w:pStyle w:val="Heading5"/>
      </w:pPr>
      <w:r w:rsidRPr="00EA38A3">
        <w:t>Post-Quantum Cryptography</w:t>
      </w:r>
    </w:p>
    <w:p w14:paraId="047877F4" w14:textId="77777777" w:rsidR="008B4AA3" w:rsidRPr="00EA38A3" w:rsidRDefault="008B4AA3" w:rsidP="008B4AA3">
      <w:pPr>
        <w:numPr>
          <w:ilvl w:val="0"/>
          <w:numId w:val="27"/>
        </w:numPr>
      </w:pPr>
      <w:r w:rsidRPr="00EA38A3">
        <w:t>NIST PQC Algorithms - Optimal entropy for Kyber, Dilithium, Falcon</w:t>
      </w:r>
    </w:p>
    <w:p w14:paraId="1C9E8A48" w14:textId="77777777" w:rsidR="008B4AA3" w:rsidRPr="00EA38A3" w:rsidRDefault="008B4AA3" w:rsidP="008B4AA3">
      <w:pPr>
        <w:numPr>
          <w:ilvl w:val="0"/>
          <w:numId w:val="27"/>
        </w:numPr>
      </w:pPr>
      <w:r w:rsidRPr="00EA38A3">
        <w:t>Large Key Generation - Efficient generation of 4KB+ keys</w:t>
      </w:r>
    </w:p>
    <w:p w14:paraId="092BC04E" w14:textId="77777777" w:rsidR="008B4AA3" w:rsidRPr="00EA38A3" w:rsidRDefault="008B4AA3" w:rsidP="008B4AA3">
      <w:pPr>
        <w:numPr>
          <w:ilvl w:val="0"/>
          <w:numId w:val="27"/>
        </w:numPr>
      </w:pPr>
      <w:r w:rsidRPr="00EA38A3">
        <w:t>Future-Proof Security - Exceeds entropy requirements for quantum resistance</w:t>
      </w:r>
    </w:p>
    <w:p w14:paraId="6E7D2323" w14:textId="77777777" w:rsidR="008B4AA3" w:rsidRPr="00EA38A3" w:rsidRDefault="008B4AA3" w:rsidP="00EA38A3">
      <w:pPr>
        <w:pStyle w:val="Heading5"/>
      </w:pPr>
      <w:r w:rsidRPr="00EA38A3">
        <w:t>Enterprise &amp; Commercial</w:t>
      </w:r>
    </w:p>
    <w:p w14:paraId="51B9D566" w14:textId="77777777" w:rsidR="008B4AA3" w:rsidRPr="00EA38A3" w:rsidRDefault="008B4AA3" w:rsidP="008B4AA3">
      <w:pPr>
        <w:numPr>
          <w:ilvl w:val="0"/>
          <w:numId w:val="28"/>
        </w:numPr>
      </w:pPr>
      <w:r w:rsidRPr="00EA38A3">
        <w:t>Financial Services - High-speed key generation for transactions</w:t>
      </w:r>
    </w:p>
    <w:p w14:paraId="613C823E" w14:textId="77777777" w:rsidR="008B4AA3" w:rsidRPr="00EA38A3" w:rsidRDefault="008B4AA3" w:rsidP="008B4AA3">
      <w:pPr>
        <w:numPr>
          <w:ilvl w:val="0"/>
          <w:numId w:val="28"/>
        </w:numPr>
      </w:pPr>
      <w:r w:rsidRPr="00EA38A3">
        <w:t>Healthcare Systems - HIPAA-compliant encryption keys</w:t>
      </w:r>
    </w:p>
    <w:p w14:paraId="695D7CB5" w14:textId="77777777" w:rsidR="008B4AA3" w:rsidRPr="00EA38A3" w:rsidRDefault="008B4AA3" w:rsidP="008B4AA3">
      <w:pPr>
        <w:numPr>
          <w:ilvl w:val="0"/>
          <w:numId w:val="28"/>
        </w:numPr>
      </w:pPr>
      <w:r w:rsidRPr="00EA38A3">
        <w:t>IoT Deployments - Software-only solution for embedded devices</w:t>
      </w:r>
    </w:p>
    <w:p w14:paraId="42861315" w14:textId="77777777" w:rsidR="008B4AA3" w:rsidRPr="00EA38A3" w:rsidRDefault="008B4AA3" w:rsidP="008B4AA3">
      <w:pPr>
        <w:numPr>
          <w:ilvl w:val="0"/>
          <w:numId w:val="28"/>
        </w:numPr>
      </w:pPr>
      <w:r w:rsidRPr="00EA38A3">
        <w:t>Blockchain/Crypto - Verifiable randomness for consensus mechanisms</w:t>
      </w:r>
    </w:p>
    <w:p w14:paraId="18AF79EB" w14:textId="77777777" w:rsidR="00EA38A3" w:rsidRPr="00B1566D" w:rsidRDefault="00000000" w:rsidP="00EA38A3">
      <w:r>
        <w:pict w14:anchorId="4646797D">
          <v:rect id="_x0000_i1028" style="width:0;height:1.5pt" o:hralign="center" o:hrstd="t" o:hr="t" fillcolor="#a0a0a0" stroked="f"/>
        </w:pict>
      </w:r>
    </w:p>
    <w:p w14:paraId="2C96D29D" w14:textId="5DB48E37" w:rsidR="008B4AA3" w:rsidRPr="008B4AA3" w:rsidRDefault="008B4AA3" w:rsidP="00EA38A3">
      <w:pPr>
        <w:pStyle w:val="Heading4"/>
      </w:pPr>
      <w:r w:rsidRPr="008B4AA3">
        <w:lastRenderedPageBreak/>
        <w:t>Validation Summary</w:t>
      </w:r>
    </w:p>
    <w:p w14:paraId="311A9D8A" w14:textId="77777777" w:rsidR="008B4AA3" w:rsidRPr="00EA38A3" w:rsidRDefault="008B4AA3" w:rsidP="00EA38A3">
      <w:pPr>
        <w:pStyle w:val="Heading5"/>
      </w:pPr>
      <w:r w:rsidRPr="00EA38A3">
        <w:t>NIST SP 800-22 Statistical Test Suite</w:t>
      </w:r>
    </w:p>
    <w:p w14:paraId="651A7C11" w14:textId="77777777" w:rsidR="008B4AA3" w:rsidRPr="00EA38A3" w:rsidRDefault="008B4AA3" w:rsidP="008B4AA3">
      <w:pPr>
        <w:numPr>
          <w:ilvl w:val="0"/>
          <w:numId w:val="29"/>
        </w:numPr>
      </w:pPr>
      <w:r w:rsidRPr="00EA38A3">
        <w:t>Configurations Tested: 33 (11 key sizes × 3 security levels)</w:t>
      </w:r>
    </w:p>
    <w:p w14:paraId="44167636" w14:textId="77777777" w:rsidR="008B4AA3" w:rsidRPr="00EA38A3" w:rsidRDefault="008B4AA3" w:rsidP="008B4AA3">
      <w:pPr>
        <w:numPr>
          <w:ilvl w:val="0"/>
          <w:numId w:val="29"/>
        </w:numPr>
      </w:pPr>
      <w:r w:rsidRPr="00EA38A3">
        <w:t>Total Individual Tests: 6,204 (188 tests per configuration)</w:t>
      </w:r>
    </w:p>
    <w:p w14:paraId="2CC1CDE2" w14:textId="77777777" w:rsidR="008B4AA3" w:rsidRPr="00EA38A3" w:rsidRDefault="008B4AA3" w:rsidP="008B4AA3">
      <w:pPr>
        <w:numPr>
          <w:ilvl w:val="0"/>
          <w:numId w:val="29"/>
        </w:numPr>
      </w:pPr>
      <w:r w:rsidRPr="00EA38A3">
        <w:t>Pass Requirement: ≥96% per configuration (NIST threshold)</w:t>
      </w:r>
    </w:p>
    <w:p w14:paraId="22042FE5" w14:textId="77777777" w:rsidR="008B4AA3" w:rsidRPr="00EA38A3" w:rsidRDefault="008B4AA3" w:rsidP="008B4AA3">
      <w:pPr>
        <w:numPr>
          <w:ilvl w:val="0"/>
          <w:numId w:val="29"/>
        </w:numPr>
      </w:pPr>
      <w:r w:rsidRPr="00EA38A3">
        <w:t>Actual Performance: 98.40%-100% pass rate per configuration</w:t>
      </w:r>
    </w:p>
    <w:p w14:paraId="15AE2109" w14:textId="77777777" w:rsidR="008B4AA3" w:rsidRPr="00EA38A3" w:rsidRDefault="008B4AA3" w:rsidP="008B4AA3">
      <w:pPr>
        <w:numPr>
          <w:ilvl w:val="0"/>
          <w:numId w:val="29"/>
        </w:numPr>
      </w:pPr>
      <w:r w:rsidRPr="00EA38A3">
        <w:t>Result: All 33 configurations PASS</w:t>
      </w:r>
    </w:p>
    <w:p w14:paraId="54361CA0" w14:textId="77777777" w:rsidR="008B4AA3" w:rsidRPr="00EA38A3" w:rsidRDefault="008B4AA3" w:rsidP="00EA38A3">
      <w:pPr>
        <w:pStyle w:val="Heading5"/>
      </w:pPr>
      <w:r w:rsidRPr="00EA38A3">
        <w:t>NIST SP 800-90B Entropy Assessment</w:t>
      </w:r>
    </w:p>
    <w:p w14:paraId="060838CA" w14:textId="7B581F78" w:rsidR="00B92CF3" w:rsidRDefault="00B92CF3" w:rsidP="008B4AA3">
      <w:pPr>
        <w:numPr>
          <w:ilvl w:val="0"/>
          <w:numId w:val="30"/>
        </w:numPr>
      </w:pPr>
      <w:r w:rsidRPr="00B92CF3">
        <w:t>Min-Entropy: 7.96-7.99 bits/byte (7.99+ for master seeds)</w:t>
      </w:r>
    </w:p>
    <w:p w14:paraId="3AF51578" w14:textId="60734230" w:rsidR="008B4AA3" w:rsidRPr="00EA38A3" w:rsidRDefault="00B92CF3" w:rsidP="008B4AA3">
      <w:pPr>
        <w:numPr>
          <w:ilvl w:val="0"/>
          <w:numId w:val="30"/>
        </w:numPr>
      </w:pPr>
      <w:r w:rsidRPr="00B92CF3">
        <w:t>Master blocks: 7.99+ bits/byte (source entropy)</w:t>
      </w:r>
    </w:p>
    <w:p w14:paraId="67457349" w14:textId="158AB490" w:rsidR="008B4AA3" w:rsidRPr="00EA38A3" w:rsidRDefault="00B92CF3" w:rsidP="008B4AA3">
      <w:pPr>
        <w:numPr>
          <w:ilvl w:val="0"/>
          <w:numId w:val="30"/>
        </w:numPr>
      </w:pPr>
      <w:r w:rsidRPr="00B92CF3">
        <w:t>IID Validation: 100% pass rate (33/33 configurations)</w:t>
      </w:r>
    </w:p>
    <w:p w14:paraId="6E64976D" w14:textId="77777777" w:rsidR="008B4AA3" w:rsidRDefault="008B4AA3" w:rsidP="008B4AA3">
      <w:pPr>
        <w:numPr>
          <w:ilvl w:val="0"/>
          <w:numId w:val="30"/>
        </w:numPr>
      </w:pPr>
      <w:r w:rsidRPr="00EA38A3">
        <w:t>Chi-Square Tests: All passed</w:t>
      </w:r>
    </w:p>
    <w:p w14:paraId="52F72256" w14:textId="1B5EF0F0" w:rsidR="00B92CF3" w:rsidRPr="00EA38A3" w:rsidRDefault="00B92CF3" w:rsidP="008B4AA3">
      <w:pPr>
        <w:numPr>
          <w:ilvl w:val="0"/>
          <w:numId w:val="30"/>
        </w:numPr>
      </w:pPr>
      <w:r w:rsidRPr="00B92CF3">
        <w:t>Cryptographic keys inherit master entropy through deterministic slicing</w:t>
      </w:r>
    </w:p>
    <w:p w14:paraId="38C188B9" w14:textId="40AE547F" w:rsidR="00B92CF3" w:rsidRPr="00EA38A3" w:rsidRDefault="00B92CF3" w:rsidP="008B4AA3">
      <w:pPr>
        <w:numPr>
          <w:ilvl w:val="0"/>
          <w:numId w:val="30"/>
        </w:numPr>
      </w:pPr>
      <w:r w:rsidRPr="00B92CF3">
        <w:t>Note: Slice entropy measurements are conservative; actual entropy matches master due to deterministic extraction</w:t>
      </w:r>
    </w:p>
    <w:p w14:paraId="66071B53" w14:textId="77777777" w:rsidR="008B4AA3" w:rsidRPr="00EA38A3" w:rsidRDefault="008B4AA3" w:rsidP="00EA38A3">
      <w:pPr>
        <w:pStyle w:val="Heading5"/>
      </w:pPr>
      <w:r w:rsidRPr="00EA38A3">
        <w:t>Test Coverage</w:t>
      </w:r>
    </w:p>
    <w:p w14:paraId="39B032B1" w14:textId="77777777" w:rsidR="008B4AA3" w:rsidRPr="00EA38A3" w:rsidRDefault="008B4AA3" w:rsidP="008B4AA3">
      <w:pPr>
        <w:numPr>
          <w:ilvl w:val="0"/>
          <w:numId w:val="31"/>
        </w:numPr>
      </w:pPr>
      <w:r w:rsidRPr="00EA38A3">
        <w:t>11 Key Sizes: 256-bit through 512MB master keys</w:t>
      </w:r>
    </w:p>
    <w:p w14:paraId="37958D96" w14:textId="77777777" w:rsidR="008B4AA3" w:rsidRPr="00EA38A3" w:rsidRDefault="008B4AA3" w:rsidP="008B4AA3">
      <w:pPr>
        <w:numPr>
          <w:ilvl w:val="0"/>
          <w:numId w:val="31"/>
        </w:numPr>
      </w:pPr>
      <w:r w:rsidRPr="00EA38A3">
        <w:t>3 Security Levels: Standard, Enhanced, Maximum</w:t>
      </w:r>
    </w:p>
    <w:p w14:paraId="7F6592CC" w14:textId="77777777" w:rsidR="008B4AA3" w:rsidRPr="00EA38A3" w:rsidRDefault="008B4AA3" w:rsidP="008B4AA3">
      <w:pPr>
        <w:numPr>
          <w:ilvl w:val="0"/>
          <w:numId w:val="31"/>
        </w:numPr>
      </w:pPr>
      <w:r w:rsidRPr="00EA38A3">
        <w:t>33 Total Configurations: All validated and passed</w:t>
      </w:r>
    </w:p>
    <w:p w14:paraId="76BD9E1B" w14:textId="731F4CFD" w:rsidR="008B4AA3" w:rsidRPr="00604392" w:rsidRDefault="008B4AA3" w:rsidP="00EA38A3">
      <w:pPr>
        <w:pStyle w:val="Heading5"/>
      </w:pPr>
      <w:r w:rsidRPr="008B4AA3">
        <w:t>Repository Contents</w:t>
      </w:r>
      <w:r w:rsidR="00604392">
        <w:t xml:space="preserve"> </w:t>
      </w:r>
      <w:r w:rsidR="00604392" w:rsidRPr="00604392">
        <w:t xml:space="preserve">(GitHub: </w:t>
      </w:r>
      <w:hyperlink r:id="rId8" w:history="1">
        <w:r w:rsidR="00604392" w:rsidRPr="00604392">
          <w:t>kaelion-luminareware/Luminareware-SQEF-NIST-Evaluation: Luminareware SQEF NIST Evaluation Repository</w:t>
        </w:r>
      </w:hyperlink>
      <w:r w:rsidR="00604392" w:rsidRPr="00604392">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51"/>
        <w:gridCol w:w="2080"/>
        <w:gridCol w:w="3719"/>
      </w:tblGrid>
      <w:tr w:rsidR="00604392" w:rsidRPr="008B4AA3" w14:paraId="1DAC06F6" w14:textId="77777777" w:rsidTr="00056086">
        <w:trPr>
          <w:tblHeader/>
          <w:tblCellSpacing w:w="15" w:type="dxa"/>
        </w:trPr>
        <w:tc>
          <w:tcPr>
            <w:tcW w:w="0" w:type="auto"/>
            <w:vAlign w:val="center"/>
            <w:hideMark/>
          </w:tcPr>
          <w:p w14:paraId="636777B4" w14:textId="77777777" w:rsidR="008B4AA3" w:rsidRPr="008B4AA3" w:rsidRDefault="008B4AA3" w:rsidP="008B4AA3">
            <w:pPr>
              <w:rPr>
                <w:b/>
                <w:bCs/>
              </w:rPr>
            </w:pPr>
            <w:r w:rsidRPr="008B4AA3">
              <w:rPr>
                <w:b/>
                <w:bCs/>
              </w:rPr>
              <w:t>Directory</w:t>
            </w:r>
          </w:p>
        </w:tc>
        <w:tc>
          <w:tcPr>
            <w:tcW w:w="0" w:type="auto"/>
            <w:vAlign w:val="center"/>
            <w:hideMark/>
          </w:tcPr>
          <w:p w14:paraId="13682503" w14:textId="77777777" w:rsidR="008B4AA3" w:rsidRPr="008B4AA3" w:rsidRDefault="008B4AA3" w:rsidP="008B4AA3">
            <w:pPr>
              <w:rPr>
                <w:b/>
                <w:bCs/>
              </w:rPr>
            </w:pPr>
            <w:r w:rsidRPr="008B4AA3">
              <w:rPr>
                <w:b/>
                <w:bCs/>
              </w:rPr>
              <w:t>Description</w:t>
            </w:r>
          </w:p>
        </w:tc>
        <w:tc>
          <w:tcPr>
            <w:tcW w:w="0" w:type="auto"/>
            <w:vAlign w:val="center"/>
            <w:hideMark/>
          </w:tcPr>
          <w:p w14:paraId="1D6097CB" w14:textId="77777777" w:rsidR="008B4AA3" w:rsidRPr="008B4AA3" w:rsidRDefault="008B4AA3" w:rsidP="008B4AA3">
            <w:pPr>
              <w:rPr>
                <w:b/>
                <w:bCs/>
              </w:rPr>
            </w:pPr>
            <w:r w:rsidRPr="008B4AA3">
              <w:rPr>
                <w:b/>
                <w:bCs/>
              </w:rPr>
              <w:t>Key Files</w:t>
            </w:r>
          </w:p>
        </w:tc>
      </w:tr>
      <w:tr w:rsidR="00604392" w:rsidRPr="008B4AA3" w14:paraId="2DDA6AD6" w14:textId="77777777" w:rsidTr="00056086">
        <w:trPr>
          <w:tblCellSpacing w:w="15" w:type="dxa"/>
        </w:trPr>
        <w:tc>
          <w:tcPr>
            <w:tcW w:w="0" w:type="auto"/>
            <w:vAlign w:val="center"/>
            <w:hideMark/>
          </w:tcPr>
          <w:p w14:paraId="6B93D864" w14:textId="77777777" w:rsidR="008B4AA3" w:rsidRPr="008B4AA3" w:rsidRDefault="008B4AA3" w:rsidP="00604392">
            <w:r w:rsidRPr="008B4AA3">
              <w:t>/sp800-22-results/</w:t>
            </w:r>
          </w:p>
        </w:tc>
        <w:tc>
          <w:tcPr>
            <w:tcW w:w="0" w:type="auto"/>
            <w:vAlign w:val="center"/>
            <w:hideMark/>
          </w:tcPr>
          <w:p w14:paraId="21E16A0B" w14:textId="77777777" w:rsidR="008B4AA3" w:rsidRPr="008B4AA3" w:rsidRDefault="008B4AA3" w:rsidP="00604392">
            <w:r w:rsidRPr="008B4AA3">
              <w:t>Complete NIST SP 800-22 test outputs</w:t>
            </w:r>
          </w:p>
        </w:tc>
        <w:tc>
          <w:tcPr>
            <w:tcW w:w="0" w:type="auto"/>
            <w:vAlign w:val="center"/>
            <w:hideMark/>
          </w:tcPr>
          <w:p w14:paraId="5FADE942" w14:textId="7E524F05" w:rsidR="008B4AA3" w:rsidRPr="008B4AA3" w:rsidRDefault="008B4AA3" w:rsidP="00604392">
            <w:r w:rsidRPr="008B4AA3">
              <w:t>33 test configurations with full results</w:t>
            </w:r>
            <w:r w:rsidR="00604392">
              <w:t>, 256 MB and 512 MB files can be made available upon request due to GitHub’s file size limitation</w:t>
            </w:r>
          </w:p>
        </w:tc>
      </w:tr>
      <w:tr w:rsidR="00604392" w:rsidRPr="008B4AA3" w14:paraId="0D3B16E3" w14:textId="77777777" w:rsidTr="00056086">
        <w:trPr>
          <w:tblCellSpacing w:w="15" w:type="dxa"/>
        </w:trPr>
        <w:tc>
          <w:tcPr>
            <w:tcW w:w="0" w:type="auto"/>
            <w:vAlign w:val="center"/>
            <w:hideMark/>
          </w:tcPr>
          <w:p w14:paraId="2F414FC3" w14:textId="77777777" w:rsidR="008B4AA3" w:rsidRPr="008B4AA3" w:rsidRDefault="008B4AA3" w:rsidP="00604392">
            <w:r w:rsidRPr="008B4AA3">
              <w:lastRenderedPageBreak/>
              <w:t>/sp800-90b-results/</w:t>
            </w:r>
          </w:p>
        </w:tc>
        <w:tc>
          <w:tcPr>
            <w:tcW w:w="0" w:type="auto"/>
            <w:vAlign w:val="center"/>
            <w:hideMark/>
          </w:tcPr>
          <w:p w14:paraId="779DB245" w14:textId="77777777" w:rsidR="008B4AA3" w:rsidRPr="008B4AA3" w:rsidRDefault="008B4AA3" w:rsidP="00604392">
            <w:r w:rsidRPr="008B4AA3">
              <w:t>NIST SP 800-90B entropy assessments</w:t>
            </w:r>
          </w:p>
        </w:tc>
        <w:tc>
          <w:tcPr>
            <w:tcW w:w="0" w:type="auto"/>
            <w:vAlign w:val="center"/>
            <w:hideMark/>
          </w:tcPr>
          <w:p w14:paraId="77CCF760" w14:textId="77777777" w:rsidR="008B4AA3" w:rsidRPr="008B4AA3" w:rsidRDefault="008B4AA3" w:rsidP="00604392">
            <w:r w:rsidRPr="008B4AA3">
              <w:t>IID validation for all security levels</w:t>
            </w:r>
          </w:p>
        </w:tc>
      </w:tr>
      <w:tr w:rsidR="00604392" w:rsidRPr="008B4AA3" w14:paraId="6A2D75CE" w14:textId="77777777" w:rsidTr="00056086">
        <w:trPr>
          <w:tblCellSpacing w:w="15" w:type="dxa"/>
        </w:trPr>
        <w:tc>
          <w:tcPr>
            <w:tcW w:w="0" w:type="auto"/>
            <w:vAlign w:val="center"/>
            <w:hideMark/>
          </w:tcPr>
          <w:p w14:paraId="2EE9C36E" w14:textId="77777777" w:rsidR="008B4AA3" w:rsidRPr="008B4AA3" w:rsidRDefault="008B4AA3" w:rsidP="00604392">
            <w:r w:rsidRPr="008B4AA3">
              <w:t>/documentation/</w:t>
            </w:r>
          </w:p>
        </w:tc>
        <w:tc>
          <w:tcPr>
            <w:tcW w:w="0" w:type="auto"/>
            <w:vAlign w:val="center"/>
            <w:hideMark/>
          </w:tcPr>
          <w:p w14:paraId="58FB18F1" w14:textId="77777777" w:rsidR="008B4AA3" w:rsidRPr="008B4AA3" w:rsidRDefault="008B4AA3" w:rsidP="00604392">
            <w:r w:rsidRPr="008B4AA3">
              <w:t>Technical specifications &amp; methodologies</w:t>
            </w:r>
          </w:p>
        </w:tc>
        <w:tc>
          <w:tcPr>
            <w:tcW w:w="0" w:type="auto"/>
            <w:vAlign w:val="center"/>
            <w:hideMark/>
          </w:tcPr>
          <w:p w14:paraId="33F8C86B" w14:textId="77777777" w:rsidR="008B4AA3" w:rsidRPr="008B4AA3" w:rsidRDefault="008B4AA3" w:rsidP="00604392">
            <w:r w:rsidRPr="008B4AA3">
              <w:t>Comprehensive testing documentation</w:t>
            </w:r>
          </w:p>
        </w:tc>
      </w:tr>
      <w:tr w:rsidR="00604392" w:rsidRPr="008B4AA3" w14:paraId="2ACCCF14" w14:textId="77777777" w:rsidTr="00056086">
        <w:trPr>
          <w:tblCellSpacing w:w="15" w:type="dxa"/>
        </w:trPr>
        <w:tc>
          <w:tcPr>
            <w:tcW w:w="0" w:type="auto"/>
            <w:vAlign w:val="center"/>
            <w:hideMark/>
          </w:tcPr>
          <w:p w14:paraId="6D0D3DDE" w14:textId="77777777" w:rsidR="008B4AA3" w:rsidRPr="008B4AA3" w:rsidRDefault="008B4AA3" w:rsidP="00604392">
            <w:r w:rsidRPr="008B4AA3">
              <w:t>/sample-outputs/</w:t>
            </w:r>
          </w:p>
        </w:tc>
        <w:tc>
          <w:tcPr>
            <w:tcW w:w="0" w:type="auto"/>
            <w:vAlign w:val="center"/>
            <w:hideMark/>
          </w:tcPr>
          <w:p w14:paraId="300B6C47" w14:textId="77777777" w:rsidR="008B4AA3" w:rsidRPr="008B4AA3" w:rsidRDefault="008B4AA3" w:rsidP="00604392">
            <w:r w:rsidRPr="008B4AA3">
              <w:t>Sample keys for verification</w:t>
            </w:r>
          </w:p>
        </w:tc>
        <w:tc>
          <w:tcPr>
            <w:tcW w:w="0" w:type="auto"/>
            <w:vAlign w:val="center"/>
            <w:hideMark/>
          </w:tcPr>
          <w:p w14:paraId="4145B8BC" w14:textId="77777777" w:rsidR="008B4AA3" w:rsidRPr="008B4AA3" w:rsidRDefault="008B4AA3" w:rsidP="00604392">
            <w:r w:rsidRPr="008B4AA3">
              <w:t>Binary samples for independent testing</w:t>
            </w:r>
          </w:p>
        </w:tc>
      </w:tr>
      <w:tr w:rsidR="00604392" w:rsidRPr="008B4AA3" w14:paraId="688CA51A" w14:textId="77777777" w:rsidTr="00056086">
        <w:trPr>
          <w:tblCellSpacing w:w="15" w:type="dxa"/>
        </w:trPr>
        <w:tc>
          <w:tcPr>
            <w:tcW w:w="0" w:type="auto"/>
            <w:vAlign w:val="center"/>
            <w:hideMark/>
          </w:tcPr>
          <w:p w14:paraId="0E30F062" w14:textId="77777777" w:rsidR="008B4AA3" w:rsidRPr="008B4AA3" w:rsidRDefault="008B4AA3" w:rsidP="00604392">
            <w:r w:rsidRPr="008B4AA3">
              <w:t>/verification-tools/</w:t>
            </w:r>
          </w:p>
        </w:tc>
        <w:tc>
          <w:tcPr>
            <w:tcW w:w="0" w:type="auto"/>
            <w:vAlign w:val="center"/>
            <w:hideMark/>
          </w:tcPr>
          <w:p w14:paraId="0682A956" w14:textId="77777777" w:rsidR="008B4AA3" w:rsidRPr="008B4AA3" w:rsidRDefault="008B4AA3" w:rsidP="00604392">
            <w:r w:rsidRPr="008B4AA3">
              <w:t>Scripts to verify results</w:t>
            </w:r>
          </w:p>
        </w:tc>
        <w:tc>
          <w:tcPr>
            <w:tcW w:w="0" w:type="auto"/>
            <w:vAlign w:val="center"/>
            <w:hideMark/>
          </w:tcPr>
          <w:p w14:paraId="5DA6F187" w14:textId="77777777" w:rsidR="008B4AA3" w:rsidRPr="008B4AA3" w:rsidRDefault="008B4AA3" w:rsidP="00604392">
            <w:r w:rsidRPr="008B4AA3">
              <w:t>Python tools for result validation</w:t>
            </w:r>
          </w:p>
        </w:tc>
      </w:tr>
      <w:tr w:rsidR="00604392" w:rsidRPr="008B4AA3" w14:paraId="0A8A9327" w14:textId="77777777" w:rsidTr="00056086">
        <w:trPr>
          <w:tblCellSpacing w:w="15" w:type="dxa"/>
        </w:trPr>
        <w:tc>
          <w:tcPr>
            <w:tcW w:w="0" w:type="auto"/>
            <w:vAlign w:val="center"/>
            <w:hideMark/>
          </w:tcPr>
          <w:p w14:paraId="76A6C736" w14:textId="77777777" w:rsidR="008B4AA3" w:rsidRPr="008B4AA3" w:rsidRDefault="008B4AA3" w:rsidP="00604392">
            <w:r w:rsidRPr="008B4AA3">
              <w:t>MASTER_SUMMARY.json</w:t>
            </w:r>
          </w:p>
        </w:tc>
        <w:tc>
          <w:tcPr>
            <w:tcW w:w="0" w:type="auto"/>
            <w:vAlign w:val="center"/>
            <w:hideMark/>
          </w:tcPr>
          <w:p w14:paraId="77354A9D" w14:textId="77777777" w:rsidR="008B4AA3" w:rsidRPr="008B4AA3" w:rsidRDefault="008B4AA3" w:rsidP="00604392">
            <w:r w:rsidRPr="008B4AA3">
              <w:t>Consolidated test results</w:t>
            </w:r>
          </w:p>
        </w:tc>
        <w:tc>
          <w:tcPr>
            <w:tcW w:w="0" w:type="auto"/>
            <w:vAlign w:val="center"/>
            <w:hideMark/>
          </w:tcPr>
          <w:p w14:paraId="527C6DBB" w14:textId="77777777" w:rsidR="008B4AA3" w:rsidRPr="008B4AA3" w:rsidRDefault="008B4AA3" w:rsidP="00604392">
            <w:r w:rsidRPr="008B4AA3">
              <w:t>Machine-readable summary of all tests</w:t>
            </w:r>
          </w:p>
        </w:tc>
      </w:tr>
      <w:tr w:rsidR="00604392" w:rsidRPr="008B4AA3" w14:paraId="1AE0BFC6" w14:textId="77777777" w:rsidTr="00056086">
        <w:trPr>
          <w:tblCellSpacing w:w="15" w:type="dxa"/>
        </w:trPr>
        <w:tc>
          <w:tcPr>
            <w:tcW w:w="0" w:type="auto"/>
            <w:vAlign w:val="center"/>
            <w:hideMark/>
          </w:tcPr>
          <w:p w14:paraId="013BE815" w14:textId="77777777" w:rsidR="008B4AA3" w:rsidRPr="008B4AA3" w:rsidRDefault="008B4AA3" w:rsidP="00604392">
            <w:r w:rsidRPr="008B4AA3">
              <w:t>VERIFICATION_GUIDE_LINUX.md</w:t>
            </w:r>
          </w:p>
        </w:tc>
        <w:tc>
          <w:tcPr>
            <w:tcW w:w="0" w:type="auto"/>
            <w:vAlign w:val="center"/>
            <w:hideMark/>
          </w:tcPr>
          <w:p w14:paraId="724327D8" w14:textId="77777777" w:rsidR="008B4AA3" w:rsidRPr="008B4AA3" w:rsidRDefault="008B4AA3" w:rsidP="00604392">
            <w:r w:rsidRPr="008B4AA3">
              <w:t>Reproduction instructions</w:t>
            </w:r>
          </w:p>
        </w:tc>
        <w:tc>
          <w:tcPr>
            <w:tcW w:w="0" w:type="auto"/>
            <w:vAlign w:val="center"/>
            <w:hideMark/>
          </w:tcPr>
          <w:p w14:paraId="155C8ED8" w14:textId="77777777" w:rsidR="008B4AA3" w:rsidRPr="008B4AA3" w:rsidRDefault="008B4AA3" w:rsidP="00604392">
            <w:r w:rsidRPr="008B4AA3">
              <w:t>Step-by-step verification guide</w:t>
            </w:r>
          </w:p>
        </w:tc>
      </w:tr>
    </w:tbl>
    <w:p w14:paraId="30D91751" w14:textId="77777777" w:rsidR="00EA38A3" w:rsidRPr="00B1566D" w:rsidRDefault="00000000" w:rsidP="00EA38A3">
      <w:r>
        <w:pict w14:anchorId="77D4915A">
          <v:rect id="_x0000_i1029" style="width:0;height:1.5pt" o:hralign="center" o:hrstd="t" o:hr="t" fillcolor="#a0a0a0" stroked="f"/>
        </w:pict>
      </w:r>
    </w:p>
    <w:p w14:paraId="3B29D776" w14:textId="4B771E2F" w:rsidR="008B4AA3" w:rsidRPr="008B4AA3" w:rsidRDefault="008B4AA3" w:rsidP="00EA38A3">
      <w:pPr>
        <w:pStyle w:val="Heading4"/>
      </w:pPr>
      <w:r w:rsidRPr="008B4AA3">
        <w:t>Strategic Advantages</w:t>
      </w:r>
    </w:p>
    <w:p w14:paraId="4F3B9D1D" w14:textId="77777777" w:rsidR="008B4AA3" w:rsidRPr="008B4AA3" w:rsidRDefault="008B4AA3" w:rsidP="00EA38A3">
      <w:pPr>
        <w:pStyle w:val="Heading5"/>
      </w:pPr>
      <w:r w:rsidRPr="008B4AA3">
        <w:t>Over Hardware QRNGs</w:t>
      </w:r>
    </w:p>
    <w:p w14:paraId="3D0733CF" w14:textId="77777777" w:rsidR="008B4AA3" w:rsidRPr="00EA38A3" w:rsidRDefault="008B4AA3" w:rsidP="008B4AA3">
      <w:pPr>
        <w:numPr>
          <w:ilvl w:val="0"/>
          <w:numId w:val="32"/>
        </w:numPr>
      </w:pPr>
      <w:r w:rsidRPr="00EA38A3">
        <w:t>10-100x lower cost - Software license vs. $10K-$100K hardware</w:t>
      </w:r>
    </w:p>
    <w:p w14:paraId="585B509C" w14:textId="77777777" w:rsidR="008B4AA3" w:rsidRPr="00EA38A3" w:rsidRDefault="008B4AA3" w:rsidP="008B4AA3">
      <w:pPr>
        <w:numPr>
          <w:ilvl w:val="0"/>
          <w:numId w:val="32"/>
        </w:numPr>
      </w:pPr>
      <w:r w:rsidRPr="00EA38A3">
        <w:t>Instant deployment - No hardware procurement or installation</w:t>
      </w:r>
    </w:p>
    <w:p w14:paraId="4230444B" w14:textId="77777777" w:rsidR="008B4AA3" w:rsidRPr="00EA38A3" w:rsidRDefault="008B4AA3" w:rsidP="008B4AA3">
      <w:pPr>
        <w:numPr>
          <w:ilvl w:val="0"/>
          <w:numId w:val="32"/>
        </w:numPr>
      </w:pPr>
      <w:r w:rsidRPr="00EA38A3">
        <w:t>Platform independent - Runs on any modern processor</w:t>
      </w:r>
    </w:p>
    <w:p w14:paraId="50B8BFFF" w14:textId="77777777" w:rsidR="008B4AA3" w:rsidRPr="00EA38A3" w:rsidRDefault="008B4AA3" w:rsidP="008B4AA3">
      <w:pPr>
        <w:numPr>
          <w:ilvl w:val="0"/>
          <w:numId w:val="32"/>
        </w:numPr>
      </w:pPr>
      <w:r w:rsidRPr="00EA38A3">
        <w:t>Scalable - Unlimited instances without additional hardware</w:t>
      </w:r>
    </w:p>
    <w:p w14:paraId="5AAA6FCE" w14:textId="77777777" w:rsidR="008B4AA3" w:rsidRPr="00EA38A3" w:rsidRDefault="008B4AA3" w:rsidP="00EA38A3">
      <w:pPr>
        <w:pStyle w:val="Heading5"/>
      </w:pPr>
      <w:r w:rsidRPr="00EA38A3">
        <w:t>Over Cloud Quantum Services</w:t>
      </w:r>
    </w:p>
    <w:p w14:paraId="57900754" w14:textId="77777777" w:rsidR="008B4AA3" w:rsidRPr="00EA38A3" w:rsidRDefault="008B4AA3" w:rsidP="008B4AA3">
      <w:pPr>
        <w:numPr>
          <w:ilvl w:val="0"/>
          <w:numId w:val="33"/>
        </w:numPr>
      </w:pPr>
      <w:r w:rsidRPr="00EA38A3">
        <w:t>No network dependency - Operates completely offline</w:t>
      </w:r>
    </w:p>
    <w:p w14:paraId="4B760505" w14:textId="77777777" w:rsidR="008B4AA3" w:rsidRPr="00EA38A3" w:rsidRDefault="008B4AA3" w:rsidP="008B4AA3">
      <w:pPr>
        <w:numPr>
          <w:ilvl w:val="0"/>
          <w:numId w:val="33"/>
        </w:numPr>
      </w:pPr>
      <w:r w:rsidRPr="00EA38A3">
        <w:t>No latency - Local generation vs. network round-trips</w:t>
      </w:r>
    </w:p>
    <w:p w14:paraId="09AB730D" w14:textId="77777777" w:rsidR="008B4AA3" w:rsidRPr="00EA38A3" w:rsidRDefault="008B4AA3" w:rsidP="008B4AA3">
      <w:pPr>
        <w:numPr>
          <w:ilvl w:val="0"/>
          <w:numId w:val="33"/>
        </w:numPr>
      </w:pPr>
      <w:r w:rsidRPr="00EA38A3">
        <w:t>Data sovereignty - Keys never leave your infrastructure</w:t>
      </w:r>
    </w:p>
    <w:p w14:paraId="11697239" w14:textId="77777777" w:rsidR="008B4AA3" w:rsidRPr="00EA38A3" w:rsidRDefault="008B4AA3" w:rsidP="008B4AA3">
      <w:pPr>
        <w:numPr>
          <w:ilvl w:val="0"/>
          <w:numId w:val="33"/>
        </w:numPr>
      </w:pPr>
      <w:r w:rsidRPr="00EA38A3">
        <w:t>24/7 availability - No dependency on external services</w:t>
      </w:r>
    </w:p>
    <w:p w14:paraId="154FA68A" w14:textId="77777777" w:rsidR="008B4AA3" w:rsidRPr="00EA38A3" w:rsidRDefault="008B4AA3" w:rsidP="00EA38A3">
      <w:pPr>
        <w:pStyle w:val="Heading5"/>
      </w:pPr>
      <w:r w:rsidRPr="00EA38A3">
        <w:lastRenderedPageBreak/>
        <w:t>Over Traditional PRNGs</w:t>
      </w:r>
    </w:p>
    <w:p w14:paraId="2BB4A798" w14:textId="4E317608" w:rsidR="008B4AA3" w:rsidRPr="00EA38A3" w:rsidRDefault="008B4AA3" w:rsidP="008B4AA3">
      <w:pPr>
        <w:numPr>
          <w:ilvl w:val="0"/>
          <w:numId w:val="34"/>
        </w:numPr>
      </w:pPr>
      <w:r w:rsidRPr="00EA38A3">
        <w:t>Superior min-entropy - 7.9</w:t>
      </w:r>
      <w:r w:rsidR="00DA464D">
        <w:t>6</w:t>
      </w:r>
      <w:r w:rsidRPr="00EA38A3">
        <w:t>-7.99 vs. ~7.90-7.95 bits/byte</w:t>
      </w:r>
    </w:p>
    <w:p w14:paraId="4C8E332E" w14:textId="77777777" w:rsidR="008B4AA3" w:rsidRPr="00EA38A3" w:rsidRDefault="008B4AA3" w:rsidP="008B4AA3">
      <w:pPr>
        <w:numPr>
          <w:ilvl w:val="0"/>
          <w:numId w:val="34"/>
        </w:numPr>
      </w:pPr>
      <w:r w:rsidRPr="00EA38A3">
        <w:t>NIST validated - Extensive SP 800-22 and SP 800-90B testing completed</w:t>
      </w:r>
    </w:p>
    <w:p w14:paraId="064E5810" w14:textId="77777777" w:rsidR="008B4AA3" w:rsidRPr="00EA38A3" w:rsidRDefault="008B4AA3" w:rsidP="008B4AA3">
      <w:pPr>
        <w:numPr>
          <w:ilvl w:val="0"/>
          <w:numId w:val="34"/>
        </w:numPr>
      </w:pPr>
      <w:r w:rsidRPr="00EA38A3">
        <w:t>Quantum-comparable quality - Matches hardware QRNG characteristics</w:t>
      </w:r>
    </w:p>
    <w:p w14:paraId="069503F4" w14:textId="77777777" w:rsidR="008B4AA3" w:rsidRDefault="008B4AA3" w:rsidP="008B4AA3">
      <w:pPr>
        <w:numPr>
          <w:ilvl w:val="0"/>
          <w:numId w:val="34"/>
        </w:numPr>
      </w:pPr>
      <w:r w:rsidRPr="00EA38A3">
        <w:t>Patent-pending innovation - Novel approach protected by USPTO filings</w:t>
      </w:r>
    </w:p>
    <w:p w14:paraId="091FBEE3" w14:textId="5DD91192" w:rsidR="00DA464D" w:rsidRDefault="00DA464D" w:rsidP="008B4AA3">
      <w:pPr>
        <w:numPr>
          <w:ilvl w:val="0"/>
          <w:numId w:val="34"/>
        </w:numPr>
      </w:pPr>
      <w:r w:rsidRPr="00DA464D">
        <w:t>Unique slicing architecture - Precomputed master keys enable instant key delivery at memory speeds</w:t>
      </w:r>
    </w:p>
    <w:p w14:paraId="41D02CF7" w14:textId="17BD36B5" w:rsidR="00DA464D" w:rsidRDefault="00DA464D" w:rsidP="008B4AA3">
      <w:pPr>
        <w:numPr>
          <w:ilvl w:val="0"/>
          <w:numId w:val="34"/>
        </w:numPr>
      </w:pPr>
      <w:r w:rsidRPr="00DA464D">
        <w:t>Amortized generation cost - Master key generation cost spread across millions of keys</w:t>
      </w:r>
    </w:p>
    <w:p w14:paraId="5B11B704" w14:textId="09936A26" w:rsidR="003A39F8" w:rsidRPr="00EA38A3" w:rsidRDefault="003A39F8" w:rsidP="003A39F8">
      <w:pPr>
        <w:pStyle w:val="Heading5"/>
      </w:pPr>
      <w:r w:rsidRPr="003A39F8">
        <w:t>Architectural Transparency</w:t>
      </w:r>
    </w:p>
    <w:p w14:paraId="51A6F615" w14:textId="2D4B5CAA" w:rsidR="003A39F8" w:rsidRPr="00EA38A3" w:rsidRDefault="003A39F8" w:rsidP="003A39F8">
      <w:pPr>
        <w:numPr>
          <w:ilvl w:val="0"/>
          <w:numId w:val="34"/>
        </w:numPr>
      </w:pPr>
      <w:r w:rsidRPr="003A39F8">
        <w:t>Two-stage process clearly documented: quantum seed + cryptographic expansion</w:t>
      </w:r>
    </w:p>
    <w:p w14:paraId="0D3B7779" w14:textId="17196F9E" w:rsidR="003A39F8" w:rsidRPr="00EA38A3" w:rsidRDefault="003A39F8" w:rsidP="003A39F8">
      <w:pPr>
        <w:numPr>
          <w:ilvl w:val="0"/>
          <w:numId w:val="34"/>
        </w:numPr>
      </w:pPr>
      <w:r w:rsidRPr="003A39F8">
        <w:t>Three defined security levels with explicit expansion ratios</w:t>
      </w:r>
    </w:p>
    <w:p w14:paraId="3D630964" w14:textId="1F20DE19" w:rsidR="003A39F8" w:rsidRPr="00EA38A3" w:rsidRDefault="003A39F8" w:rsidP="003A39F8">
      <w:pPr>
        <w:numPr>
          <w:ilvl w:val="0"/>
          <w:numId w:val="34"/>
        </w:numPr>
      </w:pPr>
      <w:r w:rsidRPr="003A39F8">
        <w:t>Measurement methodology accounts for NIST testing limitations on small samples</w:t>
      </w:r>
    </w:p>
    <w:p w14:paraId="6EB61A09" w14:textId="3E4E6F2C" w:rsidR="003A39F8" w:rsidRPr="00EA38A3" w:rsidRDefault="003A39F8" w:rsidP="003A39F8">
      <w:pPr>
        <w:numPr>
          <w:ilvl w:val="0"/>
          <w:numId w:val="34"/>
        </w:numPr>
      </w:pPr>
      <w:r w:rsidRPr="003A39F8">
        <w:t>Full computational security maintained across all key sizes through deterministic slicing</w:t>
      </w:r>
    </w:p>
    <w:p w14:paraId="07D1621F" w14:textId="77777777" w:rsidR="00EA38A3" w:rsidRPr="00B1566D" w:rsidRDefault="00000000" w:rsidP="00EA38A3">
      <w:r>
        <w:pict w14:anchorId="0034E211">
          <v:rect id="_x0000_i1030" style="width:0;height:1.5pt" o:hralign="center" o:hrstd="t" o:hr="t" fillcolor="#a0a0a0" stroked="f"/>
        </w:pict>
      </w:r>
    </w:p>
    <w:p w14:paraId="1DC56C94" w14:textId="55289B77" w:rsidR="008B4AA3" w:rsidRPr="008B4AA3" w:rsidRDefault="008B4AA3" w:rsidP="00EA38A3">
      <w:pPr>
        <w:pStyle w:val="Heading4"/>
      </w:pPr>
      <w:r w:rsidRPr="008B4AA3">
        <w:t>Contact &amp; Next Steps</w:t>
      </w:r>
    </w:p>
    <w:p w14:paraId="39E32170" w14:textId="77777777" w:rsidR="008B4AA3" w:rsidRPr="008B4AA3" w:rsidRDefault="008B4AA3" w:rsidP="00EA38A3">
      <w:pPr>
        <w:pStyle w:val="Heading5"/>
      </w:pPr>
      <w:r w:rsidRPr="008B4AA3">
        <w:t>Purpose of This Repository</w:t>
      </w:r>
    </w:p>
    <w:p w14:paraId="59869DF4" w14:textId="77777777" w:rsidR="008B4AA3" w:rsidRPr="008B4AA3" w:rsidRDefault="008B4AA3" w:rsidP="008B4AA3">
      <w:r w:rsidRPr="008B4AA3">
        <w:t>This repository presents initial test results from Luminareware LLC's SQEF technology for review and feedback from the cryptographic community. We are sharing these results to:</w:t>
      </w:r>
    </w:p>
    <w:p w14:paraId="1C66726F" w14:textId="77777777" w:rsidR="008B4AA3" w:rsidRPr="008B4AA3" w:rsidRDefault="008B4AA3" w:rsidP="008B4AA3">
      <w:pPr>
        <w:numPr>
          <w:ilvl w:val="0"/>
          <w:numId w:val="35"/>
        </w:numPr>
      </w:pPr>
      <w:r w:rsidRPr="008B4AA3">
        <w:t>Enable independent verification of our test methodology</w:t>
      </w:r>
    </w:p>
    <w:p w14:paraId="2140C92B" w14:textId="77777777" w:rsidR="008B4AA3" w:rsidRPr="008B4AA3" w:rsidRDefault="008B4AA3" w:rsidP="008B4AA3">
      <w:pPr>
        <w:numPr>
          <w:ilvl w:val="0"/>
          <w:numId w:val="35"/>
        </w:numPr>
      </w:pPr>
      <w:r w:rsidRPr="008B4AA3">
        <w:t>Seek guidance on additional testing that would be valuable</w:t>
      </w:r>
    </w:p>
    <w:p w14:paraId="4D723CFA" w14:textId="77777777" w:rsidR="008B4AA3" w:rsidRPr="008B4AA3" w:rsidRDefault="008B4AA3" w:rsidP="008B4AA3">
      <w:pPr>
        <w:numPr>
          <w:ilvl w:val="0"/>
          <w:numId w:val="35"/>
        </w:numPr>
      </w:pPr>
      <w:r w:rsidRPr="008B4AA3">
        <w:t>Contribute to the advancement of software-based cryptographic entropy generation</w:t>
      </w:r>
    </w:p>
    <w:p w14:paraId="329A322A" w14:textId="77777777" w:rsidR="008B4AA3" w:rsidRPr="008B4AA3" w:rsidRDefault="008B4AA3" w:rsidP="00EA38A3">
      <w:pPr>
        <w:pStyle w:val="Heading5"/>
      </w:pPr>
      <w:r w:rsidRPr="008B4AA3">
        <w:t>For Technical Review</w:t>
      </w:r>
    </w:p>
    <w:p w14:paraId="60834BF3" w14:textId="77777777" w:rsidR="008B4AA3" w:rsidRPr="008B4AA3" w:rsidRDefault="008B4AA3" w:rsidP="008B4AA3">
      <w:r w:rsidRPr="008B4AA3">
        <w:t>We welcome feedback on:</w:t>
      </w:r>
    </w:p>
    <w:p w14:paraId="28058930" w14:textId="77777777" w:rsidR="008B4AA3" w:rsidRPr="008B4AA3" w:rsidRDefault="008B4AA3" w:rsidP="008B4AA3">
      <w:pPr>
        <w:numPr>
          <w:ilvl w:val="0"/>
          <w:numId w:val="36"/>
        </w:numPr>
      </w:pPr>
      <w:r w:rsidRPr="008B4AA3">
        <w:t>Test methodology and results interpretation</w:t>
      </w:r>
    </w:p>
    <w:p w14:paraId="776CBD18" w14:textId="77777777" w:rsidR="008B4AA3" w:rsidRPr="008B4AA3" w:rsidRDefault="008B4AA3" w:rsidP="008B4AA3">
      <w:pPr>
        <w:numPr>
          <w:ilvl w:val="0"/>
          <w:numId w:val="36"/>
        </w:numPr>
      </w:pPr>
      <w:r w:rsidRPr="008B4AA3">
        <w:t>Additional validation approaches that would strengthen our claims</w:t>
      </w:r>
    </w:p>
    <w:p w14:paraId="219F2693" w14:textId="77777777" w:rsidR="008B4AA3" w:rsidRPr="008B4AA3" w:rsidRDefault="008B4AA3" w:rsidP="008B4AA3">
      <w:pPr>
        <w:numPr>
          <w:ilvl w:val="0"/>
          <w:numId w:val="36"/>
        </w:numPr>
      </w:pPr>
      <w:r w:rsidRPr="008B4AA3">
        <w:t>Potential applications in post-quantum cryptographic systems</w:t>
      </w:r>
    </w:p>
    <w:p w14:paraId="71979BC2" w14:textId="77777777" w:rsidR="008B4AA3" w:rsidRPr="008B4AA3" w:rsidRDefault="008B4AA3" w:rsidP="008B4AA3">
      <w:pPr>
        <w:numPr>
          <w:ilvl w:val="0"/>
          <w:numId w:val="36"/>
        </w:numPr>
      </w:pPr>
      <w:r w:rsidRPr="008B4AA3">
        <w:lastRenderedPageBreak/>
        <w:t>Alignment with current and future NIST standards</w:t>
      </w:r>
    </w:p>
    <w:p w14:paraId="603F50D2" w14:textId="77777777" w:rsidR="008B4AA3" w:rsidRPr="008B4AA3" w:rsidRDefault="008B4AA3" w:rsidP="00EA38A3">
      <w:pPr>
        <w:pStyle w:val="Heading5"/>
      </w:pPr>
      <w:r w:rsidRPr="008B4AA3">
        <w:t>Available Information</w:t>
      </w:r>
    </w:p>
    <w:p w14:paraId="780C5F21" w14:textId="77777777" w:rsidR="008B4AA3" w:rsidRPr="00EA38A3" w:rsidRDefault="008B4AA3" w:rsidP="008B4AA3">
      <w:pPr>
        <w:numPr>
          <w:ilvl w:val="0"/>
          <w:numId w:val="37"/>
        </w:numPr>
      </w:pPr>
      <w:r w:rsidRPr="00EA38A3">
        <w:t>Complete Test Data - All raw test outputs included in this repository</w:t>
      </w:r>
    </w:p>
    <w:p w14:paraId="0DAA62D6" w14:textId="77777777" w:rsidR="008B4AA3" w:rsidRPr="00EA38A3" w:rsidRDefault="008B4AA3" w:rsidP="008B4AA3">
      <w:pPr>
        <w:numPr>
          <w:ilvl w:val="0"/>
          <w:numId w:val="37"/>
        </w:numPr>
      </w:pPr>
      <w:r w:rsidRPr="00EA38A3">
        <w:t>Verification Tools - Scripts provided for independent validation</w:t>
      </w:r>
    </w:p>
    <w:p w14:paraId="5C9E6A4E" w14:textId="77777777" w:rsidR="008B4AA3" w:rsidRPr="00EA38A3" w:rsidRDefault="008B4AA3" w:rsidP="008B4AA3">
      <w:pPr>
        <w:numPr>
          <w:ilvl w:val="0"/>
          <w:numId w:val="37"/>
        </w:numPr>
      </w:pPr>
      <w:r w:rsidRPr="00EA38A3">
        <w:t>Technical Documentation - Detailed descriptions of our testing approach</w:t>
      </w:r>
    </w:p>
    <w:p w14:paraId="446125E0" w14:textId="77777777" w:rsidR="008B4AA3" w:rsidRPr="00EA38A3" w:rsidRDefault="008B4AA3" w:rsidP="008B4AA3">
      <w:pPr>
        <w:numPr>
          <w:ilvl w:val="0"/>
          <w:numId w:val="37"/>
        </w:numPr>
      </w:pPr>
      <w:r w:rsidRPr="00EA38A3">
        <w:t>Sample Outputs - Binary samples available for analysis</w:t>
      </w:r>
    </w:p>
    <w:p w14:paraId="5DF6DFA9" w14:textId="271E24D1" w:rsidR="008B4AA3" w:rsidRPr="008B4AA3" w:rsidRDefault="008B4AA3" w:rsidP="00EA38A3">
      <w:pPr>
        <w:pStyle w:val="Heading5"/>
      </w:pPr>
      <w:r w:rsidRPr="008B4AA3">
        <w:t>Initial Inquiry Contact</w:t>
      </w:r>
    </w:p>
    <w:p w14:paraId="62EF35B4" w14:textId="77777777" w:rsidR="008B4AA3" w:rsidRPr="00EA38A3" w:rsidRDefault="008B4AA3" w:rsidP="008B4AA3">
      <w:r w:rsidRPr="00EA38A3">
        <w:t>Organization: Luminareware LLC</w:t>
      </w:r>
      <w:r w:rsidRPr="00EA38A3">
        <w:br/>
        <w:t>Technical Contact: William Diacont (Doug)</w:t>
      </w:r>
      <w:r w:rsidRPr="00EA38A3">
        <w:br/>
        <w:t xml:space="preserve">Email: </w:t>
      </w:r>
      <w:hyperlink r:id="rId9" w:history="1">
        <w:r w:rsidRPr="00EA38A3">
          <w:rPr>
            <w:rStyle w:val="Hyperlink"/>
          </w:rPr>
          <w:t>contact@luminareware.com</w:t>
        </w:r>
      </w:hyperlink>
      <w:r w:rsidRPr="00EA38A3">
        <w:br/>
        <w:t>Patent Status: USPTO applications 19/198,077 and 19/267,394 (pending)</w:t>
      </w:r>
    </w:p>
    <w:p w14:paraId="0DEC1608" w14:textId="77777777" w:rsidR="008B4AA3" w:rsidRPr="008B4AA3" w:rsidRDefault="008B4AA3" w:rsidP="00EA38A3">
      <w:pPr>
        <w:pStyle w:val="Heading5"/>
      </w:pPr>
      <w:r w:rsidRPr="008B4AA3">
        <w:t>Seeking Guidance</w:t>
      </w:r>
    </w:p>
    <w:p w14:paraId="3515EA01" w14:textId="77777777" w:rsidR="008B4AA3" w:rsidRPr="008B4AA3" w:rsidRDefault="008B4AA3" w:rsidP="008B4AA3">
      <w:r w:rsidRPr="008B4AA3">
        <w:t>As a new entrant in the cryptographic entropy generation field, we would appreciate:</w:t>
      </w:r>
    </w:p>
    <w:p w14:paraId="24BEEB93" w14:textId="77777777" w:rsidR="008B4AA3" w:rsidRPr="008B4AA3" w:rsidRDefault="008B4AA3" w:rsidP="008B4AA3">
      <w:pPr>
        <w:numPr>
          <w:ilvl w:val="0"/>
          <w:numId w:val="38"/>
        </w:numPr>
      </w:pPr>
      <w:r w:rsidRPr="008B4AA3">
        <w:t>Feedback on our testing methodology and results</w:t>
      </w:r>
    </w:p>
    <w:p w14:paraId="4B603D9E" w14:textId="77777777" w:rsidR="008B4AA3" w:rsidRPr="008B4AA3" w:rsidRDefault="008B4AA3" w:rsidP="008B4AA3">
      <w:pPr>
        <w:numPr>
          <w:ilvl w:val="0"/>
          <w:numId w:val="38"/>
        </w:numPr>
      </w:pPr>
      <w:r w:rsidRPr="008B4AA3">
        <w:t>Suggestions for additional validation that would be valuable to the community</w:t>
      </w:r>
    </w:p>
    <w:p w14:paraId="4628C0B9" w14:textId="77777777" w:rsidR="008B4AA3" w:rsidRPr="008B4AA3" w:rsidRDefault="008B4AA3" w:rsidP="008B4AA3">
      <w:pPr>
        <w:numPr>
          <w:ilvl w:val="0"/>
          <w:numId w:val="38"/>
        </w:numPr>
      </w:pPr>
      <w:r w:rsidRPr="008B4AA3">
        <w:t>Understanding of the path toward potential standardization consideration</w:t>
      </w:r>
    </w:p>
    <w:p w14:paraId="24764962" w14:textId="77777777" w:rsidR="008B4AA3" w:rsidRPr="008B4AA3" w:rsidRDefault="008B4AA3" w:rsidP="008B4AA3">
      <w:pPr>
        <w:numPr>
          <w:ilvl w:val="0"/>
          <w:numId w:val="38"/>
        </w:numPr>
      </w:pPr>
      <w:r w:rsidRPr="008B4AA3">
        <w:t>Input on specific use cases where this technology might provide value</w:t>
      </w:r>
    </w:p>
    <w:p w14:paraId="68E9F5B6" w14:textId="77777777" w:rsidR="008B4AA3" w:rsidRPr="008B4AA3" w:rsidRDefault="00000000" w:rsidP="008B4AA3">
      <w:r>
        <w:pict w14:anchorId="4362E8A1">
          <v:rect id="_x0000_i1031" style="width:0;height:1.5pt" o:hralign="center" o:hrstd="t" o:hr="t" fillcolor="#a0a0a0" stroked="f"/>
        </w:pict>
      </w:r>
    </w:p>
    <w:p w14:paraId="72844166" w14:textId="77777777" w:rsidR="008B4AA3" w:rsidRPr="008B4AA3" w:rsidRDefault="008B4AA3" w:rsidP="008B4AA3">
      <w:r w:rsidRPr="008B4AA3">
        <w:rPr>
          <w:i/>
          <w:iCs/>
        </w:rPr>
        <w:t>This repository represents our initial presentation of SQEF technology to the cryptographic community. We have endeavored to provide comprehensive documentation and test results for review. We look forward to constructive feedback and guidance on how this technology might contribute to advancing the field of cryptographic key generation.</w:t>
      </w:r>
    </w:p>
    <w:p w14:paraId="4A6AEC57" w14:textId="26AF383B" w:rsidR="00880E8C" w:rsidRPr="008B4AA3" w:rsidRDefault="008B4AA3" w:rsidP="008B4AA3">
      <w:r w:rsidRPr="008B4AA3">
        <w:rPr>
          <w:b/>
          <w:bCs/>
        </w:rPr>
        <w:t>Keywords:</w:t>
      </w:r>
      <w:r w:rsidRPr="008B4AA3">
        <w:t xml:space="preserve"> Post-Quantum Cryptography, Random Number Generation, NIST Validation, Entropy Source, Cryptographic Keys, Software RNG, Quantum-Comparable, SQEF, Min-Entropy</w:t>
      </w:r>
    </w:p>
    <w:sectPr w:rsidR="00880E8C" w:rsidRPr="008B4AA3">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C21C0" w14:textId="77777777" w:rsidR="00321E04" w:rsidRDefault="00321E04" w:rsidP="00DD45A7">
      <w:pPr>
        <w:spacing w:after="0" w:line="240" w:lineRule="auto"/>
      </w:pPr>
      <w:r>
        <w:separator/>
      </w:r>
    </w:p>
  </w:endnote>
  <w:endnote w:type="continuationSeparator" w:id="0">
    <w:p w14:paraId="4653FC38" w14:textId="77777777" w:rsidR="00321E04" w:rsidRDefault="00321E04" w:rsidP="00DD4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623655"/>
      <w:docPartObj>
        <w:docPartGallery w:val="Page Numbers (Bottom of Page)"/>
        <w:docPartUnique/>
      </w:docPartObj>
    </w:sdtPr>
    <w:sdtContent>
      <w:p w14:paraId="510DF9C5" w14:textId="3E71EA45" w:rsidR="00DD45A7" w:rsidRPr="00DD45A7" w:rsidRDefault="00DD45A7">
        <w:pPr>
          <w:pStyle w:val="Footer"/>
          <w:jc w:val="right"/>
        </w:pPr>
        <w:r w:rsidRPr="00DD45A7">
          <w:t xml:space="preserve">Page | </w:t>
        </w:r>
        <w:r w:rsidRPr="00DD45A7">
          <w:fldChar w:fldCharType="begin"/>
        </w:r>
        <w:r w:rsidRPr="00DD45A7">
          <w:instrText xml:space="preserve"> PAGE   \* MERGEFORMAT </w:instrText>
        </w:r>
        <w:r w:rsidRPr="00DD45A7">
          <w:fldChar w:fldCharType="separate"/>
        </w:r>
        <w:r w:rsidRPr="00DD45A7">
          <w:rPr>
            <w:noProof/>
          </w:rPr>
          <w:t>2</w:t>
        </w:r>
        <w:r w:rsidRPr="00DD45A7">
          <w:rPr>
            <w:noProof/>
          </w:rPr>
          <w:fldChar w:fldCharType="end"/>
        </w:r>
        <w:r w:rsidRPr="00DD45A7">
          <w:t xml:space="preserve"> </w:t>
        </w:r>
      </w:p>
    </w:sdtContent>
  </w:sdt>
  <w:p w14:paraId="6BB7D9F0" w14:textId="79B5D9C8" w:rsidR="00DD45A7" w:rsidRPr="00DD45A7" w:rsidRDefault="00DD45A7" w:rsidP="00DD45A7">
    <w:pPr>
      <w:pStyle w:val="Footer"/>
      <w:tabs>
        <w:tab w:val="clear" w:pos="4680"/>
        <w:tab w:val="clear" w:pos="9360"/>
        <w:tab w:val="left" w:pos="3750"/>
      </w:tabs>
      <w:jc w:val="center"/>
    </w:pPr>
    <w:r w:rsidRPr="00DD45A7">
      <w:rPr>
        <w:sz w:val="16"/>
        <w:szCs w:val="16"/>
      </w:rPr>
      <w:t>© 2025 Luminareware LLC.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D5C6A" w14:textId="77777777" w:rsidR="00321E04" w:rsidRDefault="00321E04" w:rsidP="00DD45A7">
      <w:pPr>
        <w:spacing w:after="0" w:line="240" w:lineRule="auto"/>
      </w:pPr>
      <w:r>
        <w:separator/>
      </w:r>
    </w:p>
  </w:footnote>
  <w:footnote w:type="continuationSeparator" w:id="0">
    <w:p w14:paraId="71A80D49" w14:textId="77777777" w:rsidR="00321E04" w:rsidRDefault="00321E04" w:rsidP="00DD45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74839"/>
    <w:multiLevelType w:val="multilevel"/>
    <w:tmpl w:val="F4F6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D1B05"/>
    <w:multiLevelType w:val="multilevel"/>
    <w:tmpl w:val="959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03847"/>
    <w:multiLevelType w:val="multilevel"/>
    <w:tmpl w:val="99B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97825"/>
    <w:multiLevelType w:val="multilevel"/>
    <w:tmpl w:val="D72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27B2"/>
    <w:multiLevelType w:val="multilevel"/>
    <w:tmpl w:val="478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178D8"/>
    <w:multiLevelType w:val="multilevel"/>
    <w:tmpl w:val="853A7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D364F"/>
    <w:multiLevelType w:val="multilevel"/>
    <w:tmpl w:val="6730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C5A63"/>
    <w:multiLevelType w:val="multilevel"/>
    <w:tmpl w:val="988A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606B8"/>
    <w:multiLevelType w:val="multilevel"/>
    <w:tmpl w:val="E89C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6132A"/>
    <w:multiLevelType w:val="multilevel"/>
    <w:tmpl w:val="C8BE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80BB3"/>
    <w:multiLevelType w:val="multilevel"/>
    <w:tmpl w:val="ED3C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D632E"/>
    <w:multiLevelType w:val="multilevel"/>
    <w:tmpl w:val="29A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12B94"/>
    <w:multiLevelType w:val="multilevel"/>
    <w:tmpl w:val="1A0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B4EAD"/>
    <w:multiLevelType w:val="multilevel"/>
    <w:tmpl w:val="1D40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45B97"/>
    <w:multiLevelType w:val="multilevel"/>
    <w:tmpl w:val="E72C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83A37"/>
    <w:multiLevelType w:val="multilevel"/>
    <w:tmpl w:val="0D96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3E0C17"/>
    <w:multiLevelType w:val="multilevel"/>
    <w:tmpl w:val="053E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40248"/>
    <w:multiLevelType w:val="multilevel"/>
    <w:tmpl w:val="5616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21A9B"/>
    <w:multiLevelType w:val="multilevel"/>
    <w:tmpl w:val="CD94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871E21"/>
    <w:multiLevelType w:val="multilevel"/>
    <w:tmpl w:val="2A48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17E97"/>
    <w:multiLevelType w:val="hybridMultilevel"/>
    <w:tmpl w:val="9A240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017892"/>
    <w:multiLevelType w:val="multilevel"/>
    <w:tmpl w:val="76DC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822CF5"/>
    <w:multiLevelType w:val="multilevel"/>
    <w:tmpl w:val="FC92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46A03"/>
    <w:multiLevelType w:val="multilevel"/>
    <w:tmpl w:val="A4AE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026A9"/>
    <w:multiLevelType w:val="multilevel"/>
    <w:tmpl w:val="9DFA0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742A35"/>
    <w:multiLevelType w:val="multilevel"/>
    <w:tmpl w:val="E572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9249C7"/>
    <w:multiLevelType w:val="multilevel"/>
    <w:tmpl w:val="1F6A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AB088C"/>
    <w:multiLevelType w:val="multilevel"/>
    <w:tmpl w:val="1B16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6126E"/>
    <w:multiLevelType w:val="multilevel"/>
    <w:tmpl w:val="86E8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C25721"/>
    <w:multiLevelType w:val="multilevel"/>
    <w:tmpl w:val="AC02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DE48DA"/>
    <w:multiLevelType w:val="multilevel"/>
    <w:tmpl w:val="1EAA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441B7"/>
    <w:multiLevelType w:val="multilevel"/>
    <w:tmpl w:val="9A1C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D941C5"/>
    <w:multiLevelType w:val="multilevel"/>
    <w:tmpl w:val="C74C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65250D"/>
    <w:multiLevelType w:val="multilevel"/>
    <w:tmpl w:val="1708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0077AE"/>
    <w:multiLevelType w:val="multilevel"/>
    <w:tmpl w:val="3E1C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10F43"/>
    <w:multiLevelType w:val="multilevel"/>
    <w:tmpl w:val="5A34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704439"/>
    <w:multiLevelType w:val="multilevel"/>
    <w:tmpl w:val="1E30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903C2"/>
    <w:multiLevelType w:val="multilevel"/>
    <w:tmpl w:val="B850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C55696"/>
    <w:multiLevelType w:val="multilevel"/>
    <w:tmpl w:val="FB8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16681A"/>
    <w:multiLevelType w:val="multilevel"/>
    <w:tmpl w:val="EBB0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B24E10"/>
    <w:multiLevelType w:val="multilevel"/>
    <w:tmpl w:val="E11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C92C7D"/>
    <w:multiLevelType w:val="multilevel"/>
    <w:tmpl w:val="C702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1E0856"/>
    <w:multiLevelType w:val="multilevel"/>
    <w:tmpl w:val="0912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737312">
    <w:abstractNumId w:val="34"/>
  </w:num>
  <w:num w:numId="2" w16cid:durableId="2001807458">
    <w:abstractNumId w:val="25"/>
  </w:num>
  <w:num w:numId="3" w16cid:durableId="361518216">
    <w:abstractNumId w:val="38"/>
  </w:num>
  <w:num w:numId="4" w16cid:durableId="1878079197">
    <w:abstractNumId w:val="14"/>
  </w:num>
  <w:num w:numId="5" w16cid:durableId="2035879007">
    <w:abstractNumId w:val="4"/>
  </w:num>
  <w:num w:numId="6" w16cid:durableId="1736853823">
    <w:abstractNumId w:val="22"/>
  </w:num>
  <w:num w:numId="7" w16cid:durableId="1054348848">
    <w:abstractNumId w:val="13"/>
  </w:num>
  <w:num w:numId="8" w16cid:durableId="110252300">
    <w:abstractNumId w:val="24"/>
  </w:num>
  <w:num w:numId="9" w16cid:durableId="542013164">
    <w:abstractNumId w:val="26"/>
  </w:num>
  <w:num w:numId="10" w16cid:durableId="1645234234">
    <w:abstractNumId w:val="7"/>
  </w:num>
  <w:num w:numId="11" w16cid:durableId="249313541">
    <w:abstractNumId w:val="40"/>
  </w:num>
  <w:num w:numId="12" w16cid:durableId="667252500">
    <w:abstractNumId w:val="19"/>
  </w:num>
  <w:num w:numId="13" w16cid:durableId="1853572122">
    <w:abstractNumId w:val="6"/>
  </w:num>
  <w:num w:numId="14" w16cid:durableId="779184670">
    <w:abstractNumId w:val="35"/>
  </w:num>
  <w:num w:numId="15" w16cid:durableId="2127849061">
    <w:abstractNumId w:val="29"/>
  </w:num>
  <w:num w:numId="16" w16cid:durableId="428354970">
    <w:abstractNumId w:val="36"/>
  </w:num>
  <w:num w:numId="17" w16cid:durableId="9648272">
    <w:abstractNumId w:val="31"/>
  </w:num>
  <w:num w:numId="18" w16cid:durableId="197010202">
    <w:abstractNumId w:val="9"/>
  </w:num>
  <w:num w:numId="19" w16cid:durableId="1011567416">
    <w:abstractNumId w:val="23"/>
  </w:num>
  <w:num w:numId="20" w16cid:durableId="1590844472">
    <w:abstractNumId w:val="33"/>
  </w:num>
  <w:num w:numId="21" w16cid:durableId="498738675">
    <w:abstractNumId w:val="5"/>
  </w:num>
  <w:num w:numId="22" w16cid:durableId="1788158590">
    <w:abstractNumId w:val="2"/>
  </w:num>
  <w:num w:numId="23" w16cid:durableId="2116442266">
    <w:abstractNumId w:val="30"/>
  </w:num>
  <w:num w:numId="24" w16cid:durableId="1500270423">
    <w:abstractNumId w:val="32"/>
  </w:num>
  <w:num w:numId="25" w16cid:durableId="1347099842">
    <w:abstractNumId w:val="41"/>
  </w:num>
  <w:num w:numId="26" w16cid:durableId="727994226">
    <w:abstractNumId w:val="27"/>
  </w:num>
  <w:num w:numId="27" w16cid:durableId="223492681">
    <w:abstractNumId w:val="3"/>
  </w:num>
  <w:num w:numId="28" w16cid:durableId="1092504521">
    <w:abstractNumId w:val="21"/>
  </w:num>
  <w:num w:numId="29" w16cid:durableId="1762481922">
    <w:abstractNumId w:val="12"/>
  </w:num>
  <w:num w:numId="30" w16cid:durableId="1879704979">
    <w:abstractNumId w:val="16"/>
  </w:num>
  <w:num w:numId="31" w16cid:durableId="65421176">
    <w:abstractNumId w:val="1"/>
  </w:num>
  <w:num w:numId="32" w16cid:durableId="1219971696">
    <w:abstractNumId w:val="8"/>
  </w:num>
  <w:num w:numId="33" w16cid:durableId="1391342968">
    <w:abstractNumId w:val="39"/>
  </w:num>
  <w:num w:numId="34" w16cid:durableId="915434996">
    <w:abstractNumId w:val="42"/>
  </w:num>
  <w:num w:numId="35" w16cid:durableId="2095777921">
    <w:abstractNumId w:val="37"/>
  </w:num>
  <w:num w:numId="36" w16cid:durableId="1247500802">
    <w:abstractNumId w:val="28"/>
  </w:num>
  <w:num w:numId="37" w16cid:durableId="1733308790">
    <w:abstractNumId w:val="15"/>
  </w:num>
  <w:num w:numId="38" w16cid:durableId="479033652">
    <w:abstractNumId w:val="18"/>
  </w:num>
  <w:num w:numId="39" w16cid:durableId="1578902775">
    <w:abstractNumId w:val="20"/>
  </w:num>
  <w:num w:numId="40" w16cid:durableId="1168206785">
    <w:abstractNumId w:val="17"/>
  </w:num>
  <w:num w:numId="41" w16cid:durableId="1674526770">
    <w:abstractNumId w:val="11"/>
  </w:num>
  <w:num w:numId="42" w16cid:durableId="1862013272">
    <w:abstractNumId w:val="10"/>
  </w:num>
  <w:num w:numId="43" w16cid:durableId="426730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8C"/>
    <w:rsid w:val="00056086"/>
    <w:rsid w:val="00134A39"/>
    <w:rsid w:val="00154516"/>
    <w:rsid w:val="00244E3C"/>
    <w:rsid w:val="00321E04"/>
    <w:rsid w:val="003A39F8"/>
    <w:rsid w:val="005B338A"/>
    <w:rsid w:val="00604392"/>
    <w:rsid w:val="007D745C"/>
    <w:rsid w:val="00880E8C"/>
    <w:rsid w:val="008B4AA3"/>
    <w:rsid w:val="008B67BB"/>
    <w:rsid w:val="00B54C1C"/>
    <w:rsid w:val="00B92CF3"/>
    <w:rsid w:val="00C840C0"/>
    <w:rsid w:val="00D22D00"/>
    <w:rsid w:val="00DA464D"/>
    <w:rsid w:val="00DD45A7"/>
    <w:rsid w:val="00DE545B"/>
    <w:rsid w:val="00E13B9D"/>
    <w:rsid w:val="00E642B6"/>
    <w:rsid w:val="00EA3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60730"/>
  <w15:chartTrackingRefBased/>
  <w15:docId w15:val="{09FD0D18-E6E2-414A-BC32-F419F01BF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E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0E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0E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80E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80E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0E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E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E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E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E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0E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0E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80E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80E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0E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E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E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E8C"/>
    <w:rPr>
      <w:rFonts w:eastAsiaTheme="majorEastAsia" w:cstheme="majorBidi"/>
      <w:color w:val="272727" w:themeColor="text1" w:themeTint="D8"/>
    </w:rPr>
  </w:style>
  <w:style w:type="paragraph" w:styleId="Title">
    <w:name w:val="Title"/>
    <w:basedOn w:val="Normal"/>
    <w:next w:val="Normal"/>
    <w:link w:val="TitleChar"/>
    <w:uiPriority w:val="10"/>
    <w:qFormat/>
    <w:rsid w:val="00880E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E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E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E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E8C"/>
    <w:pPr>
      <w:spacing w:before="160"/>
      <w:jc w:val="center"/>
    </w:pPr>
    <w:rPr>
      <w:i/>
      <w:iCs/>
      <w:color w:val="404040" w:themeColor="text1" w:themeTint="BF"/>
    </w:rPr>
  </w:style>
  <w:style w:type="character" w:customStyle="1" w:styleId="QuoteChar">
    <w:name w:val="Quote Char"/>
    <w:basedOn w:val="DefaultParagraphFont"/>
    <w:link w:val="Quote"/>
    <w:uiPriority w:val="29"/>
    <w:rsid w:val="00880E8C"/>
    <w:rPr>
      <w:i/>
      <w:iCs/>
      <w:color w:val="404040" w:themeColor="text1" w:themeTint="BF"/>
    </w:rPr>
  </w:style>
  <w:style w:type="paragraph" w:styleId="ListParagraph">
    <w:name w:val="List Paragraph"/>
    <w:basedOn w:val="Normal"/>
    <w:uiPriority w:val="34"/>
    <w:qFormat/>
    <w:rsid w:val="00880E8C"/>
    <w:pPr>
      <w:ind w:left="720"/>
      <w:contextualSpacing/>
    </w:pPr>
  </w:style>
  <w:style w:type="character" w:styleId="IntenseEmphasis">
    <w:name w:val="Intense Emphasis"/>
    <w:basedOn w:val="DefaultParagraphFont"/>
    <w:uiPriority w:val="21"/>
    <w:qFormat/>
    <w:rsid w:val="00880E8C"/>
    <w:rPr>
      <w:i/>
      <w:iCs/>
      <w:color w:val="0F4761" w:themeColor="accent1" w:themeShade="BF"/>
    </w:rPr>
  </w:style>
  <w:style w:type="paragraph" w:styleId="IntenseQuote">
    <w:name w:val="Intense Quote"/>
    <w:basedOn w:val="Normal"/>
    <w:next w:val="Normal"/>
    <w:link w:val="IntenseQuoteChar"/>
    <w:uiPriority w:val="30"/>
    <w:qFormat/>
    <w:rsid w:val="00880E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0E8C"/>
    <w:rPr>
      <w:i/>
      <w:iCs/>
      <w:color w:val="0F4761" w:themeColor="accent1" w:themeShade="BF"/>
    </w:rPr>
  </w:style>
  <w:style w:type="character" w:styleId="IntenseReference">
    <w:name w:val="Intense Reference"/>
    <w:basedOn w:val="DefaultParagraphFont"/>
    <w:uiPriority w:val="32"/>
    <w:qFormat/>
    <w:rsid w:val="00880E8C"/>
    <w:rPr>
      <w:b/>
      <w:bCs/>
      <w:smallCaps/>
      <w:color w:val="0F4761" w:themeColor="accent1" w:themeShade="BF"/>
      <w:spacing w:val="5"/>
    </w:rPr>
  </w:style>
  <w:style w:type="character" w:styleId="Hyperlink">
    <w:name w:val="Hyperlink"/>
    <w:basedOn w:val="DefaultParagraphFont"/>
    <w:uiPriority w:val="99"/>
    <w:unhideWhenUsed/>
    <w:rsid w:val="00880E8C"/>
    <w:rPr>
      <w:color w:val="467886" w:themeColor="hyperlink"/>
      <w:u w:val="single"/>
    </w:rPr>
  </w:style>
  <w:style w:type="character" w:styleId="UnresolvedMention">
    <w:name w:val="Unresolved Mention"/>
    <w:basedOn w:val="DefaultParagraphFont"/>
    <w:uiPriority w:val="99"/>
    <w:semiHidden/>
    <w:unhideWhenUsed/>
    <w:rsid w:val="00880E8C"/>
    <w:rPr>
      <w:color w:val="605E5C"/>
      <w:shd w:val="clear" w:color="auto" w:fill="E1DFDD"/>
    </w:rPr>
  </w:style>
  <w:style w:type="paragraph" w:styleId="Header">
    <w:name w:val="header"/>
    <w:basedOn w:val="Normal"/>
    <w:link w:val="HeaderChar"/>
    <w:uiPriority w:val="99"/>
    <w:unhideWhenUsed/>
    <w:rsid w:val="00DD4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5A7"/>
  </w:style>
  <w:style w:type="paragraph" w:styleId="Footer">
    <w:name w:val="footer"/>
    <w:basedOn w:val="Normal"/>
    <w:link w:val="FooterChar"/>
    <w:uiPriority w:val="99"/>
    <w:unhideWhenUsed/>
    <w:rsid w:val="00DD4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elion-luminareware/Luminareware-SQEF-NIST-Evaluatio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contact@luminare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8</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Diacont</dc:creator>
  <cp:keywords/>
  <dc:description/>
  <cp:lastModifiedBy>Doug Diacont</cp:lastModifiedBy>
  <cp:revision>13</cp:revision>
  <cp:lastPrinted>2025-08-11T15:57:00Z</cp:lastPrinted>
  <dcterms:created xsi:type="dcterms:W3CDTF">2025-08-10T21:52:00Z</dcterms:created>
  <dcterms:modified xsi:type="dcterms:W3CDTF">2025-08-13T17:22:00Z</dcterms:modified>
</cp:coreProperties>
</file>