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Desafío Avanzado — Punto B</w:t>
      </w:r>
    </w:p>
    <w:p>
      <w:r>
        <w:t>Análisis de inconsistencias en business_rules_text.csv y conversión a reglas SQL.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REGLA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INTERPRETACIÓN FUNCIONAL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TRADUCCIÓN SQL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INCONSISTENCIA / LECTURA CORRECTA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Regla 1</w:t>
              <w:br/>
              <w:t>GOLD_A migra a GOLD_ESTÁNDAR salvo si BLOCKED_A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Reclasificar tarjetas GOLD_A activas a un producto nuevo.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CASE WHEN card_type_a = 'GOLD_A'</w:t>
              <w:br/>
              <w:t xml:space="preserve">  AND status_a != 'BLOCKED_A'</w:t>
              <w:br/>
              <w:t xml:space="preserve">  THEN 'GOLD'</w:t>
              <w:br/>
              <w:t xml:space="preserve">  ELSE value_standard</w:t>
              <w:br/>
              <w:t>END AS card_type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GOLD_ESTÁNDAR no existe en equivalence_table_extended. Los valores estándar son GOLD, SILVER, BRONZE. La regla debería decir GOLD.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Regla 2</w:t>
              <w:br/>
              <w:t>SILVER_B emitida antes de 2020 → LEGACY_SILVER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Identificar tarjetas antiguas y reclasificarlas como producto legacy.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❌ No implementable con los datos actuales.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cards_processor_b no tiene columna de fecha de emisión. Además LEGACY_SILVER no existe en la tabla de equivalencias. Se requiere agregar issue_date.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Regla 3</w:t>
              <w:br/>
              <w:t>BRONZE con &gt;20 tx mensuales → comisión reducida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Detectar tarjetas de alto uso y aplicar beneficio comercial.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SELECT card_id, COUNT(*) AS tx_mes</w:t>
              <w:br/>
              <w:t>FROM transactions</w:t>
              <w:br/>
              <w:t>GROUP BY card_id,</w:t>
              <w:br/>
              <w:t xml:space="preserve">  DATE_TRUNC(tx_date, MONTH)</w:t>
              <w:br/>
              <w:t>HAVING COUNT(*) &gt; 20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Dos problemas: (1) cards_processor no tiene historial de transacciones — requiere JOIN con transactions. (2) "comisión reducida" no está cuantificada. Debe definirse en financial_rules.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Regla 4</w:t>
              <w:br/>
              <w:t>Cliente Gold con ≥2 tarjetas activas → beneficio premium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Identificar clientes premium para aplicar ventaja comercial.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SELECT cu.customer_id, cu.full_name</w:t>
              <w:br/>
              <w:t>FROM customers cu</w:t>
              <w:br/>
              <w:t>INNER JOIN cards ca</w:t>
              <w:br/>
              <w:t xml:space="preserve">  ON cu.customer_id = ca.customer_id</w:t>
              <w:br/>
              <w:t>WHERE cu.segment = 'Gold'</w:t>
              <w:br/>
              <w:t xml:space="preserve">  AND ca.status = 'Active'</w:t>
              <w:br/>
              <w:t>GROUP BY cu.customer_id, cu.full_name</w:t>
              <w:br/>
              <w:t>HAVING COUNT(ca.card_id) &gt;= 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La detección es implementable, pero "beneficio premium" no está cuantificado. No se sabe si es descuento en tasa, comisión cero, etc. Debe definirse en financial_rules.</w:t>
            </w:r>
          </w:p>
        </w:tc>
      </w:tr>
    </w:tbl>
    <w:p/>
    <w:p>
      <w:pPr>
        <w:pStyle w:val="Heading2"/>
      </w:pPr>
      <w:r>
        <w:t>Conclusión</w:t>
      </w:r>
    </w:p>
    <w:p>
      <w:r>
        <w:t>De las 4 reglas, solo la Regla 1 y parcialmente la Regla 4 son implementables con los datos disponibles. Las reglas 2 y 3 tienen dependencias de datos faltantes (fecha de emisión, volumen de transacciones mensual). Las 4 reglas usan términos no estandarizados (GOLD_ESTÁNDAR, LEGACY_SILVER, comisión reducida, beneficio premium) que deben formalizarse en las tablas de referencia antes de traducirse a SQL productivo.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