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27AD7" w14:textId="77777777" w:rsidR="00EB70BF" w:rsidRDefault="00A61286">
      <w:pPr>
        <w:jc w:val="center"/>
        <w:rPr>
          <w:b/>
          <w:bCs/>
          <w:sz w:val="28"/>
          <w:szCs w:val="28"/>
        </w:rPr>
      </w:pPr>
      <w:r>
        <w:rPr>
          <w:rFonts w:hint="eastAsia"/>
          <w:b/>
          <w:bCs/>
          <w:sz w:val="28"/>
          <w:szCs w:val="28"/>
        </w:rPr>
        <w:t>借款协议书</w:t>
      </w:r>
    </w:p>
    <w:p w14:paraId="4BDF4200" w14:textId="77777777" w:rsidR="00EB70BF" w:rsidRDefault="00EB70BF"/>
    <w:p w14:paraId="4EF3E72C"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甲方（用人单位）：北京一撕得物流技术有限公司</w:t>
      </w:r>
    </w:p>
    <w:p w14:paraId="7DF84F68"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法定代表人：</w:t>
      </w:r>
      <w:r w:rsidR="0017159F">
        <w:rPr>
          <w:rFonts w:ascii="宋体" w:eastAsia="宋体" w:hAnsi="宋体" w:cs="宋体" w:hint="eastAsia"/>
          <w:sz w:val="24"/>
        </w:rPr>
        <w:t>邢凯</w:t>
      </w:r>
    </w:p>
    <w:p w14:paraId="3A0B5379" w14:textId="4EC08E02" w:rsidR="00EB70BF" w:rsidRDefault="00A61286">
      <w:pPr>
        <w:snapToGrid w:val="0"/>
        <w:spacing w:line="480" w:lineRule="auto"/>
        <w:rPr>
          <w:rFonts w:ascii="宋体" w:eastAsia="宋体" w:hAnsi="宋体" w:cs="宋体"/>
          <w:sz w:val="24"/>
        </w:rPr>
      </w:pPr>
      <w:r>
        <w:rPr>
          <w:rFonts w:ascii="宋体" w:eastAsia="宋体" w:hAnsi="宋体" w:cs="宋体" w:hint="eastAsia"/>
          <w:sz w:val="24"/>
        </w:rPr>
        <w:t>乙方（员工）：</w:t>
      </w:r>
    </w:p>
    <w:p w14:paraId="5F8E2B30"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身份证号：</w:t>
      </w:r>
    </w:p>
    <w:p w14:paraId="6C1BAF4B"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甲、乙双方协商一致，就甲方借款给乙方事宜，达成如下协议：</w:t>
      </w:r>
    </w:p>
    <w:p w14:paraId="7D20CECC"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一、协议主旨</w:t>
      </w:r>
    </w:p>
    <w:p w14:paraId="6EAA605E"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因乙方生活所需，根据乙方申请，甲方同意向乙方提供借款，乙方同意按本合同约定使用借款，并按本合同约定的还款方式在约定期限还款。</w:t>
      </w:r>
    </w:p>
    <w:p w14:paraId="193FE485"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二、借款</w:t>
      </w:r>
    </w:p>
    <w:p w14:paraId="432E8B39"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1、金额：人民币（大写）[</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]元）</w:t>
      </w:r>
    </w:p>
    <w:p w14:paraId="6B9FD96E"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2、用途：乙方生活需要。</w:t>
      </w:r>
    </w:p>
    <w:p w14:paraId="6E6534FD" w14:textId="77777777" w:rsidR="00EB70BF" w:rsidRDefault="00A61286">
      <w:pPr>
        <w:snapToGrid w:val="0"/>
        <w:spacing w:line="480" w:lineRule="auto"/>
        <w:rPr>
          <w:rFonts w:ascii="宋体" w:eastAsia="宋体" w:hAnsi="宋体" w:cs="宋体"/>
          <w:sz w:val="24"/>
        </w:rPr>
      </w:pPr>
      <w:r>
        <w:rPr>
          <w:rFonts w:ascii="宋体" w:eastAsia="宋体" w:hAnsi="宋体" w:cs="宋体" w:hint="eastAsia"/>
          <w:sz w:val="24"/>
        </w:rPr>
        <w:t>3、款项提供方式：直接汇入乙方提供的</w:t>
      </w:r>
      <w:r w:rsidR="003608F7">
        <w:rPr>
          <w:rFonts w:ascii="宋体" w:eastAsia="宋体" w:hAnsi="宋体" w:cs="宋体" w:hint="eastAsia"/>
          <w:sz w:val="24"/>
        </w:rPr>
        <w:t>工资卡</w:t>
      </w:r>
      <w:r>
        <w:rPr>
          <w:rFonts w:ascii="宋体" w:eastAsia="宋体" w:hAnsi="宋体" w:cs="宋体" w:hint="eastAsia"/>
          <w:sz w:val="24"/>
        </w:rPr>
        <w:t>账号。</w:t>
      </w:r>
    </w:p>
    <w:p w14:paraId="3BAEBAA2" w14:textId="77777777" w:rsidR="00EB70BF" w:rsidRDefault="00A61286">
      <w:pPr>
        <w:numPr>
          <w:ilvl w:val="0"/>
          <w:numId w:val="1"/>
        </w:numPr>
        <w:snapToGrid w:val="0"/>
        <w:spacing w:line="480" w:lineRule="auto"/>
        <w:rPr>
          <w:rFonts w:ascii="宋体" w:eastAsia="宋体" w:hAnsi="宋体" w:cs="宋体"/>
          <w:sz w:val="24"/>
        </w:rPr>
      </w:pPr>
      <w:r>
        <w:rPr>
          <w:rFonts w:ascii="宋体" w:eastAsia="宋体" w:hAnsi="宋体" w:cs="宋体" w:hint="eastAsia"/>
          <w:sz w:val="24"/>
        </w:rPr>
        <w:t>如实际提供借款金额与约定金额不一致的，以实际提供借款金额为准。</w:t>
      </w:r>
    </w:p>
    <w:p w14:paraId="393AA1E8" w14:textId="0D42D414" w:rsidR="00EB70BF" w:rsidRDefault="00A61286">
      <w:pPr>
        <w:numPr>
          <w:ilvl w:val="0"/>
          <w:numId w:val="2"/>
        </w:numPr>
        <w:snapToGrid w:val="0"/>
        <w:spacing w:line="480" w:lineRule="auto"/>
        <w:rPr>
          <w:rFonts w:ascii="宋体" w:eastAsia="宋体" w:hAnsi="宋体" w:cs="宋体"/>
          <w:sz w:val="24"/>
        </w:rPr>
      </w:pPr>
      <w:r>
        <w:rPr>
          <w:rFonts w:ascii="宋体" w:eastAsia="宋体" w:hAnsi="宋体" w:cs="宋体" w:hint="eastAsia"/>
          <w:sz w:val="24"/>
        </w:rPr>
        <w:t>还款方式[</w:t>
      </w:r>
      <w:r>
        <w:rPr>
          <w:rFonts w:ascii="宋体" w:eastAsia="宋体" w:hAnsi="宋体" w:cs="宋体" w:hint="eastAsia"/>
          <w:sz w:val="24"/>
          <w:u w:val="single"/>
        </w:rPr>
        <w:t xml:space="preserve">  </w:t>
      </w:r>
      <w:bookmarkStart w:id="0" w:name="_GoBack"/>
      <w:bookmarkEnd w:id="0"/>
      <w:r>
        <w:rPr>
          <w:rFonts w:ascii="宋体" w:eastAsia="宋体" w:hAnsi="宋体" w:cs="宋体" w:hint="eastAsia"/>
          <w:sz w:val="24"/>
          <w:u w:val="single"/>
        </w:rPr>
        <w:t xml:space="preserve">  </w:t>
      </w:r>
      <w:r>
        <w:rPr>
          <w:rFonts w:ascii="宋体" w:eastAsia="宋体" w:hAnsi="宋体" w:cs="宋体" w:hint="eastAsia"/>
          <w:sz w:val="24"/>
        </w:rPr>
        <w:t>]</w:t>
      </w:r>
    </w:p>
    <w:p w14:paraId="19621EF2" w14:textId="77777777" w:rsidR="00FE2BEA" w:rsidRPr="00FE2BEA" w:rsidRDefault="00A61286" w:rsidP="00FE2BEA">
      <w:pPr>
        <w:numPr>
          <w:ilvl w:val="0"/>
          <w:numId w:val="3"/>
        </w:numPr>
        <w:snapToGrid w:val="0"/>
        <w:spacing w:line="480" w:lineRule="auto"/>
        <w:rPr>
          <w:rFonts w:ascii="宋体" w:eastAsia="宋体" w:hAnsi="宋体" w:cs="宋体"/>
          <w:sz w:val="24"/>
        </w:rPr>
      </w:pPr>
      <w:r>
        <w:rPr>
          <w:rFonts w:ascii="宋体" w:eastAsia="宋体" w:hAnsi="宋体" w:cs="宋体" w:hint="eastAsia"/>
          <w:sz w:val="24"/>
        </w:rPr>
        <w:t>从本人</w:t>
      </w:r>
      <w:r w:rsidR="003608F7">
        <w:rPr>
          <w:rFonts w:ascii="宋体" w:eastAsia="宋体" w:hAnsi="宋体" w:cs="宋体" w:hint="eastAsia"/>
          <w:sz w:val="24"/>
        </w:rPr>
        <w:t>还</w:t>
      </w:r>
      <w:r>
        <w:rPr>
          <w:rFonts w:ascii="宋体" w:eastAsia="宋体" w:hAnsi="宋体" w:cs="宋体" w:hint="eastAsia"/>
          <w:sz w:val="24"/>
        </w:rPr>
        <w:t>未发工资中扣除借款金额；</w:t>
      </w:r>
    </w:p>
    <w:p w14:paraId="6449DF56" w14:textId="1FDA8980" w:rsidR="00EB70BF" w:rsidRDefault="00A61286">
      <w:pPr>
        <w:numPr>
          <w:ilvl w:val="0"/>
          <w:numId w:val="3"/>
        </w:numPr>
        <w:snapToGrid w:val="0"/>
        <w:spacing w:line="480" w:lineRule="auto"/>
        <w:rPr>
          <w:rFonts w:ascii="宋体" w:eastAsia="宋体" w:hAnsi="宋体" w:cs="宋体"/>
          <w:sz w:val="24"/>
        </w:rPr>
      </w:pPr>
      <w:r>
        <w:rPr>
          <w:rFonts w:ascii="宋体" w:eastAsia="宋体" w:hAnsi="宋体" w:cs="宋体" w:hint="eastAsia"/>
          <w:sz w:val="24"/>
        </w:rPr>
        <w:t>约定还款日，还款日期为</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r w:rsidR="009B0514">
        <w:rPr>
          <w:rFonts w:ascii="宋体" w:eastAsia="宋体" w:hAnsi="宋体" w:cs="宋体" w:hint="eastAsia"/>
          <w:sz w:val="24"/>
        </w:rPr>
        <w:t>如乙方在约定还款日未归还全部借款或乙方在该</w:t>
      </w:r>
      <w:r w:rsidR="00D077E4">
        <w:rPr>
          <w:rFonts w:ascii="宋体" w:eastAsia="宋体" w:hAnsi="宋体" w:cs="宋体" w:hint="eastAsia"/>
          <w:sz w:val="24"/>
        </w:rPr>
        <w:t>约定</w:t>
      </w:r>
      <w:r w:rsidR="009B0514">
        <w:rPr>
          <w:rFonts w:ascii="宋体" w:eastAsia="宋体" w:hAnsi="宋体" w:cs="宋体" w:hint="eastAsia"/>
          <w:sz w:val="24"/>
        </w:rPr>
        <w:t>还款日之前离职且离职前未归还全部借款的，则乙方同意</w:t>
      </w:r>
      <w:r w:rsidR="00D077E4">
        <w:rPr>
          <w:rFonts w:ascii="宋体" w:eastAsia="宋体" w:hAnsi="宋体" w:cs="宋体" w:hint="eastAsia"/>
          <w:sz w:val="24"/>
        </w:rPr>
        <w:t>甲方</w:t>
      </w:r>
      <w:r w:rsidR="009B0514">
        <w:rPr>
          <w:rFonts w:ascii="宋体" w:eastAsia="宋体" w:hAnsi="宋体" w:cs="宋体" w:hint="eastAsia"/>
          <w:sz w:val="24"/>
        </w:rPr>
        <w:t>从</w:t>
      </w:r>
      <w:r w:rsidR="00D077E4">
        <w:rPr>
          <w:rFonts w:ascii="宋体" w:eastAsia="宋体" w:hAnsi="宋体" w:cs="宋体" w:hint="eastAsia"/>
          <w:sz w:val="24"/>
        </w:rPr>
        <w:t>乙方</w:t>
      </w:r>
      <w:r w:rsidR="009B0514">
        <w:rPr>
          <w:rFonts w:ascii="宋体" w:eastAsia="宋体" w:hAnsi="宋体" w:cs="宋体" w:hint="eastAsia"/>
          <w:sz w:val="24"/>
        </w:rPr>
        <w:t>本人未发放工资中扣除</w:t>
      </w:r>
      <w:r w:rsidR="00D077E4">
        <w:rPr>
          <w:rFonts w:ascii="宋体" w:eastAsia="宋体" w:hAnsi="宋体" w:cs="宋体" w:hint="eastAsia"/>
          <w:sz w:val="24"/>
        </w:rPr>
        <w:t>剩余未还的</w:t>
      </w:r>
      <w:r w:rsidR="009B0514">
        <w:rPr>
          <w:rFonts w:ascii="宋体" w:eastAsia="宋体" w:hAnsi="宋体" w:cs="宋体" w:hint="eastAsia"/>
          <w:sz w:val="24"/>
        </w:rPr>
        <w:t>借款</w:t>
      </w:r>
      <w:r w:rsidR="00D077E4">
        <w:rPr>
          <w:rFonts w:ascii="宋体" w:eastAsia="宋体" w:hAnsi="宋体" w:cs="宋体" w:hint="eastAsia"/>
          <w:sz w:val="24"/>
        </w:rPr>
        <w:t>金额；</w:t>
      </w:r>
    </w:p>
    <w:p w14:paraId="087E6514" w14:textId="04C08776" w:rsidR="00D077E4" w:rsidRDefault="00D077E4">
      <w:pPr>
        <w:numPr>
          <w:ilvl w:val="0"/>
          <w:numId w:val="3"/>
        </w:numPr>
        <w:snapToGrid w:val="0"/>
        <w:spacing w:line="480" w:lineRule="auto"/>
        <w:rPr>
          <w:rFonts w:ascii="宋体" w:eastAsia="宋体" w:hAnsi="宋体" w:cs="宋体"/>
          <w:sz w:val="24"/>
        </w:rPr>
      </w:pPr>
      <w:r>
        <w:rPr>
          <w:rFonts w:ascii="宋体" w:eastAsia="宋体" w:hAnsi="宋体" w:cs="宋体" w:hint="eastAsia"/>
          <w:sz w:val="24"/>
        </w:rPr>
        <w:t>乙方同意，无论任何原因导致其本人未发工资不足甲方扣除剩余未还的借款金额的，则乙方应在收到甲方工作人员通知（包括但不限于邮件、电话、钉钉等）后的5日内将其剩余未还的借款金额归还给甲方。</w:t>
      </w:r>
    </w:p>
    <w:p w14:paraId="0109D3A4" w14:textId="77777777" w:rsidR="00EB70BF" w:rsidRDefault="00A61286">
      <w:pPr>
        <w:spacing w:line="480" w:lineRule="auto"/>
        <w:rPr>
          <w:rFonts w:ascii="宋体" w:eastAsia="宋体" w:hAnsi="宋体" w:cs="宋体"/>
          <w:sz w:val="24"/>
        </w:rPr>
      </w:pPr>
      <w:r>
        <w:rPr>
          <w:rFonts w:ascii="宋体" w:eastAsia="宋体" w:hAnsi="宋体" w:cs="宋体" w:hint="eastAsia"/>
          <w:sz w:val="24"/>
        </w:rPr>
        <w:t>四、争议处理</w:t>
      </w:r>
    </w:p>
    <w:p w14:paraId="7108F58B" w14:textId="77777777" w:rsidR="00EB70BF" w:rsidRDefault="00A61286">
      <w:pPr>
        <w:spacing w:line="480" w:lineRule="auto"/>
        <w:rPr>
          <w:rFonts w:ascii="宋体" w:eastAsia="宋体" w:hAnsi="宋体" w:cs="宋体"/>
          <w:sz w:val="24"/>
        </w:rPr>
      </w:pPr>
      <w:r>
        <w:rPr>
          <w:rFonts w:ascii="宋体" w:eastAsia="宋体" w:hAnsi="宋体" w:cs="宋体" w:hint="eastAsia"/>
          <w:sz w:val="24"/>
        </w:rPr>
        <w:lastRenderedPageBreak/>
        <w:t>1、本协议履行过程中如果双方发生争议，应协商解决，协商不成的，甲、乙双方均可向甲方住所地有管辖权的人民法院提起诉讼。</w:t>
      </w:r>
    </w:p>
    <w:p w14:paraId="7FC0D3D3" w14:textId="77777777" w:rsidR="00EB70BF" w:rsidRDefault="00A61286">
      <w:pPr>
        <w:spacing w:line="480" w:lineRule="auto"/>
        <w:rPr>
          <w:rFonts w:ascii="宋体" w:eastAsia="宋体" w:hAnsi="宋体" w:cs="宋体"/>
          <w:sz w:val="24"/>
        </w:rPr>
      </w:pPr>
      <w:r>
        <w:rPr>
          <w:rFonts w:ascii="宋体" w:eastAsia="宋体" w:hAnsi="宋体" w:cs="宋体" w:hint="eastAsia"/>
          <w:sz w:val="24"/>
        </w:rPr>
        <w:t>2、双方同意本协议有关的争议作为普通民事诉讼（借款合同纠纷），直接由法院受理，无需经过劳动争议仲裁程序。</w:t>
      </w:r>
    </w:p>
    <w:p w14:paraId="238B3479" w14:textId="77777777" w:rsidR="00EB70BF" w:rsidRDefault="00A61286">
      <w:pPr>
        <w:spacing w:line="480" w:lineRule="auto"/>
        <w:rPr>
          <w:rFonts w:ascii="宋体" w:eastAsia="宋体" w:hAnsi="宋体" w:cs="宋体"/>
          <w:sz w:val="24"/>
        </w:rPr>
      </w:pPr>
      <w:r>
        <w:rPr>
          <w:rFonts w:ascii="宋体" w:eastAsia="宋体" w:hAnsi="宋体" w:cs="宋体" w:hint="eastAsia"/>
          <w:sz w:val="24"/>
        </w:rPr>
        <w:t>五、其它</w:t>
      </w:r>
    </w:p>
    <w:p w14:paraId="2E68D24F" w14:textId="77777777" w:rsidR="00EB70BF" w:rsidRDefault="00A61286">
      <w:pPr>
        <w:spacing w:line="480" w:lineRule="auto"/>
        <w:rPr>
          <w:rFonts w:ascii="宋体" w:eastAsia="宋体" w:hAnsi="宋体" w:cs="宋体"/>
          <w:sz w:val="24"/>
        </w:rPr>
      </w:pPr>
      <w:r>
        <w:rPr>
          <w:rFonts w:ascii="宋体" w:eastAsia="宋体" w:hAnsi="宋体" w:cs="宋体" w:hint="eastAsia"/>
          <w:sz w:val="24"/>
        </w:rPr>
        <w:t>1、本协议一式二份，自双方签字盖章后生效，双方各执一份，均具有同等的法律效力。</w:t>
      </w:r>
    </w:p>
    <w:p w14:paraId="0658FE10" w14:textId="77777777" w:rsidR="00EB70BF" w:rsidRDefault="00EB70BF">
      <w:pPr>
        <w:spacing w:line="480" w:lineRule="auto"/>
        <w:rPr>
          <w:rFonts w:ascii="宋体" w:eastAsia="宋体" w:hAnsi="宋体" w:cs="宋体"/>
          <w:sz w:val="24"/>
        </w:rPr>
      </w:pPr>
    </w:p>
    <w:p w14:paraId="1F176BBB" w14:textId="77777777" w:rsidR="00EB70BF" w:rsidRDefault="00A61286">
      <w:pPr>
        <w:spacing w:line="480" w:lineRule="auto"/>
        <w:rPr>
          <w:rFonts w:ascii="宋体" w:eastAsia="宋体" w:hAnsi="宋体" w:cs="宋体"/>
          <w:sz w:val="24"/>
        </w:rPr>
      </w:pPr>
      <w:r>
        <w:rPr>
          <w:rFonts w:ascii="宋体" w:eastAsia="宋体" w:hAnsi="宋体" w:cs="宋体" w:hint="eastAsia"/>
          <w:sz w:val="24"/>
        </w:rPr>
        <w:t>甲方（盖章）：                                     乙方：</w:t>
      </w:r>
    </w:p>
    <w:p w14:paraId="608C9616" w14:textId="77777777" w:rsidR="00EB70BF" w:rsidRDefault="00A61286">
      <w:pPr>
        <w:spacing w:line="480" w:lineRule="auto"/>
        <w:rPr>
          <w:rFonts w:ascii="宋体" w:eastAsia="宋体" w:hAnsi="宋体" w:cs="宋体"/>
          <w:sz w:val="24"/>
        </w:rPr>
      </w:pPr>
      <w:r>
        <w:rPr>
          <w:rFonts w:ascii="宋体" w:eastAsia="宋体" w:hAnsi="宋体" w:cs="宋体" w:hint="eastAsia"/>
          <w:sz w:val="24"/>
        </w:rPr>
        <w:t>法定代表人或授权代表（签字）：                     联系方式：</w:t>
      </w:r>
    </w:p>
    <w:p w14:paraId="0C66A9D4" w14:textId="77777777" w:rsidR="00EB70BF" w:rsidRDefault="00A61286">
      <w:pPr>
        <w:spacing w:line="480" w:lineRule="auto"/>
        <w:rPr>
          <w:rFonts w:ascii="宋体" w:eastAsia="宋体" w:hAnsi="宋体" w:cs="宋体"/>
          <w:sz w:val="24"/>
        </w:rPr>
      </w:pPr>
      <w:r>
        <w:rPr>
          <w:rFonts w:ascii="宋体" w:eastAsia="宋体" w:hAnsi="宋体" w:cs="宋体" w:hint="eastAsia"/>
          <w:sz w:val="24"/>
        </w:rPr>
        <w:t xml:space="preserve">  年 月 日                                         年 月 日</w:t>
      </w:r>
    </w:p>
    <w:p w14:paraId="598DE9B4" w14:textId="77777777" w:rsidR="00EB70BF" w:rsidRDefault="00EB70BF">
      <w:pPr>
        <w:spacing w:line="480" w:lineRule="auto"/>
        <w:rPr>
          <w:rFonts w:ascii="宋体" w:eastAsia="宋体" w:hAnsi="宋体" w:cs="宋体"/>
          <w:sz w:val="24"/>
        </w:rPr>
      </w:pPr>
    </w:p>
    <w:sectPr w:rsidR="00EB70BF">
      <w:pgSz w:w="11906" w:h="16838"/>
      <w:pgMar w:top="1157" w:right="1800" w:bottom="1157"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AD4FF"/>
    <w:multiLevelType w:val="singleLevel"/>
    <w:tmpl w:val="1DBAD4FF"/>
    <w:lvl w:ilvl="0">
      <w:start w:val="3"/>
      <w:numFmt w:val="chineseCounting"/>
      <w:suff w:val="nothing"/>
      <w:lvlText w:val="%1、"/>
      <w:lvlJc w:val="left"/>
      <w:rPr>
        <w:rFonts w:hint="eastAsia"/>
      </w:rPr>
    </w:lvl>
  </w:abstractNum>
  <w:abstractNum w:abstractNumId="1">
    <w:nsid w:val="44BF720A"/>
    <w:multiLevelType w:val="singleLevel"/>
    <w:tmpl w:val="44BF720A"/>
    <w:lvl w:ilvl="0">
      <w:start w:val="4"/>
      <w:numFmt w:val="decimal"/>
      <w:suff w:val="nothing"/>
      <w:lvlText w:val="%1、"/>
      <w:lvlJc w:val="left"/>
    </w:lvl>
  </w:abstractNum>
  <w:abstractNum w:abstractNumId="2">
    <w:nsid w:val="5B1E49F3"/>
    <w:multiLevelType w:val="singleLevel"/>
    <w:tmpl w:val="5B1E49F3"/>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B13E0"/>
    <w:rsid w:val="00124B51"/>
    <w:rsid w:val="0017159F"/>
    <w:rsid w:val="003608F7"/>
    <w:rsid w:val="007D573C"/>
    <w:rsid w:val="009B0514"/>
    <w:rsid w:val="00A61286"/>
    <w:rsid w:val="00D077E4"/>
    <w:rsid w:val="00EB70BF"/>
    <w:rsid w:val="00FE2BEA"/>
    <w:rsid w:val="03CB13E0"/>
    <w:rsid w:val="44A203EA"/>
    <w:rsid w:val="49B9775E"/>
    <w:rsid w:val="53AF7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光怪陆离</dc:creator>
  <cp:lastModifiedBy>田</cp:lastModifiedBy>
  <cp:revision>8</cp:revision>
  <cp:lastPrinted>2020-03-02T06:37:00Z</cp:lastPrinted>
  <dcterms:created xsi:type="dcterms:W3CDTF">2019-10-31T05:39:00Z</dcterms:created>
  <dcterms:modified xsi:type="dcterms:W3CDTF">2020-03-02T06:39:00Z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