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 xml:space="preserve">ФГАОУ ВО </w:t>
      </w:r>
      <w:r>
        <w:rPr/>
        <w:t xml:space="preserve">«Северо-Восточный федеральный университет имени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М</w:t>
      </w:r>
      <w:r>
        <w:rPr/>
        <w:t xml:space="preserve">.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К</w:t>
      </w:r>
      <w:r>
        <w:rPr/>
        <w:t>. Аммосова»</w:t>
      </w:r>
    </w:p>
    <w:p>
      <w:pPr>
        <w:pStyle w:val="Normal"/>
        <w:widowControl w:val="false"/>
        <w:spacing w:before="0" w:after="2381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{% if </w:t>
      </w:r>
      <w:r>
        <w:rPr>
          <w:rFonts w:eastAsia="Times New Roman" w:cs="Times New Roman"/>
        </w:rPr>
        <w:t>'4' in plan.code</w:t>
      </w:r>
      <w:r>
        <w:rPr/>
        <w:t xml:space="preserve"> %}магистратуры{% else %}бакалавриата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/>
      </w:pPr>
      <w:r>
        <w:rPr/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311"/>
        <w:gridCol w:w="3316"/>
      </w:tblGrid>
      <w:tr>
        <w:trPr/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if </w:t>
            </w:r>
            <w:r>
              <w:rPr>
                <w:rFonts w:eastAsia="Times New Roman" w:cs="Times New Roman"/>
              </w:rPr>
              <w:t>'4' in plan.code</w:t>
            </w:r>
            <w:r>
              <w:rPr>
                <w:rFonts w:cs="Calibri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ru-RU" w:eastAsia="zh-CN" w:bidi="ar-SA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1134" w:after="0"/>
        <w:jc w:val="center"/>
        <w:rPr/>
      </w:pPr>
      <w:r>
        <w:rPr/>
        <w:t xml:space="preserve">Якутск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{{ course.year }}</w:t>
      </w:r>
      <w:r>
        <w:br w:type="page"/>
      </w:r>
    </w:p>
    <w:p>
      <w:pPr>
        <w:pStyle w:val="Normal"/>
        <w:spacing w:before="113" w:after="0"/>
        <w:jc w:val="center"/>
        <w:rPr>
          <w:b/>
          <w:b/>
          <w:bCs/>
        </w:rPr>
      </w:pPr>
      <w:r>
        <w:rPr>
          <w:b/>
          <w:bCs/>
        </w:rPr>
        <w:t>1. АННОТАЦИЯ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 рабочей программе дисциплины</w:t>
      </w:r>
    </w:p>
    <w:p>
      <w:pPr>
        <w:pStyle w:val="Normal"/>
        <w:jc w:val="center"/>
        <w:rPr/>
      </w:pPr>
      <w:r>
        <w:rPr>
          <w:b/>
          <w:bCs/>
        </w:rPr>
        <w:t xml:space="preserve">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subject</w:t>
      </w:r>
      <w:r>
        <w:rPr>
          <w:b/>
          <w:bCs/>
        </w:rPr>
        <w:t xml:space="preserve">.code }} 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subject.name </w:t>
      </w:r>
      <w:r>
        <w:rPr>
          <w:b/>
          <w:bCs/>
        </w:rPr>
        <w:t>}}</w:t>
      </w:r>
    </w:p>
    <w:p>
      <w:pPr>
        <w:pStyle w:val="Normal"/>
        <w:jc w:val="center"/>
        <w:rPr/>
      </w:pPr>
      <w:r>
        <w:rPr/>
        <w:t xml:space="preserve">Трудоемкость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{{ subject.get_total_credits() }}</w:t>
      </w:r>
      <w:r>
        <w:rPr/>
        <w:t xml:space="preserve"> з. е.</w:t>
      </w:r>
    </w:p>
    <w:p>
      <w:pPr>
        <w:pStyle w:val="Normal"/>
        <w:spacing w:before="113" w:after="0"/>
        <w:jc w:val="center"/>
        <w:rPr>
          <w:b/>
          <w:b/>
          <w:bCs/>
        </w:rPr>
      </w:pPr>
      <w:r>
        <w:rPr>
          <w:b/>
          <w:bCs/>
        </w:rPr>
        <w:t>1.1. Цель освоения и краткое содержание дисциплины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Cs/>
        </w:rPr>
        <w:t>Цель освоения:{%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>
      <w:pPr>
        <w:pStyle w:val="Normal"/>
        <w:ind w:left="0" w:right="0" w:firstLine="709"/>
        <w:rPr/>
      </w:pPr>
      <w:r>
        <w:rPr/>
        <w:t>Краткое содержание дисциплины: {{ course.</w:t>
      </w:r>
      <w:r>
        <w:rPr>
          <w:lang w:val="ru-RU" w:eastAsia="zh-CN" w:bidi="ar-SA"/>
        </w:rPr>
        <w:t>content</w:t>
      </w:r>
      <w:r>
        <w:rPr/>
        <w:t xml:space="preserve"> }}</w:t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66"/>
        <w:gridCol w:w="2319"/>
        <w:gridCol w:w="2071"/>
        <w:gridCol w:w="2365"/>
        <w:gridCol w:w="1500"/>
      </w:tblGrid>
      <w:tr>
        <w:trPr/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</w:tbl>
    <w:p>
      <w:pPr>
        <w:pStyle w:val="Normal"/>
        <w:tabs>
          <w:tab w:val="clear" w:pos="720"/>
          <w:tab w:val="left" w:pos="0" w:leader="none"/>
        </w:tabs>
        <w:spacing w:before="113" w:after="113"/>
        <w:jc w:val="center"/>
        <w:rPr>
          <w:b/>
          <w:b/>
          <w:bCs/>
        </w:rPr>
      </w:pPr>
      <w:r>
        <w:rPr>
          <w:b/>
          <w:bCs/>
        </w:rPr>
        <w:t>1.3. Место дисциплины в структуре ОПОП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591"/>
        <w:gridCol w:w="826"/>
        <w:gridCol w:w="2485"/>
        <w:gridCol w:w="2657"/>
      </w:tblGrid>
      <w:tr>
        <w:trPr/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3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subject.code }}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subject.name }}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subject.get_semesters() }}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links_before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>{{ links_</w:t>
            </w:r>
            <w:r>
              <w:rPr>
                <w:rFonts w:eastAsia="Times New Roman" w:cs="Calibri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Style23"/>
        <w:spacing w:before="113" w:after="113"/>
        <w:ind w:left="0" w:right="0" w:hanging="0"/>
        <w:jc w:val="both"/>
        <w:rPr>
          <w:b/>
          <w:b/>
        </w:rPr>
      </w:pPr>
      <w:r>
        <w:rPr>
          <w:b/>
        </w:rPr>
        <w:t>1.4. Язык преподавания</w:t>
      </w:r>
    </w:p>
    <w:p>
      <w:pPr>
        <w:pStyle w:val="Style23"/>
        <w:ind w:left="720" w:right="0" w:hanging="0"/>
        <w:rPr/>
      </w:pPr>
      <w:r>
        <w:rPr/>
        <w:t>Русский</w:t>
      </w:r>
    </w:p>
    <w:p>
      <w:pPr>
        <w:pStyle w:val="Style23"/>
        <w:spacing w:before="113" w:after="113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990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7"/>
        <w:gridCol w:w="2195"/>
        <w:gridCol w:w="1920"/>
      </w:tblGrid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subject.code }} 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get_total_hours()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{{ subject.get_hours_123()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get_hours('lectures') </w:t>
            </w:r>
            <w:r>
              <w:rPr>
                <w:b w:val="false"/>
                <w:bCs w:val="false"/>
              </w:rP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1.2. Занятия семинарского типа, всего, в т.ч.: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 xml:space="preserve">{{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subject.get_hours_2()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семинары (практические занятия, коллоквиумы и т.п.)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get_hours('practices')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лабораторные работы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get_hours('labworks')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практикумы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1.3. КСР (контроль самостоятельной работы, консультации)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get_hours('controls')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2. Самостоятельная работа обучающихся (СРС) (в часах)</w:t>
            </w:r>
          </w:p>
        </w:tc>
        <w:tc>
          <w:tcPr>
            <w:tcW w:w="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get_hours('homeworks')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4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get_hours('exams')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</w:tbl>
    <w:p>
      <w:pPr>
        <w:pStyle w:val="Style23"/>
        <w:spacing w:before="113" w:after="113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Style23"/>
        <w:spacing w:before="113" w:after="113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3.1. Распределение часов по темам и видам учебных занятий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692"/>
        <w:gridCol w:w="422"/>
        <w:gridCol w:w="417"/>
        <w:gridCol w:w="692"/>
        <w:gridCol w:w="416"/>
        <w:gridCol w:w="552"/>
        <w:gridCol w:w="419"/>
        <w:gridCol w:w="419"/>
        <w:gridCol w:w="413"/>
        <w:gridCol w:w="413"/>
        <w:gridCol w:w="843"/>
      </w:tblGrid>
      <w:tr>
        <w:trPr/>
        <w:tc>
          <w:tcPr>
            <w:tcW w:w="4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 xml:space="preserve">Тема </w:t>
            </w:r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4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23"/>
        <w:spacing w:before="113" w:after="113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3.2. Содержание тем программы дисциплины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{% for 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 xml:space="preserve">elem </w:t>
      </w:r>
      <w:r>
        <w:rPr>
          <w:bCs/>
        </w:rPr>
        <w:t>in course.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themes</w:t>
      </w:r>
      <w:r>
        <w:rPr>
          <w:bCs/>
        </w:rPr>
        <w:t xml:space="preserve"> %}</w:t>
      </w:r>
      <w:r>
        <w:rPr>
          <w:b/>
          <w:bCs/>
        </w:rPr>
        <w:t xml:space="preserve">Тема {{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loop</w:t>
      </w:r>
      <w:r>
        <w:rPr>
          <w:b/>
          <w:bCs/>
        </w:rPr>
        <w:t xml:space="preserve">.index }}.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{{ elem['тема'] }}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elem['содержание']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 </w:t>
      </w:r>
      <w:r>
        <w:rPr>
          <w:bCs/>
        </w:rPr>
        <w:t>}}</w:t>
      </w:r>
    </w:p>
    <w:p>
      <w:pPr>
        <w:pStyle w:val="Normal"/>
        <w:ind w:left="0" w:right="0" w:hanging="0"/>
        <w:jc w:val="both"/>
        <w:rPr>
          <w:bCs/>
        </w:rPr>
      </w:pPr>
      <w:r>
        <w:rPr>
          <w:bCs/>
        </w:rPr>
        <w:t>{% endfor %}</w:t>
      </w:r>
    </w:p>
    <w:p>
      <w:pPr>
        <w:pStyle w:val="Style23"/>
        <w:spacing w:before="113" w:after="113"/>
        <w:ind w:left="0" w:right="0" w:hanging="0"/>
        <w:jc w:val="center"/>
        <w:rPr/>
      </w:pPr>
      <w:r>
        <w:rPr>
          <w:b/>
          <w:bCs/>
        </w:rPr>
        <w:t xml:space="preserve">3.3. </w:t>
      </w:r>
      <w:r>
        <w:rPr>
          <w:b/>
          <w:bCs/>
          <w:iCs/>
        </w:rPr>
        <w:t>Формы и методы проведения занятий, применяемые учебные технологии</w:t>
      </w:r>
    </w:p>
    <w:p>
      <w:pPr>
        <w:pStyle w:val="Style23"/>
        <w:ind w:left="0" w:right="0" w:firstLine="709"/>
        <w:jc w:val="both"/>
        <w:rPr>
          <w:bCs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>
      <w:pPr>
        <w:pStyle w:val="Style23"/>
        <w:ind w:left="0" w:right="0" w:firstLine="709"/>
        <w:jc w:val="both"/>
        <w:rPr/>
      </w:pP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>
      <w:pPr>
        <w:pStyle w:val="Style23"/>
        <w:spacing w:before="113" w:after="113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Style23"/>
        <w:spacing w:before="113" w:after="113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Содержание СРС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443"/>
        <w:gridCol w:w="3414"/>
        <w:gridCol w:w="1160"/>
        <w:gridCol w:w="2402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Normal"/>
        <w:spacing w:before="113" w:after="113"/>
        <w:jc w:val="center"/>
        <w:rPr>
          <w:rFonts w:eastAsia="Times New Roman" w:cs="Times New Roman"/>
          <w:b/>
          <w:b/>
          <w:bCs/>
          <w:color w:val="000000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5. Методические указания для обучающихся по освоению дисциплины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left="0" w:right="0" w:firstLine="709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86"/>
        <w:gridCol w:w="1759"/>
        <w:gridCol w:w="1876"/>
      </w:tblGrid>
      <w:tr>
        <w:trPr/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  <w:tr>
        <w:trPr/>
        <w:tc>
          <w:tcPr>
            <w:tcW w:w="6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33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Style23"/>
        <w:shd w:fill="FFFFFF" w:val="clear"/>
        <w:spacing w:before="113" w:after="113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6.1. Показатели, критерии и шкала оценивания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75"/>
        <w:gridCol w:w="1607"/>
        <w:gridCol w:w="1968"/>
        <w:gridCol w:w="1525"/>
        <w:gridCol w:w="1925"/>
        <w:gridCol w:w="1421"/>
      </w:tblGrid>
      <w:tr>
        <w:trPr/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>
      <w:pPr>
        <w:pStyle w:val="Style23"/>
        <w:shd w:fill="FFFFFF" w:val="clear"/>
        <w:spacing w:before="113" w:after="113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6.2. Примерные контрольные задания (вопросы) для промежуточной аттестации</w:t>
      </w:r>
    </w:p>
    <w:p>
      <w:pPr>
        <w:pStyle w:val="Style23"/>
        <w:shd w:fill="FFFFFF" w:val="clear"/>
        <w:ind w:left="0" w:right="0" w:firstLine="567"/>
        <w:jc w:val="both"/>
        <w:rPr/>
      </w:pPr>
      <w:r>
        <w:rPr>
          <w:bCs/>
          <w:highlight w:val="cyan"/>
        </w:rPr>
        <w:t>[Преподаватель может самостоятельно сформировать наполнение п.6.2. в зависимости от формы проведения промежуточной аттестации. Например, если экзамен проводится в форме собеседования по экзаменационным билетам, то в в п.6.2 включаются «Примерные</w:t>
      </w:r>
      <w:r>
        <w:rPr>
          <w:bCs/>
          <w:color w:val="FF0000"/>
          <w:highlight w:val="cyan"/>
        </w:rPr>
        <w:t xml:space="preserve"> </w:t>
      </w:r>
      <w:r>
        <w:rPr>
          <w:bCs/>
          <w:highlight w:val="cyan"/>
        </w:rPr>
        <w:t xml:space="preserve">вопросы для экзамена». Если экзамен проводится в форме тестирования, то в п.6.2. включаются образцы тестовых заданий либо по темам, либо по типам тестовых заданий. </w:t>
      </w:r>
    </w:p>
    <w:p>
      <w:pPr>
        <w:pStyle w:val="Style23"/>
        <w:shd w:fill="FFFFFF" w:val="clear"/>
        <w:ind w:left="0" w:right="0" w:firstLine="567"/>
        <w:jc w:val="both"/>
        <w:rPr/>
      </w:pPr>
      <w:r>
        <w:rPr>
          <w:bCs/>
          <w:highlight w:val="cyan"/>
        </w:rPr>
        <w:t>При этом необходимо обеспечить согласованность п.6.2. с пп.6.1. и 6.3. в части оцениваемых результатов обучения, критериев оценивания и процедуры проведения промежуточной аттестации]</w:t>
      </w:r>
      <w:r>
        <w:rPr>
          <w:bCs/>
        </w:rPr>
        <w:t>.</w:t>
      </w:r>
    </w:p>
    <w:p>
      <w:pPr>
        <w:pStyle w:val="Style23"/>
        <w:shd w:fill="FFFFFF" w:val="clear"/>
        <w:ind w:left="0" w:right="0" w:firstLine="567"/>
        <w:jc w:val="both"/>
        <w:rPr>
          <w:bCs/>
          <w:i/>
          <w:i/>
          <w:highlight w:val="cyan"/>
        </w:rPr>
      </w:pPr>
      <w:r>
        <w:rPr>
          <w:bCs/>
          <w:i/>
          <w:highlight w:val="cyan"/>
        </w:rPr>
        <w:t>Примерный образец оформления (при необходимости таблица может быть скорректирована преподавателем либо заменена):</w:t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632"/>
        <w:gridCol w:w="2154"/>
        <w:gridCol w:w="1747"/>
        <w:gridCol w:w="2913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Коды оцениваемых компетенций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Оцениваемый показатель (ЗУВ)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Тема (темы)</w:t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color w:val="000000"/>
                <w:highlight w:val="magenta"/>
              </w:rPr>
            </w:pPr>
            <w:r>
              <w:rPr>
                <w:rFonts w:cs="Calibri"/>
                <w:bCs/>
                <w:color w:val="000000"/>
                <w:highlight w:val="magenta"/>
              </w:rPr>
              <w:t>Образец типового (тестового или практического) задания (вопроса)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ПК-2,</w:t>
            </w:r>
            <w:r>
              <w:rPr>
                <w:rFonts w:cs="Calibri"/>
                <w:spacing w:val="-1"/>
              </w:rPr>
              <w:t xml:space="preserve"> …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…Уметь …</w:t>
            </w:r>
          </w:p>
          <w:p>
            <w:pPr>
              <w:pStyle w:val="Style23"/>
              <w:ind w:left="0" w:righ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righ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</w:tbl>
    <w:p>
      <w:pPr>
        <w:pStyle w:val="Style23"/>
        <w:shd w:fill="FFFFFF" w:val="clear"/>
        <w:spacing w:before="113" w:after="113"/>
        <w:ind w:left="0" w:right="0"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6.3. Методические материалы, определяющие процедуры оценивания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>
          <w:bCs/>
          <w:highlight w:val="cyan"/>
        </w:rPr>
        <w:t>[В разделе должны быть представлены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 Необходимо указать в какой форме проходит промежуточная аттестация, сколько времени отводится на выполнение теста или подготовку устного (письменного) ответа, в какой электронной оболочке проводится тестирование или сколько времени отводится на проверку тестов (если тесты на бумажных носителях), как обучающиеся узнают о результатах и т.п.…]</w:t>
      </w:r>
      <w:r>
        <w:rPr>
          <w:bCs/>
        </w:rPr>
        <w:t>.</w:t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 xml:space="preserve">7. 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3996"/>
        <w:gridCol w:w="1407"/>
        <w:gridCol w:w="1966"/>
        <w:gridCol w:w="1839"/>
      </w:tblGrid>
      <w:tr>
        <w:trPr>
          <w:trHeight w:val="1683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  <w:tr>
        <w:trPr/>
        <w:tc>
          <w:tcPr>
            <w:tcW w:w="99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Основная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99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Дополнительная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</w:tbl>
    <w:p>
      <w:pPr>
        <w:pStyle w:val="Normal"/>
        <w:spacing w:before="113" w:after="113"/>
        <w:jc w:val="center"/>
        <w:rPr/>
      </w:pPr>
      <w:r>
        <w:rPr>
          <w:b/>
          <w:bCs/>
        </w:rPr>
        <w:t xml:space="preserve">8. Перечень </w:t>
      </w:r>
      <w:bookmarkStart w:id="0" w:name="_GoBack"/>
      <w:bookmarkEnd w:id="0"/>
      <w:r>
        <w:rPr>
          <w:b/>
          <w:bCs/>
        </w:rPr>
        <w:t xml:space="preserve">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необходим доступ к</w:t>
      </w:r>
      <w:r>
        <w:rPr>
          <w:b w:val="false"/>
          <w:bCs w:val="false"/>
        </w:rPr>
        <w:t xml:space="preserve"> следующи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 xml:space="preserve"> ресурс</w:t>
      </w:r>
      <w:r>
        <w:rPr>
          <w:b w:val="false"/>
          <w:bCs w:val="false"/>
        </w:rPr>
        <w:t>ам</w:t>
      </w:r>
      <w:r>
        <w:rPr>
          <w:b w:val="false"/>
          <w:bCs w:val="false"/>
        </w:rPr>
        <w:t xml:space="preserve"> информационно-телекоммуникационной сети «Интернет»:{%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websites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</w:t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left="0" w:right="0"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left="0" w:right="0"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kern w:val="0"/>
          <w:sz w:val="24"/>
          <w:szCs w:val="22"/>
          <w:lang w:val="ru-RU" w:eastAsia="en-US" w:bidi="ar-SA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kern w:val="0"/>
          <w:sz w:val="24"/>
          <w:szCs w:val="22"/>
          <w:lang w:val="ru-RU" w:eastAsia="en-US" w:bidi="ar-SA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выполнение лабораторных работ на виртуальных машинах;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публикация учебных материалов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сдача тестов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Normal"/>
        <w:spacing w:before="113" w:after="113"/>
        <w:jc w:val="center"/>
        <w:rPr/>
      </w:pPr>
      <w:r>
        <w:rPr>
          <w:b/>
          <w:bCs/>
        </w:rPr>
        <w:t>{% if course.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/>
          <w:bCs/>
        </w:rPr>
        <w:t xml:space="preserve"> %}</w:t>
      </w:r>
      <w:r>
        <w:rPr>
          <w:b/>
          <w:bCs/>
        </w:rPr>
        <w:t>10.2. Перечень программного обеспечения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доступ </w:t>
      </w:r>
      <w:r>
        <w:rPr>
          <w:b w:val="false"/>
          <w:bCs w:val="false"/>
        </w:rPr>
        <w:t xml:space="preserve">студентов </w:t>
      </w:r>
      <w:r>
        <w:rPr>
          <w:b w:val="false"/>
          <w:bCs w:val="false"/>
        </w:rPr>
        <w:t xml:space="preserve">к </w:t>
      </w:r>
      <w:r>
        <w:rPr>
          <w:b w:val="false"/>
          <w:bCs w:val="false"/>
        </w:rPr>
        <w:t xml:space="preserve">компьютерам со </w:t>
      </w:r>
      <w:r>
        <w:rPr>
          <w:b w:val="false"/>
          <w:bCs w:val="false"/>
        </w:rPr>
        <w:t>следующи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программным обеспечением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 xml:space="preserve">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>{% if course.infosystems %}</w:t>
      </w:r>
      <w:r>
        <w:rPr>
          <w:b/>
          <w:bCs/>
        </w:rPr>
        <w:t>10.3. Перечень информационных справочных систем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доступ </w:t>
      </w:r>
      <w:r>
        <w:rPr>
          <w:b w:val="false"/>
          <w:bCs w:val="false"/>
        </w:rPr>
        <w:t xml:space="preserve">студентов </w:t>
      </w:r>
      <w:r>
        <w:rPr>
          <w:b w:val="false"/>
          <w:bCs w:val="false"/>
        </w:rPr>
        <w:t xml:space="preserve">к </w:t>
      </w:r>
      <w:r>
        <w:rPr>
          <w:b w:val="false"/>
          <w:bCs w:val="false"/>
        </w:rPr>
        <w:t>следующи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 xml:space="preserve"> информационны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справочным системам</w:t>
      </w:r>
      <w:r>
        <w:rPr>
          <w:b w:val="false"/>
          <w:bCs w:val="false"/>
        </w:rPr>
        <w:t>:</w:t>
      </w:r>
      <w:r>
        <w:rPr>
          <w:b w:val="false"/>
          <w:bCs w:val="false"/>
        </w:rPr>
        <w:t xml:space="preserve">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course.infosystems %}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  <w:r>
        <w:br w:type="page"/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>{{ subject.code }} {{ subject.name }}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255"/>
        <w:gridCol w:w="1884"/>
        <w:gridCol w:w="264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кафедры(дата,номер), ФИО зав.кафедрой, подпись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libri Ligh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  <w:sz w:val="20"/>
      <w:szCs w:val="20"/>
    </w:rPr>
  </w:style>
  <w:style w:type="character" w:styleId="WW8Num12z2">
    <w:name w:val="WW8Num12z2"/>
    <w:qFormat/>
    <w:rPr>
      <w:rFonts w:ascii="Wingdings" w:hAnsi="Wingdings" w:cs="Wingdings"/>
      <w:sz w:val="20"/>
      <w:szCs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highlight w:val="cy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table">
    <w:name w:val="submenu-table"/>
    <w:basedOn w:val="Style14"/>
    <w:qFormat/>
    <w:rPr/>
  </w:style>
  <w:style w:type="character" w:styleId="Style16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Pr>
      <w:vertAlign w:val="superscript"/>
    </w:rPr>
  </w:style>
  <w:style w:type="character" w:styleId="Style17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22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  <w:lang w:val="ru-RU"/>
    </w:rPr>
  </w:style>
  <w:style w:type="paragraph" w:styleId="21">
    <w:name w:val="Основной текст с отступом 21"/>
    <w:basedOn w:val="Normal"/>
    <w:qFormat/>
    <w:pPr>
      <w:widowControl w:val="false"/>
      <w:spacing w:lineRule="auto" w:line="480" w:before="0" w:after="120"/>
      <w:ind w:left="283" w:right="0" w:firstLine="440"/>
    </w:pPr>
    <w:rPr>
      <w:sz w:val="20"/>
      <w:szCs w:val="20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23">
    <w:name w:val="Абзац списка"/>
    <w:basedOn w:val="Normal"/>
    <w:qFormat/>
    <w:pPr>
      <w:ind w:left="720" w:right="0" w:hanging="0"/>
    </w:pPr>
    <w:rPr/>
  </w:style>
  <w:style w:type="paragraph" w:styleId="Style24">
    <w:name w:val="Обычный (веб)"/>
    <w:basedOn w:val="Normal"/>
    <w:qFormat/>
    <w:pPr>
      <w:suppressAutoHyphens w:val="false"/>
      <w:spacing w:before="280" w:after="280"/>
    </w:pPr>
    <w:rPr/>
  </w:style>
  <w:style w:type="paragraph" w:styleId="Footnote">
    <w:name w:val="Footnote Text"/>
    <w:basedOn w:val="Normal"/>
    <w:pPr/>
    <w:rPr>
      <w:rFonts w:eastAsia="Calibri"/>
      <w:sz w:val="20"/>
      <w:szCs w:val="20"/>
      <w:lang w:val="ru-RU"/>
    </w:rPr>
  </w:style>
  <w:style w:type="paragraph" w:styleId="Style25">
    <w:name w:val="Текст выноски"/>
    <w:basedOn w:val="Normal"/>
    <w:qFormat/>
    <w:pPr/>
    <w:rPr>
      <w:rFonts w:eastAsia="Calibri"/>
      <w:sz w:val="2"/>
      <w:szCs w:val="2"/>
      <w:lang w:val="ru-RU"/>
    </w:rPr>
  </w:style>
  <w:style w:type="paragraph" w:styleId="Footer">
    <w:name w:val="Footer"/>
    <w:basedOn w:val="Normal"/>
    <w:pPr/>
    <w:rPr>
      <w:rFonts w:eastAsia="Calibri"/>
      <w:lang w:val="ru-RU"/>
    </w:rPr>
  </w:style>
  <w:style w:type="paragraph" w:styleId="Style26">
    <w:name w:val="Текст примечания"/>
    <w:basedOn w:val="Normal"/>
    <w:qFormat/>
    <w:pPr/>
    <w:rPr>
      <w:rFonts w:eastAsia="Calibri"/>
      <w:sz w:val="20"/>
      <w:szCs w:val="20"/>
      <w:lang w:val="ru-RU"/>
    </w:rPr>
  </w:style>
  <w:style w:type="paragraph" w:styleId="Style27">
    <w:name w:val="Тема примечания"/>
    <w:basedOn w:val="Style26"/>
    <w:next w:val="Style26"/>
    <w:qFormat/>
    <w:pPr/>
    <w:rPr>
      <w:b/>
      <w:bCs/>
    </w:rPr>
  </w:style>
  <w:style w:type="paragraph" w:styleId="Endnote">
    <w:name w:val="Endnote Text"/>
    <w:basedOn w:val="Normal"/>
    <w:pPr/>
    <w:rPr>
      <w:sz w:val="20"/>
      <w:szCs w:val="20"/>
      <w:lang w:val="ru-RU"/>
    </w:rPr>
  </w:style>
  <w:style w:type="paragraph" w:styleId="TableContents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suppressAutoHyphens w:val="false"/>
      <w:jc w:val="center"/>
    </w:pPr>
    <w:rPr>
      <w:b w:val="false"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text">
    <w:name w:val="Table text"/>
    <w:qFormat/>
    <w:pPr>
      <w:widowControl/>
      <w:suppressAutoHyphens w:val="false"/>
      <w:kinsoku w:val="true"/>
      <w:overflowPunct w:val="true"/>
      <w:autoSpaceDE w:val="tru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>
    <w:name w:val="Table List"/>
    <w:qFormat/>
    <w:pPr>
      <w:widowControl/>
      <w:tabs>
        <w:tab w:val="clear" w:pos="720"/>
      </w:tabs>
      <w:suppressAutoHyphens w:val="true"/>
      <w:kinsoku w:val="true"/>
      <w:overflowPunct w:val="true"/>
      <w:autoSpaceDE w:val="true"/>
      <w:bidi w:val="0"/>
      <w:spacing w:before="0" w:after="0"/>
      <w:ind w:left="170" w:right="0" w:hanging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">
    <w:name w:val="Table List 8"/>
    <w:basedOn w:val="TableList"/>
    <w:qFormat/>
    <w:pPr/>
    <w:rPr>
      <w:sz w:val="16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numbering" w:styleId="Bullet">
    <w:name w:val="Bullet •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Application>LibreOffice/6.4.3.2$Linux_X86_64 LibreOffice_project/40$Build-2</Application>
  <Pages>7</Pages>
  <Words>1525</Words>
  <Characters>10853</Characters>
  <CharactersWithSpaces>12135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2020-04-20T14:37:07Z</dcterms:modified>
  <cp:revision>163</cp:revision>
  <dc:subject/>
  <dc:title>Министерство образования и науки Российской Федерации</dc:title>
</cp:coreProperties>
</file>