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7BD19C">
      <w:pPr>
        <w:pStyle w:val="2"/>
        <w:jc w:val="center"/>
      </w:pPr>
      <w:bookmarkStart w:id="0" w:name="_Toc23871"/>
      <w:r>
        <w:rPr>
          <w:rFonts w:hint="eastAsia"/>
        </w:rPr>
        <w:t>Vac系统测试文档</w:t>
      </w:r>
      <w:bookmarkEnd w:id="0"/>
    </w:p>
    <w:p w14:paraId="006F05D3">
      <w:pPr>
        <w:widowControl/>
        <w:jc w:val="left"/>
      </w:pPr>
      <w:r>
        <w:br w:type="page"/>
      </w:r>
    </w:p>
    <w:tbl>
      <w:tblPr>
        <w:tblStyle w:val="9"/>
        <w:tblW w:w="8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1"/>
        <w:gridCol w:w="1230"/>
        <w:gridCol w:w="730"/>
        <w:gridCol w:w="4810"/>
        <w:gridCol w:w="1480"/>
      </w:tblGrid>
      <w:tr w14:paraId="1A276B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shd w:val="clear" w:color="auto" w:fill="D8D8D8" w:themeFill="background1" w:themeFillShade="D9"/>
          </w:tcPr>
          <w:p w14:paraId="19F4EE3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序号</w:t>
            </w:r>
          </w:p>
        </w:tc>
        <w:tc>
          <w:tcPr>
            <w:tcW w:w="1230" w:type="dxa"/>
            <w:shd w:val="clear" w:color="auto" w:fill="D8D8D8" w:themeFill="background1" w:themeFillShade="D9"/>
          </w:tcPr>
          <w:p w14:paraId="163E1B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日期</w:t>
            </w:r>
          </w:p>
        </w:tc>
        <w:tc>
          <w:tcPr>
            <w:tcW w:w="730" w:type="dxa"/>
            <w:shd w:val="clear" w:color="auto" w:fill="D8D8D8" w:themeFill="background1" w:themeFillShade="D9"/>
          </w:tcPr>
          <w:p w14:paraId="0D7643C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版本</w:t>
            </w:r>
          </w:p>
        </w:tc>
        <w:tc>
          <w:tcPr>
            <w:tcW w:w="4810" w:type="dxa"/>
            <w:shd w:val="clear" w:color="auto" w:fill="D8D8D8" w:themeFill="background1" w:themeFillShade="D9"/>
          </w:tcPr>
          <w:p w14:paraId="357CBA2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修订</w:t>
            </w:r>
            <w:r>
              <w:rPr>
                <w:rFonts w:ascii="Times New Roman" w:hAnsi="Times New Roman" w:cs="Times New Roman"/>
                <w:b/>
              </w:rPr>
              <w:t>原因</w:t>
            </w:r>
          </w:p>
        </w:tc>
        <w:tc>
          <w:tcPr>
            <w:tcW w:w="1480" w:type="dxa"/>
            <w:shd w:val="clear" w:color="auto" w:fill="D8D8D8" w:themeFill="background1" w:themeFillShade="D9"/>
          </w:tcPr>
          <w:p w14:paraId="1401DE8C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修订人</w:t>
            </w:r>
          </w:p>
        </w:tc>
      </w:tr>
      <w:tr w14:paraId="1BB592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61C3BC9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30" w:type="dxa"/>
          </w:tcPr>
          <w:p w14:paraId="624D7ABC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2024-10-12</w:t>
            </w:r>
          </w:p>
        </w:tc>
        <w:tc>
          <w:tcPr>
            <w:tcW w:w="730" w:type="dxa"/>
          </w:tcPr>
          <w:p w14:paraId="2332AD6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1.1</w:t>
            </w:r>
          </w:p>
        </w:tc>
        <w:tc>
          <w:tcPr>
            <w:tcW w:w="4810" w:type="dxa"/>
          </w:tcPr>
          <w:p w14:paraId="43551922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新建测试文档</w:t>
            </w:r>
          </w:p>
        </w:tc>
        <w:tc>
          <w:tcPr>
            <w:tcW w:w="1480" w:type="dxa"/>
          </w:tcPr>
          <w:p w14:paraId="58801507">
            <w:pPr>
              <w:jc w:val="center"/>
              <w:rPr>
                <w:rFonts w:hint="default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马俊泓</w:t>
            </w:r>
          </w:p>
        </w:tc>
      </w:tr>
      <w:tr w14:paraId="0DC16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  <w:vAlign w:val="center"/>
          </w:tcPr>
          <w:p w14:paraId="6326844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  <w:vAlign w:val="center"/>
          </w:tcPr>
          <w:p w14:paraId="17912C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  <w:vAlign w:val="center"/>
          </w:tcPr>
          <w:p w14:paraId="6A3F0C2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  <w:vAlign w:val="center"/>
          </w:tcPr>
          <w:p w14:paraId="56718DE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  <w:vAlign w:val="center"/>
          </w:tcPr>
          <w:p w14:paraId="7926EAD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082325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58DA4FC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463CA1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9C78B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23539B5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205F4EB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14:paraId="54ADC7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1" w:type="dxa"/>
          </w:tcPr>
          <w:p w14:paraId="1B3CE24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30" w:type="dxa"/>
          </w:tcPr>
          <w:p w14:paraId="0ABA765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0" w:type="dxa"/>
          </w:tcPr>
          <w:p w14:paraId="7CD91CD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810" w:type="dxa"/>
          </w:tcPr>
          <w:p w14:paraId="15F6671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80" w:type="dxa"/>
          </w:tcPr>
          <w:p w14:paraId="5A7FB7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F7CBB37">
      <w:r>
        <w:br w:type="page"/>
      </w:r>
    </w:p>
    <w:p w14:paraId="75725721"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0989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 w14:paraId="38A0A8B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67137DC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_Toc23871 </w:instrText>
          </w:r>
          <w:r>
            <w:fldChar w:fldCharType="separate"/>
          </w:r>
          <w:r>
            <w:rPr>
              <w:rFonts w:hint="eastAsia"/>
            </w:rPr>
            <w:t>Vac系统测试文档</w:t>
          </w:r>
          <w:r>
            <w:tab/>
          </w:r>
          <w:r>
            <w:fldChar w:fldCharType="begin"/>
          </w:r>
          <w:r>
            <w:instrText xml:space="preserve"> PAGEREF _Toc23871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7B88925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_Toc26477 </w:instrText>
          </w:r>
          <w:r>
            <w:fldChar w:fldCharType="separate"/>
          </w:r>
          <w:r>
            <w:t xml:space="preserve">一、 </w:t>
          </w:r>
          <w:r>
            <w:rPr>
              <w:rFonts w:hint="eastAsia"/>
            </w:rPr>
            <w:t>登录</w:t>
          </w:r>
          <w:r>
            <w:rPr>
              <w:rFonts w:hint="eastAsia"/>
              <w:lang w:val="en-US" w:eastAsia="zh-CN"/>
            </w:rPr>
            <w:t>与注册</w:t>
          </w:r>
          <w:r>
            <w:tab/>
          </w:r>
          <w:r>
            <w:fldChar w:fldCharType="begin"/>
          </w:r>
          <w:r>
            <w:instrText xml:space="preserve"> PAGEREF _Toc26477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58A4359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_Toc30256 </w:instrText>
          </w:r>
          <w:r>
            <w:fldChar w:fldCharType="separate"/>
          </w:r>
          <w:r>
            <w:rPr>
              <w:rFonts w:hint="eastAsia" w:asciiTheme="minorAscii" w:hAnsiTheme="minorAscii"/>
              <w:lang w:val="en-US" w:eastAsia="zh-CN"/>
            </w:rPr>
            <w:t xml:space="preserve">（一） </w:t>
          </w:r>
          <w:r>
            <w:rPr>
              <w:rFonts w:hint="default" w:asciiTheme="minorAscii" w:hAnsiTheme="minorAscii"/>
              <w:lang w:val="en-US" w:eastAsia="zh-CN"/>
            </w:rPr>
            <w:t>登录</w:t>
          </w:r>
          <w:r>
            <w:tab/>
          </w:r>
          <w:r>
            <w:fldChar w:fldCharType="begin"/>
          </w:r>
          <w:r>
            <w:instrText xml:space="preserve"> PAGEREF _Toc30256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72DC11A5"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（二） </w:t>
          </w:r>
          <w:r>
            <w:rPr>
              <w:rFonts w:hint="eastAsia" w:asciiTheme="minorAscii" w:hAnsiTheme="minorAscii"/>
              <w:lang w:val="en-US" w:eastAsia="zh-CN"/>
            </w:rPr>
            <w:t>注册</w:t>
          </w:r>
          <w:r>
            <w:tab/>
          </w:r>
          <w:r>
            <w:fldChar w:fldCharType="begin"/>
          </w:r>
          <w:r>
            <w:instrText xml:space="preserve"> PAGEREF _Toc16496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645C08F">
          <w:r>
            <w:fldChar w:fldCharType="end"/>
          </w:r>
        </w:p>
      </w:sdtContent>
    </w:sdt>
    <w:p w14:paraId="729229ED"/>
    <w:p w14:paraId="7DA34E7D">
      <w:pPr>
        <w:widowControl/>
        <w:jc w:val="left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br w:type="page"/>
      </w:r>
    </w:p>
    <w:p w14:paraId="20B6DB61">
      <w:pPr>
        <w:pStyle w:val="3"/>
        <w:numPr>
          <w:ilvl w:val="0"/>
          <w:numId w:val="1"/>
        </w:numPr>
        <w:jc w:val="center"/>
        <w:outlineLvl w:val="0"/>
      </w:pPr>
      <w:r>
        <w:rPr>
          <w:rFonts w:hint="eastAsia"/>
          <w:lang w:val="en-US" w:eastAsia="zh-CN"/>
        </w:rPr>
        <w:t>用户类别</w:t>
      </w:r>
    </w:p>
    <w:p w14:paraId="1D2B9E83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default" w:asciiTheme="minorAscii" w:hAnsiTheme="minorAscii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>Account</w:t>
      </w:r>
    </w:p>
    <w:p w14:paraId="6E7308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本地用户，通过控制台创建。Sql表为account，记录了用户的基本信息，包括用户名、密码、手机号，邮箱，登陆时间、登录过期时间等。</w:t>
      </w:r>
    </w:p>
    <w:p w14:paraId="1035FBCB">
      <w:pPr>
        <w:rPr>
          <w:rFonts w:hint="eastAsia"/>
          <w:lang w:val="en-US" w:eastAsia="zh-CN"/>
        </w:rPr>
      </w:pPr>
      <w:r>
        <w:rPr>
          <w:rFonts w:hint="default"/>
          <w:color w:val="0000FF"/>
          <w:highlight w:val="none"/>
          <w:lang w:val="en-US" w:eastAsia="zh-CN"/>
        </w:rPr>
        <w:t>external_id</w:t>
      </w:r>
      <w:r>
        <w:rPr>
          <w:rFonts w:hint="eastAsia"/>
          <w:lang w:val="en-US" w:eastAsia="zh-CN"/>
        </w:rPr>
        <w:t>字段是用来关联外部实体表，可以获取到所属用户组、用户标签等数据。</w:t>
      </w:r>
    </w:p>
    <w:p w14:paraId="3A33D208">
      <w:pPr>
        <w:rPr>
          <w:rFonts w:hint="eastAsia"/>
          <w:lang w:val="en-US" w:eastAsia="zh-CN"/>
        </w:rPr>
      </w:pPr>
      <w:r>
        <w:rPr>
          <w:rFonts w:hint="default"/>
          <w:color w:val="0000FF"/>
          <w:lang w:val="en-US" w:eastAsia="zh-CN"/>
        </w:rPr>
        <w:t>creator_id</w:t>
      </w:r>
      <w:r>
        <w:rPr>
          <w:rFonts w:hint="eastAsia"/>
          <w:lang w:val="en-US" w:eastAsia="zh-CN"/>
        </w:rPr>
        <w:t>字段是用来查看谁创建的该用户，是一个account的主键。</w:t>
      </w:r>
    </w:p>
    <w:p w14:paraId="3E231AED">
      <w:pPr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source_urn</w:t>
      </w:r>
      <w:r>
        <w:rPr>
          <w:rFonts w:hint="eastAsia"/>
          <w:lang w:val="en-US" w:eastAsia="zh-CN"/>
        </w:rPr>
        <w:t>字段是获取认证来源的一个类唯一标识，用来说明从哪个来源认证的，例如：用户名密码登录，</w:t>
      </w:r>
      <w:r>
        <w:rPr>
          <w:rFonts w:hint="default"/>
          <w:lang w:val="en-US" w:eastAsia="zh-CN"/>
        </w:rPr>
        <w:t>source_urn</w:t>
      </w:r>
      <w:r>
        <w:rPr>
          <w:rFonts w:hint="eastAsia"/>
          <w:lang w:val="en-US" w:eastAsia="zh-CN"/>
        </w:rPr>
        <w:t>可能就</w:t>
      </w:r>
      <w:bookmarkStart w:id="1" w:name="_GoBack"/>
      <w:bookmarkEnd w:id="1"/>
      <w:r>
        <w:rPr>
          <w:rFonts w:hint="eastAsia"/>
          <w:lang w:val="en-US" w:eastAsia="zh-CN"/>
        </w:rPr>
        <w:t>是 user/userId,若微信登录，可能就为wx/Id。</w:t>
      </w:r>
    </w:p>
    <w:p w14:paraId="4C2D5053">
      <w:pPr>
        <w:rPr>
          <w:rFonts w:hint="default" w:asciiTheme="minorAscii" w:hAnsiTheme="minorAscii"/>
          <w:lang w:val="en-US" w:eastAsia="zh-CN"/>
        </w:rPr>
      </w:pPr>
    </w:p>
    <w:p w14:paraId="544D7D49">
      <w:pPr>
        <w:rPr>
          <w:rFonts w:hint="default" w:asciiTheme="minorAscii" w:hAnsiTheme="minorAscii"/>
          <w:lang w:val="en-US" w:eastAsia="zh-CN"/>
        </w:rPr>
      </w:pPr>
    </w:p>
    <w:p w14:paraId="2BB46986">
      <w:pPr>
        <w:rPr>
          <w:rFonts w:hint="default" w:asciiTheme="minorAscii" w:hAnsiTheme="minorAscii"/>
          <w:lang w:val="en-US" w:eastAsia="zh-CN"/>
        </w:rPr>
      </w:pPr>
      <w:r>
        <w:rPr>
          <w:rFonts w:hint="eastAsia" w:asciiTheme="minorAscii" w:hAnsiTheme="minorAscii"/>
          <w:lang w:val="en-US" w:eastAsia="zh-CN"/>
        </w:rPr>
        <w:t>Account可以绑定多方登录因子，例如用户名密码、微信扫码、微信公众号、生物识别、安全令牌、国密密钥等。</w:t>
      </w:r>
    </w:p>
    <w:p w14:paraId="38285DFE">
      <w:pPr>
        <w:rPr>
          <w:rFonts w:hint="default" w:asciiTheme="minorAscii" w:hAnsiTheme="minorAscii"/>
          <w:lang w:val="en-US" w:eastAsia="zh-CN"/>
        </w:rPr>
      </w:pPr>
    </w:p>
    <w:p w14:paraId="2B84D38A">
      <w:pPr>
        <w:pStyle w:val="4"/>
        <w:numPr>
          <w:ilvl w:val="0"/>
          <w:numId w:val="2"/>
        </w:numPr>
        <w:bidi w:val="0"/>
        <w:ind w:left="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外部用户</w:t>
      </w:r>
    </w:p>
    <w:p w14:paraId="724850A4"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外部用户也可以叫临时用户，不可主动在控制台创建，通过一些第三方的软件登录，例如手机号、企业微信登录等，登录后不会创建本地用户account，而是记录在临时用户表中，所以不可以</w:t>
      </w:r>
    </w:p>
    <w:p w14:paraId="02E796B1">
      <w:pPr>
        <w:rPr>
          <w:rFonts w:hint="eastAsia"/>
        </w:rPr>
      </w:pPr>
      <w:r>
        <w:rPr>
          <w:rFonts w:hint="eastAsia"/>
          <w:lang w:val="en-US" w:eastAsia="zh-CN"/>
        </w:rPr>
        <w:br w:type="page"/>
      </w:r>
    </w:p>
    <w:p w14:paraId="6F616FA4">
      <w:pPr>
        <w:rPr>
          <w:rFonts w:hint="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0E59C7"/>
    <w:multiLevelType w:val="singleLevel"/>
    <w:tmpl w:val="B60E59C7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13473EDC"/>
    <w:multiLevelType w:val="multilevel"/>
    <w:tmpl w:val="13473EDC"/>
    <w:lvl w:ilvl="0" w:tentative="0">
      <w:start w:val="1"/>
      <w:numFmt w:val="chineseCountingThousand"/>
      <w:lvlText w:val="%1、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JkNmQ2MTA2MGFhNGY0ZTE1NzQ1ZmIyMTg3NTQ2YmQifQ=="/>
  </w:docVars>
  <w:rsids>
    <w:rsidRoot w:val="00C23EBB"/>
    <w:rsid w:val="000A7F2E"/>
    <w:rsid w:val="001765A5"/>
    <w:rsid w:val="004D1A60"/>
    <w:rsid w:val="00524282"/>
    <w:rsid w:val="0092745B"/>
    <w:rsid w:val="00A7449C"/>
    <w:rsid w:val="00C23EBB"/>
    <w:rsid w:val="00CB5D13"/>
    <w:rsid w:val="00E54773"/>
    <w:rsid w:val="00EF1E97"/>
    <w:rsid w:val="04E9540A"/>
    <w:rsid w:val="060F3E85"/>
    <w:rsid w:val="10D038B7"/>
    <w:rsid w:val="10E24DDC"/>
    <w:rsid w:val="111C3B83"/>
    <w:rsid w:val="157D4A1B"/>
    <w:rsid w:val="1AEC2250"/>
    <w:rsid w:val="1B0B3181"/>
    <w:rsid w:val="1CA1679D"/>
    <w:rsid w:val="21AA0FC7"/>
    <w:rsid w:val="22F40CCD"/>
    <w:rsid w:val="261F604E"/>
    <w:rsid w:val="2A094BE2"/>
    <w:rsid w:val="3175289A"/>
    <w:rsid w:val="33B03A6D"/>
    <w:rsid w:val="39167E1C"/>
    <w:rsid w:val="3B4876D8"/>
    <w:rsid w:val="3C8B273D"/>
    <w:rsid w:val="3E3A2568"/>
    <w:rsid w:val="3FF96687"/>
    <w:rsid w:val="41397A49"/>
    <w:rsid w:val="448D7F02"/>
    <w:rsid w:val="452A28DE"/>
    <w:rsid w:val="45CD0150"/>
    <w:rsid w:val="46B67767"/>
    <w:rsid w:val="47F21A6B"/>
    <w:rsid w:val="48EF008B"/>
    <w:rsid w:val="4BF4363A"/>
    <w:rsid w:val="4C76616A"/>
    <w:rsid w:val="4EF174FB"/>
    <w:rsid w:val="5272540A"/>
    <w:rsid w:val="568E2835"/>
    <w:rsid w:val="607244AB"/>
    <w:rsid w:val="64BC368B"/>
    <w:rsid w:val="658C6239"/>
    <w:rsid w:val="67DD052C"/>
    <w:rsid w:val="6ACD3CA7"/>
    <w:rsid w:val="6D056D5E"/>
    <w:rsid w:val="6E5420A3"/>
    <w:rsid w:val="77106CCA"/>
    <w:rsid w:val="7A8A6D94"/>
    <w:rsid w:val="7A99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autoRedefine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6">
    <w:name w:val="toc 1"/>
    <w:basedOn w:val="1"/>
    <w:next w:val="1"/>
    <w:autoRedefine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7">
    <w:name w:val="toc 2"/>
    <w:basedOn w:val="1"/>
    <w:next w:val="1"/>
    <w:autoRedefine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FollowedHyperlink"/>
    <w:basedOn w:val="10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semiHidden/>
    <w:unhideWhenUsed/>
    <w:qFormat/>
    <w:uiPriority w:val="99"/>
    <w:rPr>
      <w:color w:val="0000FF"/>
      <w:u w:val="single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0FDB0-88C9-44C1-B3FE-3C9B9E1CD3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271</Words>
  <Characters>310</Characters>
  <Lines>1</Lines>
  <Paragraphs>1</Paragraphs>
  <TotalTime>31</TotalTime>
  <ScaleCrop>false</ScaleCrop>
  <LinksUpToDate>false</LinksUpToDate>
  <CharactersWithSpaces>358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2024-10-12T06:29:00Z</dcterms:created>
  <dc:creator>john xuper</dc:creator>
  <cp:lastModifiedBy>泓</cp:lastModifiedBy>
  <dcterms:modified xsi:type="dcterms:W3CDTF">2024-10-12T12:23:56Z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23CBEA20D726465DB0C72FF2A1525554_12</vt:lpwstr>
  </property>
</Properties>
</file>