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b/>
          <w:sz w:val="26"/>
          <w:szCs w:val="26"/>
        </w:rPr>
      </w:pPr>
      <w:r>
        <w:rPr>
          <w:b/>
          <w:sz w:val="26"/>
          <w:szCs w:val="26"/>
        </w:rPr>
        <w:t>Gestió de Projectes</w:t>
      </w:r>
    </w:p>
    <w:p>
      <w:pPr>
        <w:pStyle w:val="Normal"/>
        <w:spacing w:lineRule="auto" w:line="240" w:before="0" w:after="0"/>
        <w:rPr/>
      </w:pPr>
      <w:r>
        <w:rPr/>
        <w:t>Avaluació dels lliurables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Alumne:  Pol Alvarez Vecino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>Lliurable7: Document final i Presentació Oral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526"/>
        <w:gridCol w:w="3011"/>
        <w:gridCol w:w="3012"/>
        <w:gridCol w:w="3012"/>
        <w:gridCol w:w="3015"/>
      </w:tblGrid>
      <w:tr>
        <w:trPr>
          <w:trHeight w:val="96" w:hRule="atLeast"/>
          <w:cantSplit w:val="true"/>
        </w:trPr>
        <w:tc>
          <w:tcPr>
            <w:tcW w:w="1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color w:val="FFFFFF"/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Excel·lent (4)</w:t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color w:val="FFFFFF"/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Nivell esperat (3)</w:t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color w:val="FFFFFF"/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Insuficient (2)</w:t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color w:val="FFFFFF"/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Inacceptable (1)</w:t>
            </w:r>
          </w:p>
        </w:tc>
      </w:tr>
      <w:tr>
        <w:trPr>
          <w:cantSplit w:val="false"/>
        </w:trPr>
        <w:tc>
          <w:tcPr>
            <w:tcW w:w="42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Abast del projecte</w:t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Formulació del problema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 xml:space="preserve">                </w:t>
            </w: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cantSplit w:val="false"/>
        </w:trPr>
        <w:tc>
          <w:tcPr>
            <w:tcW w:w="42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Abast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 xml:space="preserve">                </w:t>
            </w: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cantSplit w:val="false"/>
        </w:trPr>
        <w:tc>
          <w:tcPr>
            <w:tcW w:w="42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Metodologia i rigor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 xml:space="preserve">                </w:t>
            </w: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cantSplit w:val="false"/>
        </w:trPr>
        <w:tc>
          <w:tcPr>
            <w:tcW w:w="42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Planificació</w:t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Descripció de les tasques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 xml:space="preserve">                </w:t>
            </w: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cantSplit w:val="false"/>
        </w:trPr>
        <w:tc>
          <w:tcPr>
            <w:tcW w:w="42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Valoració d’alternatives i pla d’acció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 xml:space="preserve">                </w:t>
            </w: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526"/>
        <w:gridCol w:w="3011"/>
        <w:gridCol w:w="3012"/>
        <w:gridCol w:w="3012"/>
        <w:gridCol w:w="3015"/>
      </w:tblGrid>
      <w:tr>
        <w:trPr>
          <w:trHeight w:val="96" w:hRule="atLeast"/>
          <w:cantSplit w:val="true"/>
        </w:trPr>
        <w:tc>
          <w:tcPr>
            <w:tcW w:w="1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color w:val="FFFFFF"/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Excel·lent (4)</w:t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color w:val="FFFFFF"/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Nivell esperat (3)</w:t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color w:val="FFFFFF"/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Insuficient (2)</w:t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color w:val="FFFFFF"/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Inacceptable (1)</w:t>
            </w:r>
          </w:p>
        </w:tc>
      </w:tr>
      <w:tr>
        <w:trPr>
          <w:cantSplit w:val="false"/>
        </w:trPr>
        <w:tc>
          <w:tcPr>
            <w:tcW w:w="42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Pressupost i sostenibilitat</w:t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Identificació dels costs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 xml:space="preserve">                </w:t>
            </w: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2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Estimació dels costos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 xml:space="preserve">                </w:t>
            </w: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cantSplit w:val="false"/>
        </w:trPr>
        <w:tc>
          <w:tcPr>
            <w:tcW w:w="42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Viabilitat econòmica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 xml:space="preserve">                </w:t>
            </w: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cantSplit w:val="false"/>
        </w:trPr>
        <w:tc>
          <w:tcPr>
            <w:tcW w:w="42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Sostenibilitat*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175" w:right="0" w:hanging="360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Econòmica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175" w:right="0" w:hanging="360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Social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175" w:right="0" w:hanging="360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Ambiental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 xml:space="preserve">                </w:t>
            </w: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cantSplit w:val="false"/>
        </w:trPr>
        <w:tc>
          <w:tcPr>
            <w:tcW w:w="42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Estat de l’art i referències</w:t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Context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 xml:space="preserve">                </w:t>
            </w: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cantSplit w:val="false"/>
        </w:trPr>
        <w:tc>
          <w:tcPr>
            <w:tcW w:w="42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Estat de l’art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 xml:space="preserve">                </w:t>
            </w: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</w:tbl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526"/>
        <w:gridCol w:w="3011"/>
        <w:gridCol w:w="3012"/>
        <w:gridCol w:w="3012"/>
        <w:gridCol w:w="3015"/>
      </w:tblGrid>
      <w:tr>
        <w:trPr>
          <w:trHeight w:val="96" w:hRule="atLeast"/>
          <w:cantSplit w:val="true"/>
        </w:trPr>
        <w:tc>
          <w:tcPr>
            <w:tcW w:w="1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pageBreakBefore/>
              <w:spacing w:before="0" w:after="0"/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color w:val="FFFFFF"/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Excel·lent (4)</w:t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color w:val="FFFFFF"/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Nivell esperat (3)</w:t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color w:val="FFFFFF"/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Insuficient (2)</w:t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color w:val="FFFFFF"/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Inacceptable (1)</w:t>
            </w:r>
          </w:p>
        </w:tc>
      </w:tr>
      <w:tr>
        <w:trPr>
          <w:cantSplit w:val="false"/>
        </w:trPr>
        <w:tc>
          <w:tcPr>
            <w:tcW w:w="42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Estat de l’art i referències</w:t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Qualitat de les fonts d’informació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 xml:space="preserve">                </w:t>
            </w: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cantSplit w:val="false"/>
        </w:trPr>
        <w:tc>
          <w:tcPr>
            <w:tcW w:w="42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Format de les referències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 xml:space="preserve">                </w:t>
            </w: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526"/>
        <w:gridCol w:w="3011"/>
        <w:gridCol w:w="3012"/>
        <w:gridCol w:w="3012"/>
        <w:gridCol w:w="3015"/>
      </w:tblGrid>
      <w:tr>
        <w:trPr>
          <w:trHeight w:val="96" w:hRule="atLeast"/>
          <w:cantSplit w:val="true"/>
        </w:trPr>
        <w:tc>
          <w:tcPr>
            <w:tcW w:w="1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FFFFFF"/>
                <w:sz w:val="21"/>
                <w:szCs w:val="21"/>
              </w:rPr>
            </w:pPr>
            <w:r>
              <w:rPr>
                <w:color w:val="FFFFFF"/>
                <w:sz w:val="21"/>
                <w:szCs w:val="21"/>
              </w:rPr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color w:val="FFFFFF"/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Excel·lent (4)</w:t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color w:val="FFFFFF"/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Nivell esperat (3)</w:t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color w:val="FFFFFF"/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Insuficient (2)</w:t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43634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color w:val="FFFFFF"/>
                <w:sz w:val="21"/>
                <w:szCs w:val="21"/>
              </w:rPr>
            </w:pPr>
            <w:r>
              <w:rPr>
                <w:b/>
                <w:color w:val="FFFFFF"/>
                <w:sz w:val="21"/>
                <w:szCs w:val="21"/>
              </w:rPr>
              <w:t>Inacceptable (1)</w:t>
            </w:r>
          </w:p>
        </w:tc>
      </w:tr>
      <w:tr>
        <w:trPr>
          <w:trHeight w:val="1134" w:hRule="atLeast"/>
          <w:cantSplit w:val="true"/>
        </w:trPr>
        <w:tc>
          <w:tcPr>
            <w:tcW w:w="42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</w:t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Organització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bookmarkStart w:id="0" w:name="__DdeLink__289_214849858"/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 xml:space="preserve">                </w:t>
            </w:r>
            <w:bookmarkEnd w:id="0"/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1134" w:hRule="atLeast"/>
          <w:cantSplit w:val="true"/>
        </w:trPr>
        <w:tc>
          <w:tcPr>
            <w:tcW w:w="42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Claredat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 xml:space="preserve">                </w:t>
            </w: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77" w:hRule="atLeast"/>
          <w:cantSplit w:val="true"/>
        </w:trPr>
        <w:tc>
          <w:tcPr>
            <w:tcW w:w="42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Redacció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 xml:space="preserve">                </w:t>
            </w: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Observació: Els apartats corresponents a la “comunicació oral” no s’han inclòs en aquesta taula ja que no es poden avaluar a partir del document escrit.</w:t>
      </w:r>
    </w:p>
    <w:sectPr>
      <w:headerReference w:type="default" r:id="rId2"/>
      <w:type w:val="nextPage"/>
      <w:pgSz w:orient="landscape" w:w="16838" w:h="11906"/>
      <w:pgMar w:left="1418" w:right="1418" w:header="709" w:top="1276" w:footer="0" w:bottom="127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drawing>
        <wp:inline distT="0" distB="0" distL="0" distR="0">
          <wp:extent cx="981075" cy="37465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374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ca-ES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ca-ES" w:eastAsia="en-US" w:bidi="ar-SA"/>
    </w:rPr>
  </w:style>
  <w:style w:type="paragraph" w:styleId="Heading1">
    <w:name w:val="Heading 1"/>
    <w:qFormat/>
    <w:link w:val="Ttulo1Car"/>
    <w:rsid w:val="00c43c0b"/>
    <w:basedOn w:val="Normal"/>
    <w:next w:val="Normal"/>
    <w:pPr>
      <w:keepNext/>
      <w:suppressAutoHyphens w:val="true"/>
      <w:spacing w:lineRule="auto" w:line="336" w:before="480" w:after="480"/>
      <w:jc w:val="both"/>
      <w:outlineLvl w:val="0"/>
    </w:pPr>
    <w:rPr>
      <w:rFonts w:ascii="Garamond" w:hAnsi="Garamond" w:eastAsia="Times New Roman" w:cs="Arial"/>
      <w:b/>
      <w:bCs/>
      <w:sz w:val="36"/>
      <w:szCs w:val="32"/>
      <w:lang w:eastAsia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link w:val="Ttulo1"/>
    <w:rsid w:val="00c43c0b"/>
    <w:basedOn w:val="DefaultParagraphFont"/>
    <w:rPr>
      <w:rFonts w:ascii="Garamond" w:hAnsi="Garamond" w:eastAsia="Times New Roman" w:cs="Arial"/>
      <w:b/>
      <w:bCs/>
      <w:sz w:val="36"/>
      <w:szCs w:val="32"/>
      <w:lang w:eastAsia="ar-SA"/>
    </w:rPr>
  </w:style>
  <w:style w:type="character" w:styleId="EncabezadoCar" w:customStyle="1">
    <w:name w:val="Encabezado Car"/>
    <w:uiPriority w:val="99"/>
    <w:link w:val="Encabezado"/>
    <w:rsid w:val="00db0c73"/>
    <w:basedOn w:val="DefaultParagraphFont"/>
    <w:rPr/>
  </w:style>
  <w:style w:type="character" w:styleId="PiedepginaCar" w:customStyle="1">
    <w:name w:val="Pie de página Car"/>
    <w:uiPriority w:val="99"/>
    <w:link w:val="Piedepgina"/>
    <w:rsid w:val="00db0c73"/>
    <w:basedOn w:val="DefaultParagraphFont"/>
    <w:rPr/>
  </w:style>
  <w:style w:type="character" w:styleId="TextodegloboCar" w:customStyle="1">
    <w:name w:val="Texto de globo Car"/>
    <w:uiPriority w:val="99"/>
    <w:semiHidden/>
    <w:link w:val="Textodeglobo"/>
    <w:rsid w:val="00db0c73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EncabezadoCar"/>
    <w:rsid w:val="00db0c73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PiedepginaCar"/>
    <w:rsid w:val="00db0c73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TextodegloboCar"/>
    <w:rsid w:val="00db0c73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987d6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35d2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2015-02-10T14:05:00Z</dcterms:created>
  <dc:creator>Jasmina</dc:creator>
  <dc:language>en-US</dc:language>
  <cp:lastModifiedBy>Xavier Llinas</cp:lastModifiedBy>
  <cp:lastPrinted>2015-02-10T13:49:00Z</cp:lastPrinted>
  <dcterms:modified xsi:type="dcterms:W3CDTF">2015-02-10T14:05:00Z</dcterms:modified>
  <cp:revision>2</cp:revision>
</cp:coreProperties>
</file>