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579" w:rsidRDefault="00835713">
      <w:pPr>
        <w:pStyle w:val="Heading3"/>
        <w:rPr>
          <w:b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</w:rPr>
        <w:t>Names:</w:t>
      </w: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Band 1: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A7579" w:rsidRDefault="00835713">
      <w:pPr>
        <w:rPr>
          <w:b/>
        </w:rPr>
      </w:pPr>
      <w:r>
        <w:rPr>
          <w:b/>
        </w:rPr>
        <w:t>Width(mm):</w:t>
      </w:r>
      <w:r>
        <w:rPr>
          <w:b/>
        </w:rPr>
        <w:tab/>
      </w:r>
      <w:r>
        <w:rPr>
          <w:b/>
        </w:rPr>
        <w:tab/>
        <w:t>Thickness (mm):</w:t>
      </w:r>
      <w:r>
        <w:rPr>
          <w:b/>
        </w:rPr>
        <w:tab/>
      </w:r>
      <w:r>
        <w:rPr>
          <w:b/>
        </w:rPr>
        <w:tab/>
        <w:t>A</w:t>
      </w:r>
      <w:r>
        <w:rPr>
          <w:b/>
          <w:vertAlign w:val="subscript"/>
        </w:rPr>
        <w:t>0</w:t>
      </w:r>
      <w:r>
        <w:rPr>
          <w:b/>
        </w:rPr>
        <w:t>(mm</w:t>
      </w:r>
      <w:r>
        <w:rPr>
          <w:b/>
          <w:vertAlign w:val="superscript"/>
        </w:rPr>
        <w:t>2</w:t>
      </w:r>
      <w:r>
        <w:rPr>
          <w:b/>
        </w:rPr>
        <w:t>):</w:t>
      </w:r>
      <w:r>
        <w:rPr>
          <w:b/>
        </w:rPr>
        <w:tab/>
      </w:r>
      <w:r>
        <w:rPr>
          <w:b/>
        </w:rPr>
        <w:tab/>
        <w:t>Length L</w:t>
      </w:r>
      <w:r>
        <w:rPr>
          <w:b/>
          <w:vertAlign w:val="subscript"/>
        </w:rPr>
        <w:t>0</w:t>
      </w:r>
      <w:r>
        <w:rPr>
          <w:b/>
        </w:rPr>
        <w:t xml:space="preserve"> (mm):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7579" w:rsidRDefault="007A7579">
      <w:pPr>
        <w:rPr>
          <w:b/>
        </w:rPr>
      </w:pPr>
    </w:p>
    <w:tbl>
      <w:tblPr>
        <w:tblStyle w:val="a"/>
        <w:tblpPr w:leftFromText="180" w:rightFromText="180" w:topFromText="180" w:bottomFromText="180" w:vertAnchor="text" w:tblpX="-810" w:tblpY="256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A7579">
        <w:tc>
          <w:tcPr>
            <w:tcW w:w="87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E=σ/ε =</w:t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Band 2: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A7579" w:rsidRDefault="00835713">
      <w:pPr>
        <w:rPr>
          <w:b/>
        </w:rPr>
      </w:pPr>
      <w:r>
        <w:rPr>
          <w:b/>
        </w:rPr>
        <w:t>Width(mm):</w:t>
      </w:r>
      <w:r>
        <w:rPr>
          <w:b/>
        </w:rPr>
        <w:tab/>
      </w:r>
      <w:r>
        <w:rPr>
          <w:b/>
        </w:rPr>
        <w:tab/>
        <w:t>Thickness (mm):</w:t>
      </w:r>
      <w:r>
        <w:rPr>
          <w:b/>
        </w:rPr>
        <w:tab/>
      </w:r>
      <w:r>
        <w:rPr>
          <w:b/>
        </w:rPr>
        <w:tab/>
        <w:t>A</w:t>
      </w:r>
      <w:r>
        <w:rPr>
          <w:b/>
          <w:vertAlign w:val="subscript"/>
        </w:rPr>
        <w:t>0</w:t>
      </w:r>
      <w:r>
        <w:rPr>
          <w:b/>
        </w:rPr>
        <w:t>(mm</w:t>
      </w:r>
      <w:r>
        <w:rPr>
          <w:b/>
          <w:vertAlign w:val="superscript"/>
        </w:rPr>
        <w:t>2</w:t>
      </w:r>
      <w:r>
        <w:rPr>
          <w:b/>
        </w:rPr>
        <w:t>):</w:t>
      </w:r>
      <w:r>
        <w:rPr>
          <w:b/>
        </w:rPr>
        <w:tab/>
      </w:r>
      <w:r>
        <w:rPr>
          <w:b/>
        </w:rPr>
        <w:tab/>
        <w:t>Length L</w:t>
      </w:r>
      <w:r>
        <w:rPr>
          <w:b/>
          <w:vertAlign w:val="subscript"/>
        </w:rPr>
        <w:t>0</w:t>
      </w:r>
      <w:r>
        <w:rPr>
          <w:b/>
        </w:rPr>
        <w:t xml:space="preserve"> (mm):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tbl>
      <w:tblPr>
        <w:tblStyle w:val="a0"/>
        <w:tblpPr w:leftFromText="180" w:rightFromText="180" w:topFromText="180" w:bottomFromText="180" w:vertAnchor="text" w:tblpX="-79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A7579">
        <w:tc>
          <w:tcPr>
            <w:tcW w:w="87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E=σ/ε =</w:t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Band 3: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A7579" w:rsidRDefault="00835713">
      <w:pPr>
        <w:rPr>
          <w:b/>
        </w:rPr>
      </w:pPr>
      <w:r>
        <w:rPr>
          <w:b/>
        </w:rPr>
        <w:t>Width(mm):</w:t>
      </w:r>
      <w:r>
        <w:rPr>
          <w:b/>
        </w:rPr>
        <w:tab/>
      </w:r>
      <w:r>
        <w:rPr>
          <w:b/>
        </w:rPr>
        <w:tab/>
        <w:t>Thickness (mm):</w:t>
      </w:r>
      <w:r>
        <w:rPr>
          <w:b/>
        </w:rPr>
        <w:tab/>
      </w:r>
      <w:r>
        <w:rPr>
          <w:b/>
        </w:rPr>
        <w:tab/>
        <w:t>A</w:t>
      </w:r>
      <w:r>
        <w:rPr>
          <w:b/>
          <w:vertAlign w:val="subscript"/>
        </w:rPr>
        <w:t>0</w:t>
      </w:r>
      <w:r>
        <w:rPr>
          <w:b/>
        </w:rPr>
        <w:t>(mm</w:t>
      </w:r>
      <w:r>
        <w:rPr>
          <w:b/>
          <w:vertAlign w:val="superscript"/>
        </w:rPr>
        <w:t>2</w:t>
      </w:r>
      <w:r>
        <w:rPr>
          <w:b/>
        </w:rPr>
        <w:t>):</w:t>
      </w:r>
      <w:r>
        <w:rPr>
          <w:b/>
        </w:rPr>
        <w:tab/>
      </w:r>
      <w:r>
        <w:rPr>
          <w:b/>
        </w:rPr>
        <w:tab/>
        <w:t>Length L</w:t>
      </w:r>
      <w:r>
        <w:rPr>
          <w:b/>
          <w:vertAlign w:val="subscript"/>
        </w:rPr>
        <w:t>0</w:t>
      </w:r>
      <w:r>
        <w:rPr>
          <w:b/>
        </w:rPr>
        <w:t xml:space="preserve"> (mm):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tbl>
      <w:tblPr>
        <w:tblStyle w:val="a1"/>
        <w:tblpPr w:leftFromText="180" w:rightFromText="180" w:topFromText="180" w:bottomFromText="180" w:vertAnchor="text" w:tblpX="-67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A7579">
        <w:tc>
          <w:tcPr>
            <w:tcW w:w="87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E=σ/ε =</w:t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Band 4: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A7579" w:rsidRDefault="00835713">
      <w:pPr>
        <w:rPr>
          <w:b/>
        </w:rPr>
      </w:pPr>
      <w:r>
        <w:rPr>
          <w:b/>
        </w:rPr>
        <w:t>Width(mm):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Thickness (mm):</w:t>
      </w:r>
      <w:r>
        <w:rPr>
          <w:b/>
        </w:rPr>
        <w:tab/>
      </w:r>
      <w:r>
        <w:rPr>
          <w:b/>
        </w:rPr>
        <w:tab/>
        <w:t>A</w:t>
      </w:r>
      <w:r>
        <w:rPr>
          <w:b/>
          <w:vertAlign w:val="subscript"/>
        </w:rPr>
        <w:t>0</w:t>
      </w:r>
      <w:r>
        <w:rPr>
          <w:b/>
        </w:rPr>
        <w:t>(mm</w:t>
      </w:r>
      <w:r>
        <w:rPr>
          <w:b/>
          <w:vertAlign w:val="superscript"/>
        </w:rPr>
        <w:t>2</w:t>
      </w:r>
      <w:r>
        <w:rPr>
          <w:b/>
        </w:rPr>
        <w:t>):</w:t>
      </w:r>
      <w:r>
        <w:rPr>
          <w:b/>
        </w:rPr>
        <w:tab/>
      </w:r>
      <w:r>
        <w:rPr>
          <w:b/>
        </w:rPr>
        <w:tab/>
        <w:t>Length L</w:t>
      </w:r>
      <w:r>
        <w:rPr>
          <w:b/>
          <w:vertAlign w:val="subscript"/>
        </w:rPr>
        <w:t>0</w:t>
      </w:r>
      <w:r>
        <w:rPr>
          <w:b/>
        </w:rPr>
        <w:t xml:space="preserve"> (mm):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tbl>
      <w:tblPr>
        <w:tblStyle w:val="a2"/>
        <w:tblpPr w:leftFromText="180" w:rightFromText="180" w:topFromText="180" w:bottomFromText="180" w:vertAnchor="text" w:tblpX="-91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A7579">
        <w:tc>
          <w:tcPr>
            <w:tcW w:w="87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E=σ/ε =</w:t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Band 5: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A7579" w:rsidRDefault="00835713">
      <w:pPr>
        <w:rPr>
          <w:b/>
        </w:rPr>
      </w:pPr>
      <w:r>
        <w:rPr>
          <w:b/>
        </w:rPr>
        <w:t>Width(mm):</w:t>
      </w:r>
      <w:r>
        <w:rPr>
          <w:b/>
        </w:rPr>
        <w:tab/>
      </w:r>
      <w:r>
        <w:rPr>
          <w:b/>
        </w:rPr>
        <w:tab/>
        <w:t>Thickness (mm):</w:t>
      </w:r>
      <w:r>
        <w:rPr>
          <w:b/>
        </w:rPr>
        <w:tab/>
      </w:r>
      <w:r>
        <w:rPr>
          <w:b/>
        </w:rPr>
        <w:tab/>
        <w:t>A</w:t>
      </w:r>
      <w:r>
        <w:rPr>
          <w:b/>
          <w:vertAlign w:val="subscript"/>
        </w:rPr>
        <w:t>0</w:t>
      </w:r>
      <w:r>
        <w:rPr>
          <w:b/>
        </w:rPr>
        <w:t>(mm</w:t>
      </w:r>
      <w:r>
        <w:rPr>
          <w:b/>
          <w:vertAlign w:val="superscript"/>
        </w:rPr>
        <w:t>2</w:t>
      </w:r>
      <w:r>
        <w:rPr>
          <w:b/>
        </w:rPr>
        <w:t>):</w:t>
      </w:r>
      <w:r>
        <w:rPr>
          <w:b/>
        </w:rPr>
        <w:tab/>
      </w:r>
      <w:r>
        <w:rPr>
          <w:b/>
        </w:rPr>
        <w:tab/>
        <w:t>Length L</w:t>
      </w:r>
      <w:r>
        <w:rPr>
          <w:b/>
          <w:vertAlign w:val="subscript"/>
        </w:rPr>
        <w:t>0</w:t>
      </w:r>
      <w:r>
        <w:rPr>
          <w:b/>
        </w:rPr>
        <w:t xml:space="preserve"> (mm):</w:t>
      </w: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tbl>
      <w:tblPr>
        <w:tblStyle w:val="a3"/>
        <w:tblpPr w:leftFromText="180" w:rightFromText="180" w:topFromText="180" w:bottomFromText="180" w:vertAnchor="text" w:tblpX="-76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A7579">
        <w:tc>
          <w:tcPr>
            <w:tcW w:w="87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A7579" w:rsidRDefault="008357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7579">
        <w:tc>
          <w:tcPr>
            <w:tcW w:w="87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A7579" w:rsidRDefault="007A757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835713">
      <w:pPr>
        <w:rPr>
          <w:b/>
        </w:rPr>
      </w:pPr>
      <w:r>
        <w:rPr>
          <w:b/>
        </w:rPr>
        <w:t>E=σ/ε =</w:t>
      </w: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p w:rsidR="007A7579" w:rsidRDefault="007A7579">
      <w:pPr>
        <w:rPr>
          <w:b/>
        </w:rPr>
      </w:pPr>
    </w:p>
    <w:sectPr w:rsidR="007A75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79"/>
    <w:rsid w:val="007A7579"/>
    <w:rsid w:val="0083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642</Characters>
  <Application>Microsoft Office Word</Application>
  <DocSecurity>0</DocSecurity>
  <Lines>321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2</cp:revision>
  <dcterms:created xsi:type="dcterms:W3CDTF">2024-09-25T17:09:00Z</dcterms:created>
  <dcterms:modified xsi:type="dcterms:W3CDTF">2024-09-25T17:09:00Z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bfe6ce33655118b1bd563e8d9e7cdee2e37bc87e8be9da7d37cf9230e8674bca</vt:lpwstr>
  </property>
</Properties>
</file>