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533A7" w14:textId="166B9CBA" w:rsidR="00E27ED0" w:rsidRDefault="00E27ED0" w:rsidP="0074553A">
      <w:pPr>
        <w:jc w:val="center"/>
        <w:rPr>
          <w:sz w:val="28"/>
          <w:szCs w:val="28"/>
        </w:rPr>
      </w:pPr>
      <w:r w:rsidRPr="00281E3C">
        <w:rPr>
          <w:sz w:val="28"/>
          <w:szCs w:val="28"/>
        </w:rPr>
        <w:t>Lecture</w:t>
      </w:r>
      <w:r w:rsidR="004216B3">
        <w:rPr>
          <w:sz w:val="28"/>
          <w:szCs w:val="28"/>
        </w:rPr>
        <w:t xml:space="preserve"> </w:t>
      </w:r>
      <w:r w:rsidR="004216B3">
        <w:rPr>
          <w:rFonts w:hint="eastAsia"/>
          <w:sz w:val="28"/>
          <w:szCs w:val="28"/>
        </w:rPr>
        <w:t>5</w:t>
      </w:r>
      <w:r w:rsidR="00CE0D48">
        <w:rPr>
          <w:rFonts w:hint="eastAsia"/>
          <w:sz w:val="28"/>
          <w:szCs w:val="28"/>
        </w:rPr>
        <w:t>习题</w:t>
      </w:r>
      <w:r w:rsidRPr="00281E3C">
        <w:rPr>
          <w:rFonts w:hint="eastAsia"/>
          <w:sz w:val="28"/>
          <w:szCs w:val="28"/>
        </w:rPr>
        <w:t>作业</w:t>
      </w:r>
    </w:p>
    <w:p w14:paraId="396842CB" w14:textId="1B5AB408" w:rsidR="00C4459B" w:rsidRPr="00281E3C" w:rsidRDefault="00C4459B" w:rsidP="0074553A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李星毅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201712072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自实</w:t>
      </w:r>
      <w:r>
        <w:rPr>
          <w:rFonts w:hint="eastAsia"/>
          <w:sz w:val="28"/>
          <w:szCs w:val="28"/>
        </w:rPr>
        <w:t>1701</w:t>
      </w:r>
    </w:p>
    <w:p w14:paraId="34FB511B" w14:textId="6B9D3978" w:rsidR="00A4221E" w:rsidRDefault="00E27ED0">
      <w:pPr>
        <w:rPr>
          <w:sz w:val="28"/>
          <w:szCs w:val="28"/>
        </w:rPr>
      </w:pPr>
      <w:r w:rsidRPr="00281E3C">
        <w:rPr>
          <w:rFonts w:hint="eastAsia"/>
          <w:sz w:val="28"/>
          <w:szCs w:val="28"/>
        </w:rPr>
        <w:t>1</w:t>
      </w:r>
      <w:r w:rsidRPr="00281E3C">
        <w:rPr>
          <w:rFonts w:hint="eastAsia"/>
          <w:sz w:val="28"/>
          <w:szCs w:val="28"/>
        </w:rPr>
        <w:t>，</w:t>
      </w:r>
      <w:r w:rsidR="004216B3">
        <w:rPr>
          <w:rFonts w:hint="eastAsia"/>
          <w:sz w:val="28"/>
          <w:szCs w:val="28"/>
        </w:rPr>
        <w:t>讨论</w:t>
      </w:r>
      <w:r w:rsidR="004216B3">
        <w:rPr>
          <w:rFonts w:hint="eastAsia"/>
          <w:sz w:val="28"/>
          <w:szCs w:val="28"/>
        </w:rPr>
        <w:t>OVA</w:t>
      </w:r>
      <w:r w:rsidR="004216B3">
        <w:rPr>
          <w:rFonts w:hint="eastAsia"/>
          <w:sz w:val="28"/>
          <w:szCs w:val="28"/>
        </w:rPr>
        <w:t>和</w:t>
      </w:r>
      <w:r w:rsidR="004216B3">
        <w:rPr>
          <w:rFonts w:hint="eastAsia"/>
          <w:sz w:val="28"/>
          <w:szCs w:val="28"/>
        </w:rPr>
        <w:t>OVO</w:t>
      </w:r>
      <w:r w:rsidR="004216B3">
        <w:rPr>
          <w:rFonts w:hint="eastAsia"/>
          <w:sz w:val="28"/>
          <w:szCs w:val="28"/>
        </w:rPr>
        <w:t>多类分类器算法的各自特点。</w:t>
      </w:r>
    </w:p>
    <w:p w14:paraId="7CFC7DF9" w14:textId="0D63B0B5" w:rsidR="000F07DF" w:rsidRDefault="00D26E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解：</w:t>
      </w:r>
      <w:r w:rsidR="000F07DF">
        <w:rPr>
          <w:rFonts w:hint="eastAsia"/>
          <w:sz w:val="28"/>
          <w:szCs w:val="28"/>
        </w:rPr>
        <w:t>显然，</w:t>
      </w:r>
      <w:r w:rsidR="000F07DF" w:rsidRPr="000F07DF">
        <w:rPr>
          <w:rFonts w:ascii="Times New Roman" w:hAnsi="Times New Roman" w:cs="Times New Roman"/>
          <w:sz w:val="28"/>
          <w:szCs w:val="28"/>
        </w:rPr>
        <w:t>OVA</w:t>
      </w:r>
      <w:r w:rsidR="000F07DF">
        <w:rPr>
          <w:rFonts w:hint="eastAsia"/>
          <w:sz w:val="28"/>
          <w:szCs w:val="28"/>
        </w:rPr>
        <w:t>和</w:t>
      </w:r>
      <w:r w:rsidR="000F07DF" w:rsidRPr="000F07DF">
        <w:rPr>
          <w:rFonts w:ascii="Times New Roman" w:hAnsi="Times New Roman" w:cs="Times New Roman" w:hint="eastAsia"/>
          <w:sz w:val="28"/>
          <w:szCs w:val="28"/>
        </w:rPr>
        <w:t>O</w:t>
      </w:r>
      <w:r w:rsidR="000F07DF" w:rsidRPr="000F07DF">
        <w:rPr>
          <w:rFonts w:ascii="Times New Roman" w:hAnsi="Times New Roman" w:cs="Times New Roman"/>
          <w:sz w:val="28"/>
          <w:szCs w:val="28"/>
        </w:rPr>
        <w:t>VO</w:t>
      </w:r>
      <w:r w:rsidR="000F07DF">
        <w:rPr>
          <w:rFonts w:hint="eastAsia"/>
          <w:sz w:val="28"/>
          <w:szCs w:val="28"/>
        </w:rPr>
        <w:t>都是</w:t>
      </w:r>
      <w:r w:rsidR="00C41BD0">
        <w:rPr>
          <w:rFonts w:hint="eastAsia"/>
          <w:sz w:val="28"/>
          <w:szCs w:val="28"/>
        </w:rPr>
        <w:t>将之前学过的二分类算法推广应用到多分类问题的策略。</w:t>
      </w:r>
    </w:p>
    <w:p w14:paraId="09B2B046" w14:textId="33D70D29" w:rsidR="00D26E94" w:rsidRPr="000F07DF" w:rsidRDefault="00A63638" w:rsidP="000F07D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0F07DF">
        <w:rPr>
          <w:rFonts w:ascii="Times New Roman" w:hAnsi="Times New Roman" w:cs="Times New Roman"/>
          <w:sz w:val="28"/>
          <w:szCs w:val="28"/>
        </w:rPr>
        <w:t>OVA</w:t>
      </w:r>
      <w:r w:rsidR="000F07DF" w:rsidRPr="000F07DF">
        <w:rPr>
          <w:rFonts w:ascii="Times New Roman" w:hAnsi="Times New Roman" w:cs="Times New Roman" w:hint="eastAsia"/>
          <w:sz w:val="28"/>
          <w:szCs w:val="28"/>
        </w:rPr>
        <w:t>多类分类器</w:t>
      </w:r>
    </w:p>
    <w:p w14:paraId="424A34C4" w14:textId="7A267DAC" w:rsidR="000F07DF" w:rsidRDefault="000F07DF" w:rsidP="000F07DF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优点：</w:t>
      </w:r>
      <w:r w:rsidR="00A213FF">
        <w:rPr>
          <w:rFonts w:hint="eastAsia"/>
          <w:sz w:val="28"/>
          <w:szCs w:val="28"/>
        </w:rPr>
        <w:t>在需要训练的二分类器的个数上看，</w:t>
      </w:r>
      <w:r w:rsidR="00A213FF" w:rsidRPr="00A213FF">
        <w:rPr>
          <w:rFonts w:ascii="Times New Roman" w:hAnsi="Times New Roman" w:cs="Times New Roman"/>
          <w:sz w:val="28"/>
          <w:szCs w:val="28"/>
        </w:rPr>
        <w:t>OVA</w:t>
      </w:r>
      <w:r w:rsidR="00A213FF">
        <w:rPr>
          <w:rFonts w:hint="eastAsia"/>
          <w:sz w:val="28"/>
          <w:szCs w:val="28"/>
        </w:rPr>
        <w:t>比</w:t>
      </w:r>
      <w:r w:rsidR="00A213FF" w:rsidRPr="00A213FF">
        <w:rPr>
          <w:rFonts w:ascii="Times New Roman" w:hAnsi="Times New Roman" w:cs="Times New Roman"/>
          <w:sz w:val="28"/>
          <w:szCs w:val="28"/>
        </w:rPr>
        <w:t>OVO</w:t>
      </w:r>
      <w:r w:rsidR="00A213FF">
        <w:rPr>
          <w:rFonts w:hint="eastAsia"/>
          <w:sz w:val="28"/>
          <w:szCs w:val="28"/>
        </w:rPr>
        <w:t>效率高</w:t>
      </w:r>
      <w:r w:rsidR="00C11F3A">
        <w:rPr>
          <w:rFonts w:hint="eastAsia"/>
          <w:sz w:val="28"/>
          <w:szCs w:val="28"/>
        </w:rPr>
        <w:t>，例如对于</w:t>
      </w:r>
      <w:r w:rsidR="00C11F3A" w:rsidRPr="007F6118">
        <w:rPr>
          <w:rFonts w:ascii="Times New Roman" w:hAnsi="Times New Roman" w:cs="Times New Roman"/>
          <w:sz w:val="28"/>
          <w:szCs w:val="28"/>
        </w:rPr>
        <w:t>k</w:t>
      </w:r>
      <w:r w:rsidR="00C11F3A">
        <w:rPr>
          <w:rFonts w:hint="eastAsia"/>
          <w:sz w:val="28"/>
          <w:szCs w:val="28"/>
        </w:rPr>
        <w:t>分类，只需训练</w:t>
      </w:r>
      <w:r w:rsidR="00C11F3A" w:rsidRPr="007F6118">
        <w:rPr>
          <w:rFonts w:ascii="Times New Roman" w:hAnsi="Times New Roman" w:cs="Times New Roman" w:hint="eastAsia"/>
          <w:sz w:val="28"/>
          <w:szCs w:val="28"/>
        </w:rPr>
        <w:t>k</w:t>
      </w:r>
      <w:proofErr w:type="gramStart"/>
      <w:r w:rsidR="00C11F3A">
        <w:rPr>
          <w:rFonts w:hint="eastAsia"/>
          <w:sz w:val="28"/>
          <w:szCs w:val="28"/>
        </w:rPr>
        <w:t>个</w:t>
      </w:r>
      <w:proofErr w:type="gramEnd"/>
      <w:r w:rsidR="00C11F3A">
        <w:rPr>
          <w:rFonts w:hint="eastAsia"/>
          <w:sz w:val="28"/>
          <w:szCs w:val="28"/>
        </w:rPr>
        <w:t>二分类器，但对于</w:t>
      </w:r>
      <w:r w:rsidR="00C11F3A" w:rsidRPr="00C11F3A">
        <w:rPr>
          <w:rFonts w:ascii="Times New Roman" w:hAnsi="Times New Roman" w:cs="Times New Roman" w:hint="eastAsia"/>
          <w:sz w:val="28"/>
          <w:szCs w:val="28"/>
        </w:rPr>
        <w:t>O</w:t>
      </w:r>
      <w:r w:rsidR="00C11F3A" w:rsidRPr="00C11F3A">
        <w:rPr>
          <w:rFonts w:ascii="Times New Roman" w:hAnsi="Times New Roman" w:cs="Times New Roman"/>
          <w:sz w:val="28"/>
          <w:szCs w:val="28"/>
        </w:rPr>
        <w:t>VA</w:t>
      </w:r>
      <w:r w:rsidR="00C11F3A">
        <w:rPr>
          <w:rFonts w:ascii="Times New Roman" w:hAnsi="Times New Roman" w:cs="Times New Roman" w:hint="eastAsia"/>
          <w:sz w:val="28"/>
          <w:szCs w:val="28"/>
        </w:rPr>
        <w:t>，则需要</w:t>
      </w:r>
      <w:r w:rsidR="00C11F3A" w:rsidRPr="00C11F3A">
        <w:rPr>
          <w:rFonts w:ascii="Times New Roman" w:hAnsi="Times New Roman" w:cs="Times New Roman"/>
          <w:position w:val="-14"/>
          <w:sz w:val="28"/>
          <w:szCs w:val="28"/>
        </w:rPr>
        <w:object w:dxaOrig="391" w:dyaOrig="426" w14:anchorId="4ABA16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5pt;height:21.4pt" o:ole="">
            <v:imagedata r:id="rId7" o:title=""/>
          </v:shape>
          <o:OLEObject Type="Embed" ProgID="Equation.AxMath" ShapeID="_x0000_i1025" DrawAspect="Content" ObjectID="_1644920420" r:id="rId8"/>
        </w:object>
      </w:r>
      <w:r w:rsidR="00C11F3A">
        <w:rPr>
          <w:rFonts w:ascii="Times New Roman" w:hAnsi="Times New Roman" w:cs="Times New Roman" w:hint="eastAsia"/>
          <w:sz w:val="28"/>
          <w:szCs w:val="28"/>
        </w:rPr>
        <w:t>个二分类器</w:t>
      </w:r>
      <w:r w:rsidR="0036518D">
        <w:rPr>
          <w:rFonts w:hint="eastAsia"/>
          <w:sz w:val="28"/>
          <w:szCs w:val="28"/>
        </w:rPr>
        <w:t>；每一个二分类问题可以使用</w:t>
      </w:r>
      <w:r w:rsidR="0036518D" w:rsidRPr="0036518D">
        <w:rPr>
          <w:rFonts w:ascii="Times New Roman" w:hAnsi="Times New Roman" w:cs="Times New Roman"/>
          <w:sz w:val="28"/>
          <w:szCs w:val="28"/>
        </w:rPr>
        <w:t>PLA</w:t>
      </w:r>
      <w:r w:rsidR="0036518D">
        <w:rPr>
          <w:rFonts w:hint="eastAsia"/>
          <w:sz w:val="28"/>
          <w:szCs w:val="28"/>
        </w:rPr>
        <w:t>、线性回归、</w:t>
      </w:r>
      <w:proofErr w:type="spellStart"/>
      <w:r w:rsidR="0036518D" w:rsidRPr="0036518D">
        <w:rPr>
          <w:rFonts w:ascii="Times New Roman" w:hAnsi="Times New Roman" w:cs="Times New Roman" w:hint="eastAsia"/>
          <w:sz w:val="28"/>
          <w:szCs w:val="28"/>
        </w:rPr>
        <w:t>Logisitc</w:t>
      </w:r>
      <w:proofErr w:type="spellEnd"/>
      <w:r w:rsidR="0036518D">
        <w:rPr>
          <w:rFonts w:hint="eastAsia"/>
          <w:sz w:val="28"/>
          <w:szCs w:val="28"/>
        </w:rPr>
        <w:t>回归等二分类算法进行分类，其中，基于概率的</w:t>
      </w:r>
      <w:proofErr w:type="spellStart"/>
      <w:r w:rsidR="0036518D" w:rsidRPr="0036518D">
        <w:rPr>
          <w:rFonts w:ascii="Times New Roman" w:hAnsi="Times New Roman" w:cs="Times New Roman" w:hint="eastAsia"/>
          <w:sz w:val="28"/>
          <w:szCs w:val="28"/>
        </w:rPr>
        <w:t>Logisitc</w:t>
      </w:r>
      <w:proofErr w:type="spellEnd"/>
      <w:r w:rsidR="0036518D">
        <w:rPr>
          <w:rFonts w:hint="eastAsia"/>
          <w:sz w:val="28"/>
          <w:szCs w:val="28"/>
        </w:rPr>
        <w:t>回归的效果比</w:t>
      </w:r>
      <w:r w:rsidR="0036518D" w:rsidRPr="0036518D">
        <w:rPr>
          <w:rFonts w:ascii="Times New Roman" w:hAnsi="Times New Roman" w:cs="Times New Roman" w:hint="eastAsia"/>
          <w:sz w:val="28"/>
          <w:szCs w:val="28"/>
        </w:rPr>
        <w:t>P</w:t>
      </w:r>
      <w:r w:rsidR="0036518D" w:rsidRPr="0036518D">
        <w:rPr>
          <w:rFonts w:ascii="Times New Roman" w:hAnsi="Times New Roman" w:cs="Times New Roman"/>
          <w:sz w:val="28"/>
          <w:szCs w:val="28"/>
        </w:rPr>
        <w:t>LA</w:t>
      </w:r>
      <w:r w:rsidR="0036518D">
        <w:rPr>
          <w:rFonts w:hint="eastAsia"/>
          <w:sz w:val="28"/>
          <w:szCs w:val="28"/>
        </w:rPr>
        <w:t>、线性回归的效果更好</w:t>
      </w:r>
      <w:r w:rsidR="002235BD">
        <w:rPr>
          <w:rFonts w:hint="eastAsia"/>
          <w:sz w:val="28"/>
          <w:szCs w:val="28"/>
        </w:rPr>
        <w:t>，因此一般使用类似</w:t>
      </w:r>
      <w:proofErr w:type="spellStart"/>
      <w:r w:rsidR="002235BD" w:rsidRPr="0036518D">
        <w:rPr>
          <w:rFonts w:ascii="Times New Roman" w:hAnsi="Times New Roman" w:cs="Times New Roman" w:hint="eastAsia"/>
          <w:sz w:val="28"/>
          <w:szCs w:val="28"/>
        </w:rPr>
        <w:t>Logisitc</w:t>
      </w:r>
      <w:proofErr w:type="spellEnd"/>
      <w:r w:rsidR="002235BD">
        <w:rPr>
          <w:rFonts w:hint="eastAsia"/>
          <w:sz w:val="28"/>
          <w:szCs w:val="28"/>
        </w:rPr>
        <w:t>回归的算法作为</w:t>
      </w:r>
      <w:r w:rsidR="002235BD" w:rsidRPr="002235BD">
        <w:rPr>
          <w:rFonts w:ascii="Times New Roman" w:hAnsi="Times New Roman" w:cs="Times New Roman"/>
          <w:sz w:val="28"/>
          <w:szCs w:val="28"/>
        </w:rPr>
        <w:t>OVA</w:t>
      </w:r>
      <w:r w:rsidR="002235BD">
        <w:rPr>
          <w:rFonts w:hint="eastAsia"/>
          <w:sz w:val="28"/>
          <w:szCs w:val="28"/>
        </w:rPr>
        <w:t>二分类器</w:t>
      </w:r>
      <w:r w:rsidR="0036518D">
        <w:rPr>
          <w:rFonts w:hint="eastAsia"/>
          <w:sz w:val="28"/>
          <w:szCs w:val="28"/>
        </w:rPr>
        <w:t>；</w:t>
      </w:r>
      <w:r w:rsidR="009D393E" w:rsidRPr="009D393E">
        <w:rPr>
          <w:rFonts w:ascii="Times New Roman" w:hAnsi="Times New Roman" w:cs="Times New Roman"/>
          <w:sz w:val="28"/>
          <w:szCs w:val="28"/>
        </w:rPr>
        <w:t>OVA</w:t>
      </w:r>
      <w:r w:rsidR="009D393E">
        <w:rPr>
          <w:rFonts w:hint="eastAsia"/>
          <w:sz w:val="28"/>
          <w:szCs w:val="28"/>
        </w:rPr>
        <w:t>策略还可用于解决多标签分类问题</w:t>
      </w:r>
      <w:r w:rsidR="00BD7A0F">
        <w:rPr>
          <w:rFonts w:hint="eastAsia"/>
          <w:sz w:val="28"/>
          <w:szCs w:val="28"/>
        </w:rPr>
        <w:t>。</w:t>
      </w:r>
    </w:p>
    <w:p w14:paraId="5266F436" w14:textId="619B040D" w:rsidR="00BD7A0F" w:rsidRDefault="00BD7A0F" w:rsidP="000F07DF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缺点：</w:t>
      </w:r>
      <w:r w:rsidR="009F0F21">
        <w:rPr>
          <w:rFonts w:hint="eastAsia"/>
          <w:sz w:val="28"/>
          <w:szCs w:val="28"/>
        </w:rPr>
        <w:t>当类别数比较大的时候，容易出现数据不均衡现象，这将</w:t>
      </w:r>
      <w:r w:rsidR="00E02F08">
        <w:rPr>
          <w:rFonts w:hint="eastAsia"/>
          <w:sz w:val="28"/>
          <w:szCs w:val="28"/>
        </w:rPr>
        <w:t>造成</w:t>
      </w:r>
      <w:r w:rsidR="009F0F21">
        <w:rPr>
          <w:rFonts w:hint="eastAsia"/>
          <w:sz w:val="28"/>
          <w:szCs w:val="28"/>
        </w:rPr>
        <w:t>分类器</w:t>
      </w:r>
      <w:r w:rsidR="00E02F08">
        <w:rPr>
          <w:rFonts w:hint="eastAsia"/>
          <w:sz w:val="28"/>
          <w:szCs w:val="28"/>
        </w:rPr>
        <w:t>具有</w:t>
      </w:r>
      <w:r w:rsidR="009F0F21">
        <w:rPr>
          <w:rFonts w:hint="eastAsia"/>
          <w:sz w:val="28"/>
          <w:szCs w:val="28"/>
        </w:rPr>
        <w:t>偏见，分类效果不佳。一个值得一提的</w:t>
      </w:r>
      <w:r w:rsidR="009F0F21" w:rsidRPr="009F0F21">
        <w:rPr>
          <w:rFonts w:ascii="Times New Roman" w:hAnsi="Times New Roman" w:cs="Times New Roman"/>
          <w:sz w:val="28"/>
          <w:szCs w:val="28"/>
        </w:rPr>
        <w:t>workaround</w:t>
      </w:r>
      <w:r w:rsidR="009F0F21">
        <w:rPr>
          <w:rFonts w:hint="eastAsia"/>
          <w:sz w:val="28"/>
          <w:szCs w:val="28"/>
        </w:rPr>
        <w:t>是提升数量少的样本的权重，减小数量大的样本的权重</w:t>
      </w:r>
      <w:r w:rsidR="00486F30">
        <w:rPr>
          <w:rFonts w:hint="eastAsia"/>
          <w:sz w:val="28"/>
          <w:szCs w:val="28"/>
        </w:rPr>
        <w:t>，这样可以缓解数据不均衡导致的问题。</w:t>
      </w:r>
    </w:p>
    <w:p w14:paraId="7B03A52F" w14:textId="63CCD13D" w:rsidR="002936F6" w:rsidRDefault="002936F6" w:rsidP="002936F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936F6">
        <w:rPr>
          <w:rFonts w:ascii="Times New Roman" w:hAnsi="Times New Roman" w:cs="Times New Roman"/>
          <w:sz w:val="28"/>
          <w:szCs w:val="28"/>
        </w:rPr>
        <w:t>OVO</w:t>
      </w:r>
      <w:r>
        <w:rPr>
          <w:rFonts w:hint="eastAsia"/>
          <w:sz w:val="28"/>
          <w:szCs w:val="28"/>
        </w:rPr>
        <w:t>多类分类器</w:t>
      </w:r>
    </w:p>
    <w:p w14:paraId="4383FBDC" w14:textId="12C4A3F0" w:rsidR="00953BA8" w:rsidRDefault="00953BA8" w:rsidP="00953BA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优点：</w:t>
      </w:r>
      <w:r w:rsidR="00CB4C7A">
        <w:rPr>
          <w:rFonts w:hint="eastAsia"/>
          <w:sz w:val="28"/>
          <w:szCs w:val="28"/>
        </w:rPr>
        <w:t>在训练一个二分类器时所使用的样本个数上看，</w:t>
      </w:r>
      <w:r w:rsidR="00CB4C7A" w:rsidRPr="00A213FF">
        <w:rPr>
          <w:rFonts w:ascii="Times New Roman" w:hAnsi="Times New Roman" w:cs="Times New Roman"/>
          <w:sz w:val="28"/>
          <w:szCs w:val="28"/>
        </w:rPr>
        <w:t>OV</w:t>
      </w:r>
      <w:r w:rsidR="00CB4C7A">
        <w:rPr>
          <w:rFonts w:ascii="Times New Roman" w:hAnsi="Times New Roman" w:cs="Times New Roman"/>
          <w:sz w:val="28"/>
          <w:szCs w:val="28"/>
        </w:rPr>
        <w:t>O</w:t>
      </w:r>
      <w:r w:rsidR="00CB4C7A">
        <w:rPr>
          <w:rFonts w:hint="eastAsia"/>
          <w:sz w:val="28"/>
          <w:szCs w:val="28"/>
        </w:rPr>
        <w:t>比</w:t>
      </w:r>
      <w:r w:rsidR="00CB4C7A" w:rsidRPr="00A213FF">
        <w:rPr>
          <w:rFonts w:ascii="Times New Roman" w:hAnsi="Times New Roman" w:cs="Times New Roman"/>
          <w:sz w:val="28"/>
          <w:szCs w:val="28"/>
        </w:rPr>
        <w:t>OV</w:t>
      </w:r>
      <w:r w:rsidR="00CB4C7A">
        <w:rPr>
          <w:rFonts w:ascii="Times New Roman" w:hAnsi="Times New Roman" w:cs="Times New Roman"/>
          <w:sz w:val="28"/>
          <w:szCs w:val="28"/>
        </w:rPr>
        <w:t>A</w:t>
      </w:r>
      <w:r w:rsidR="00CB4C7A">
        <w:rPr>
          <w:rFonts w:hint="eastAsia"/>
          <w:sz w:val="28"/>
          <w:szCs w:val="28"/>
        </w:rPr>
        <w:t>效率</w:t>
      </w:r>
      <w:r w:rsidR="000F5268">
        <w:rPr>
          <w:rFonts w:hint="eastAsia"/>
          <w:sz w:val="28"/>
          <w:szCs w:val="28"/>
        </w:rPr>
        <w:t>可能更</w:t>
      </w:r>
      <w:r w:rsidR="00CB4C7A">
        <w:rPr>
          <w:rFonts w:hint="eastAsia"/>
          <w:sz w:val="28"/>
          <w:szCs w:val="28"/>
        </w:rPr>
        <w:t>高，原因在于</w:t>
      </w:r>
      <w:r w:rsidR="00CB4C7A" w:rsidRPr="00CB4C7A">
        <w:rPr>
          <w:rFonts w:ascii="Times New Roman" w:hAnsi="Times New Roman" w:cs="Times New Roman"/>
          <w:sz w:val="28"/>
          <w:szCs w:val="28"/>
        </w:rPr>
        <w:t>OVO</w:t>
      </w:r>
      <w:r w:rsidR="00CB4C7A">
        <w:rPr>
          <w:rFonts w:hint="eastAsia"/>
          <w:sz w:val="28"/>
          <w:szCs w:val="28"/>
        </w:rPr>
        <w:t>每次只考虑</w:t>
      </w:r>
      <w:r w:rsidR="007F6118">
        <w:rPr>
          <w:rFonts w:hint="eastAsia"/>
          <w:sz w:val="28"/>
          <w:szCs w:val="28"/>
        </w:rPr>
        <w:t>两个类别的样本，而</w:t>
      </w:r>
      <w:r w:rsidR="007F6118" w:rsidRPr="007F6118">
        <w:rPr>
          <w:rFonts w:ascii="Times New Roman" w:hAnsi="Times New Roman" w:cs="Times New Roman"/>
          <w:sz w:val="28"/>
          <w:szCs w:val="28"/>
        </w:rPr>
        <w:t>OVA</w:t>
      </w:r>
      <w:r w:rsidR="007F6118">
        <w:rPr>
          <w:rFonts w:ascii="Times New Roman" w:hAnsi="Times New Roman" w:cs="Times New Roman" w:hint="eastAsia"/>
          <w:sz w:val="28"/>
          <w:szCs w:val="28"/>
        </w:rPr>
        <w:t>每次都考虑所有的训练样本；比较稳定，不易出现数据不均衡现象</w:t>
      </w:r>
      <w:r w:rsidR="000F5268">
        <w:rPr>
          <w:rFonts w:ascii="Times New Roman" w:hAnsi="Times New Roman" w:cs="Times New Roman" w:hint="eastAsia"/>
          <w:sz w:val="28"/>
          <w:szCs w:val="28"/>
        </w:rPr>
        <w:t>，</w:t>
      </w:r>
      <w:r w:rsidR="000F5268" w:rsidRPr="000F5268">
        <w:rPr>
          <w:rFonts w:ascii="Times New Roman" w:hAnsi="Times New Roman" w:cs="Times New Roman" w:hint="eastAsia"/>
          <w:sz w:val="28"/>
          <w:szCs w:val="28"/>
        </w:rPr>
        <w:t>分类结果更准确</w:t>
      </w:r>
      <w:r w:rsidR="007F6118">
        <w:rPr>
          <w:rFonts w:ascii="Times New Roman" w:hAnsi="Times New Roman" w:cs="Times New Roman" w:hint="eastAsia"/>
          <w:sz w:val="28"/>
          <w:szCs w:val="28"/>
        </w:rPr>
        <w:t>；</w:t>
      </w:r>
      <w:r w:rsidR="007F6118">
        <w:rPr>
          <w:rFonts w:hint="eastAsia"/>
          <w:sz w:val="28"/>
          <w:szCs w:val="28"/>
        </w:rPr>
        <w:t>每一个二分类问题可以</w:t>
      </w:r>
      <w:r w:rsidR="007F6118">
        <w:rPr>
          <w:rFonts w:hint="eastAsia"/>
          <w:sz w:val="28"/>
          <w:szCs w:val="28"/>
        </w:rPr>
        <w:lastRenderedPageBreak/>
        <w:t>使用</w:t>
      </w:r>
      <w:r w:rsidR="007F6118" w:rsidRPr="0036518D">
        <w:rPr>
          <w:rFonts w:ascii="Times New Roman" w:hAnsi="Times New Roman" w:cs="Times New Roman"/>
          <w:sz w:val="28"/>
          <w:szCs w:val="28"/>
        </w:rPr>
        <w:t>PLA</w:t>
      </w:r>
      <w:r w:rsidR="007F6118">
        <w:rPr>
          <w:rFonts w:hint="eastAsia"/>
          <w:sz w:val="28"/>
          <w:szCs w:val="28"/>
        </w:rPr>
        <w:t>、线性回归、</w:t>
      </w:r>
      <w:proofErr w:type="spellStart"/>
      <w:r w:rsidR="007F6118" w:rsidRPr="0036518D">
        <w:rPr>
          <w:rFonts w:ascii="Times New Roman" w:hAnsi="Times New Roman" w:cs="Times New Roman" w:hint="eastAsia"/>
          <w:sz w:val="28"/>
          <w:szCs w:val="28"/>
        </w:rPr>
        <w:t>Logisitc</w:t>
      </w:r>
      <w:proofErr w:type="spellEnd"/>
      <w:r w:rsidR="007F6118">
        <w:rPr>
          <w:rFonts w:hint="eastAsia"/>
          <w:sz w:val="28"/>
          <w:szCs w:val="28"/>
        </w:rPr>
        <w:t>回归等二分类算法进行分类</w:t>
      </w:r>
      <w:r w:rsidR="0097656F">
        <w:rPr>
          <w:rFonts w:hint="eastAsia"/>
          <w:sz w:val="28"/>
          <w:szCs w:val="28"/>
        </w:rPr>
        <w:t>。</w:t>
      </w:r>
    </w:p>
    <w:p w14:paraId="24ACBA26" w14:textId="4EB0EEE7" w:rsidR="000F07DF" w:rsidRPr="00CC4A79" w:rsidRDefault="000F5268" w:rsidP="00CC4A79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缺点：</w:t>
      </w:r>
      <w:r w:rsidRPr="000F5268">
        <w:rPr>
          <w:rFonts w:ascii="Times New Roman" w:hAnsi="Times New Roman" w:cs="Times New Roman" w:hint="eastAsia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0F5268">
        <w:rPr>
          <w:rFonts w:ascii="Times New Roman" w:hAnsi="Times New Roman" w:cs="Times New Roman" w:hint="eastAsia"/>
          <w:sz w:val="28"/>
          <w:szCs w:val="28"/>
        </w:rPr>
        <w:t xml:space="preserve">O </w:t>
      </w:r>
      <w:r w:rsidRPr="000F5268">
        <w:rPr>
          <w:rFonts w:ascii="Times New Roman" w:hAnsi="Times New Roman" w:cs="Times New Roman" w:hint="eastAsia"/>
          <w:sz w:val="28"/>
          <w:szCs w:val="28"/>
        </w:rPr>
        <w:t>用时较多</w:t>
      </w:r>
      <w:r w:rsidR="00B722EA">
        <w:rPr>
          <w:rFonts w:ascii="Times New Roman" w:hAnsi="Times New Roman" w:cs="Times New Roman" w:hint="eastAsia"/>
          <w:sz w:val="28"/>
          <w:szCs w:val="28"/>
        </w:rPr>
        <w:t>，占用更多内存空间，预测更慢，需要训练更多的二分类器</w:t>
      </w:r>
      <w:r w:rsidR="0097656F">
        <w:rPr>
          <w:rFonts w:ascii="Times New Roman" w:hAnsi="Times New Roman" w:cs="Times New Roman" w:hint="eastAsia"/>
          <w:sz w:val="28"/>
          <w:szCs w:val="28"/>
        </w:rPr>
        <w:t>。</w:t>
      </w:r>
    </w:p>
    <w:p w14:paraId="28633E92" w14:textId="49172DD7" w:rsidR="00174CEC" w:rsidRDefault="00970E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</w:t>
      </w:r>
      <w:r w:rsidR="00957E93">
        <w:rPr>
          <w:rFonts w:hint="eastAsia"/>
          <w:sz w:val="28"/>
          <w:szCs w:val="28"/>
        </w:rPr>
        <w:t>现有四个样本，</w:t>
      </w:r>
      <w:r>
        <w:rPr>
          <w:rFonts w:hint="eastAsia"/>
          <w:sz w:val="28"/>
          <w:szCs w:val="28"/>
        </w:rPr>
        <w:t>假设样本（</w:t>
      </w:r>
      <w:r w:rsidR="00957E93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）</w:t>
      </w:r>
      <w:r w:rsidR="002A2A88">
        <w:rPr>
          <w:rFonts w:hint="eastAsia"/>
          <w:sz w:val="28"/>
          <w:szCs w:val="28"/>
        </w:rPr>
        <w:t>和（</w:t>
      </w:r>
      <w:r w:rsidR="002A2A88">
        <w:rPr>
          <w:rFonts w:hint="eastAsia"/>
          <w:sz w:val="28"/>
          <w:szCs w:val="28"/>
        </w:rPr>
        <w:t>3</w:t>
      </w:r>
      <w:r w:rsidR="002A2A88">
        <w:rPr>
          <w:rFonts w:hint="eastAsia"/>
          <w:sz w:val="28"/>
          <w:szCs w:val="28"/>
        </w:rPr>
        <w:t>，</w:t>
      </w:r>
      <w:r w:rsidR="002A2A88">
        <w:rPr>
          <w:rFonts w:hint="eastAsia"/>
          <w:sz w:val="28"/>
          <w:szCs w:val="28"/>
        </w:rPr>
        <w:t>6</w:t>
      </w:r>
      <w:r w:rsidR="002A2A88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属于第一类，样本（</w:t>
      </w:r>
      <w:r w:rsidR="00957E93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，</w:t>
      </w:r>
      <w:r w:rsidR="00957E93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）属于第二类，样本（</w:t>
      </w:r>
      <w:r>
        <w:rPr>
          <w:rFonts w:hint="eastAsia"/>
          <w:sz w:val="28"/>
          <w:szCs w:val="28"/>
        </w:rPr>
        <w:t>-3</w:t>
      </w:r>
      <w:r>
        <w:rPr>
          <w:rFonts w:hint="eastAsia"/>
          <w:sz w:val="28"/>
          <w:szCs w:val="28"/>
        </w:rPr>
        <w:t>，</w:t>
      </w:r>
      <w:r w:rsidR="00D43CB8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）属于第三类，请用</w:t>
      </w:r>
      <w:proofErr w:type="spellStart"/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oftmax</w:t>
      </w:r>
      <w:proofErr w:type="spellEnd"/>
      <w:r>
        <w:rPr>
          <w:rFonts w:hint="eastAsia"/>
          <w:sz w:val="28"/>
          <w:szCs w:val="28"/>
        </w:rPr>
        <w:t>算法设计出这三个类别的分类器</w:t>
      </w:r>
      <w:r w:rsidR="002A2A88">
        <w:rPr>
          <w:rFonts w:hint="eastAsia"/>
          <w:sz w:val="28"/>
          <w:szCs w:val="28"/>
        </w:rPr>
        <w:t>（需要写出计算过程）</w:t>
      </w:r>
      <w:r>
        <w:rPr>
          <w:rFonts w:hint="eastAsia"/>
          <w:sz w:val="28"/>
          <w:szCs w:val="28"/>
        </w:rPr>
        <w:t>。</w:t>
      </w:r>
    </w:p>
    <w:p w14:paraId="194660E8" w14:textId="14999044" w:rsidR="00BF3401" w:rsidRDefault="00BF34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解：</w:t>
      </w:r>
      <w:r w:rsidR="006B59C0">
        <w:rPr>
          <w:rFonts w:hint="eastAsia"/>
          <w:sz w:val="28"/>
          <w:szCs w:val="28"/>
        </w:rPr>
        <w:t>首</w:t>
      </w:r>
      <w:r w:rsidR="00DC32CA">
        <w:rPr>
          <w:rFonts w:hint="eastAsia"/>
          <w:sz w:val="28"/>
          <w:szCs w:val="28"/>
        </w:rPr>
        <w:t>先推导一般情况下的</w:t>
      </w:r>
      <w:proofErr w:type="spellStart"/>
      <w:r w:rsidR="00DC32CA" w:rsidRPr="00DC32CA">
        <w:rPr>
          <w:rFonts w:ascii="Times New Roman" w:hAnsi="Times New Roman" w:cs="Times New Roman"/>
          <w:sz w:val="28"/>
          <w:szCs w:val="28"/>
        </w:rPr>
        <w:t>Softmax</w:t>
      </w:r>
      <w:proofErr w:type="spellEnd"/>
      <w:r w:rsidR="00DC32CA" w:rsidRPr="00DC32CA">
        <w:rPr>
          <w:rFonts w:ascii="Times New Roman" w:hAnsi="Times New Roman" w:cs="Times New Roman"/>
          <w:sz w:val="28"/>
          <w:szCs w:val="28"/>
        </w:rPr>
        <w:t xml:space="preserve"> Regression</w:t>
      </w:r>
      <w:r w:rsidR="00DC32CA">
        <w:rPr>
          <w:rFonts w:hint="eastAsia"/>
          <w:sz w:val="28"/>
          <w:szCs w:val="28"/>
        </w:rPr>
        <w:t>算法。</w:t>
      </w:r>
      <w:r w:rsidR="006B59C0">
        <w:rPr>
          <w:rFonts w:hint="eastAsia"/>
          <w:sz w:val="28"/>
          <w:szCs w:val="28"/>
        </w:rPr>
        <w:t>对于</w:t>
      </w:r>
      <w:r w:rsidR="00D06A5C">
        <w:rPr>
          <w:rFonts w:hint="eastAsia"/>
          <w:sz w:val="28"/>
          <w:szCs w:val="28"/>
        </w:rPr>
        <w:t>样本</w:t>
      </w:r>
      <w:r w:rsidR="00A914C6">
        <w:rPr>
          <w:rFonts w:hint="eastAsia"/>
          <w:sz w:val="28"/>
          <w:szCs w:val="28"/>
        </w:rPr>
        <w:t>集合</w:t>
      </w:r>
      <w:r w:rsidR="006B59C0" w:rsidRPr="006B59C0">
        <w:rPr>
          <w:position w:val="-15"/>
          <w:sz w:val="28"/>
          <w:szCs w:val="28"/>
        </w:rPr>
        <w:object w:dxaOrig="3538" w:dyaOrig="459" w14:anchorId="60D3F371">
          <v:shape id="_x0000_i1026" type="#_x0000_t75" style="width:177.4pt;height:23.25pt" o:ole="">
            <v:imagedata r:id="rId9" o:title=""/>
          </v:shape>
          <o:OLEObject Type="Embed" ProgID="Equation.AxMath" ShapeID="_x0000_i1026" DrawAspect="Content" ObjectID="_1644920421" r:id="rId10"/>
        </w:object>
      </w:r>
      <w:r w:rsidR="006B59C0">
        <w:rPr>
          <w:rFonts w:hint="eastAsia"/>
          <w:sz w:val="28"/>
          <w:szCs w:val="28"/>
        </w:rPr>
        <w:t>，</w:t>
      </w:r>
      <w:r w:rsidR="009F62B0">
        <w:rPr>
          <w:rFonts w:hint="eastAsia"/>
          <w:sz w:val="28"/>
          <w:szCs w:val="28"/>
        </w:rPr>
        <w:t>设样本</w:t>
      </w:r>
      <w:r w:rsidR="00224130">
        <w:rPr>
          <w:rFonts w:hint="eastAsia"/>
          <w:sz w:val="28"/>
          <w:szCs w:val="28"/>
        </w:rPr>
        <w:t>矩阵为</w:t>
      </w:r>
      <w:r w:rsidR="00461446" w:rsidRPr="00224130">
        <w:rPr>
          <w:position w:val="-15"/>
          <w:sz w:val="28"/>
          <w:szCs w:val="28"/>
        </w:rPr>
        <w:object w:dxaOrig="2888" w:dyaOrig="442" w14:anchorId="630718ED">
          <v:shape id="_x0000_i1089" type="#_x0000_t75" style="width:144.4pt;height:22.15pt" o:ole="">
            <v:imagedata r:id="rId11" o:title=""/>
          </v:shape>
          <o:OLEObject Type="Embed" ProgID="Equation.AxMath" ShapeID="_x0000_i1089" DrawAspect="Content" ObjectID="_1644920422" r:id="rId12"/>
        </w:object>
      </w:r>
      <w:r w:rsidR="009F62B0">
        <w:rPr>
          <w:rFonts w:hint="eastAsia"/>
          <w:sz w:val="28"/>
          <w:szCs w:val="28"/>
        </w:rPr>
        <w:t>，</w:t>
      </w:r>
      <w:r w:rsidR="00224130">
        <w:rPr>
          <w:rFonts w:hint="eastAsia"/>
          <w:sz w:val="28"/>
          <w:szCs w:val="28"/>
        </w:rPr>
        <w:t>对应的标签为</w:t>
      </w:r>
      <w:r w:rsidR="00483F66" w:rsidRPr="00610ACA">
        <w:rPr>
          <w:position w:val="-16"/>
          <w:sz w:val="28"/>
          <w:szCs w:val="28"/>
        </w:rPr>
        <w:object w:dxaOrig="4713" w:dyaOrig="459" w14:anchorId="7867A2B5">
          <v:shape id="_x0000_i1028" type="#_x0000_t75" style="width:235.9pt;height:23.25pt" o:ole="">
            <v:imagedata r:id="rId13" o:title=""/>
          </v:shape>
          <o:OLEObject Type="Embed" ProgID="Equation.AxMath" ShapeID="_x0000_i1028" DrawAspect="Content" ObjectID="_1644920423" r:id="rId14"/>
        </w:object>
      </w:r>
      <w:r w:rsidR="00224130">
        <w:rPr>
          <w:rFonts w:hint="eastAsia"/>
          <w:sz w:val="28"/>
          <w:szCs w:val="28"/>
        </w:rPr>
        <w:t>，</w:t>
      </w:r>
      <w:r w:rsidR="003C561F">
        <w:rPr>
          <w:rFonts w:hint="eastAsia"/>
          <w:sz w:val="28"/>
          <w:szCs w:val="28"/>
        </w:rPr>
        <w:t>类别数为</w:t>
      </w:r>
      <w:r w:rsidR="00F74CCB" w:rsidRPr="003C561F">
        <w:rPr>
          <w:position w:val="-13"/>
          <w:sz w:val="28"/>
          <w:szCs w:val="28"/>
        </w:rPr>
        <w:object w:dxaOrig="316" w:dyaOrig="419" w14:anchorId="7364C0BA">
          <v:shape id="_x0000_i1029" type="#_x0000_t75" style="width:15.75pt;height:20.65pt" o:ole="">
            <v:imagedata r:id="rId15" o:title=""/>
          </v:shape>
          <o:OLEObject Type="Embed" ProgID="Equation.AxMath" ShapeID="_x0000_i1029" DrawAspect="Content" ObjectID="_1644920424" r:id="rId16"/>
        </w:object>
      </w:r>
      <w:r w:rsidR="00224130">
        <w:rPr>
          <w:rFonts w:hint="eastAsia"/>
          <w:sz w:val="28"/>
          <w:szCs w:val="28"/>
        </w:rPr>
        <w:t>，权重矩阵为</w:t>
      </w:r>
      <w:r w:rsidR="00EE37DB" w:rsidRPr="00EE37DB">
        <w:rPr>
          <w:position w:val="-15"/>
          <w:sz w:val="28"/>
          <w:szCs w:val="28"/>
        </w:rPr>
        <w:object w:dxaOrig="3059" w:dyaOrig="442" w14:anchorId="28C9EB2A">
          <v:shape id="_x0000_i1095" type="#_x0000_t75" style="width:153pt;height:22.15pt" o:ole="">
            <v:imagedata r:id="rId17" o:title=""/>
          </v:shape>
          <o:OLEObject Type="Embed" ProgID="Equation.AxMath" ShapeID="_x0000_i1095" DrawAspect="Content" ObjectID="_1644920425" r:id="rId18"/>
        </w:object>
      </w:r>
    </w:p>
    <w:p w14:paraId="3708448C" w14:textId="4AA35B97" w:rsidR="00DC32CA" w:rsidRPr="00224130" w:rsidRDefault="00D3632C" w:rsidP="00224130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基于</w:t>
      </w:r>
      <w:proofErr w:type="spellStart"/>
      <w:r w:rsidRPr="00D3632C">
        <w:rPr>
          <w:rFonts w:ascii="Times New Roman" w:hAnsi="Times New Roman" w:cs="Times New Roman" w:hint="eastAsia"/>
          <w:sz w:val="28"/>
          <w:szCs w:val="28"/>
        </w:rPr>
        <w:t>Softmax</w:t>
      </w:r>
      <w:proofErr w:type="spellEnd"/>
      <w:r>
        <w:rPr>
          <w:rFonts w:hint="eastAsia"/>
          <w:sz w:val="28"/>
          <w:szCs w:val="28"/>
        </w:rPr>
        <w:t>函数，</w:t>
      </w:r>
      <w:r w:rsidR="00DC32CA" w:rsidRPr="00224130">
        <w:rPr>
          <w:rFonts w:hint="eastAsia"/>
          <w:sz w:val="28"/>
          <w:szCs w:val="28"/>
        </w:rPr>
        <w:t>我们的目标是找到一个函数</w:t>
      </w:r>
    </w:p>
    <w:p w14:paraId="453F3708" w14:textId="4D0EDB94" w:rsidR="00DC32CA" w:rsidRDefault="00DF3551" w:rsidP="00DC32CA">
      <w:pPr>
        <w:pStyle w:val="AMDisplayEquation"/>
      </w:pPr>
      <w:r w:rsidRPr="007F601B">
        <w:rPr>
          <w:position w:val="-78"/>
        </w:rPr>
        <w:object w:dxaOrig="9354" w:dyaOrig="1699" w14:anchorId="44D357E8">
          <v:shape id="_x0000_i1031" type="#_x0000_t75" style="width:420.4pt;height:76.15pt" o:ole="">
            <v:imagedata r:id="rId19" o:title=""/>
          </v:shape>
          <o:OLEObject Type="Embed" ProgID="Equation.AxMath" ShapeID="_x0000_i1031" DrawAspect="Content" ObjectID="_1644920426" r:id="rId20"/>
        </w:object>
      </w:r>
    </w:p>
    <w:p w14:paraId="6F8403C8" w14:textId="7D1C1B12" w:rsidR="00224130" w:rsidRDefault="002A0B2B" w:rsidP="002A0B2B">
      <w:r w:rsidRPr="00224130">
        <w:rPr>
          <w:rFonts w:hint="eastAsia"/>
          <w:sz w:val="28"/>
          <w:szCs w:val="28"/>
        </w:rPr>
        <w:t>使其满足</w:t>
      </w:r>
      <w:r w:rsidR="00F74CCB" w:rsidRPr="00224130">
        <w:rPr>
          <w:position w:val="-57"/>
          <w:sz w:val="28"/>
          <w:szCs w:val="28"/>
        </w:rPr>
        <w:object w:dxaOrig="5685" w:dyaOrig="1260" w14:anchorId="4753B324">
          <v:shape id="_x0000_i1032" type="#_x0000_t75" style="width:284.25pt;height:63.4pt" o:ole="">
            <v:imagedata r:id="rId21" o:title=""/>
          </v:shape>
          <o:OLEObject Type="Embed" ProgID="Equation.AxMath" ShapeID="_x0000_i1032" DrawAspect="Content" ObjectID="_1644920427" r:id="rId22"/>
        </w:object>
      </w:r>
    </w:p>
    <w:p w14:paraId="2CCEFFFF" w14:textId="7E2622CD" w:rsidR="002A0B2B" w:rsidRDefault="00224130" w:rsidP="00224130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224130">
        <w:rPr>
          <w:rFonts w:hint="eastAsia"/>
          <w:sz w:val="28"/>
          <w:szCs w:val="28"/>
        </w:rPr>
        <w:t>根据交叉熵的定义</w:t>
      </w:r>
      <w:r>
        <w:rPr>
          <w:rFonts w:hint="eastAsia"/>
          <w:sz w:val="28"/>
          <w:szCs w:val="28"/>
        </w:rPr>
        <w:t>，我们可以知道损失函数应该定义为</w:t>
      </w:r>
    </w:p>
    <w:p w14:paraId="1C16C231" w14:textId="090EA98B" w:rsidR="00224130" w:rsidRPr="00224130" w:rsidRDefault="00224130" w:rsidP="00224130">
      <w:pPr>
        <w:pStyle w:val="AMDisplayEquation"/>
      </w:pPr>
      <w:r>
        <w:tab/>
      </w:r>
      <w:r w:rsidR="00C70719" w:rsidRPr="007425B8">
        <w:rPr>
          <w:position w:val="-78"/>
        </w:rPr>
        <w:object w:dxaOrig="5967" w:dyaOrig="1305" w14:anchorId="13C784D5">
          <v:shape id="_x0000_i1033" type="#_x0000_t75" style="width:298.15pt;height:65.65pt" o:ole="">
            <v:imagedata r:id="rId23" o:title=""/>
          </v:shape>
          <o:OLEObject Type="Embed" ProgID="Equation.AxMath" ShapeID="_x0000_i1033" DrawAspect="Content" ObjectID="_1644920428" r:id="rId24"/>
        </w:object>
      </w:r>
    </w:p>
    <w:p w14:paraId="56DF728B" w14:textId="2D35C1C9" w:rsidR="00D3632C" w:rsidRDefault="00D3632C" w:rsidP="00D3632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对损失函数求梯度可得：</w:t>
      </w:r>
    </w:p>
    <w:p w14:paraId="02581856" w14:textId="7CC900C6" w:rsidR="00D3632C" w:rsidRPr="00D3632C" w:rsidRDefault="00D3632C" w:rsidP="00D3632C">
      <w:pPr>
        <w:pStyle w:val="AMDisplayEquation"/>
      </w:pPr>
      <w:r>
        <w:lastRenderedPageBreak/>
        <w:tab/>
      </w:r>
      <w:r w:rsidR="00FD6AE3" w:rsidRPr="00FD6AE3">
        <w:rPr>
          <w:position w:val="-174"/>
        </w:rPr>
        <w:object w:dxaOrig="11839" w:dyaOrig="14043" w14:anchorId="6F39C169">
          <v:shape id="_x0000_i1034" type="#_x0000_t75" style="width:412.15pt;height:487.9pt" o:ole="">
            <v:imagedata r:id="rId25" o:title=""/>
          </v:shape>
          <o:OLEObject Type="Embed" ProgID="Equation.AxMath" ShapeID="_x0000_i1034" DrawAspect="Content" ObjectID="_1644920429" r:id="rId26"/>
        </w:object>
      </w:r>
    </w:p>
    <w:p w14:paraId="098CD461" w14:textId="4524C4B4" w:rsidR="00D9736E" w:rsidRPr="001C523C" w:rsidRDefault="002614DF" w:rsidP="001C523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1C523C">
        <w:rPr>
          <w:rFonts w:hint="eastAsia"/>
          <w:sz w:val="28"/>
          <w:szCs w:val="28"/>
        </w:rPr>
        <w:t>为了便于编程实现，</w:t>
      </w:r>
      <w:r w:rsidR="008B03AE" w:rsidRPr="001C523C">
        <w:rPr>
          <w:rFonts w:hint="eastAsia"/>
          <w:sz w:val="28"/>
          <w:szCs w:val="28"/>
        </w:rPr>
        <w:t>利用独热编码的概念，</w:t>
      </w:r>
      <w:r w:rsidR="001E4864" w:rsidRPr="001C523C">
        <w:rPr>
          <w:rFonts w:hint="eastAsia"/>
          <w:sz w:val="28"/>
          <w:szCs w:val="28"/>
        </w:rPr>
        <w:t>假定标签矩阵为</w:t>
      </w:r>
    </w:p>
    <w:p w14:paraId="23929813" w14:textId="4784187C" w:rsidR="00D9736E" w:rsidRDefault="00EE1380" w:rsidP="00D9736E">
      <w:pPr>
        <w:pStyle w:val="AMDisplayEquation"/>
      </w:pPr>
      <w:r w:rsidRPr="00EE1380">
        <w:rPr>
          <w:position w:val="-16"/>
        </w:rPr>
        <w:object w:dxaOrig="8506" w:dyaOrig="475" w14:anchorId="11DAA48F">
          <v:shape id="_x0000_i1099" type="#_x0000_t75" style="width:425.25pt;height:23.65pt" o:ole="">
            <v:imagedata r:id="rId27" o:title=""/>
          </v:shape>
          <o:OLEObject Type="Embed" ProgID="Equation.AxMath" ShapeID="_x0000_i1099" DrawAspect="Content" ObjectID="_1644920430" r:id="rId28"/>
        </w:object>
      </w:r>
    </w:p>
    <w:p w14:paraId="36C10C2F" w14:textId="53460A7E" w:rsidR="00FD6AE3" w:rsidRDefault="00FD6AE3" w:rsidP="00FD6AE3">
      <w:pPr>
        <w:rPr>
          <w:sz w:val="28"/>
          <w:szCs w:val="28"/>
        </w:rPr>
      </w:pPr>
      <w:r w:rsidRPr="00FD6AE3">
        <w:rPr>
          <w:rFonts w:hint="eastAsia"/>
          <w:sz w:val="28"/>
          <w:szCs w:val="28"/>
        </w:rPr>
        <w:t>且记</w:t>
      </w:r>
    </w:p>
    <w:p w14:paraId="410D57FE" w14:textId="16900532" w:rsidR="00FD6AE3" w:rsidRDefault="00FD6AE3" w:rsidP="00FD6AE3">
      <w:pPr>
        <w:pStyle w:val="AMDisplayEquation"/>
      </w:pPr>
      <w:r>
        <w:tab/>
      </w:r>
      <w:r w:rsidR="00B474D1" w:rsidRPr="00B474D1">
        <w:rPr>
          <w:position w:val="-56"/>
        </w:rPr>
        <w:object w:dxaOrig="11241" w:dyaOrig="1283" w14:anchorId="0F27A3C6">
          <v:shape id="_x0000_i1103" type="#_x0000_t75" style="width:408pt;height:46.15pt" o:ole="">
            <v:imagedata r:id="rId29" o:title=""/>
          </v:shape>
          <o:OLEObject Type="Embed" ProgID="Equation.AxMath" ShapeID="_x0000_i1103" DrawAspect="Content" ObjectID="_1644920431" r:id="rId30"/>
        </w:object>
      </w:r>
    </w:p>
    <w:p w14:paraId="57AC7AAD" w14:textId="58D45E52" w:rsidR="004D6D14" w:rsidRDefault="004D6D14" w:rsidP="004D6D14">
      <w:pPr>
        <w:rPr>
          <w:sz w:val="28"/>
          <w:szCs w:val="28"/>
        </w:rPr>
      </w:pPr>
      <w:r w:rsidRPr="004D6D14">
        <w:rPr>
          <w:rFonts w:hint="eastAsia"/>
          <w:sz w:val="28"/>
          <w:szCs w:val="28"/>
        </w:rPr>
        <w:t>故有</w:t>
      </w:r>
    </w:p>
    <w:p w14:paraId="66335637" w14:textId="048B03B6" w:rsidR="004D6D14" w:rsidRPr="004D6D14" w:rsidRDefault="004D6D14" w:rsidP="004D6D14">
      <w:pPr>
        <w:pStyle w:val="AMDisplayEquation"/>
      </w:pPr>
      <w:r>
        <w:lastRenderedPageBreak/>
        <w:tab/>
      </w:r>
      <w:r w:rsidR="000B2F7E" w:rsidRPr="004D6D14">
        <w:rPr>
          <w:position w:val="-56"/>
        </w:rPr>
        <w:object w:dxaOrig="8766" w:dyaOrig="1283" w14:anchorId="7EDD99C5">
          <v:shape id="_x0000_i1105" type="#_x0000_t75" style="width:411pt;height:60pt" o:ole="">
            <v:imagedata r:id="rId31" o:title=""/>
          </v:shape>
          <o:OLEObject Type="Embed" ProgID="Equation.AxMath" ShapeID="_x0000_i1105" DrawAspect="Content" ObjectID="_1644920432" r:id="rId32"/>
        </w:object>
      </w:r>
    </w:p>
    <w:p w14:paraId="5B2DBE5D" w14:textId="3B00DCA5" w:rsidR="002A0B2B" w:rsidRDefault="002614DF" w:rsidP="002A0B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现将</w:t>
      </w:r>
      <w:r w:rsidR="00D9736E">
        <w:rPr>
          <w:rFonts w:hint="eastAsia"/>
          <w:sz w:val="28"/>
          <w:szCs w:val="28"/>
        </w:rPr>
        <w:t>上述损失函数梯度表达式</w:t>
      </w:r>
      <w:r>
        <w:rPr>
          <w:rFonts w:hint="eastAsia"/>
          <w:sz w:val="28"/>
          <w:szCs w:val="28"/>
        </w:rPr>
        <w:t>转换成矩阵形式，即：</w:t>
      </w:r>
    </w:p>
    <w:p w14:paraId="32B112C5" w14:textId="457A72CA" w:rsidR="00EC0B49" w:rsidRDefault="002614DF" w:rsidP="00D6130F">
      <w:pPr>
        <w:pStyle w:val="AMDisplayEquation"/>
      </w:pPr>
      <w:r>
        <w:tab/>
      </w:r>
      <w:bookmarkStart w:id="0" w:name="_GoBack"/>
      <w:r w:rsidR="009D1496" w:rsidRPr="009D1496">
        <w:rPr>
          <w:position w:val="-138"/>
        </w:rPr>
        <w:object w:dxaOrig="7139" w:dyaOrig="2944" w14:anchorId="2D1A7EAA">
          <v:shape id="_x0000_i1115" type="#_x0000_t75" style="width:374.65pt;height:154.15pt" o:ole="">
            <v:imagedata r:id="rId33" o:title=""/>
          </v:shape>
          <o:OLEObject Type="Embed" ProgID="Equation.AxMath" ShapeID="_x0000_i1115" DrawAspect="Content" ObjectID="_1644920433" r:id="rId34"/>
        </w:object>
      </w:r>
      <w:bookmarkEnd w:id="0"/>
    </w:p>
    <w:p w14:paraId="606E5A14" w14:textId="4972C7DB" w:rsidR="00BE0B41" w:rsidRDefault="00BE0B41" w:rsidP="00BE0B41">
      <w:pPr>
        <w:rPr>
          <w:sz w:val="28"/>
          <w:szCs w:val="28"/>
        </w:rPr>
      </w:pPr>
      <w:r w:rsidRPr="00BE0B41">
        <w:rPr>
          <w:rFonts w:hint="eastAsia"/>
          <w:sz w:val="28"/>
          <w:szCs w:val="28"/>
        </w:rPr>
        <w:t>基于此，</w:t>
      </w:r>
      <w:r w:rsidR="00870526">
        <w:rPr>
          <w:rFonts w:hint="eastAsia"/>
          <w:sz w:val="28"/>
          <w:szCs w:val="28"/>
        </w:rPr>
        <w:t>我们可以写出</w:t>
      </w:r>
      <w:proofErr w:type="spellStart"/>
      <w:r w:rsidR="00870526" w:rsidRPr="00DC32CA">
        <w:rPr>
          <w:rFonts w:ascii="Times New Roman" w:hAnsi="Times New Roman" w:cs="Times New Roman"/>
          <w:sz w:val="28"/>
          <w:szCs w:val="28"/>
        </w:rPr>
        <w:t>Softmax</w:t>
      </w:r>
      <w:proofErr w:type="spellEnd"/>
      <w:r w:rsidR="00870526" w:rsidRPr="00DC32CA">
        <w:rPr>
          <w:rFonts w:ascii="Times New Roman" w:hAnsi="Times New Roman" w:cs="Times New Roman"/>
          <w:sz w:val="28"/>
          <w:szCs w:val="28"/>
        </w:rPr>
        <w:t xml:space="preserve"> Regression</w:t>
      </w:r>
      <w:r w:rsidR="00870526">
        <w:rPr>
          <w:rFonts w:hint="eastAsia"/>
          <w:sz w:val="28"/>
          <w:szCs w:val="28"/>
        </w:rPr>
        <w:t>算法的步骤如下：</w:t>
      </w:r>
    </w:p>
    <w:tbl>
      <w:tblPr>
        <w:tblStyle w:val="ab"/>
        <w:tblW w:w="4858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0"/>
      </w:tblGrid>
      <w:tr w:rsidR="008B1876" w14:paraId="12E1828C" w14:textId="77777777" w:rsidTr="00EF1762">
        <w:trPr>
          <w:tblHeader/>
        </w:trPr>
        <w:tc>
          <w:tcPr>
            <w:tcW w:w="8305" w:type="dxa"/>
            <w:tcBorders>
              <w:top w:val="single" w:sz="4" w:space="0" w:color="auto"/>
              <w:bottom w:val="single" w:sz="4" w:space="0" w:color="auto"/>
            </w:tcBorders>
          </w:tcPr>
          <w:p w14:paraId="5290AA49" w14:textId="5D81B47C" w:rsidR="008B1876" w:rsidRDefault="008B1876" w:rsidP="008B1876">
            <w:pPr>
              <w:rPr>
                <w:b/>
                <w:sz w:val="22"/>
              </w:rPr>
            </w:pPr>
            <w:r w:rsidRPr="008B1876">
              <w:rPr>
                <w:rFonts w:ascii="Times New Roman" w:hAnsi="Times New Roman" w:cs="Times New Roman"/>
                <w:b/>
                <w:sz w:val="24"/>
                <w:szCs w:val="24"/>
              </w:rPr>
              <w:t>Algorithm</w:t>
            </w:r>
            <w:r>
              <w:rPr>
                <w:sz w:val="22"/>
              </w:rPr>
              <w:t xml:space="preserve"> </w:t>
            </w:r>
            <w:r w:rsidR="00607140" w:rsidRPr="0060714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07140">
              <w:rPr>
                <w:sz w:val="22"/>
              </w:rPr>
              <w:t xml:space="preserve"> </w:t>
            </w:r>
            <w:proofErr w:type="spellStart"/>
            <w:r w:rsidRPr="008B1876">
              <w:rPr>
                <w:rFonts w:ascii="Times New Roman" w:hAnsi="Times New Roman" w:cs="Times New Roman"/>
                <w:sz w:val="22"/>
              </w:rPr>
              <w:t>Softmax</w:t>
            </w:r>
            <w:proofErr w:type="spellEnd"/>
            <w:r w:rsidRPr="008B1876">
              <w:rPr>
                <w:rFonts w:ascii="Times New Roman" w:hAnsi="Times New Roman" w:cs="Times New Roman"/>
                <w:sz w:val="22"/>
              </w:rPr>
              <w:t xml:space="preserve"> Regression</w:t>
            </w:r>
            <w:r w:rsidR="005F55CF">
              <w:rPr>
                <w:rFonts w:ascii="Times New Roman" w:hAnsi="Times New Roman" w:cs="Times New Roman"/>
                <w:sz w:val="22"/>
              </w:rPr>
              <w:t xml:space="preserve"> with Batch Gradient Descent</w:t>
            </w:r>
          </w:p>
        </w:tc>
      </w:tr>
      <w:tr w:rsidR="008B1876" w14:paraId="17F9FC89" w14:textId="77777777" w:rsidTr="00EF1762">
        <w:tc>
          <w:tcPr>
            <w:tcW w:w="8305" w:type="dxa"/>
            <w:tcBorders>
              <w:top w:val="single" w:sz="4" w:space="0" w:color="auto"/>
              <w:bottom w:val="single" w:sz="4" w:space="0" w:color="auto"/>
            </w:tcBorders>
          </w:tcPr>
          <w:p w14:paraId="508A9CC2" w14:textId="026E3A98" w:rsidR="007307D0" w:rsidRDefault="007307D0" w:rsidP="007307D0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CB5849">
              <w:rPr>
                <w:rFonts w:ascii="Times New Roman" w:hAnsi="Times New Roman" w:cs="Times New Roman"/>
                <w:sz w:val="22"/>
              </w:rPr>
              <w:t>Initialize</w:t>
            </w:r>
            <w:r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="00230CD3" w:rsidRPr="007307D0">
              <w:rPr>
                <w:rFonts w:ascii="Times New Roman" w:hAnsi="Times New Roman" w:cs="Times New Roman"/>
                <w:b/>
                <w:position w:val="-11"/>
                <w:sz w:val="22"/>
              </w:rPr>
              <w:object w:dxaOrig="319" w:dyaOrig="331" w14:anchorId="309C479E">
                <v:shape id="_x0000_i1039" type="#_x0000_t75" style="width:16.15pt;height:16.5pt" o:ole="">
                  <v:imagedata r:id="rId35" o:title=""/>
                </v:shape>
                <o:OLEObject Type="Embed" ProgID="Equation.AxMath" ShapeID="_x0000_i1039" DrawAspect="Content" ObjectID="_1644920434" r:id="rId36"/>
              </w:object>
            </w:r>
          </w:p>
          <w:p w14:paraId="27F1D1E2" w14:textId="77777777" w:rsidR="007307D0" w:rsidRDefault="007307D0" w:rsidP="007307D0">
            <w:pPr>
              <w:rPr>
                <w:rFonts w:ascii="Times New Roman" w:hAnsi="Times New Roman" w:cs="Times New Roman"/>
                <w:sz w:val="22"/>
              </w:rPr>
            </w:pPr>
            <w:r w:rsidRPr="007307D0">
              <w:rPr>
                <w:rFonts w:ascii="Times New Roman" w:hAnsi="Times New Roman" w:cs="Times New Roman"/>
                <w:sz w:val="22"/>
              </w:rPr>
              <w:t xml:space="preserve">For </w:t>
            </w:r>
            <w:r w:rsidRPr="007307D0">
              <w:rPr>
                <w:rFonts w:ascii="Times New Roman" w:hAnsi="Times New Roman" w:cs="Times New Roman"/>
                <w:position w:val="-11"/>
                <w:sz w:val="22"/>
              </w:rPr>
              <w:object w:dxaOrig="1060" w:dyaOrig="329" w14:anchorId="1E30A7A6">
                <v:shape id="_x0000_i1040" type="#_x0000_t75" style="width:53.25pt;height:16.15pt" o:ole="">
                  <v:imagedata r:id="rId37" o:title=""/>
                </v:shape>
                <o:OLEObject Type="Embed" ProgID="Equation.AxMath" ShapeID="_x0000_i1040" DrawAspect="Content" ObjectID="_1644920435" r:id="rId38"/>
              </w:object>
            </w:r>
          </w:p>
          <w:p w14:paraId="2CB16302" w14:textId="77777777" w:rsidR="007307D0" w:rsidRDefault="007307D0" w:rsidP="007307D0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Times New Roman" w:hAnsi="Times New Roman" w:cs="Times New Roman"/>
                <w:sz w:val="22"/>
              </w:rPr>
            </w:pPr>
            <w:r w:rsidRPr="007307D0">
              <w:rPr>
                <w:rFonts w:ascii="Times New Roman" w:hAnsi="Times New Roman" w:cs="Times New Roman" w:hint="eastAsia"/>
                <w:sz w:val="22"/>
              </w:rPr>
              <w:t>C</w:t>
            </w:r>
            <w:r w:rsidRPr="007307D0">
              <w:rPr>
                <w:rFonts w:ascii="Times New Roman" w:hAnsi="Times New Roman" w:cs="Times New Roman"/>
                <w:sz w:val="22"/>
              </w:rPr>
              <w:t>ompute</w:t>
            </w:r>
          </w:p>
          <w:p w14:paraId="6601C5CA" w14:textId="0E37A006" w:rsidR="007307D0" w:rsidRDefault="007307D0" w:rsidP="007307D0">
            <w:pPr>
              <w:pStyle w:val="a3"/>
              <w:tabs>
                <w:tab w:val="center" w:pos="3930"/>
                <w:tab w:val="right" w:pos="7860"/>
              </w:tabs>
              <w:ind w:left="360"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ab/>
            </w:r>
            <w:r w:rsidR="00902C75" w:rsidRPr="007307D0">
              <w:rPr>
                <w:rFonts w:ascii="Times New Roman" w:hAnsi="Times New Roman" w:cs="Times New Roman"/>
                <w:position w:val="-24"/>
                <w:sz w:val="22"/>
              </w:rPr>
              <w:object w:dxaOrig="2910" w:dyaOrig="624" w14:anchorId="1381152B">
                <v:shape id="_x0000_i1041" type="#_x0000_t75" style="width:145.9pt;height:31.5pt" o:ole="">
                  <v:imagedata r:id="rId39" o:title=""/>
                </v:shape>
                <o:OLEObject Type="Embed" ProgID="Equation.AxMath" ShapeID="_x0000_i1041" DrawAspect="Content" ObjectID="_1644920436" r:id="rId40"/>
              </w:object>
            </w:r>
          </w:p>
          <w:p w14:paraId="09DF1F63" w14:textId="77777777" w:rsidR="007307D0" w:rsidRDefault="007307D0" w:rsidP="007307D0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Times New Roman" w:hAnsi="Times New Roman" w:cs="Times New Roman"/>
                <w:sz w:val="22"/>
              </w:rPr>
            </w:pPr>
            <w:r w:rsidRPr="007307D0">
              <w:rPr>
                <w:rFonts w:ascii="Times New Roman" w:hAnsi="Times New Roman" w:cs="Times New Roman" w:hint="eastAsia"/>
                <w:sz w:val="22"/>
              </w:rPr>
              <w:t>Update</w:t>
            </w:r>
            <w:r w:rsidRPr="007307D0">
              <w:rPr>
                <w:rFonts w:ascii="Times New Roman" w:hAnsi="Times New Roman" w:cs="Times New Roman"/>
                <w:sz w:val="22"/>
              </w:rPr>
              <w:t xml:space="preserve"> by</w:t>
            </w:r>
          </w:p>
          <w:p w14:paraId="682958EC" w14:textId="49DA894E" w:rsidR="007307D0" w:rsidRDefault="007307D0" w:rsidP="00355C00">
            <w:pPr>
              <w:pStyle w:val="a3"/>
              <w:tabs>
                <w:tab w:val="center" w:pos="3930"/>
                <w:tab w:val="right" w:pos="7860"/>
              </w:tabs>
              <w:ind w:left="360"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ab/>
            </w:r>
            <w:r w:rsidR="00825B15" w:rsidRPr="00825B15">
              <w:rPr>
                <w:rFonts w:ascii="Times New Roman" w:hAnsi="Times New Roman" w:cs="Times New Roman"/>
                <w:position w:val="-24"/>
                <w:sz w:val="22"/>
              </w:rPr>
              <w:object w:dxaOrig="2432" w:dyaOrig="624" w14:anchorId="5A9D5692">
                <v:shape id="_x0000_i1081" type="#_x0000_t75" style="width:121.5pt;height:31.5pt" o:ole="">
                  <v:imagedata r:id="rId41" o:title=""/>
                </v:shape>
                <o:OLEObject Type="Embed" ProgID="Equation.AxMath" ShapeID="_x0000_i1081" DrawAspect="Content" ObjectID="_1644920437" r:id="rId42"/>
              </w:object>
            </w:r>
          </w:p>
          <w:p w14:paraId="131D87E9" w14:textId="06E0614C" w:rsidR="00636C23" w:rsidRDefault="00260FF2" w:rsidP="00630939">
            <w:pPr>
              <w:tabs>
                <w:tab w:val="center" w:pos="3930"/>
                <w:tab w:val="right" w:pos="7860"/>
              </w:tabs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u</w:t>
            </w:r>
            <w:r w:rsidR="00355C00" w:rsidRPr="00630939">
              <w:rPr>
                <w:rFonts w:ascii="Times New Roman" w:hAnsi="Times New Roman" w:cs="Times New Roman"/>
                <w:sz w:val="22"/>
              </w:rPr>
              <w:t>ntil</w:t>
            </w:r>
            <w:r w:rsidR="00636C23" w:rsidRPr="00630939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355C00" w:rsidRPr="00355C00">
              <w:rPr>
                <w:position w:val="-24"/>
              </w:rPr>
              <w:object w:dxaOrig="1615" w:dyaOrig="624" w14:anchorId="6DDA7C90">
                <v:shape id="_x0000_i1043" type="#_x0000_t75" style="width:80.65pt;height:31.5pt" o:ole="">
                  <v:imagedata r:id="rId43" o:title=""/>
                </v:shape>
                <o:OLEObject Type="Embed" ProgID="Equation.AxMath" ShapeID="_x0000_i1043" DrawAspect="Content" ObjectID="_1644920438" r:id="rId44"/>
              </w:object>
            </w:r>
            <w:r w:rsidR="00636C23" w:rsidRPr="00630939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636C23" w:rsidRPr="00630939">
              <w:rPr>
                <w:rFonts w:ascii="Times New Roman" w:hAnsi="Times New Roman" w:cs="Times New Roman" w:hint="eastAsia"/>
                <w:sz w:val="22"/>
              </w:rPr>
              <w:t>or</w:t>
            </w:r>
            <w:r w:rsidR="00636C23" w:rsidRPr="00630939">
              <w:rPr>
                <w:rFonts w:ascii="Times New Roman" w:hAnsi="Times New Roman" w:cs="Times New Roman"/>
                <w:sz w:val="22"/>
              </w:rPr>
              <w:t xml:space="preserve"> enough iterations</w:t>
            </w:r>
          </w:p>
          <w:p w14:paraId="4C3E957F" w14:textId="5644E4FA" w:rsidR="00260FF2" w:rsidRPr="00630939" w:rsidRDefault="00260FF2" w:rsidP="00630939">
            <w:pPr>
              <w:tabs>
                <w:tab w:val="center" w:pos="3930"/>
                <w:tab w:val="right" w:pos="7860"/>
              </w:tabs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return </w:t>
            </w:r>
            <w:r w:rsidR="00B71E9A" w:rsidRPr="00B71E9A">
              <w:rPr>
                <w:position w:val="-11"/>
              </w:rPr>
              <w:object w:dxaOrig="505" w:dyaOrig="331" w14:anchorId="31512C3B">
                <v:shape id="_x0000_i1044" type="#_x0000_t75" style="width:25.5pt;height:16.5pt" o:ole="">
                  <v:imagedata r:id="rId45" o:title=""/>
                </v:shape>
                <o:OLEObject Type="Embed" ProgID="Equation.AxMath" ShapeID="_x0000_i1044" DrawAspect="Content" ObjectID="_1644920439" r:id="rId46"/>
              </w:object>
            </w:r>
          </w:p>
        </w:tc>
      </w:tr>
    </w:tbl>
    <w:p w14:paraId="2716FE8D" w14:textId="38303958" w:rsidR="00B71E9A" w:rsidRDefault="00B71E9A" w:rsidP="00BE0B41">
      <w:pPr>
        <w:rPr>
          <w:sz w:val="28"/>
          <w:szCs w:val="28"/>
        </w:rPr>
      </w:pPr>
    </w:p>
    <w:tbl>
      <w:tblPr>
        <w:tblStyle w:val="ab"/>
        <w:tblW w:w="4858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0"/>
      </w:tblGrid>
      <w:tr w:rsidR="00B71E9A" w14:paraId="5B1D284D" w14:textId="77777777" w:rsidTr="00EF1762">
        <w:trPr>
          <w:tblHeader/>
        </w:trPr>
        <w:tc>
          <w:tcPr>
            <w:tcW w:w="8305" w:type="dxa"/>
            <w:tcBorders>
              <w:top w:val="single" w:sz="4" w:space="0" w:color="auto"/>
              <w:bottom w:val="single" w:sz="4" w:space="0" w:color="auto"/>
            </w:tcBorders>
          </w:tcPr>
          <w:p w14:paraId="3C7E7A0D" w14:textId="6CB4CBEE" w:rsidR="00B71E9A" w:rsidRDefault="00B71E9A" w:rsidP="00EF1762">
            <w:pPr>
              <w:rPr>
                <w:b/>
                <w:sz w:val="22"/>
              </w:rPr>
            </w:pPr>
            <w:r w:rsidRPr="008B1876">
              <w:rPr>
                <w:rFonts w:ascii="Times New Roman" w:hAnsi="Times New Roman" w:cs="Times New Roman"/>
                <w:b/>
                <w:sz w:val="24"/>
                <w:szCs w:val="24"/>
              </w:rPr>
              <w:t>Algorithm</w:t>
            </w:r>
            <w:r>
              <w:rPr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sz w:val="22"/>
              </w:rPr>
              <w:t xml:space="preserve"> </w:t>
            </w:r>
            <w:proofErr w:type="spellStart"/>
            <w:r w:rsidRPr="008B1876">
              <w:rPr>
                <w:rFonts w:ascii="Times New Roman" w:hAnsi="Times New Roman" w:cs="Times New Roman"/>
                <w:sz w:val="22"/>
              </w:rPr>
              <w:t>Softmax</w:t>
            </w:r>
            <w:proofErr w:type="spellEnd"/>
            <w:r w:rsidRPr="008B1876">
              <w:rPr>
                <w:rFonts w:ascii="Times New Roman" w:hAnsi="Times New Roman" w:cs="Times New Roman"/>
                <w:sz w:val="22"/>
              </w:rPr>
              <w:t xml:space="preserve"> Regression</w:t>
            </w:r>
            <w:r>
              <w:rPr>
                <w:rFonts w:ascii="Times New Roman" w:hAnsi="Times New Roman" w:cs="Times New Roman"/>
                <w:sz w:val="22"/>
              </w:rPr>
              <w:t xml:space="preserve"> with Stochastic Gradient Descent</w:t>
            </w:r>
          </w:p>
        </w:tc>
      </w:tr>
      <w:tr w:rsidR="00B71E9A" w:rsidRPr="00630939" w14:paraId="0EB6F3FA" w14:textId="77777777" w:rsidTr="00EF1762">
        <w:tc>
          <w:tcPr>
            <w:tcW w:w="8305" w:type="dxa"/>
            <w:tcBorders>
              <w:top w:val="single" w:sz="4" w:space="0" w:color="auto"/>
              <w:bottom w:val="single" w:sz="4" w:space="0" w:color="auto"/>
            </w:tcBorders>
          </w:tcPr>
          <w:p w14:paraId="089FFB2D" w14:textId="291150C3" w:rsidR="00B71E9A" w:rsidRDefault="00B71E9A" w:rsidP="00EF1762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CB5849">
              <w:rPr>
                <w:rFonts w:ascii="Times New Roman" w:hAnsi="Times New Roman" w:cs="Times New Roman"/>
                <w:sz w:val="22"/>
              </w:rPr>
              <w:t>Initialize</w:t>
            </w:r>
            <w:r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="00230CD3" w:rsidRPr="007307D0">
              <w:rPr>
                <w:rFonts w:ascii="Times New Roman" w:hAnsi="Times New Roman" w:cs="Times New Roman"/>
                <w:b/>
                <w:position w:val="-11"/>
                <w:sz w:val="22"/>
              </w:rPr>
              <w:object w:dxaOrig="319" w:dyaOrig="331" w14:anchorId="105BD7B4">
                <v:shape id="_x0000_i1045" type="#_x0000_t75" style="width:16.15pt;height:16.5pt" o:ole="">
                  <v:imagedata r:id="rId35" o:title=""/>
                </v:shape>
                <o:OLEObject Type="Embed" ProgID="Equation.AxMath" ShapeID="_x0000_i1045" DrawAspect="Content" ObjectID="_1644920440" r:id="rId47"/>
              </w:object>
            </w:r>
          </w:p>
          <w:p w14:paraId="00B8E92C" w14:textId="3B6E89AD" w:rsidR="00B71E9A" w:rsidRDefault="00B71E9A" w:rsidP="00B71E9A">
            <w:pPr>
              <w:rPr>
                <w:rFonts w:ascii="Times New Roman" w:hAnsi="Times New Roman" w:cs="Times New Roman"/>
                <w:sz w:val="22"/>
              </w:rPr>
            </w:pPr>
            <w:r w:rsidRPr="007307D0">
              <w:rPr>
                <w:rFonts w:ascii="Times New Roman" w:hAnsi="Times New Roman" w:cs="Times New Roman"/>
                <w:sz w:val="22"/>
              </w:rPr>
              <w:t xml:space="preserve">For </w:t>
            </w:r>
            <w:r w:rsidRPr="007307D0">
              <w:rPr>
                <w:rFonts w:ascii="Times New Roman" w:hAnsi="Times New Roman" w:cs="Times New Roman"/>
                <w:position w:val="-11"/>
                <w:sz w:val="22"/>
              </w:rPr>
              <w:object w:dxaOrig="1060" w:dyaOrig="329" w14:anchorId="2E6EBC07">
                <v:shape id="_x0000_i1046" type="#_x0000_t75" style="width:53.25pt;height:16.15pt" o:ole="">
                  <v:imagedata r:id="rId37" o:title=""/>
                </v:shape>
                <o:OLEObject Type="Embed" ProgID="Equation.AxMath" ShapeID="_x0000_i1046" DrawAspect="Content" ObjectID="_1644920441" r:id="rId48"/>
              </w:object>
            </w:r>
          </w:p>
          <w:p w14:paraId="63841565" w14:textId="77777777" w:rsidR="00A9621D" w:rsidRDefault="00A9621D" w:rsidP="00A9621D">
            <w:pPr>
              <w:pStyle w:val="a3"/>
              <w:ind w:left="360"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lastRenderedPageBreak/>
              <w:t>For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A9621D">
              <w:rPr>
                <w:rFonts w:ascii="Times New Roman" w:hAnsi="Times New Roman" w:cs="Times New Roman"/>
                <w:position w:val="-11"/>
                <w:sz w:val="22"/>
              </w:rPr>
              <w:object w:dxaOrig="1304" w:dyaOrig="329" w14:anchorId="34D4D904">
                <v:shape id="_x0000_i1047" type="#_x0000_t75" style="width:65.65pt;height:16.15pt" o:ole="">
                  <v:imagedata r:id="rId49" o:title=""/>
                </v:shape>
                <o:OLEObject Type="Embed" ProgID="Equation.AxMath" ShapeID="_x0000_i1047" DrawAspect="Content" ObjectID="_1644920442" r:id="rId50"/>
              </w:object>
            </w:r>
          </w:p>
          <w:p w14:paraId="7B100EC5" w14:textId="538EF63E" w:rsidR="00B71E9A" w:rsidRPr="00A9621D" w:rsidRDefault="00B71E9A" w:rsidP="00A9621D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hAnsi="Times New Roman" w:cs="Times New Roman"/>
                <w:sz w:val="22"/>
              </w:rPr>
            </w:pPr>
            <w:r w:rsidRPr="00A9621D">
              <w:rPr>
                <w:rFonts w:ascii="Times New Roman" w:hAnsi="Times New Roman" w:cs="Times New Roman" w:hint="eastAsia"/>
                <w:sz w:val="22"/>
              </w:rPr>
              <w:t>C</w:t>
            </w:r>
            <w:r w:rsidRPr="00A9621D">
              <w:rPr>
                <w:rFonts w:ascii="Times New Roman" w:hAnsi="Times New Roman" w:cs="Times New Roman"/>
                <w:sz w:val="22"/>
              </w:rPr>
              <w:t>ompute</w:t>
            </w:r>
          </w:p>
          <w:p w14:paraId="32139061" w14:textId="3A120BAB" w:rsidR="00B71E9A" w:rsidRDefault="00B71E9A" w:rsidP="00EF1762">
            <w:pPr>
              <w:pStyle w:val="a3"/>
              <w:tabs>
                <w:tab w:val="center" w:pos="3930"/>
                <w:tab w:val="right" w:pos="7860"/>
              </w:tabs>
              <w:ind w:left="360"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ab/>
            </w:r>
            <w:r w:rsidR="00902C75" w:rsidRPr="007307D0">
              <w:rPr>
                <w:rFonts w:ascii="Times New Roman" w:hAnsi="Times New Roman" w:cs="Times New Roman"/>
                <w:position w:val="-24"/>
                <w:sz w:val="22"/>
              </w:rPr>
              <w:object w:dxaOrig="2620" w:dyaOrig="624" w14:anchorId="693035C0">
                <v:shape id="_x0000_i1048" type="#_x0000_t75" style="width:131.25pt;height:31.5pt" o:ole="">
                  <v:imagedata r:id="rId51" o:title=""/>
                </v:shape>
                <o:OLEObject Type="Embed" ProgID="Equation.AxMath" ShapeID="_x0000_i1048" DrawAspect="Content" ObjectID="_1644920443" r:id="rId52"/>
              </w:object>
            </w:r>
          </w:p>
          <w:p w14:paraId="3396B9F9" w14:textId="047E498C" w:rsidR="00B71E9A" w:rsidRPr="00A9621D" w:rsidRDefault="00B71E9A" w:rsidP="00A9621D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hAnsi="Times New Roman" w:cs="Times New Roman"/>
                <w:sz w:val="22"/>
              </w:rPr>
            </w:pPr>
            <w:r w:rsidRPr="00A9621D">
              <w:rPr>
                <w:rFonts w:ascii="Times New Roman" w:hAnsi="Times New Roman" w:cs="Times New Roman" w:hint="eastAsia"/>
                <w:sz w:val="22"/>
              </w:rPr>
              <w:t>Update</w:t>
            </w:r>
            <w:r w:rsidRPr="00A9621D">
              <w:rPr>
                <w:rFonts w:ascii="Times New Roman" w:hAnsi="Times New Roman" w:cs="Times New Roman"/>
                <w:sz w:val="22"/>
              </w:rPr>
              <w:t xml:space="preserve"> by</w:t>
            </w:r>
          </w:p>
          <w:p w14:paraId="38694C0A" w14:textId="7AFD3979" w:rsidR="00B71E9A" w:rsidRDefault="00B71E9A" w:rsidP="00EF1762">
            <w:pPr>
              <w:pStyle w:val="a3"/>
              <w:tabs>
                <w:tab w:val="center" w:pos="3930"/>
                <w:tab w:val="right" w:pos="7860"/>
              </w:tabs>
              <w:ind w:left="360"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ab/>
            </w:r>
            <w:r w:rsidR="00825B15" w:rsidRPr="000D04B2">
              <w:rPr>
                <w:rFonts w:ascii="Times New Roman" w:hAnsi="Times New Roman" w:cs="Times New Roman"/>
                <w:position w:val="-24"/>
                <w:sz w:val="22"/>
              </w:rPr>
              <w:object w:dxaOrig="2432" w:dyaOrig="624" w14:anchorId="798B0573">
                <v:shape id="_x0000_i1079" type="#_x0000_t75" style="width:121.5pt;height:31.5pt" o:ole="">
                  <v:imagedata r:id="rId41" o:title=""/>
                </v:shape>
                <o:OLEObject Type="Embed" ProgID="Equation.AxMath" ShapeID="_x0000_i1079" DrawAspect="Content" ObjectID="_1644920444" r:id="rId53"/>
              </w:object>
            </w:r>
          </w:p>
          <w:p w14:paraId="3A96F985" w14:textId="202D59F2" w:rsidR="00B71E9A" w:rsidRDefault="00B71E9A" w:rsidP="00EF1762">
            <w:pPr>
              <w:tabs>
                <w:tab w:val="center" w:pos="3930"/>
                <w:tab w:val="right" w:pos="7860"/>
              </w:tabs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u</w:t>
            </w:r>
            <w:r w:rsidRPr="00630939">
              <w:rPr>
                <w:rFonts w:ascii="Times New Roman" w:hAnsi="Times New Roman" w:cs="Times New Roman"/>
                <w:sz w:val="22"/>
              </w:rPr>
              <w:t xml:space="preserve">ntil </w:t>
            </w:r>
            <w:r w:rsidRPr="00355C00">
              <w:rPr>
                <w:position w:val="-24"/>
              </w:rPr>
              <w:object w:dxaOrig="1615" w:dyaOrig="624" w14:anchorId="655D12E6">
                <v:shape id="_x0000_i1050" type="#_x0000_t75" style="width:80.65pt;height:31.5pt" o:ole="">
                  <v:imagedata r:id="rId43" o:title=""/>
                </v:shape>
                <o:OLEObject Type="Embed" ProgID="Equation.AxMath" ShapeID="_x0000_i1050" DrawAspect="Content" ObjectID="_1644920445" r:id="rId54"/>
              </w:object>
            </w:r>
            <w:r w:rsidRPr="00630939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630939">
              <w:rPr>
                <w:rFonts w:ascii="Times New Roman" w:hAnsi="Times New Roman" w:cs="Times New Roman" w:hint="eastAsia"/>
                <w:sz w:val="22"/>
              </w:rPr>
              <w:t>or</w:t>
            </w:r>
            <w:r w:rsidRPr="00630939">
              <w:rPr>
                <w:rFonts w:ascii="Times New Roman" w:hAnsi="Times New Roman" w:cs="Times New Roman"/>
                <w:sz w:val="22"/>
              </w:rPr>
              <w:t xml:space="preserve"> enough iterations</w:t>
            </w:r>
          </w:p>
          <w:p w14:paraId="4CEF2DA5" w14:textId="77777777" w:rsidR="00B71E9A" w:rsidRPr="00630939" w:rsidRDefault="00B71E9A" w:rsidP="00EF1762">
            <w:pPr>
              <w:tabs>
                <w:tab w:val="center" w:pos="3930"/>
                <w:tab w:val="right" w:pos="7860"/>
              </w:tabs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return </w:t>
            </w:r>
            <w:r w:rsidRPr="00B71E9A">
              <w:rPr>
                <w:position w:val="-11"/>
              </w:rPr>
              <w:object w:dxaOrig="505" w:dyaOrig="331" w14:anchorId="3EAAE0CA">
                <v:shape id="_x0000_i1051" type="#_x0000_t75" style="width:25.5pt;height:16.5pt" o:ole="">
                  <v:imagedata r:id="rId45" o:title=""/>
                </v:shape>
                <o:OLEObject Type="Embed" ProgID="Equation.AxMath" ShapeID="_x0000_i1051" DrawAspect="Content" ObjectID="_1644920446" r:id="rId55"/>
              </w:object>
            </w:r>
          </w:p>
        </w:tc>
      </w:tr>
    </w:tbl>
    <w:p w14:paraId="1B491936" w14:textId="045E24CF" w:rsidR="00A23857" w:rsidRPr="00221624" w:rsidRDefault="00A23857" w:rsidP="0022162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221624">
        <w:rPr>
          <w:rFonts w:hint="eastAsia"/>
          <w:sz w:val="28"/>
          <w:szCs w:val="28"/>
        </w:rPr>
        <w:lastRenderedPageBreak/>
        <w:t>值得注意的是，</w:t>
      </w:r>
      <w:r w:rsidR="005C4B5B" w:rsidRPr="00221624">
        <w:rPr>
          <w:rFonts w:hint="eastAsia"/>
          <w:sz w:val="28"/>
          <w:szCs w:val="28"/>
        </w:rPr>
        <w:t>在实际编程时，</w:t>
      </w:r>
      <w:r w:rsidRPr="00221624">
        <w:rPr>
          <w:rFonts w:hint="eastAsia"/>
          <w:sz w:val="28"/>
          <w:szCs w:val="28"/>
        </w:rPr>
        <w:t>由于</w:t>
      </w:r>
      <w:proofErr w:type="spellStart"/>
      <w:r w:rsidRPr="00221624">
        <w:rPr>
          <w:rFonts w:ascii="Times New Roman" w:hAnsi="Times New Roman" w:cs="Times New Roman"/>
          <w:sz w:val="28"/>
          <w:szCs w:val="28"/>
        </w:rPr>
        <w:t>Softmax</w:t>
      </w:r>
      <w:proofErr w:type="spellEnd"/>
      <w:r w:rsidRPr="00221624">
        <w:rPr>
          <w:rFonts w:ascii="Times New Roman" w:hAnsi="Times New Roman" w:cs="Times New Roman" w:hint="eastAsia"/>
          <w:sz w:val="28"/>
          <w:szCs w:val="28"/>
        </w:rPr>
        <w:t>函数</w:t>
      </w:r>
      <w:r w:rsidR="009D1101">
        <w:rPr>
          <w:rFonts w:ascii="Times New Roman" w:hAnsi="Times New Roman" w:cs="Times New Roman" w:hint="eastAsia"/>
          <w:sz w:val="28"/>
          <w:szCs w:val="28"/>
        </w:rPr>
        <w:t>要</w:t>
      </w:r>
      <w:r w:rsidRPr="00221624">
        <w:rPr>
          <w:rFonts w:ascii="Times New Roman" w:hAnsi="Times New Roman" w:cs="Times New Roman" w:hint="eastAsia"/>
          <w:sz w:val="28"/>
          <w:szCs w:val="28"/>
        </w:rPr>
        <w:t>取指数</w:t>
      </w:r>
      <w:r w:rsidR="00E5494D" w:rsidRPr="00221624">
        <w:rPr>
          <w:rFonts w:ascii="Times New Roman" w:hAnsi="Times New Roman" w:cs="Times New Roman" w:hint="eastAsia"/>
          <w:sz w:val="28"/>
          <w:szCs w:val="28"/>
        </w:rPr>
        <w:t>，并且由数值分析的知识可知，计算机可能出现上下溢出的问题，一个</w:t>
      </w:r>
      <w:r w:rsidR="00507F43" w:rsidRPr="00221624">
        <w:rPr>
          <w:rFonts w:ascii="Times New Roman" w:hAnsi="Times New Roman" w:cs="Times New Roman" w:hint="eastAsia"/>
          <w:sz w:val="28"/>
          <w:szCs w:val="28"/>
        </w:rPr>
        <w:t>可行的</w:t>
      </w:r>
      <w:r w:rsidR="00E5494D" w:rsidRPr="00221624">
        <w:rPr>
          <w:rFonts w:ascii="Times New Roman" w:hAnsi="Times New Roman" w:cs="Times New Roman" w:hint="eastAsia"/>
          <w:sz w:val="28"/>
          <w:szCs w:val="28"/>
        </w:rPr>
        <w:t>解决办法是利用如下等式</w:t>
      </w:r>
      <w:r w:rsidR="00BA2051">
        <w:rPr>
          <w:rFonts w:ascii="Times New Roman" w:hAnsi="Times New Roman" w:cs="Times New Roman" w:hint="eastAsia"/>
          <w:sz w:val="28"/>
          <w:szCs w:val="28"/>
        </w:rPr>
        <w:t>，在原先的基础上</w:t>
      </w:r>
      <w:r w:rsidR="00444535" w:rsidRPr="00221624">
        <w:rPr>
          <w:rFonts w:ascii="Times New Roman" w:hAnsi="Times New Roman" w:cs="Times New Roman" w:hint="eastAsia"/>
          <w:sz w:val="28"/>
          <w:szCs w:val="28"/>
        </w:rPr>
        <w:t>减去最大值来代替</w:t>
      </w:r>
      <w:proofErr w:type="spellStart"/>
      <w:r w:rsidR="00444535" w:rsidRPr="00221624">
        <w:rPr>
          <w:rFonts w:ascii="Times New Roman" w:hAnsi="Times New Roman" w:cs="Times New Roman" w:hint="eastAsia"/>
          <w:sz w:val="28"/>
          <w:szCs w:val="28"/>
        </w:rPr>
        <w:t>Softmax</w:t>
      </w:r>
      <w:proofErr w:type="spellEnd"/>
      <w:r w:rsidR="00444535" w:rsidRPr="00221624">
        <w:rPr>
          <w:rFonts w:ascii="Times New Roman" w:hAnsi="Times New Roman" w:cs="Times New Roman" w:hint="eastAsia"/>
          <w:sz w:val="28"/>
          <w:szCs w:val="28"/>
        </w:rPr>
        <w:t>函数</w:t>
      </w:r>
      <w:r w:rsidR="00E5494D" w:rsidRPr="00221624">
        <w:rPr>
          <w:rFonts w:ascii="Times New Roman" w:hAnsi="Times New Roman" w:cs="Times New Roman" w:hint="eastAsia"/>
          <w:sz w:val="28"/>
          <w:szCs w:val="28"/>
        </w:rPr>
        <w:t>：</w:t>
      </w:r>
    </w:p>
    <w:p w14:paraId="571AD902" w14:textId="3FD22A6D" w:rsidR="00E5494D" w:rsidRDefault="00E5494D" w:rsidP="00E5494D">
      <w:pPr>
        <w:pStyle w:val="AMDisplayEquation"/>
      </w:pPr>
      <w:r>
        <w:tab/>
      </w:r>
      <w:r w:rsidRPr="00E5494D">
        <w:rPr>
          <w:position w:val="-164"/>
        </w:rPr>
        <w:object w:dxaOrig="5784" w:dyaOrig="3474" w14:anchorId="5DEA0ABE">
          <v:shape id="_x0000_i1052" type="#_x0000_t75" style="width:289.5pt;height:173.65pt" o:ole="">
            <v:imagedata r:id="rId56" o:title=""/>
          </v:shape>
          <o:OLEObject Type="Embed" ProgID="Equation.AxMath" ShapeID="_x0000_i1052" DrawAspect="Content" ObjectID="_1644920447" r:id="rId57"/>
        </w:object>
      </w:r>
    </w:p>
    <w:p w14:paraId="7CB265AB" w14:textId="0DB5D224" w:rsidR="00A7655F" w:rsidRPr="007103F0" w:rsidRDefault="00B97AC8" w:rsidP="00B97AC8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/>
          <w:sz w:val="28"/>
          <w:szCs w:val="28"/>
        </w:rPr>
        <w:t>可以看出，</w:t>
      </w:r>
      <w:proofErr w:type="spellStart"/>
      <w:r w:rsidRPr="00221624">
        <w:rPr>
          <w:rFonts w:ascii="Times New Roman" w:hAnsi="Times New Roman" w:cs="Times New Roman"/>
          <w:sz w:val="28"/>
          <w:szCs w:val="28"/>
        </w:rPr>
        <w:t>Softmax</w:t>
      </w:r>
      <w:proofErr w:type="spellEnd"/>
      <w:r w:rsidRPr="00221624">
        <w:rPr>
          <w:rFonts w:ascii="Times New Roman" w:hAnsi="Times New Roman" w:cs="Times New Roman"/>
          <w:sz w:val="28"/>
          <w:szCs w:val="28"/>
        </w:rPr>
        <w:t xml:space="preserve"> Regression</w:t>
      </w:r>
      <w:r w:rsidRPr="00221624">
        <w:rPr>
          <w:rFonts w:hint="eastAsia"/>
          <w:sz w:val="28"/>
          <w:szCs w:val="28"/>
        </w:rPr>
        <w:t>算法</w:t>
      </w:r>
      <w:r>
        <w:rPr>
          <w:rFonts w:hint="eastAsia"/>
          <w:sz w:val="28"/>
          <w:szCs w:val="28"/>
        </w:rPr>
        <w:t>是</w:t>
      </w:r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 w:hint="eastAsia"/>
          <w:sz w:val="28"/>
          <w:szCs w:val="28"/>
        </w:rPr>
        <w:t>ogistic</w:t>
      </w:r>
      <w:r w:rsidRPr="00221624">
        <w:rPr>
          <w:rFonts w:ascii="Times New Roman" w:hAnsi="Times New Roman" w:cs="Times New Roman"/>
          <w:sz w:val="28"/>
          <w:szCs w:val="28"/>
        </w:rPr>
        <w:t xml:space="preserve"> Regression</w:t>
      </w:r>
      <w:r w:rsidRPr="00221624">
        <w:rPr>
          <w:rFonts w:hint="eastAsia"/>
          <w:sz w:val="28"/>
          <w:szCs w:val="28"/>
        </w:rPr>
        <w:t>算法</w:t>
      </w:r>
      <w:r>
        <w:rPr>
          <w:rFonts w:hint="eastAsia"/>
          <w:sz w:val="28"/>
          <w:szCs w:val="28"/>
        </w:rPr>
        <w:t>的推广</w:t>
      </w:r>
      <w:r w:rsidR="00E86911">
        <w:rPr>
          <w:rFonts w:hint="eastAsia"/>
          <w:sz w:val="28"/>
          <w:szCs w:val="28"/>
        </w:rPr>
        <w:t>，用于多分类问题</w:t>
      </w:r>
      <w:r>
        <w:rPr>
          <w:rFonts w:hint="eastAsia"/>
          <w:sz w:val="28"/>
          <w:szCs w:val="28"/>
        </w:rPr>
        <w:t>。</w:t>
      </w:r>
      <w:r w:rsidR="007103F0">
        <w:rPr>
          <w:rFonts w:hint="eastAsia"/>
          <w:sz w:val="28"/>
          <w:szCs w:val="28"/>
        </w:rPr>
        <w:t>与</w:t>
      </w:r>
      <w:r w:rsidR="007103F0" w:rsidRPr="007103F0">
        <w:rPr>
          <w:rFonts w:ascii="Times New Roman" w:hAnsi="Times New Roman" w:cs="Times New Roman" w:hint="eastAsia"/>
          <w:sz w:val="28"/>
          <w:szCs w:val="28"/>
        </w:rPr>
        <w:t>O</w:t>
      </w:r>
      <w:r w:rsidR="007103F0" w:rsidRPr="007103F0">
        <w:rPr>
          <w:rFonts w:ascii="Times New Roman" w:hAnsi="Times New Roman" w:cs="Times New Roman"/>
          <w:sz w:val="28"/>
          <w:szCs w:val="28"/>
        </w:rPr>
        <w:t>VO</w:t>
      </w:r>
      <w:r w:rsidR="007103F0">
        <w:rPr>
          <w:rFonts w:ascii="Times New Roman" w:hAnsi="Times New Roman" w:cs="Times New Roman" w:hint="eastAsia"/>
          <w:sz w:val="28"/>
          <w:szCs w:val="28"/>
        </w:rPr>
        <w:t>，</w:t>
      </w:r>
      <w:r w:rsidR="007103F0" w:rsidRPr="007103F0">
        <w:rPr>
          <w:rFonts w:ascii="Times New Roman" w:hAnsi="Times New Roman" w:cs="Times New Roman"/>
          <w:sz w:val="28"/>
          <w:szCs w:val="28"/>
        </w:rPr>
        <w:t>OVA</w:t>
      </w:r>
      <w:r w:rsidR="007103F0">
        <w:rPr>
          <w:rFonts w:hint="eastAsia"/>
          <w:sz w:val="28"/>
          <w:szCs w:val="28"/>
        </w:rPr>
        <w:t>策略不同的是，</w:t>
      </w:r>
      <w:proofErr w:type="spellStart"/>
      <w:r w:rsidR="007103F0" w:rsidRPr="007103F0">
        <w:rPr>
          <w:rFonts w:ascii="Times New Roman" w:hAnsi="Times New Roman" w:cs="Times New Roman"/>
          <w:sz w:val="28"/>
          <w:szCs w:val="28"/>
        </w:rPr>
        <w:t>Softmax</w:t>
      </w:r>
      <w:proofErr w:type="spellEnd"/>
      <w:r w:rsidR="007103F0" w:rsidRPr="007103F0">
        <w:rPr>
          <w:rFonts w:ascii="Times New Roman" w:hAnsi="Times New Roman" w:cs="Times New Roman"/>
          <w:sz w:val="28"/>
          <w:szCs w:val="28"/>
        </w:rPr>
        <w:t xml:space="preserve"> Regression</w:t>
      </w:r>
      <w:r w:rsidR="007103F0">
        <w:rPr>
          <w:rFonts w:ascii="Times New Roman" w:hAnsi="Times New Roman" w:cs="Times New Roman" w:hint="eastAsia"/>
          <w:sz w:val="28"/>
          <w:szCs w:val="28"/>
        </w:rPr>
        <w:t>是直接进行执行多分类。而</w:t>
      </w:r>
      <w:r w:rsidR="007103F0" w:rsidRPr="007103F0">
        <w:rPr>
          <w:rFonts w:ascii="Times New Roman" w:hAnsi="Times New Roman" w:cs="Times New Roman" w:hint="eastAsia"/>
          <w:sz w:val="28"/>
          <w:szCs w:val="28"/>
        </w:rPr>
        <w:t>O</w:t>
      </w:r>
      <w:r w:rsidR="007103F0" w:rsidRPr="007103F0">
        <w:rPr>
          <w:rFonts w:ascii="Times New Roman" w:hAnsi="Times New Roman" w:cs="Times New Roman"/>
          <w:sz w:val="28"/>
          <w:szCs w:val="28"/>
        </w:rPr>
        <w:t>VO</w:t>
      </w:r>
      <w:r w:rsidR="007103F0" w:rsidRPr="007103F0">
        <w:rPr>
          <w:rFonts w:ascii="Times New Roman" w:hAnsi="Times New Roman" w:cs="Times New Roman" w:hint="eastAsia"/>
          <w:sz w:val="28"/>
          <w:szCs w:val="28"/>
        </w:rPr>
        <w:t>，</w:t>
      </w:r>
      <w:r w:rsidR="007103F0" w:rsidRPr="007103F0">
        <w:rPr>
          <w:rFonts w:ascii="Times New Roman" w:hAnsi="Times New Roman" w:cs="Times New Roman"/>
          <w:sz w:val="28"/>
          <w:szCs w:val="28"/>
        </w:rPr>
        <w:t>OVA</w:t>
      </w:r>
      <w:r w:rsidR="007103F0">
        <w:rPr>
          <w:rFonts w:ascii="Times New Roman" w:hAnsi="Times New Roman" w:cs="Times New Roman" w:hint="eastAsia"/>
          <w:sz w:val="28"/>
          <w:szCs w:val="28"/>
        </w:rPr>
        <w:t>是把多个二分类器组合到一起完成多分类任务</w:t>
      </w:r>
      <w:r w:rsidR="006E5EBA">
        <w:rPr>
          <w:rFonts w:ascii="Times New Roman" w:hAnsi="Times New Roman" w:cs="Times New Roman" w:hint="eastAsia"/>
          <w:sz w:val="28"/>
          <w:szCs w:val="28"/>
        </w:rPr>
        <w:t>。</w:t>
      </w:r>
    </w:p>
    <w:p w14:paraId="2D14C1CE" w14:textId="3D3A87EE" w:rsidR="00B71E9A" w:rsidRPr="00221624" w:rsidRDefault="00F557DD" w:rsidP="00221624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221624">
        <w:rPr>
          <w:rFonts w:hint="eastAsia"/>
          <w:sz w:val="28"/>
          <w:szCs w:val="28"/>
        </w:rPr>
        <w:lastRenderedPageBreak/>
        <w:t>因此，现在将推导得到的</w:t>
      </w:r>
      <w:proofErr w:type="spellStart"/>
      <w:r w:rsidRPr="00221624">
        <w:rPr>
          <w:rFonts w:ascii="Times New Roman" w:hAnsi="Times New Roman" w:cs="Times New Roman"/>
          <w:sz w:val="28"/>
          <w:szCs w:val="28"/>
        </w:rPr>
        <w:t>Softmax</w:t>
      </w:r>
      <w:proofErr w:type="spellEnd"/>
      <w:r w:rsidRPr="00221624">
        <w:rPr>
          <w:rFonts w:ascii="Times New Roman" w:hAnsi="Times New Roman" w:cs="Times New Roman"/>
          <w:sz w:val="28"/>
          <w:szCs w:val="28"/>
        </w:rPr>
        <w:t xml:space="preserve"> Regression</w:t>
      </w:r>
      <w:r w:rsidRPr="00221624">
        <w:rPr>
          <w:rFonts w:hint="eastAsia"/>
          <w:sz w:val="28"/>
          <w:szCs w:val="28"/>
        </w:rPr>
        <w:t>算法</w:t>
      </w:r>
      <w:proofErr w:type="gramStart"/>
      <w:r w:rsidRPr="00221624">
        <w:rPr>
          <w:rFonts w:hint="eastAsia"/>
          <w:sz w:val="28"/>
          <w:szCs w:val="28"/>
        </w:rPr>
        <w:t>应用到</w:t>
      </w:r>
      <w:r w:rsidR="006119C5" w:rsidRPr="00221624">
        <w:rPr>
          <w:rFonts w:hint="eastAsia"/>
          <w:sz w:val="28"/>
          <w:szCs w:val="28"/>
        </w:rPr>
        <w:t>题干</w:t>
      </w:r>
      <w:proofErr w:type="gramEnd"/>
      <w:r w:rsidR="006119C5" w:rsidRPr="00221624">
        <w:rPr>
          <w:rFonts w:hint="eastAsia"/>
          <w:sz w:val="28"/>
          <w:szCs w:val="28"/>
        </w:rPr>
        <w:t>所给的数据集中</w:t>
      </w:r>
      <w:r w:rsidR="00554BF2">
        <w:rPr>
          <w:rFonts w:hint="eastAsia"/>
          <w:sz w:val="28"/>
          <w:szCs w:val="28"/>
        </w:rPr>
        <w:t>：</w:t>
      </w:r>
    </w:p>
    <w:p w14:paraId="16E05682" w14:textId="342E6D73" w:rsidR="006119C5" w:rsidRDefault="009147AC" w:rsidP="009147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由</w:t>
      </w:r>
      <w:r w:rsidRPr="00483F66">
        <w:rPr>
          <w:rFonts w:ascii="宋体" w:eastAsia="宋体" w:hAnsi="宋体" w:hint="eastAsia"/>
          <w:sz w:val="28"/>
          <w:szCs w:val="28"/>
        </w:rPr>
        <w:t>题意得：</w:t>
      </w:r>
      <w:r w:rsidR="00C75D06" w:rsidRPr="00483F66">
        <w:rPr>
          <w:rFonts w:ascii="宋体" w:eastAsia="宋体" w:hAnsi="宋体"/>
          <w:position w:val="-72"/>
          <w:sz w:val="28"/>
          <w:szCs w:val="28"/>
        </w:rPr>
        <w:object w:dxaOrig="2018" w:dyaOrig="1610" w14:anchorId="1D11DE13">
          <v:shape id="_x0000_i1053" type="#_x0000_t75" style="width:101.25pt;height:80.65pt" o:ole="">
            <v:imagedata r:id="rId58" o:title=""/>
          </v:shape>
          <o:OLEObject Type="Embed" ProgID="Equation.AxMath" ShapeID="_x0000_i1053" DrawAspect="Content" ObjectID="_1644920448" r:id="rId59"/>
        </w:object>
      </w:r>
      <w:r w:rsidRPr="00483F66">
        <w:rPr>
          <w:rFonts w:ascii="宋体" w:eastAsia="宋体" w:hAnsi="宋体" w:hint="eastAsia"/>
          <w:sz w:val="28"/>
          <w:szCs w:val="28"/>
        </w:rPr>
        <w:t>，</w:t>
      </w:r>
      <w:r w:rsidR="00483F66" w:rsidRPr="00483F66">
        <w:rPr>
          <w:rFonts w:ascii="宋体" w:eastAsia="宋体" w:hAnsi="宋体"/>
          <w:position w:val="-16"/>
          <w:sz w:val="28"/>
          <w:szCs w:val="28"/>
        </w:rPr>
        <w:object w:dxaOrig="2571" w:dyaOrig="458" w14:anchorId="7B8AF066">
          <v:shape id="_x0000_i1054" type="#_x0000_t75" style="width:128.65pt;height:23.25pt" o:ole="">
            <v:imagedata r:id="rId60" o:title=""/>
          </v:shape>
          <o:OLEObject Type="Embed" ProgID="Equation.AxMath" ShapeID="_x0000_i1054" DrawAspect="Content" ObjectID="_1644920449" r:id="rId61"/>
        </w:object>
      </w:r>
      <w:r w:rsidR="00483F66" w:rsidRPr="00483F66">
        <w:rPr>
          <w:rFonts w:ascii="宋体" w:eastAsia="宋体" w:hAnsi="宋体" w:hint="eastAsia"/>
          <w:sz w:val="28"/>
          <w:szCs w:val="28"/>
        </w:rPr>
        <w:t>，</w:t>
      </w:r>
      <w:r w:rsidR="00483F66">
        <w:rPr>
          <w:rFonts w:ascii="宋体" w:eastAsia="宋体" w:hAnsi="宋体" w:hint="eastAsia"/>
          <w:sz w:val="28"/>
          <w:szCs w:val="28"/>
        </w:rPr>
        <w:t>转化成独热编码为</w:t>
      </w:r>
      <w:r w:rsidR="006F1325" w:rsidRPr="00483F66">
        <w:rPr>
          <w:rFonts w:ascii="宋体" w:eastAsia="宋体" w:hAnsi="宋体"/>
          <w:position w:val="-72"/>
          <w:sz w:val="28"/>
          <w:szCs w:val="28"/>
        </w:rPr>
        <w:object w:dxaOrig="1848" w:dyaOrig="1610" w14:anchorId="474F62A8">
          <v:shape id="_x0000_i1055" type="#_x0000_t75" style="width:92.25pt;height:80.65pt" o:ole="">
            <v:imagedata r:id="rId62" o:title=""/>
          </v:shape>
          <o:OLEObject Type="Embed" ProgID="Equation.AxMath" ShapeID="_x0000_i1055" DrawAspect="Content" ObjectID="_1644920450" r:id="rId63"/>
        </w:object>
      </w:r>
      <w:r w:rsidR="00F03C7D">
        <w:rPr>
          <w:rFonts w:hint="eastAsia"/>
          <w:sz w:val="28"/>
          <w:szCs w:val="28"/>
        </w:rPr>
        <w:t>，假设初始化的权重矩阵为</w:t>
      </w:r>
      <w:r w:rsidR="00841996" w:rsidRPr="002D6C4E">
        <w:rPr>
          <w:position w:val="-53"/>
          <w:sz w:val="28"/>
          <w:szCs w:val="28"/>
        </w:rPr>
        <w:object w:dxaOrig="1983" w:dyaOrig="1218" w14:anchorId="062B436C">
          <v:shape id="_x0000_i1056" type="#_x0000_t75" style="width:98.65pt;height:60.75pt" o:ole="">
            <v:imagedata r:id="rId64" o:title=""/>
          </v:shape>
          <o:OLEObject Type="Embed" ProgID="Equation.AxMath" ShapeID="_x0000_i1056" DrawAspect="Content" ObjectID="_1644920451" r:id="rId65"/>
        </w:object>
      </w:r>
      <w:r w:rsidR="00A818EF">
        <w:rPr>
          <w:rFonts w:hint="eastAsia"/>
          <w:sz w:val="28"/>
          <w:szCs w:val="28"/>
        </w:rPr>
        <w:t>，选取学习率</w:t>
      </w:r>
      <w:r w:rsidR="00A818EF" w:rsidRPr="00A818EF">
        <w:rPr>
          <w:position w:val="-13"/>
          <w:sz w:val="28"/>
          <w:szCs w:val="28"/>
        </w:rPr>
        <w:object w:dxaOrig="997" w:dyaOrig="419" w14:anchorId="2838BF62">
          <v:shape id="_x0000_i1057" type="#_x0000_t75" style="width:49.9pt;height:20.65pt" o:ole="">
            <v:imagedata r:id="rId66" o:title=""/>
          </v:shape>
          <o:OLEObject Type="Embed" ProgID="Equation.AxMath" ShapeID="_x0000_i1057" DrawAspect="Content" ObjectID="_1644920452" r:id="rId67"/>
        </w:object>
      </w:r>
      <w:r w:rsidR="00DD614D">
        <w:rPr>
          <w:rFonts w:hint="eastAsia"/>
          <w:sz w:val="28"/>
          <w:szCs w:val="28"/>
        </w:rPr>
        <w:t>。</w:t>
      </w:r>
    </w:p>
    <w:p w14:paraId="554571BC" w14:textId="5952AE1B" w:rsidR="00483F66" w:rsidRDefault="00483F66" w:rsidP="00DD614D">
      <w:pPr>
        <w:pStyle w:val="a3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此时预测标签为</w:t>
      </w:r>
      <w:r w:rsidRPr="00483F66">
        <w:rPr>
          <w:position w:val="-16"/>
          <w:sz w:val="28"/>
          <w:szCs w:val="28"/>
        </w:rPr>
        <w:object w:dxaOrig="4653" w:dyaOrig="458" w14:anchorId="6391DF5D">
          <v:shape id="_x0000_i1058" type="#_x0000_t75" style="width:232.5pt;height:23.25pt" o:ole="">
            <v:imagedata r:id="rId68" o:title=""/>
          </v:shape>
          <o:OLEObject Type="Embed" ProgID="Equation.AxMath" ShapeID="_x0000_i1058" DrawAspect="Content" ObjectID="_1644920453" r:id="rId69"/>
        </w:object>
      </w:r>
    </w:p>
    <w:p w14:paraId="36FB4FDA" w14:textId="63191B9E" w:rsidR="00DD614D" w:rsidRPr="00483F66" w:rsidRDefault="00230CD3" w:rsidP="00483F66">
      <w:pPr>
        <w:rPr>
          <w:sz w:val="28"/>
          <w:szCs w:val="28"/>
        </w:rPr>
      </w:pPr>
      <w:r w:rsidRPr="00483F66">
        <w:rPr>
          <w:rFonts w:hint="eastAsia"/>
          <w:sz w:val="28"/>
          <w:szCs w:val="28"/>
        </w:rPr>
        <w:t>计算</w:t>
      </w:r>
      <w:r w:rsidR="00841996" w:rsidRPr="00483F66">
        <w:rPr>
          <w:rFonts w:hint="eastAsia"/>
          <w:sz w:val="28"/>
          <w:szCs w:val="28"/>
        </w:rPr>
        <w:t>损失函数梯度：</w:t>
      </w:r>
    </w:p>
    <w:p w14:paraId="0D2062F0" w14:textId="64A5A754" w:rsidR="006D26A3" w:rsidRDefault="006D26A3" w:rsidP="006D26A3">
      <w:pPr>
        <w:pStyle w:val="AMDisplayEquation"/>
      </w:pPr>
      <w:r>
        <w:tab/>
      </w:r>
      <w:r w:rsidR="002A72DA" w:rsidRPr="002A72DA">
        <w:rPr>
          <w:position w:val="-177"/>
        </w:rPr>
        <w:object w:dxaOrig="7566" w:dyaOrig="3736" w14:anchorId="6E7C07BB">
          <v:shape id="_x0000_i1059" type="#_x0000_t75" style="width:378.4pt;height:186.4pt" o:ole="">
            <v:imagedata r:id="rId70" o:title=""/>
          </v:shape>
          <o:OLEObject Type="Embed" ProgID="Equation.AxMath" ShapeID="_x0000_i1059" DrawAspect="Content" ObjectID="_1644920454" r:id="rId71"/>
        </w:object>
      </w:r>
    </w:p>
    <w:p w14:paraId="394E6CDD" w14:textId="089FA18B" w:rsidR="00841996" w:rsidRDefault="00841996" w:rsidP="00841996">
      <w:pPr>
        <w:rPr>
          <w:sz w:val="28"/>
          <w:szCs w:val="28"/>
        </w:rPr>
      </w:pPr>
      <w:r w:rsidRPr="00841996">
        <w:rPr>
          <w:rFonts w:hint="eastAsia"/>
          <w:sz w:val="28"/>
          <w:szCs w:val="28"/>
        </w:rPr>
        <w:t>更新权重矩阵</w:t>
      </w:r>
      <w:r>
        <w:rPr>
          <w:rFonts w:hint="eastAsia"/>
          <w:sz w:val="28"/>
          <w:szCs w:val="28"/>
        </w:rPr>
        <w:t>：</w:t>
      </w:r>
    </w:p>
    <w:p w14:paraId="6F050352" w14:textId="670F3B22" w:rsidR="00841996" w:rsidRDefault="00841996" w:rsidP="00841996">
      <w:pPr>
        <w:pStyle w:val="AMDisplayEquation"/>
      </w:pPr>
      <w:r>
        <w:lastRenderedPageBreak/>
        <w:tab/>
      </w:r>
      <w:r w:rsidRPr="00841996">
        <w:rPr>
          <w:position w:val="-158"/>
        </w:rPr>
        <w:object w:dxaOrig="6268" w:dyaOrig="3345" w14:anchorId="3DDBE9B4">
          <v:shape id="_x0000_i1060" type="#_x0000_t75" style="width:313.5pt;height:167.65pt" o:ole="">
            <v:imagedata r:id="rId72" o:title=""/>
          </v:shape>
          <o:OLEObject Type="Embed" ProgID="Equation.AxMath" ShapeID="_x0000_i1060" DrawAspect="Content" ObjectID="_1644920455" r:id="rId73"/>
        </w:object>
      </w:r>
    </w:p>
    <w:p w14:paraId="1B0C13C1" w14:textId="1407B257" w:rsidR="002A72DA" w:rsidRDefault="002A72DA" w:rsidP="002A72DA">
      <w:pPr>
        <w:pStyle w:val="a3"/>
        <w:numPr>
          <w:ilvl w:val="0"/>
          <w:numId w:val="12"/>
        </w:numPr>
        <w:ind w:firstLineChars="0"/>
        <w:rPr>
          <w:sz w:val="28"/>
          <w:szCs w:val="28"/>
        </w:rPr>
      </w:pPr>
      <w:r w:rsidRPr="002A72DA">
        <w:rPr>
          <w:rFonts w:hint="eastAsia"/>
          <w:sz w:val="28"/>
          <w:szCs w:val="28"/>
        </w:rPr>
        <w:t>类似前面步骤</w:t>
      </w:r>
      <w:r>
        <w:rPr>
          <w:rFonts w:hint="eastAsia"/>
          <w:sz w:val="28"/>
          <w:szCs w:val="28"/>
        </w:rPr>
        <w:t>，</w:t>
      </w:r>
      <w:r w:rsidR="00835879">
        <w:rPr>
          <w:rFonts w:hint="eastAsia"/>
          <w:sz w:val="28"/>
          <w:szCs w:val="28"/>
        </w:rPr>
        <w:t>可计算出：</w:t>
      </w:r>
      <w:r w:rsidR="00835879">
        <w:rPr>
          <w:rFonts w:hint="eastAsia"/>
          <w:sz w:val="28"/>
          <w:szCs w:val="28"/>
        </w:rPr>
        <w:t xml:space="preserve"> </w:t>
      </w:r>
    </w:p>
    <w:p w14:paraId="4E5C672F" w14:textId="54239FE4" w:rsidR="002A72DA" w:rsidRDefault="002A72DA" w:rsidP="003C1F6A">
      <w:pPr>
        <w:pStyle w:val="AMDisplayEquation"/>
      </w:pPr>
      <w:r>
        <w:tab/>
      </w:r>
      <w:r w:rsidR="00C83D62" w:rsidRPr="006023EE">
        <w:rPr>
          <w:position w:val="-141"/>
        </w:rPr>
        <w:object w:dxaOrig="5351" w:dyaOrig="3008" w14:anchorId="3AB8EC07">
          <v:shape id="_x0000_i1061" type="#_x0000_t75" style="width:267.75pt;height:150.4pt" o:ole="">
            <v:imagedata r:id="rId74" o:title=""/>
          </v:shape>
          <o:OLEObject Type="Embed" ProgID="Equation.AxMath" ShapeID="_x0000_i1061" DrawAspect="Content" ObjectID="_1644920456" r:id="rId75"/>
        </w:object>
      </w:r>
    </w:p>
    <w:p w14:paraId="6837D69C" w14:textId="1C3C7C34" w:rsidR="001171C6" w:rsidRDefault="00C83D62" w:rsidP="001171C6">
      <w:pPr>
        <w:pStyle w:val="a3"/>
        <w:numPr>
          <w:ilvl w:val="0"/>
          <w:numId w:val="12"/>
        </w:numPr>
        <w:ind w:firstLineChars="0"/>
        <w:rPr>
          <w:sz w:val="28"/>
          <w:szCs w:val="28"/>
        </w:rPr>
      </w:pPr>
      <w:r w:rsidRPr="00C83D62">
        <w:rPr>
          <w:rFonts w:hint="eastAsia"/>
          <w:sz w:val="28"/>
          <w:szCs w:val="28"/>
        </w:rPr>
        <w:t>当迭代到大约</w:t>
      </w:r>
      <w:r w:rsidRPr="00C83D62">
        <w:rPr>
          <w:rFonts w:ascii="Times New Roman" w:hAnsi="Times New Roman" w:cs="Times New Roman"/>
          <w:sz w:val="28"/>
          <w:szCs w:val="28"/>
        </w:rPr>
        <w:t>7~8</w:t>
      </w:r>
      <w:r>
        <w:rPr>
          <w:rFonts w:hint="eastAsia"/>
          <w:sz w:val="28"/>
          <w:szCs w:val="28"/>
        </w:rPr>
        <w:t>轮时，有</w:t>
      </w:r>
    </w:p>
    <w:p w14:paraId="57759FA5" w14:textId="450B0A8F" w:rsidR="00C83D62" w:rsidRDefault="00C83D62" w:rsidP="00C83D62">
      <w:pPr>
        <w:pStyle w:val="AMDisplayEquation"/>
      </w:pPr>
      <w:r>
        <w:tab/>
      </w:r>
      <w:r w:rsidR="00937D5F" w:rsidRPr="00937D5F">
        <w:rPr>
          <w:position w:val="-16"/>
        </w:rPr>
        <w:object w:dxaOrig="3454" w:dyaOrig="458" w14:anchorId="73FE1D68">
          <v:shape id="_x0000_i1062" type="#_x0000_t75" style="width:172.5pt;height:23.25pt" o:ole="">
            <v:imagedata r:id="rId76" o:title=""/>
          </v:shape>
          <o:OLEObject Type="Embed" ProgID="Equation.AxMath" ShapeID="_x0000_i1062" DrawAspect="Content" ObjectID="_1644920457" r:id="rId77"/>
        </w:object>
      </w:r>
    </w:p>
    <w:p w14:paraId="53A0DEFF" w14:textId="018D0F9F" w:rsidR="00937D5F" w:rsidRDefault="00937D5F" w:rsidP="00937D5F">
      <w:pPr>
        <w:rPr>
          <w:sz w:val="28"/>
          <w:szCs w:val="28"/>
        </w:rPr>
      </w:pPr>
      <w:r w:rsidRPr="00937D5F">
        <w:rPr>
          <w:rFonts w:hint="eastAsia"/>
          <w:sz w:val="28"/>
          <w:szCs w:val="28"/>
        </w:rPr>
        <w:t>所对应的权值矩阵为：</w:t>
      </w:r>
    </w:p>
    <w:p w14:paraId="1B9CFA04" w14:textId="7F06C545" w:rsidR="00937D5F" w:rsidRDefault="00937D5F" w:rsidP="00937D5F">
      <w:pPr>
        <w:pStyle w:val="AMDisplayEquation"/>
      </w:pPr>
      <w:r>
        <w:tab/>
      </w:r>
      <w:r w:rsidR="00A232FE" w:rsidRPr="00937D5F">
        <w:rPr>
          <w:position w:val="-53"/>
        </w:rPr>
        <w:object w:dxaOrig="4011" w:dyaOrig="1218" w14:anchorId="4C4B5548">
          <v:shape id="_x0000_i1063" type="#_x0000_t75" style="width:200.65pt;height:60.75pt" o:ole="">
            <v:imagedata r:id="rId78" o:title=""/>
          </v:shape>
          <o:OLEObject Type="Embed" ProgID="Equation.AxMath" ShapeID="_x0000_i1063" DrawAspect="Content" ObjectID="_1644920458" r:id="rId79"/>
        </w:object>
      </w:r>
    </w:p>
    <w:p w14:paraId="433CEC7D" w14:textId="6018671B" w:rsidR="00DC0228" w:rsidRDefault="00937D5F" w:rsidP="00DF3551">
      <w:pPr>
        <w:rPr>
          <w:sz w:val="28"/>
          <w:szCs w:val="28"/>
        </w:rPr>
      </w:pPr>
      <w:r w:rsidRPr="00937D5F">
        <w:rPr>
          <w:rFonts w:hint="eastAsia"/>
          <w:sz w:val="28"/>
          <w:szCs w:val="28"/>
        </w:rPr>
        <w:t>综上所述</w:t>
      </w:r>
      <w:r w:rsidR="00DC0228">
        <w:rPr>
          <w:rFonts w:hint="eastAsia"/>
          <w:sz w:val="28"/>
          <w:szCs w:val="28"/>
        </w:rPr>
        <w:t>，所求的</w:t>
      </w:r>
      <w:r w:rsidR="00A232FE" w:rsidRPr="00A232FE">
        <w:rPr>
          <w:position w:val="-14"/>
          <w:sz w:val="28"/>
          <w:szCs w:val="28"/>
        </w:rPr>
        <w:object w:dxaOrig="611" w:dyaOrig="438" w14:anchorId="5EB28E74">
          <v:shape id="_x0000_i1064" type="#_x0000_t75" style="width:30.4pt;height:22.15pt" o:ole="">
            <v:imagedata r:id="rId80" o:title=""/>
          </v:shape>
          <o:OLEObject Type="Embed" ProgID="Equation.AxMath" ShapeID="_x0000_i1064" DrawAspect="Content" ObjectID="_1644920459" r:id="rId81"/>
        </w:object>
      </w:r>
      <w:r w:rsidR="00A232FE">
        <w:rPr>
          <w:rFonts w:hint="eastAsia"/>
          <w:sz w:val="28"/>
          <w:szCs w:val="28"/>
        </w:rPr>
        <w:t>为</w:t>
      </w:r>
      <w:r w:rsidRPr="00937D5F">
        <w:rPr>
          <w:rFonts w:hint="eastAsia"/>
          <w:sz w:val="28"/>
          <w:szCs w:val="28"/>
        </w:rPr>
        <w:t>：</w:t>
      </w:r>
    </w:p>
    <w:p w14:paraId="40B2AB91" w14:textId="195CFDFC" w:rsidR="00DF3551" w:rsidRDefault="00DF3551" w:rsidP="00DF3551">
      <w:pPr>
        <w:pStyle w:val="AMDisplayEquation"/>
      </w:pPr>
      <w:r>
        <w:tab/>
      </w:r>
      <w:r w:rsidR="00A232FE" w:rsidRPr="00A232FE">
        <w:rPr>
          <w:position w:val="-78"/>
        </w:rPr>
        <w:object w:dxaOrig="4401" w:dyaOrig="1699" w14:anchorId="247F5CE1">
          <v:shape id="_x0000_i1065" type="#_x0000_t75" style="width:210pt;height:81.4pt" o:ole="">
            <v:imagedata r:id="rId82" o:title=""/>
          </v:shape>
          <o:OLEObject Type="Embed" ProgID="Equation.AxMath" ShapeID="_x0000_i1065" DrawAspect="Content" ObjectID="_1644920460" r:id="rId83"/>
        </w:object>
      </w:r>
    </w:p>
    <w:p w14:paraId="6D5B57D6" w14:textId="1938FC9F" w:rsidR="00A80BBB" w:rsidRPr="00A232FE" w:rsidRDefault="00A232FE" w:rsidP="00A232FE">
      <w:pPr>
        <w:rPr>
          <w:sz w:val="28"/>
          <w:szCs w:val="28"/>
        </w:rPr>
      </w:pPr>
      <w:r w:rsidRPr="00A232FE">
        <w:rPr>
          <w:rFonts w:hint="eastAsia"/>
          <w:sz w:val="28"/>
          <w:szCs w:val="28"/>
        </w:rPr>
        <w:lastRenderedPageBreak/>
        <w:t>其中</w:t>
      </w:r>
      <w:r w:rsidRPr="00A232FE">
        <w:rPr>
          <w:position w:val="-53"/>
          <w:sz w:val="28"/>
          <w:szCs w:val="28"/>
        </w:rPr>
        <w:object w:dxaOrig="4011" w:dyaOrig="1218" w14:anchorId="3611FA9E">
          <v:shape id="_x0000_i1066" type="#_x0000_t75" style="width:200.65pt;height:60.75pt" o:ole="">
            <v:imagedata r:id="rId78" o:title=""/>
          </v:shape>
          <o:OLEObject Type="Embed" ProgID="Equation.AxMath" ShapeID="_x0000_i1066" DrawAspect="Content" ObjectID="_1644920461" r:id="rId84"/>
        </w:object>
      </w:r>
      <w:r>
        <w:rPr>
          <w:rFonts w:hint="eastAsia"/>
          <w:sz w:val="28"/>
          <w:szCs w:val="28"/>
        </w:rPr>
        <w:t>，</w:t>
      </w:r>
      <w:r w:rsidR="005D4A4A">
        <w:rPr>
          <w:rFonts w:hint="eastAsia"/>
          <w:sz w:val="28"/>
          <w:szCs w:val="28"/>
        </w:rPr>
        <w:t>且</w:t>
      </w:r>
      <w:r>
        <w:rPr>
          <w:rFonts w:hint="eastAsia"/>
          <w:sz w:val="28"/>
          <w:szCs w:val="28"/>
        </w:rPr>
        <w:t>分类器得出的</w:t>
      </w:r>
      <w:r w:rsidR="008E28FA">
        <w:rPr>
          <w:rFonts w:hint="eastAsia"/>
          <w:sz w:val="28"/>
          <w:szCs w:val="28"/>
        </w:rPr>
        <w:t>该样本</w:t>
      </w:r>
      <w:r>
        <w:rPr>
          <w:rFonts w:hint="eastAsia"/>
          <w:sz w:val="28"/>
          <w:szCs w:val="28"/>
        </w:rPr>
        <w:t>分类结果为</w:t>
      </w:r>
      <w:r w:rsidRPr="00A232FE">
        <w:rPr>
          <w:position w:val="-14"/>
          <w:sz w:val="28"/>
          <w:szCs w:val="28"/>
        </w:rPr>
        <w:object w:dxaOrig="611" w:dyaOrig="438" w14:anchorId="642D0D79">
          <v:shape id="_x0000_i1067" type="#_x0000_t75" style="width:30.4pt;height:22.15pt" o:ole="">
            <v:imagedata r:id="rId80" o:title=""/>
          </v:shape>
          <o:OLEObject Type="Embed" ProgID="Equation.AxMath" ShapeID="_x0000_i1067" DrawAspect="Content" ObjectID="_1644920462" r:id="rId85"/>
        </w:object>
      </w:r>
      <w:r>
        <w:rPr>
          <w:rFonts w:hint="eastAsia"/>
          <w:sz w:val="28"/>
          <w:szCs w:val="28"/>
        </w:rPr>
        <w:t>这个概率向量的最大分量所对应的索引。</w:t>
      </w:r>
    </w:p>
    <w:p w14:paraId="570A3255" w14:textId="3BC2D381" w:rsidR="00281E3C" w:rsidRDefault="00970E7F" w:rsidP="00281E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，假设有一个样本有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维特征，现选择二次多项式对其进行特征变换，请计算出变换后的特征维数（包含常数项）。</w:t>
      </w:r>
    </w:p>
    <w:p w14:paraId="3C38CFA2" w14:textId="3FA6C899" w:rsidR="00874BAF" w:rsidRDefault="00874BAF" w:rsidP="00281E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解：</w:t>
      </w:r>
      <w:r w:rsidR="00473F97">
        <w:rPr>
          <w:rFonts w:hint="eastAsia"/>
          <w:sz w:val="28"/>
          <w:szCs w:val="28"/>
        </w:rPr>
        <w:t>由题意知：</w:t>
      </w:r>
    </w:p>
    <w:p w14:paraId="7C6A62E8" w14:textId="6445A334" w:rsidR="008C3170" w:rsidRDefault="00A80BBB" w:rsidP="008C3170">
      <w:pPr>
        <w:pStyle w:val="AMDisplayEquation"/>
      </w:pPr>
      <w:r w:rsidRPr="008C3170">
        <w:rPr>
          <w:position w:val="-15"/>
        </w:rPr>
        <w:object w:dxaOrig="8606" w:dyaOrig="442" w14:anchorId="6601E60D">
          <v:shape id="_x0000_i1068" type="#_x0000_t75" style="width:416.25pt;height:21.75pt" o:ole="">
            <v:imagedata r:id="rId86" o:title=""/>
          </v:shape>
          <o:OLEObject Type="Embed" ProgID="Equation.AxMath" ShapeID="_x0000_i1068" DrawAspect="Content" ObjectID="_1644920463" r:id="rId87"/>
        </w:object>
      </w:r>
    </w:p>
    <w:p w14:paraId="674DB101" w14:textId="44C158A8" w:rsidR="008C3170" w:rsidRPr="00DD11C0" w:rsidRDefault="00FC7F11" w:rsidP="00281E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可以计算</w:t>
      </w:r>
      <w:proofErr w:type="gramStart"/>
      <w:r>
        <w:rPr>
          <w:rFonts w:hint="eastAsia"/>
          <w:sz w:val="28"/>
          <w:szCs w:val="28"/>
        </w:rPr>
        <w:t>出特征</w:t>
      </w:r>
      <w:proofErr w:type="gramEnd"/>
      <w:r>
        <w:rPr>
          <w:rFonts w:hint="eastAsia"/>
          <w:sz w:val="28"/>
          <w:szCs w:val="28"/>
        </w:rPr>
        <w:t>维数应该为</w:t>
      </w:r>
      <w:r w:rsidRPr="00FC7F11">
        <w:rPr>
          <w:position w:val="-31"/>
          <w:sz w:val="28"/>
          <w:szCs w:val="28"/>
        </w:rPr>
        <w:object w:dxaOrig="3704" w:dyaOrig="768" w14:anchorId="6CB901D3">
          <v:shape id="_x0000_i1069" type="#_x0000_t75" style="width:185.65pt;height:38.25pt" o:ole="">
            <v:imagedata r:id="rId88" o:title=""/>
          </v:shape>
          <o:OLEObject Type="Embed" ProgID="Equation.AxMath" ShapeID="_x0000_i1069" DrawAspect="Content" ObjectID="_1644920464" r:id="rId89"/>
        </w:object>
      </w:r>
      <w:r w:rsidR="0026483E">
        <w:rPr>
          <w:rFonts w:hint="eastAsia"/>
          <w:sz w:val="28"/>
          <w:szCs w:val="28"/>
        </w:rPr>
        <w:t>。</w:t>
      </w:r>
    </w:p>
    <w:sectPr w:rsidR="008C3170" w:rsidRPr="00DD1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3E1D3" w14:textId="77777777" w:rsidR="00D74CE7" w:rsidRDefault="00D74CE7" w:rsidP="007A0118">
      <w:r>
        <w:separator/>
      </w:r>
    </w:p>
  </w:endnote>
  <w:endnote w:type="continuationSeparator" w:id="0">
    <w:p w14:paraId="0ACDFCC8" w14:textId="77777777" w:rsidR="00D74CE7" w:rsidRDefault="00D74CE7" w:rsidP="007A0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006B2" w14:textId="77777777" w:rsidR="00D74CE7" w:rsidRDefault="00D74CE7" w:rsidP="007A0118">
      <w:r>
        <w:separator/>
      </w:r>
    </w:p>
  </w:footnote>
  <w:footnote w:type="continuationSeparator" w:id="0">
    <w:p w14:paraId="094DF0F8" w14:textId="77777777" w:rsidR="00D74CE7" w:rsidRDefault="00D74CE7" w:rsidP="007A01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2769"/>
    <w:multiLevelType w:val="hybridMultilevel"/>
    <w:tmpl w:val="1FB00DFA"/>
    <w:lvl w:ilvl="0" w:tplc="D162458A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CD235C"/>
    <w:multiLevelType w:val="hybridMultilevel"/>
    <w:tmpl w:val="0DD65056"/>
    <w:lvl w:ilvl="0" w:tplc="C8AE467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DF5FCF"/>
    <w:multiLevelType w:val="hybridMultilevel"/>
    <w:tmpl w:val="04B862AE"/>
    <w:lvl w:ilvl="0" w:tplc="88C43008">
      <w:start w:val="1"/>
      <w:numFmt w:val="decimalEnclosedCircle"/>
      <w:lvlText w:val="%1"/>
      <w:lvlJc w:val="left"/>
      <w:pPr>
        <w:ind w:left="108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222B7C3C"/>
    <w:multiLevelType w:val="multilevel"/>
    <w:tmpl w:val="222B7C3C"/>
    <w:lvl w:ilvl="0">
      <w:start w:val="1"/>
      <w:numFmt w:val="decimal"/>
      <w:lvlText w:val="%1)"/>
      <w:lvlJc w:val="left"/>
      <w:pPr>
        <w:ind w:left="585" w:hanging="360"/>
      </w:pPr>
      <w:rPr>
        <w:rFonts w:hint="default"/>
        <w:i w:val="0"/>
      </w:rPr>
    </w:lvl>
    <w:lvl w:ilvl="1">
      <w:start w:val="1"/>
      <w:numFmt w:val="lowerLetter"/>
      <w:lvlText w:val="%2)"/>
      <w:lvlJc w:val="left"/>
      <w:pPr>
        <w:ind w:left="1065" w:hanging="420"/>
      </w:pPr>
    </w:lvl>
    <w:lvl w:ilvl="2">
      <w:start w:val="1"/>
      <w:numFmt w:val="lowerRoman"/>
      <w:lvlText w:val="%3."/>
      <w:lvlJc w:val="right"/>
      <w:pPr>
        <w:ind w:left="1485" w:hanging="420"/>
      </w:pPr>
    </w:lvl>
    <w:lvl w:ilvl="3">
      <w:start w:val="1"/>
      <w:numFmt w:val="decimal"/>
      <w:lvlText w:val="%4."/>
      <w:lvlJc w:val="left"/>
      <w:pPr>
        <w:ind w:left="1905" w:hanging="420"/>
      </w:pPr>
    </w:lvl>
    <w:lvl w:ilvl="4">
      <w:start w:val="1"/>
      <w:numFmt w:val="lowerLetter"/>
      <w:lvlText w:val="%5)"/>
      <w:lvlJc w:val="left"/>
      <w:pPr>
        <w:ind w:left="2325" w:hanging="420"/>
      </w:pPr>
    </w:lvl>
    <w:lvl w:ilvl="5">
      <w:start w:val="1"/>
      <w:numFmt w:val="lowerRoman"/>
      <w:lvlText w:val="%6."/>
      <w:lvlJc w:val="right"/>
      <w:pPr>
        <w:ind w:left="2745" w:hanging="420"/>
      </w:pPr>
    </w:lvl>
    <w:lvl w:ilvl="6">
      <w:start w:val="1"/>
      <w:numFmt w:val="decimal"/>
      <w:lvlText w:val="%7."/>
      <w:lvlJc w:val="left"/>
      <w:pPr>
        <w:ind w:left="3165" w:hanging="420"/>
      </w:pPr>
    </w:lvl>
    <w:lvl w:ilvl="7">
      <w:start w:val="1"/>
      <w:numFmt w:val="lowerLetter"/>
      <w:lvlText w:val="%8)"/>
      <w:lvlJc w:val="left"/>
      <w:pPr>
        <w:ind w:left="3585" w:hanging="420"/>
      </w:pPr>
    </w:lvl>
    <w:lvl w:ilvl="8">
      <w:start w:val="1"/>
      <w:numFmt w:val="lowerRoman"/>
      <w:lvlText w:val="%9."/>
      <w:lvlJc w:val="right"/>
      <w:pPr>
        <w:ind w:left="4005" w:hanging="420"/>
      </w:pPr>
    </w:lvl>
  </w:abstractNum>
  <w:abstractNum w:abstractNumId="4" w15:restartNumberingAfterBreak="0">
    <w:nsid w:val="2E896B96"/>
    <w:multiLevelType w:val="hybridMultilevel"/>
    <w:tmpl w:val="328C88D0"/>
    <w:lvl w:ilvl="0" w:tplc="C2E8B36E">
      <w:start w:val="1"/>
      <w:numFmt w:val="decimalEnclosedCircle"/>
      <w:lvlText w:val="%1"/>
      <w:lvlJc w:val="left"/>
      <w:pPr>
        <w:ind w:left="72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E9421C5"/>
    <w:multiLevelType w:val="hybridMultilevel"/>
    <w:tmpl w:val="7BA4CFFA"/>
    <w:lvl w:ilvl="0" w:tplc="5A20E5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552644"/>
    <w:multiLevelType w:val="hybridMultilevel"/>
    <w:tmpl w:val="0FF8DAFC"/>
    <w:lvl w:ilvl="0" w:tplc="03729C5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6B6F1F"/>
    <w:multiLevelType w:val="hybridMultilevel"/>
    <w:tmpl w:val="315ABC4A"/>
    <w:lvl w:ilvl="0" w:tplc="9710AB7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C1F6A0F"/>
    <w:multiLevelType w:val="hybridMultilevel"/>
    <w:tmpl w:val="4926A63E"/>
    <w:lvl w:ilvl="0" w:tplc="275E83AA">
      <w:start w:val="1"/>
      <w:numFmt w:val="decimal"/>
      <w:lvlText w:val="（%1）"/>
      <w:lvlJc w:val="left"/>
      <w:pPr>
        <w:ind w:left="720" w:hanging="720"/>
      </w:pPr>
      <w:rPr>
        <w:rFonts w:asciiTheme="minorHAnsi" w:hAnsiTheme="minorHAnsi" w:cstheme="minorBidi" w:hint="default"/>
        <w:lang w:val="en-US"/>
      </w:rPr>
    </w:lvl>
    <w:lvl w:ilvl="1" w:tplc="DF9850A0">
      <w:start w:val="1"/>
      <w:numFmt w:val="lowerLetter"/>
      <w:lvlText w:val="%2)"/>
      <w:lvlJc w:val="left"/>
      <w:pPr>
        <w:ind w:left="840" w:hanging="420"/>
      </w:pPr>
      <w:rPr>
        <w:rFonts w:ascii="宋体" w:eastAsia="宋体" w:hAnsi="宋体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B005A7"/>
    <w:multiLevelType w:val="hybridMultilevel"/>
    <w:tmpl w:val="069CE2BE"/>
    <w:lvl w:ilvl="0" w:tplc="59BE507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75700B87"/>
    <w:multiLevelType w:val="hybridMultilevel"/>
    <w:tmpl w:val="9C3652FC"/>
    <w:lvl w:ilvl="0" w:tplc="93C4676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C187C8E"/>
    <w:multiLevelType w:val="hybridMultilevel"/>
    <w:tmpl w:val="313AF210"/>
    <w:lvl w:ilvl="0" w:tplc="649870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11"/>
  </w:num>
  <w:num w:numId="4">
    <w:abstractNumId w:val="6"/>
  </w:num>
  <w:num w:numId="5">
    <w:abstractNumId w:val="9"/>
  </w:num>
  <w:num w:numId="6">
    <w:abstractNumId w:val="0"/>
  </w:num>
  <w:num w:numId="7">
    <w:abstractNumId w:val="1"/>
  </w:num>
  <w:num w:numId="8">
    <w:abstractNumId w:val="7"/>
  </w:num>
  <w:num w:numId="9">
    <w:abstractNumId w:val="2"/>
  </w:num>
  <w:num w:numId="10">
    <w:abstractNumId w:val="4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ED0"/>
    <w:rsid w:val="00054D13"/>
    <w:rsid w:val="00065950"/>
    <w:rsid w:val="000A13BA"/>
    <w:rsid w:val="000B2F7E"/>
    <w:rsid w:val="000D04B2"/>
    <w:rsid w:val="000E7169"/>
    <w:rsid w:val="000F07DF"/>
    <w:rsid w:val="000F5268"/>
    <w:rsid w:val="001171C6"/>
    <w:rsid w:val="001366A1"/>
    <w:rsid w:val="0015294F"/>
    <w:rsid w:val="001606F1"/>
    <w:rsid w:val="00174CEC"/>
    <w:rsid w:val="00194671"/>
    <w:rsid w:val="001C523C"/>
    <w:rsid w:val="001D2825"/>
    <w:rsid w:val="001E3402"/>
    <w:rsid w:val="001E4864"/>
    <w:rsid w:val="00221624"/>
    <w:rsid w:val="002235BD"/>
    <w:rsid w:val="00224130"/>
    <w:rsid w:val="00230CD3"/>
    <w:rsid w:val="002342E6"/>
    <w:rsid w:val="00260FF2"/>
    <w:rsid w:val="002614DF"/>
    <w:rsid w:val="0026483E"/>
    <w:rsid w:val="00272176"/>
    <w:rsid w:val="00281E3C"/>
    <w:rsid w:val="002936F6"/>
    <w:rsid w:val="002A0B2B"/>
    <w:rsid w:val="002A2A88"/>
    <w:rsid w:val="002A6BDE"/>
    <w:rsid w:val="002A72DA"/>
    <w:rsid w:val="002D6C4E"/>
    <w:rsid w:val="002D77BC"/>
    <w:rsid w:val="00306A21"/>
    <w:rsid w:val="00333AC2"/>
    <w:rsid w:val="0033623B"/>
    <w:rsid w:val="00344792"/>
    <w:rsid w:val="003545D3"/>
    <w:rsid w:val="0035598E"/>
    <w:rsid w:val="00355C00"/>
    <w:rsid w:val="0036518D"/>
    <w:rsid w:val="003B1E7D"/>
    <w:rsid w:val="003C1F6A"/>
    <w:rsid w:val="003C561F"/>
    <w:rsid w:val="0042126D"/>
    <w:rsid w:val="004216B3"/>
    <w:rsid w:val="00442161"/>
    <w:rsid w:val="00444535"/>
    <w:rsid w:val="00461446"/>
    <w:rsid w:val="00473F97"/>
    <w:rsid w:val="00483F66"/>
    <w:rsid w:val="0048475A"/>
    <w:rsid w:val="00486F30"/>
    <w:rsid w:val="004B396B"/>
    <w:rsid w:val="004D6D14"/>
    <w:rsid w:val="00507F43"/>
    <w:rsid w:val="00554BF2"/>
    <w:rsid w:val="005729CB"/>
    <w:rsid w:val="0057440E"/>
    <w:rsid w:val="00575D60"/>
    <w:rsid w:val="005871F2"/>
    <w:rsid w:val="005A3B43"/>
    <w:rsid w:val="005C4B5B"/>
    <w:rsid w:val="005D4A4A"/>
    <w:rsid w:val="005F3E32"/>
    <w:rsid w:val="005F55CF"/>
    <w:rsid w:val="006023EE"/>
    <w:rsid w:val="006059F2"/>
    <w:rsid w:val="00607140"/>
    <w:rsid w:val="00610ACA"/>
    <w:rsid w:val="006119C5"/>
    <w:rsid w:val="006263B0"/>
    <w:rsid w:val="00630939"/>
    <w:rsid w:val="00636C23"/>
    <w:rsid w:val="00660B9B"/>
    <w:rsid w:val="00664CCE"/>
    <w:rsid w:val="00693DE8"/>
    <w:rsid w:val="006A1B6A"/>
    <w:rsid w:val="006B59C0"/>
    <w:rsid w:val="006D26A3"/>
    <w:rsid w:val="006E5EBA"/>
    <w:rsid w:val="006F1325"/>
    <w:rsid w:val="006F14BC"/>
    <w:rsid w:val="00703951"/>
    <w:rsid w:val="007049F1"/>
    <w:rsid w:val="007103F0"/>
    <w:rsid w:val="007307D0"/>
    <w:rsid w:val="00732FAA"/>
    <w:rsid w:val="007425B8"/>
    <w:rsid w:val="0074553A"/>
    <w:rsid w:val="007710F4"/>
    <w:rsid w:val="007A0118"/>
    <w:rsid w:val="007B66CC"/>
    <w:rsid w:val="007C5B2E"/>
    <w:rsid w:val="007D0283"/>
    <w:rsid w:val="007F601B"/>
    <w:rsid w:val="007F6118"/>
    <w:rsid w:val="00803B72"/>
    <w:rsid w:val="00803F86"/>
    <w:rsid w:val="008107A4"/>
    <w:rsid w:val="00816943"/>
    <w:rsid w:val="00825B15"/>
    <w:rsid w:val="00835879"/>
    <w:rsid w:val="00841996"/>
    <w:rsid w:val="00870526"/>
    <w:rsid w:val="00872C60"/>
    <w:rsid w:val="00874BAF"/>
    <w:rsid w:val="008B03AE"/>
    <w:rsid w:val="008B1228"/>
    <w:rsid w:val="008B1876"/>
    <w:rsid w:val="008C3170"/>
    <w:rsid w:val="008E28FA"/>
    <w:rsid w:val="00902C75"/>
    <w:rsid w:val="009147AC"/>
    <w:rsid w:val="00925F97"/>
    <w:rsid w:val="00937D5F"/>
    <w:rsid w:val="00945E36"/>
    <w:rsid w:val="00953BA8"/>
    <w:rsid w:val="00957E93"/>
    <w:rsid w:val="00966D9F"/>
    <w:rsid w:val="00970E7F"/>
    <w:rsid w:val="0097656F"/>
    <w:rsid w:val="00991938"/>
    <w:rsid w:val="00993C92"/>
    <w:rsid w:val="009D1101"/>
    <w:rsid w:val="009D1496"/>
    <w:rsid w:val="009D393E"/>
    <w:rsid w:val="009E0424"/>
    <w:rsid w:val="009E72D2"/>
    <w:rsid w:val="009F0F21"/>
    <w:rsid w:val="009F62B0"/>
    <w:rsid w:val="00A049C1"/>
    <w:rsid w:val="00A213FF"/>
    <w:rsid w:val="00A232FE"/>
    <w:rsid w:val="00A23857"/>
    <w:rsid w:val="00A37808"/>
    <w:rsid w:val="00A4221E"/>
    <w:rsid w:val="00A442A6"/>
    <w:rsid w:val="00A63638"/>
    <w:rsid w:val="00A7655F"/>
    <w:rsid w:val="00A80BBB"/>
    <w:rsid w:val="00A818EF"/>
    <w:rsid w:val="00A8768D"/>
    <w:rsid w:val="00A914C6"/>
    <w:rsid w:val="00A9621D"/>
    <w:rsid w:val="00AA0E8D"/>
    <w:rsid w:val="00AA7231"/>
    <w:rsid w:val="00AB407B"/>
    <w:rsid w:val="00AC43E0"/>
    <w:rsid w:val="00AD12E5"/>
    <w:rsid w:val="00B474D1"/>
    <w:rsid w:val="00B71E9A"/>
    <w:rsid w:val="00B722EA"/>
    <w:rsid w:val="00B77F72"/>
    <w:rsid w:val="00B97AC8"/>
    <w:rsid w:val="00BA2051"/>
    <w:rsid w:val="00BD7A0F"/>
    <w:rsid w:val="00BE0B41"/>
    <w:rsid w:val="00BF3401"/>
    <w:rsid w:val="00C11F3A"/>
    <w:rsid w:val="00C17993"/>
    <w:rsid w:val="00C31C5D"/>
    <w:rsid w:val="00C35936"/>
    <w:rsid w:val="00C41BD0"/>
    <w:rsid w:val="00C4459B"/>
    <w:rsid w:val="00C542AE"/>
    <w:rsid w:val="00C70719"/>
    <w:rsid w:val="00C75D06"/>
    <w:rsid w:val="00C83D62"/>
    <w:rsid w:val="00CB4C7A"/>
    <w:rsid w:val="00CB5849"/>
    <w:rsid w:val="00CC4A79"/>
    <w:rsid w:val="00CE0D48"/>
    <w:rsid w:val="00CE5DE5"/>
    <w:rsid w:val="00CF5BBF"/>
    <w:rsid w:val="00D06A5C"/>
    <w:rsid w:val="00D12E01"/>
    <w:rsid w:val="00D1302C"/>
    <w:rsid w:val="00D14242"/>
    <w:rsid w:val="00D26E94"/>
    <w:rsid w:val="00D35C44"/>
    <w:rsid w:val="00D35E4C"/>
    <w:rsid w:val="00D3632C"/>
    <w:rsid w:val="00D43CB8"/>
    <w:rsid w:val="00D6130F"/>
    <w:rsid w:val="00D72659"/>
    <w:rsid w:val="00D74CE7"/>
    <w:rsid w:val="00D9736E"/>
    <w:rsid w:val="00DC0228"/>
    <w:rsid w:val="00DC32CA"/>
    <w:rsid w:val="00DD11C0"/>
    <w:rsid w:val="00DD614D"/>
    <w:rsid w:val="00DD71B1"/>
    <w:rsid w:val="00DD78AE"/>
    <w:rsid w:val="00DF3551"/>
    <w:rsid w:val="00E02F08"/>
    <w:rsid w:val="00E10291"/>
    <w:rsid w:val="00E27ED0"/>
    <w:rsid w:val="00E32E20"/>
    <w:rsid w:val="00E41299"/>
    <w:rsid w:val="00E5494D"/>
    <w:rsid w:val="00E56719"/>
    <w:rsid w:val="00E8105D"/>
    <w:rsid w:val="00E86911"/>
    <w:rsid w:val="00EC0B49"/>
    <w:rsid w:val="00EC2905"/>
    <w:rsid w:val="00EE1380"/>
    <w:rsid w:val="00EE37DB"/>
    <w:rsid w:val="00EE724B"/>
    <w:rsid w:val="00EF7B95"/>
    <w:rsid w:val="00F03C7D"/>
    <w:rsid w:val="00F27B8D"/>
    <w:rsid w:val="00F3134D"/>
    <w:rsid w:val="00F549A2"/>
    <w:rsid w:val="00F557DD"/>
    <w:rsid w:val="00F66233"/>
    <w:rsid w:val="00F70992"/>
    <w:rsid w:val="00F74CCB"/>
    <w:rsid w:val="00F85468"/>
    <w:rsid w:val="00FA49E3"/>
    <w:rsid w:val="00FA62E1"/>
    <w:rsid w:val="00FC7F11"/>
    <w:rsid w:val="00FD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58E52"/>
  <w15:docId w15:val="{4D531E94-51D4-4A30-A4FC-FDED374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ED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4221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4221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4221E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A01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A011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A01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A0118"/>
    <w:rPr>
      <w:sz w:val="18"/>
      <w:szCs w:val="18"/>
    </w:rPr>
  </w:style>
  <w:style w:type="table" w:styleId="ab">
    <w:name w:val="Table Grid"/>
    <w:basedOn w:val="a1"/>
    <w:uiPriority w:val="39"/>
    <w:qFormat/>
    <w:rsid w:val="00E810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E8105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E8105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10">
    <w:name w:val="列表段落1"/>
    <w:basedOn w:val="a"/>
    <w:uiPriority w:val="34"/>
    <w:qFormat/>
    <w:rsid w:val="00E8105D"/>
    <w:pPr>
      <w:ind w:firstLineChars="200" w:firstLine="420"/>
    </w:pPr>
    <w:rPr>
      <w:rFonts w:ascii="Times New Roman" w:eastAsia="宋体" w:hAnsi="Times New Roman"/>
    </w:rPr>
  </w:style>
  <w:style w:type="paragraph" w:customStyle="1" w:styleId="AMDisplayEquation">
    <w:name w:val="AMDisplayEquation"/>
    <w:basedOn w:val="a"/>
    <w:next w:val="a"/>
    <w:link w:val="AMDisplayEquation0"/>
    <w:rsid w:val="00DC32CA"/>
    <w:pPr>
      <w:tabs>
        <w:tab w:val="center" w:pos="4160"/>
        <w:tab w:val="right" w:pos="8300"/>
      </w:tabs>
    </w:pPr>
    <w:rPr>
      <w:sz w:val="28"/>
      <w:szCs w:val="28"/>
    </w:rPr>
  </w:style>
  <w:style w:type="character" w:customStyle="1" w:styleId="AMDisplayEquation0">
    <w:name w:val="AMDisplayEquation 字符"/>
    <w:basedOn w:val="a0"/>
    <w:link w:val="AMDisplayEquation"/>
    <w:rsid w:val="00DC32CA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1.bin"/><Relationship Id="rId68" Type="http://schemas.openxmlformats.org/officeDocument/2006/relationships/image" Target="media/image29.wmf"/><Relationship Id="rId84" Type="http://schemas.openxmlformats.org/officeDocument/2006/relationships/oleObject" Target="embeddings/oleObject42.bin"/><Relationship Id="rId89" Type="http://schemas.openxmlformats.org/officeDocument/2006/relationships/oleObject" Target="embeddings/oleObject45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9.bin"/><Relationship Id="rId5" Type="http://schemas.openxmlformats.org/officeDocument/2006/relationships/footnotes" Target="footnotes.xml"/><Relationship Id="rId90" Type="http://schemas.openxmlformats.org/officeDocument/2006/relationships/fontTable" Target="fontTable.xml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image" Target="media/image23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8.bin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image" Target="media/image31.wmf"/><Relationship Id="rId80" Type="http://schemas.openxmlformats.org/officeDocument/2006/relationships/image" Target="media/image35.wmf"/><Relationship Id="rId85" Type="http://schemas.openxmlformats.org/officeDocument/2006/relationships/oleObject" Target="embeddings/oleObject4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6.bin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88" Type="http://schemas.openxmlformats.org/officeDocument/2006/relationships/image" Target="media/image38.wmf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oleObject" Target="embeddings/oleObject28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5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4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7.bin"/><Relationship Id="rId76" Type="http://schemas.openxmlformats.org/officeDocument/2006/relationships/image" Target="media/image33.wmf"/><Relationship Id="rId7" Type="http://schemas.openxmlformats.org/officeDocument/2006/relationships/image" Target="media/image1.wmf"/><Relationship Id="rId71" Type="http://schemas.openxmlformats.org/officeDocument/2006/relationships/oleObject" Target="embeddings/oleObject35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28.wmf"/><Relationship Id="rId87" Type="http://schemas.openxmlformats.org/officeDocument/2006/relationships/oleObject" Target="embeddings/oleObject44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6.wmf"/><Relationship Id="rId19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8</Pages>
  <Words>439</Words>
  <Characters>2506</Characters>
  <Application>Microsoft Office Word</Application>
  <DocSecurity>0</DocSecurity>
  <Lines>20</Lines>
  <Paragraphs>5</Paragraphs>
  <ScaleCrop>false</ScaleCrop>
  <Company>中国石油大学</Company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Lee Singngai</cp:lastModifiedBy>
  <cp:revision>158</cp:revision>
  <dcterms:created xsi:type="dcterms:W3CDTF">2020-03-01T10:21:00Z</dcterms:created>
  <dcterms:modified xsi:type="dcterms:W3CDTF">2020-03-05T05:27:00Z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