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5E3E5" w14:textId="77777777" w:rsidR="00F1388D" w:rsidRPr="00F1388D" w:rsidRDefault="00F1388D" w:rsidP="00F1388D">
      <w:pPr>
        <w:pStyle w:val="a3"/>
        <w:numPr>
          <w:ilvl w:val="0"/>
          <w:numId w:val="1"/>
        </w:numPr>
        <w:ind w:firstLineChars="0"/>
        <w:rPr>
          <w:rFonts w:ascii="Calibri" w:eastAsia="ArialMT" w:hAnsi="Calibri" w:cs="Calibri"/>
          <w:kern w:val="0"/>
          <w:sz w:val="22"/>
        </w:rPr>
      </w:pPr>
      <w:r w:rsidRPr="00F1388D">
        <w:rPr>
          <w:rFonts w:ascii="Calibri" w:eastAsia="ArialMT" w:hAnsi="Calibri" w:cs="Calibri"/>
          <w:b/>
          <w:bCs/>
          <w:color w:val="0000FF"/>
          <w:kern w:val="0"/>
          <w:sz w:val="32"/>
          <w:szCs w:val="32"/>
          <w:u w:val="single"/>
        </w:rPr>
        <w:t>List the three major roles in a web service environment.</w:t>
      </w:r>
    </w:p>
    <w:p w14:paraId="6C39F96F" w14:textId="77777777" w:rsidR="00F1388D" w:rsidRPr="00F1388D" w:rsidRDefault="00F1388D" w:rsidP="00F1388D">
      <w:pPr>
        <w:ind w:firstLineChars="200" w:firstLine="440"/>
        <w:rPr>
          <w:rFonts w:ascii="Calibri" w:eastAsia="ArialMT" w:hAnsi="Calibri" w:cs="Calibri"/>
          <w:kern w:val="0"/>
          <w:sz w:val="22"/>
        </w:rPr>
      </w:pPr>
      <w:r w:rsidRPr="00F1388D">
        <w:rPr>
          <w:rFonts w:ascii="Calibri" w:eastAsia="ArialMT" w:hAnsi="Calibri" w:cs="Calibri"/>
          <w:kern w:val="0"/>
          <w:sz w:val="22"/>
        </w:rPr>
        <w:t>There are three major roles in a web-service environment:</w:t>
      </w:r>
    </w:p>
    <w:p w14:paraId="0722FDFB" w14:textId="77777777" w:rsidR="00F1388D" w:rsidRPr="00F1388D" w:rsidRDefault="00F1388D" w:rsidP="00F1388D">
      <w:pPr>
        <w:ind w:firstLineChars="200" w:firstLine="440"/>
        <w:rPr>
          <w:rFonts w:ascii="Calibri" w:eastAsia="ArialMT" w:hAnsi="Calibri" w:cs="Calibri"/>
          <w:kern w:val="0"/>
          <w:sz w:val="22"/>
        </w:rPr>
      </w:pPr>
      <w:r w:rsidRPr="00F1388D">
        <w:rPr>
          <w:rFonts w:ascii="Calibri" w:eastAsia="ArialMT" w:hAnsi="Calibri" w:cs="Calibri" w:hint="eastAsia"/>
          <w:kern w:val="0"/>
          <w:sz w:val="22"/>
        </w:rPr>
        <w:t>•</w:t>
      </w:r>
      <w:r w:rsidRPr="00F1388D">
        <w:rPr>
          <w:rFonts w:ascii="Calibri" w:eastAsia="ArialMT" w:hAnsi="Calibri" w:cs="Calibri"/>
          <w:kern w:val="0"/>
          <w:sz w:val="22"/>
        </w:rPr>
        <w:t xml:space="preserve"> Service provider.</w:t>
      </w:r>
    </w:p>
    <w:p w14:paraId="647633F6" w14:textId="77777777" w:rsidR="00F1388D" w:rsidRPr="00F1388D" w:rsidRDefault="00F1388D" w:rsidP="00F1388D">
      <w:pPr>
        <w:ind w:firstLineChars="200" w:firstLine="440"/>
        <w:rPr>
          <w:rFonts w:ascii="Calibri" w:eastAsia="ArialMT" w:hAnsi="Calibri" w:cs="Calibri"/>
          <w:kern w:val="0"/>
          <w:sz w:val="22"/>
        </w:rPr>
      </w:pPr>
      <w:r w:rsidRPr="00F1388D">
        <w:rPr>
          <w:rFonts w:ascii="Calibri" w:eastAsia="ArialMT" w:hAnsi="Calibri" w:cs="Calibri" w:hint="eastAsia"/>
          <w:kern w:val="0"/>
          <w:sz w:val="22"/>
        </w:rPr>
        <w:t>•</w:t>
      </w:r>
      <w:r w:rsidRPr="00F1388D">
        <w:rPr>
          <w:rFonts w:ascii="Calibri" w:eastAsia="ArialMT" w:hAnsi="Calibri" w:cs="Calibri"/>
          <w:kern w:val="0"/>
          <w:sz w:val="22"/>
        </w:rPr>
        <w:t xml:space="preserve"> Service requester.</w:t>
      </w:r>
    </w:p>
    <w:p w14:paraId="4BC45608" w14:textId="1AEB6982" w:rsidR="006C062C" w:rsidRDefault="00F1388D" w:rsidP="00F1388D">
      <w:pPr>
        <w:ind w:firstLineChars="200" w:firstLine="440"/>
        <w:rPr>
          <w:rFonts w:ascii="Calibri" w:eastAsia="ArialMT" w:hAnsi="Calibri" w:cs="Calibri"/>
          <w:kern w:val="0"/>
          <w:sz w:val="22"/>
        </w:rPr>
      </w:pPr>
      <w:r w:rsidRPr="00F1388D">
        <w:rPr>
          <w:rFonts w:ascii="Calibri" w:eastAsia="ArialMT" w:hAnsi="Calibri" w:cs="Calibri" w:hint="eastAsia"/>
          <w:kern w:val="0"/>
          <w:sz w:val="22"/>
        </w:rPr>
        <w:t>•</w:t>
      </w:r>
      <w:r w:rsidRPr="00F1388D">
        <w:rPr>
          <w:rFonts w:ascii="Calibri" w:eastAsia="ArialMT" w:hAnsi="Calibri" w:cs="Calibri"/>
          <w:kern w:val="0"/>
          <w:sz w:val="22"/>
        </w:rPr>
        <w:t xml:space="preserve"> Service registry.</w:t>
      </w:r>
    </w:p>
    <w:p w14:paraId="543B5C51" w14:textId="77777777" w:rsidR="00EC4CA8" w:rsidRDefault="00EC4CA8" w:rsidP="00F1388D">
      <w:pPr>
        <w:ind w:firstLineChars="200" w:firstLine="420"/>
      </w:pPr>
    </w:p>
    <w:p w14:paraId="292210CE" w14:textId="77777777" w:rsidR="00EC4CA8" w:rsidRDefault="00EC4CA8" w:rsidP="00EC4CA8">
      <w:pPr>
        <w:pStyle w:val="a3"/>
        <w:numPr>
          <w:ilvl w:val="0"/>
          <w:numId w:val="1"/>
        </w:numPr>
        <w:ind w:firstLineChars="0"/>
        <w:rPr>
          <w:rFonts w:ascii="Calibri" w:eastAsia="ArialMT" w:hAnsi="Calibri" w:cs="Calibri"/>
          <w:b/>
          <w:bCs/>
          <w:color w:val="0000FF"/>
          <w:kern w:val="0"/>
          <w:sz w:val="32"/>
          <w:szCs w:val="32"/>
          <w:u w:val="single"/>
        </w:rPr>
      </w:pPr>
      <w:r w:rsidRPr="00EC4CA8">
        <w:rPr>
          <w:rFonts w:ascii="Calibri" w:eastAsia="ArialMT" w:hAnsi="Calibri" w:cs="Calibri"/>
          <w:b/>
          <w:bCs/>
          <w:color w:val="0000FF"/>
          <w:kern w:val="0"/>
          <w:sz w:val="32"/>
          <w:szCs w:val="32"/>
          <w:u w:val="single"/>
        </w:rPr>
        <w:t>A web service may be used to implement a Service-Oriented Architecture (SOA). What is an</w:t>
      </w:r>
      <w:r>
        <w:rPr>
          <w:rFonts w:ascii="Calibri" w:eastAsia="ArialMT" w:hAnsi="Calibri" w:cs="Calibri"/>
          <w:b/>
          <w:bCs/>
          <w:color w:val="0000FF"/>
          <w:kern w:val="0"/>
          <w:sz w:val="32"/>
          <w:szCs w:val="32"/>
          <w:u w:val="single"/>
        </w:rPr>
        <w:t xml:space="preserve"> </w:t>
      </w:r>
      <w:r w:rsidRPr="00EC4CA8">
        <w:rPr>
          <w:rFonts w:ascii="Calibri" w:eastAsia="ArialMT" w:hAnsi="Calibri" w:cs="Calibri"/>
          <w:b/>
          <w:bCs/>
          <w:color w:val="0000FF"/>
          <w:kern w:val="0"/>
          <w:sz w:val="32"/>
          <w:szCs w:val="32"/>
          <w:u w:val="single"/>
        </w:rPr>
        <w:t>SOA?</w:t>
      </w:r>
    </w:p>
    <w:p w14:paraId="77E1B268" w14:textId="77777777" w:rsidR="001C64BE" w:rsidRPr="001C64BE" w:rsidRDefault="001C64BE" w:rsidP="001C64BE">
      <w:pPr>
        <w:pStyle w:val="a3"/>
        <w:ind w:left="360" w:firstLineChars="0" w:firstLine="0"/>
        <w:rPr>
          <w:rFonts w:ascii="Calibri" w:eastAsia="ArialMT" w:hAnsi="Calibri" w:cs="Calibri"/>
          <w:kern w:val="0"/>
          <w:sz w:val="22"/>
        </w:rPr>
      </w:pPr>
      <w:r w:rsidRPr="001C64BE">
        <w:rPr>
          <w:rFonts w:ascii="Calibri" w:eastAsia="ArialMT" w:hAnsi="Calibri" w:cs="Calibri"/>
          <w:kern w:val="0"/>
          <w:sz w:val="22"/>
        </w:rPr>
        <w:t>A Service-Oriented Architecture (SOA) is that the distributed system is constructed as a sized, suitable, independently deployed modules of</w:t>
      </w:r>
      <w:r w:rsidRPr="001C64BE">
        <w:rPr>
          <w:rFonts w:ascii="Calibri" w:eastAsia="ArialMT" w:hAnsi="Calibri" w:cs="Calibri" w:hint="eastAsia"/>
          <w:kern w:val="0"/>
          <w:sz w:val="22"/>
        </w:rPr>
        <w:t xml:space="preserve"> </w:t>
      </w:r>
      <w:r w:rsidRPr="001C64BE">
        <w:rPr>
          <w:rFonts w:ascii="Calibri" w:eastAsia="ArialMT" w:hAnsi="Calibri" w:cs="Calibri"/>
          <w:kern w:val="0"/>
          <w:sz w:val="22"/>
        </w:rPr>
        <w:t>different services such as web client, android client and a database service.</w:t>
      </w:r>
      <w:r w:rsidRPr="001C64BE">
        <w:rPr>
          <w:rFonts w:ascii="Calibri" w:eastAsia="ArialMT" w:hAnsi="Calibri" w:cs="Calibri" w:hint="eastAsia"/>
          <w:kern w:val="0"/>
          <w:sz w:val="22"/>
        </w:rPr>
        <w:t xml:space="preserve"> </w:t>
      </w:r>
      <w:r w:rsidRPr="001C64BE">
        <w:rPr>
          <w:rFonts w:ascii="Calibri" w:eastAsia="ArialMT" w:hAnsi="Calibri" w:cs="Calibri"/>
          <w:kern w:val="0"/>
          <w:sz w:val="22"/>
        </w:rPr>
        <w:t>Developing a SOA system involves service</w:t>
      </w:r>
      <w:r w:rsidRPr="001C64BE">
        <w:rPr>
          <w:rFonts w:ascii="Calibri" w:eastAsia="ArialMT" w:hAnsi="Calibri" w:cs="Calibri" w:hint="eastAsia"/>
          <w:kern w:val="0"/>
          <w:sz w:val="22"/>
        </w:rPr>
        <w:t xml:space="preserve"> </w:t>
      </w:r>
      <w:r w:rsidRPr="001C64BE">
        <w:rPr>
          <w:rFonts w:ascii="Calibri" w:eastAsia="ArialMT" w:hAnsi="Calibri" w:cs="Calibri"/>
          <w:kern w:val="0"/>
          <w:sz w:val="22"/>
        </w:rPr>
        <w:t>composition and</w:t>
      </w:r>
      <w:r w:rsidRPr="001C64BE">
        <w:rPr>
          <w:rFonts w:ascii="Calibri" w:eastAsia="ArialMT" w:hAnsi="Calibri" w:cs="Calibri" w:hint="eastAsia"/>
          <w:kern w:val="0"/>
          <w:sz w:val="22"/>
        </w:rPr>
        <w:t xml:space="preserve"> </w:t>
      </w:r>
      <w:r w:rsidRPr="001C64BE">
        <w:rPr>
          <w:rFonts w:ascii="Calibri" w:eastAsia="ArialMT" w:hAnsi="Calibri" w:cs="Calibri"/>
          <w:kern w:val="0"/>
          <w:sz w:val="22"/>
        </w:rPr>
        <w:t>each service must offer a well-defined interface, which allows component services in various systems to interact in a unified and universal way. SOA</w:t>
      </w:r>
      <w:r w:rsidRPr="001C64BE">
        <w:rPr>
          <w:rFonts w:ascii="Calibri" w:eastAsia="ArialMT" w:hAnsi="Calibri" w:cs="Calibri" w:hint="eastAsia"/>
          <w:kern w:val="0"/>
          <w:sz w:val="22"/>
        </w:rPr>
        <w:t xml:space="preserve"> </w:t>
      </w:r>
      <w:r w:rsidRPr="001C64BE">
        <w:rPr>
          <w:rFonts w:ascii="Calibri" w:eastAsia="ArialMT" w:hAnsi="Calibri" w:cs="Calibri"/>
          <w:kern w:val="0"/>
          <w:sz w:val="22"/>
        </w:rPr>
        <w:t>Will help us stand at a new height to understand the development and deployment forms of various components in an enterprise architecture.</w:t>
      </w:r>
    </w:p>
    <w:p w14:paraId="28864874" w14:textId="77777777" w:rsidR="001C64BE" w:rsidRPr="001C64BE" w:rsidRDefault="001C64BE" w:rsidP="001C64BE">
      <w:pPr>
        <w:pStyle w:val="a3"/>
        <w:ind w:left="360" w:firstLineChars="0" w:firstLine="0"/>
        <w:rPr>
          <w:rFonts w:ascii="Calibri" w:eastAsia="ArialMT" w:hAnsi="Calibri" w:cs="Calibri" w:hint="eastAsia"/>
          <w:kern w:val="0"/>
          <w:sz w:val="22"/>
        </w:rPr>
      </w:pPr>
    </w:p>
    <w:p w14:paraId="4296499B" w14:textId="77777777" w:rsidR="001C64BE" w:rsidRPr="001C64BE" w:rsidRDefault="001C64BE" w:rsidP="001C64BE">
      <w:pPr>
        <w:pStyle w:val="a3"/>
        <w:ind w:left="360" w:firstLineChars="0" w:firstLine="0"/>
        <w:rPr>
          <w:rFonts w:ascii="Calibri" w:eastAsia="ArialMT" w:hAnsi="Calibri" w:cs="Calibri"/>
          <w:b/>
          <w:bCs/>
          <w:kern w:val="0"/>
          <w:sz w:val="22"/>
        </w:rPr>
      </w:pPr>
      <w:r w:rsidRPr="001C64BE">
        <w:rPr>
          <w:rFonts w:ascii="Calibri" w:eastAsia="ArialMT" w:hAnsi="Calibri" w:cs="Calibri"/>
          <w:b/>
          <w:bCs/>
          <w:kern w:val="0"/>
          <w:sz w:val="22"/>
        </w:rPr>
        <w:t>Give</w:t>
      </w:r>
      <w:r w:rsidRPr="001C64BE">
        <w:rPr>
          <w:rFonts w:ascii="Calibri" w:eastAsia="ArialMT" w:hAnsi="Calibri" w:cs="Calibri" w:hint="eastAsia"/>
          <w:b/>
          <w:bCs/>
          <w:kern w:val="0"/>
          <w:sz w:val="22"/>
        </w:rPr>
        <w:t xml:space="preserve"> </w:t>
      </w:r>
      <w:r w:rsidRPr="001C64BE">
        <w:rPr>
          <w:rFonts w:ascii="Calibri" w:eastAsia="ArialMT" w:hAnsi="Calibri" w:cs="Calibri"/>
          <w:b/>
          <w:bCs/>
          <w:kern w:val="0"/>
          <w:sz w:val="22"/>
        </w:rPr>
        <w:t>an example of how such an architecture may be implemented.</w:t>
      </w:r>
    </w:p>
    <w:p w14:paraId="1A929361" w14:textId="77777777" w:rsidR="001C64BE" w:rsidRPr="001C64BE" w:rsidRDefault="001C64BE" w:rsidP="001C64BE">
      <w:pPr>
        <w:rPr>
          <w:rFonts w:ascii="Calibri" w:eastAsia="ArialMT" w:hAnsi="Calibri" w:cs="Calibri" w:hint="eastAsia"/>
          <w:kern w:val="0"/>
          <w:sz w:val="22"/>
        </w:rPr>
      </w:pPr>
    </w:p>
    <w:p w14:paraId="4622BAA1" w14:textId="06ECEAF8" w:rsidR="00EC4CA8" w:rsidRDefault="001C64BE" w:rsidP="001C64BE">
      <w:pPr>
        <w:ind w:firstLineChars="200" w:firstLine="440"/>
        <w:rPr>
          <w:rFonts w:ascii="Calibri" w:eastAsia="ArialMT" w:hAnsi="Calibri" w:cs="Calibri"/>
          <w:kern w:val="0"/>
          <w:sz w:val="22"/>
        </w:rPr>
      </w:pPr>
      <w:r w:rsidRPr="001C64BE">
        <w:rPr>
          <w:rFonts w:ascii="Calibri" w:eastAsia="ArialMT" w:hAnsi="Calibri" w:cs="Calibri"/>
          <w:kern w:val="0"/>
          <w:sz w:val="22"/>
        </w:rPr>
        <w:t>SOA can be implemented using Web services (e.g. SOAP</w:t>
      </w:r>
      <w:r w:rsidRPr="001C64BE">
        <w:rPr>
          <w:rFonts w:ascii="Calibri" w:eastAsia="ArialMT" w:hAnsi="Calibri" w:cs="Calibri" w:hint="eastAsia"/>
          <w:kern w:val="0"/>
          <w:sz w:val="22"/>
        </w:rPr>
        <w:t xml:space="preserve"> </w:t>
      </w:r>
      <w:r w:rsidRPr="001C64BE">
        <w:rPr>
          <w:rFonts w:ascii="Calibri" w:eastAsia="ArialMT" w:hAnsi="Calibri" w:cs="Calibri"/>
          <w:kern w:val="0"/>
          <w:sz w:val="22"/>
        </w:rPr>
        <w:t>and RESTful web services).</w:t>
      </w:r>
    </w:p>
    <w:p w14:paraId="49FED00F" w14:textId="4F80B07B" w:rsidR="001C64BE" w:rsidRDefault="001C64BE" w:rsidP="001C64BE">
      <w:pPr>
        <w:ind w:firstLineChars="200" w:firstLine="440"/>
        <w:rPr>
          <w:rFonts w:ascii="Calibri" w:eastAsia="ArialMT" w:hAnsi="Calibri" w:cs="Calibri"/>
          <w:kern w:val="0"/>
          <w:sz w:val="22"/>
        </w:rPr>
      </w:pPr>
    </w:p>
    <w:p w14:paraId="16FF4124" w14:textId="77777777" w:rsidR="001C64BE" w:rsidRDefault="001C64BE" w:rsidP="001C64BE">
      <w:pPr>
        <w:ind w:firstLineChars="200" w:firstLine="420"/>
        <w:rPr>
          <w:rFonts w:hint="eastAsia"/>
        </w:rPr>
      </w:pPr>
    </w:p>
    <w:p w14:paraId="0F885270" w14:textId="694160CC" w:rsidR="00F1388D" w:rsidRPr="00C41508" w:rsidRDefault="00487334" w:rsidP="00F1388D">
      <w:pPr>
        <w:pStyle w:val="a3"/>
        <w:numPr>
          <w:ilvl w:val="0"/>
          <w:numId w:val="1"/>
        </w:numPr>
        <w:ind w:firstLineChars="0"/>
        <w:rPr>
          <w:rFonts w:ascii="Calibri" w:eastAsia="ArialMT" w:hAnsi="Calibri" w:cs="Calibri"/>
          <w:b/>
          <w:bCs/>
          <w:color w:val="0000FF"/>
          <w:kern w:val="0"/>
          <w:sz w:val="32"/>
          <w:szCs w:val="32"/>
          <w:u w:val="single"/>
        </w:rPr>
      </w:pPr>
      <w:r w:rsidRPr="00487334">
        <w:rPr>
          <w:rFonts w:ascii="Calibri" w:eastAsia="ArialMT" w:hAnsi="Calibri" w:cs="Calibri"/>
          <w:b/>
          <w:bCs/>
          <w:color w:val="0000FF"/>
          <w:kern w:val="0"/>
          <w:sz w:val="32"/>
          <w:szCs w:val="32"/>
          <w:u w:val="single"/>
        </w:rPr>
        <w:t>Describe how a SOAP web service works.</w:t>
      </w:r>
    </w:p>
    <w:p w14:paraId="1920DD41" w14:textId="384D7612" w:rsidR="0077481A" w:rsidRPr="0077481A" w:rsidRDefault="0077481A" w:rsidP="0077481A">
      <w:pPr>
        <w:ind w:leftChars="200" w:left="420"/>
        <w:rPr>
          <w:rFonts w:ascii="Calibri" w:eastAsia="ArialMT" w:hAnsi="Calibri" w:cs="Calibri"/>
          <w:kern w:val="0"/>
          <w:sz w:val="22"/>
        </w:rPr>
      </w:pPr>
      <w:r w:rsidRPr="0077481A">
        <w:rPr>
          <w:rFonts w:ascii="Calibri" w:eastAsia="ArialMT" w:hAnsi="Calibri" w:cs="Calibri"/>
          <w:kern w:val="0"/>
          <w:sz w:val="22"/>
        </w:rPr>
        <w:t>Simple Object Access Protocol (SOAP) is a web service protocol</w:t>
      </w:r>
      <w:r w:rsidR="0029389C">
        <w:rPr>
          <w:rFonts w:ascii="Calibri" w:eastAsia="ArialMT" w:hAnsi="Calibri" w:cs="Calibri"/>
          <w:kern w:val="0"/>
          <w:sz w:val="22"/>
        </w:rPr>
        <w:t>, which</w:t>
      </w:r>
      <w:r w:rsidRPr="0077481A">
        <w:rPr>
          <w:rFonts w:ascii="Calibri" w:eastAsia="ArialMT" w:hAnsi="Calibri" w:cs="Calibri"/>
          <w:kern w:val="0"/>
          <w:sz w:val="22"/>
        </w:rPr>
        <w:t xml:space="preserve"> is a framework</w:t>
      </w:r>
    </w:p>
    <w:p w14:paraId="1CD4B2F9" w14:textId="77777777" w:rsidR="0077481A" w:rsidRPr="0077481A" w:rsidRDefault="0077481A" w:rsidP="0077481A">
      <w:pPr>
        <w:ind w:leftChars="200" w:left="420"/>
        <w:rPr>
          <w:rFonts w:ascii="Calibri" w:eastAsia="ArialMT" w:hAnsi="Calibri" w:cs="Calibri"/>
          <w:kern w:val="0"/>
          <w:sz w:val="22"/>
        </w:rPr>
      </w:pPr>
      <w:r w:rsidRPr="0077481A">
        <w:rPr>
          <w:rFonts w:ascii="Calibri" w:eastAsia="ArialMT" w:hAnsi="Calibri" w:cs="Calibri"/>
          <w:kern w:val="0"/>
          <w:sz w:val="22"/>
        </w:rPr>
        <w:t>for implementing web-services. All messages are encoded using XML and delivered using</w:t>
      </w:r>
    </w:p>
    <w:p w14:paraId="47D4DCB3" w14:textId="2E2DBCFE" w:rsidR="0029389C" w:rsidRDefault="0077481A" w:rsidP="0029389C">
      <w:pPr>
        <w:ind w:leftChars="200" w:left="420"/>
        <w:rPr>
          <w:rFonts w:ascii="Calibri" w:eastAsia="ArialMT" w:hAnsi="Calibri" w:cs="Calibri" w:hint="eastAsia"/>
          <w:kern w:val="0"/>
          <w:sz w:val="22"/>
        </w:rPr>
      </w:pPr>
      <w:r w:rsidRPr="0077481A">
        <w:rPr>
          <w:rFonts w:ascii="Calibri" w:eastAsia="ArialMT" w:hAnsi="Calibri" w:cs="Calibri"/>
          <w:kern w:val="0"/>
          <w:sz w:val="22"/>
        </w:rPr>
        <w:t>any transportation protocol (e.g. HTTP).</w:t>
      </w:r>
      <w:r w:rsidR="009D3AF3">
        <w:rPr>
          <w:rFonts w:ascii="Calibri" w:eastAsia="ArialMT" w:hAnsi="Calibri" w:cs="Calibri"/>
          <w:kern w:val="0"/>
          <w:sz w:val="22"/>
        </w:rPr>
        <w:t xml:space="preserve"> </w:t>
      </w:r>
      <w:proofErr w:type="gramStart"/>
      <w:r w:rsidR="0029389C" w:rsidRPr="0029389C">
        <w:rPr>
          <w:rFonts w:ascii="Calibri" w:eastAsia="ArialMT" w:hAnsi="Calibri" w:cs="Calibri"/>
          <w:kern w:val="0"/>
          <w:sz w:val="22"/>
        </w:rPr>
        <w:t>SOAP</w:t>
      </w:r>
      <w:proofErr w:type="gramEnd"/>
      <w:r w:rsidR="0029389C" w:rsidRPr="0029389C">
        <w:rPr>
          <w:rFonts w:ascii="Calibri" w:eastAsia="ArialMT" w:hAnsi="Calibri" w:cs="Calibri"/>
          <w:kern w:val="0"/>
          <w:sz w:val="22"/>
        </w:rPr>
        <w:t xml:space="preserve"> binding to HTTP provides the advantages of using both the style and decentralized flexibility of SOAP and the rich feature library of HTTP. Sending SOAP over HTTP does not mean that SOAP will overwrite existing HTTP semantics, but that SOAP semantics on HTTP will naturally map to HTTP semantics. In the case of using HTTP as the protocol binding, RPC requests are mapped to HTTP requests, and RPC responses are mapped to HTTP responses. However, using SOAP over RPC is not limited to HTTP protocol binding.</w:t>
      </w:r>
    </w:p>
    <w:p w14:paraId="7355061C" w14:textId="5972CF7A" w:rsidR="0020402F" w:rsidRDefault="0020402F" w:rsidP="0077481A">
      <w:pPr>
        <w:ind w:leftChars="200" w:left="420"/>
        <w:rPr>
          <w:rFonts w:ascii="Calibri" w:eastAsia="ArialMT" w:hAnsi="Calibri" w:cs="Calibri"/>
          <w:kern w:val="0"/>
          <w:sz w:val="22"/>
        </w:rPr>
      </w:pPr>
    </w:p>
    <w:p w14:paraId="66194ACE" w14:textId="77777777" w:rsidR="0029389C" w:rsidRDefault="0029389C" w:rsidP="0029389C">
      <w:pPr>
        <w:ind w:leftChars="200" w:left="420"/>
        <w:rPr>
          <w:rFonts w:ascii="Calibri" w:eastAsia="ArialMT" w:hAnsi="Calibri" w:cs="Calibri"/>
          <w:kern w:val="0"/>
          <w:sz w:val="22"/>
        </w:rPr>
      </w:pPr>
      <w:r w:rsidRPr="0077481A">
        <w:rPr>
          <w:rFonts w:ascii="Calibri" w:eastAsia="ArialMT" w:hAnsi="Calibri" w:cs="Calibri"/>
          <w:kern w:val="0"/>
          <w:sz w:val="22"/>
        </w:rPr>
        <w:t>The Web Service Description Language (WSDL) is</w:t>
      </w:r>
      <w:r>
        <w:rPr>
          <w:rFonts w:ascii="Calibri" w:eastAsia="ArialMT" w:hAnsi="Calibri" w:cs="Calibri" w:hint="eastAsia"/>
          <w:kern w:val="0"/>
          <w:sz w:val="22"/>
        </w:rPr>
        <w:t xml:space="preserve"> </w:t>
      </w:r>
      <w:r w:rsidRPr="0077481A">
        <w:rPr>
          <w:rFonts w:ascii="Calibri" w:eastAsia="ArialMT" w:hAnsi="Calibri" w:cs="Calibri"/>
          <w:kern w:val="0"/>
          <w:sz w:val="22"/>
        </w:rPr>
        <w:t>an XML language for defining interfaces to web services. Each SOAP web service will have</w:t>
      </w:r>
      <w:r>
        <w:rPr>
          <w:rFonts w:ascii="Calibri" w:eastAsia="ArialMT" w:hAnsi="Calibri" w:cs="Calibri" w:hint="eastAsia"/>
          <w:kern w:val="0"/>
          <w:sz w:val="22"/>
        </w:rPr>
        <w:t xml:space="preserve"> </w:t>
      </w:r>
      <w:r w:rsidRPr="0077481A">
        <w:rPr>
          <w:rFonts w:ascii="Calibri" w:eastAsia="ArialMT" w:hAnsi="Calibri" w:cs="Calibri"/>
          <w:kern w:val="0"/>
          <w:sz w:val="22"/>
        </w:rPr>
        <w:t>a WSDL file describing how a client should communicate with the web service in question.</w:t>
      </w:r>
    </w:p>
    <w:p w14:paraId="248E6D83" w14:textId="5A5DA18C" w:rsidR="001C64BE" w:rsidRDefault="001C64BE" w:rsidP="0077481A">
      <w:pPr>
        <w:ind w:leftChars="200" w:left="420"/>
        <w:rPr>
          <w:rFonts w:ascii="Calibri" w:eastAsia="ArialMT" w:hAnsi="Calibri" w:cs="Calibri"/>
          <w:kern w:val="0"/>
          <w:sz w:val="22"/>
        </w:rPr>
      </w:pPr>
    </w:p>
    <w:p w14:paraId="550B5153" w14:textId="2E3BB259" w:rsidR="007B52D4" w:rsidRDefault="007B52D4" w:rsidP="0077481A">
      <w:pPr>
        <w:ind w:leftChars="200" w:left="420"/>
        <w:rPr>
          <w:rFonts w:ascii="Calibri" w:eastAsia="ArialMT" w:hAnsi="Calibri" w:cs="Calibri"/>
          <w:kern w:val="0"/>
          <w:sz w:val="22"/>
        </w:rPr>
      </w:pPr>
    </w:p>
    <w:p w14:paraId="4335C7F7" w14:textId="01451B16" w:rsidR="007B52D4" w:rsidRDefault="007B52D4" w:rsidP="0077481A">
      <w:pPr>
        <w:ind w:leftChars="200" w:left="420"/>
        <w:rPr>
          <w:rFonts w:ascii="Calibri" w:eastAsia="ArialMT" w:hAnsi="Calibri" w:cs="Calibri"/>
          <w:kern w:val="0"/>
          <w:sz w:val="22"/>
        </w:rPr>
      </w:pPr>
    </w:p>
    <w:p w14:paraId="532CD1FD" w14:textId="7980BD2F" w:rsidR="007B52D4" w:rsidRDefault="007B52D4" w:rsidP="0077481A">
      <w:pPr>
        <w:ind w:leftChars="200" w:left="420"/>
        <w:rPr>
          <w:rFonts w:ascii="Calibri" w:eastAsia="ArialMT" w:hAnsi="Calibri" w:cs="Calibri"/>
          <w:kern w:val="0"/>
          <w:sz w:val="22"/>
        </w:rPr>
      </w:pPr>
    </w:p>
    <w:p w14:paraId="5AE6BD6B" w14:textId="77777777" w:rsidR="007B52D4" w:rsidRPr="0029389C" w:rsidRDefault="007B52D4" w:rsidP="0077481A">
      <w:pPr>
        <w:ind w:leftChars="200" w:left="420"/>
        <w:rPr>
          <w:rFonts w:ascii="Calibri" w:eastAsia="ArialMT" w:hAnsi="Calibri" w:cs="Calibri" w:hint="eastAsia"/>
          <w:kern w:val="0"/>
          <w:sz w:val="22"/>
        </w:rPr>
      </w:pPr>
    </w:p>
    <w:p w14:paraId="536B2108" w14:textId="77777777" w:rsidR="00487334" w:rsidRDefault="00487334" w:rsidP="00487334">
      <w:pPr>
        <w:pStyle w:val="a3"/>
        <w:numPr>
          <w:ilvl w:val="0"/>
          <w:numId w:val="1"/>
        </w:numPr>
        <w:ind w:firstLineChars="0"/>
        <w:rPr>
          <w:rFonts w:ascii="Calibri" w:eastAsia="ArialMT" w:hAnsi="Calibri" w:cs="Calibri"/>
          <w:b/>
          <w:bCs/>
          <w:color w:val="0000FF"/>
          <w:kern w:val="0"/>
          <w:sz w:val="32"/>
          <w:szCs w:val="32"/>
          <w:u w:val="single"/>
        </w:rPr>
      </w:pPr>
      <w:r w:rsidRPr="00487334">
        <w:rPr>
          <w:rFonts w:ascii="Calibri" w:eastAsia="ArialMT" w:hAnsi="Calibri" w:cs="Calibri"/>
          <w:b/>
          <w:bCs/>
          <w:color w:val="0000FF"/>
          <w:kern w:val="0"/>
          <w:sz w:val="32"/>
          <w:szCs w:val="32"/>
          <w:u w:val="single"/>
        </w:rPr>
        <w:lastRenderedPageBreak/>
        <w:t>What is the purpose of the Web Service Description Language (WSDL) in the context of a</w:t>
      </w:r>
      <w:r>
        <w:rPr>
          <w:rFonts w:ascii="Calibri" w:eastAsia="ArialMT" w:hAnsi="Calibri" w:cs="Calibri"/>
          <w:b/>
          <w:bCs/>
          <w:color w:val="0000FF"/>
          <w:kern w:val="0"/>
          <w:sz w:val="32"/>
          <w:szCs w:val="32"/>
          <w:u w:val="single"/>
        </w:rPr>
        <w:t xml:space="preserve"> </w:t>
      </w:r>
      <w:r w:rsidRPr="00487334">
        <w:rPr>
          <w:rFonts w:ascii="Calibri" w:eastAsia="ArialMT" w:hAnsi="Calibri" w:cs="Calibri"/>
          <w:b/>
          <w:bCs/>
          <w:color w:val="0000FF"/>
          <w:kern w:val="0"/>
          <w:sz w:val="32"/>
          <w:szCs w:val="32"/>
          <w:u w:val="single"/>
        </w:rPr>
        <w:t>SOAP web service?</w:t>
      </w:r>
    </w:p>
    <w:p w14:paraId="480C8ABB" w14:textId="1A4792D3" w:rsidR="00487334" w:rsidRPr="00487334" w:rsidRDefault="00F24539" w:rsidP="007B52D4">
      <w:pPr>
        <w:ind w:leftChars="200" w:left="420"/>
        <w:rPr>
          <w:rFonts w:ascii="Calibri" w:eastAsia="ArialMT" w:hAnsi="Calibri" w:cs="Calibri"/>
          <w:kern w:val="0"/>
          <w:sz w:val="22"/>
        </w:rPr>
      </w:pPr>
      <w:r w:rsidRPr="00F24539">
        <w:rPr>
          <w:rFonts w:ascii="Calibri" w:eastAsia="ArialMT" w:hAnsi="Calibri" w:cs="Calibri"/>
          <w:kern w:val="0"/>
          <w:sz w:val="22"/>
        </w:rPr>
        <w:t>Web Service Description Language (WSDL) is an XML</w:t>
      </w:r>
      <w:r>
        <w:rPr>
          <w:rFonts w:ascii="Calibri" w:eastAsia="ArialMT" w:hAnsi="Calibri" w:cs="Calibri" w:hint="eastAsia"/>
          <w:kern w:val="0"/>
          <w:sz w:val="22"/>
        </w:rPr>
        <w:t xml:space="preserve"> </w:t>
      </w:r>
      <w:r w:rsidRPr="00F24539">
        <w:rPr>
          <w:rFonts w:ascii="Calibri" w:eastAsia="ArialMT" w:hAnsi="Calibri" w:cs="Calibri"/>
          <w:kern w:val="0"/>
          <w:sz w:val="22"/>
        </w:rPr>
        <w:t>language for defining interfaces</w:t>
      </w:r>
      <w:r w:rsidR="007B52D4">
        <w:rPr>
          <w:rFonts w:ascii="Calibri" w:eastAsia="ArialMT" w:hAnsi="Calibri" w:cs="Calibri"/>
          <w:kern w:val="0"/>
          <w:sz w:val="22"/>
        </w:rPr>
        <w:t>, w</w:t>
      </w:r>
      <w:r>
        <w:rPr>
          <w:rFonts w:ascii="Calibri" w:eastAsia="ArialMT" w:hAnsi="Calibri" w:cs="Calibri"/>
          <w:kern w:val="0"/>
          <w:sz w:val="22"/>
        </w:rPr>
        <w:t>hich can</w:t>
      </w:r>
      <w:r w:rsidRPr="00F24539">
        <w:rPr>
          <w:rFonts w:ascii="Calibri" w:eastAsia="ArialMT" w:hAnsi="Calibri" w:cs="Calibri"/>
          <w:kern w:val="0"/>
          <w:sz w:val="22"/>
        </w:rPr>
        <w:t xml:space="preserve"> describ</w:t>
      </w:r>
      <w:r>
        <w:rPr>
          <w:rFonts w:ascii="Calibri" w:eastAsia="ArialMT" w:hAnsi="Calibri" w:cs="Calibri"/>
          <w:kern w:val="0"/>
          <w:sz w:val="22"/>
        </w:rPr>
        <w:t>e</w:t>
      </w:r>
      <w:r>
        <w:rPr>
          <w:rFonts w:ascii="Calibri" w:eastAsia="ArialMT" w:hAnsi="Calibri" w:cs="Calibri" w:hint="eastAsia"/>
          <w:kern w:val="0"/>
          <w:sz w:val="22"/>
        </w:rPr>
        <w:t xml:space="preserve"> </w:t>
      </w:r>
      <w:r w:rsidRPr="00F24539">
        <w:rPr>
          <w:rFonts w:ascii="Calibri" w:eastAsia="ArialMT" w:hAnsi="Calibri" w:cs="Calibri"/>
          <w:kern w:val="0"/>
          <w:sz w:val="22"/>
        </w:rPr>
        <w:t>how a client should communicate with the web service.</w:t>
      </w:r>
    </w:p>
    <w:sectPr w:rsidR="00487334" w:rsidRPr="004873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MT">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84618"/>
    <w:multiLevelType w:val="hybridMultilevel"/>
    <w:tmpl w:val="89063AAA"/>
    <w:lvl w:ilvl="0" w:tplc="E516195A">
      <w:start w:val="1"/>
      <w:numFmt w:val="decimal"/>
      <w:lvlText w:val="%1."/>
      <w:lvlJc w:val="left"/>
      <w:pPr>
        <w:ind w:left="360" w:hanging="360"/>
      </w:pPr>
      <w:rPr>
        <w:rFonts w:hint="default"/>
        <w:b/>
        <w:bCs/>
        <w:color w:val="0000F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F88"/>
    <w:rsid w:val="00091F94"/>
    <w:rsid w:val="001C64BE"/>
    <w:rsid w:val="0020402F"/>
    <w:rsid w:val="00241F88"/>
    <w:rsid w:val="0029389C"/>
    <w:rsid w:val="00487334"/>
    <w:rsid w:val="00601368"/>
    <w:rsid w:val="0077481A"/>
    <w:rsid w:val="007B52D4"/>
    <w:rsid w:val="009D3AF3"/>
    <w:rsid w:val="00A32E5F"/>
    <w:rsid w:val="00EC4CA8"/>
    <w:rsid w:val="00F1388D"/>
    <w:rsid w:val="00F24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65EE"/>
  <w15:chartTrackingRefBased/>
  <w15:docId w15:val="{B5FD7C48-903F-4664-AB2A-3CB0B433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38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8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tianbai peng</dc:creator>
  <cp:keywords/>
  <dc:description/>
  <cp:lastModifiedBy>tianbai peng</cp:lastModifiedBy>
  <cp:revision>11</cp:revision>
  <dcterms:created xsi:type="dcterms:W3CDTF">2020-05-08T21:43:00Z</dcterms:created>
  <dcterms:modified xsi:type="dcterms:W3CDTF">2020-05-11T12:30:00Z</dcterms:modified>
</cp:coreProperties>
</file>