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38088041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2E01D37A" w14:textId="542FE365" w:rsidR="00147EFE" w:rsidRDefault="00147E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1AC471" wp14:editId="534300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506FCD" w14:textId="77777777" w:rsidR="00147EFE" w:rsidRDefault="00147EF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8995" y="4998690"/>
                                <a:ext cx="6843395" cy="3840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479F76" w14:textId="176391B7" w:rsidR="00147EFE" w:rsidRDefault="00147EF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47EF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Assignment2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Pr="00147EF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- Quantum circuit analysis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p w14:paraId="6CBD3C58" w14:textId="1B50DDBE" w:rsidR="00147EFE" w:rsidRDefault="001411F5">
                                  <w:pPr>
                                    <w:pStyle w:val="a3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B79F8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CMT304 -</w:t>
                                      </w:r>
                                    </w:sdtContent>
                                  </w:sdt>
                                  <w:r w:rsidR="00147EFE" w:rsidRPr="00147EFE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Programming Paradigms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1AC471" id="组 48" o:spid="_x0000_s1026" style="position:absolute;left:0;text-align:left;margin-left:0;margin-top:0;width:540pt;height:10in;z-index:-251657216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y2sQgAAMMrAAAOAAAAZHJzL2Uyb0RvYy54bWzsWs2u28YV3hfoOxBcFojFf4mC5cB1aqOA&#10;mxjxDbLmpagfmOKwJK8lZx20y+66KAoUKboJkBcIjORpGjePke+cmaFGFCnd+N46DnA30nDm8MyZ&#10;8/OdM8O5/+Fuk1svs6pei2Jmu/cc28qKVMzXxXJmf3bx+IOJbdVNUsyTXBTZzH6V1faHD377m/vb&#10;cpp5YiXyeVZZYFLU0205s1dNU05HozpdZZukvifKrMDgQlSbpMFjtRzNq2QL7pt85DlONNqKal5W&#10;Is3qGr0fyUH7AfNfLLK0+WSxqLPGymc2ZGv4t+LfS/odPbifTJdVUq7WqRIjeQspNsm6wKQtq4+S&#10;JrGuqvURq806rUQtFs29VGxGYrFYpxmvAatxnc5qnlTiquS1LKfbZdmqCart6Omt2aYfv3xWWev5&#10;zA5gqSLZwEb/e/2lhSeoZlsup6B4UpXPy2eV6ljKJ1rtblFt6B/rsHas1FetUrNdY6XojCbhxHGg&#10;+xRjsRsE9MBqT1ewzdF76eoPZ94c6YlHJF8rTvvQyq1XFh+sLP4VrgzBUe/tX9/M/s9XSZmxW9Vk&#10;XaWlMGi19K+vf/ju3xY62OJM1Nq/ntZwhZsavzVhMi2runmSiY1FjZldIWQ5kpKXT+sGAoBUk6gA&#10;mz9e5zm3a5DIhlUKaMWFbzn8NgNI9iivrJcJQn/+wuPuZl00sicet364usr+JOaqG6Ci3LNOmrbb&#10;jeK2P7/aGP3anSFmOycLvayPJDspWr1K5pkSImonOxCCZFPCmUKQaNzdKwM6l1pP+bqwEkLmyJW8&#10;rDpN8gzR75KtibRKWvXmBa2gEKRuOUo9CDrtA9xqXuUZ0eXFp9kCSIKQl7pu1SEXlaRpVjSutM5+&#10;reGg8MyQOC8wf8sbJu5lTxaWQipyejPjDNC+26t/LZd8uX2DJxZF0768WRei6vOtHItSM0t6rSOp&#10;GVJSs7vcgYSal2L+ChFXCZmK6jJ9vIbjP03q5llSIfcAKZFPm0/ws8jFdmYL1bKtlai+6OsnekAC&#10;Rm1ri1w2s+s/XyVVZlv5HwuEhYRgZL+Dp4qfJCLb1iU/BeGYA8AqrjaPBALHRfouU25CsKrJdXNR&#10;ic3nyL0PaWoMJUUKAWZ2o5uPGplmkbvT7OFDJkLOK5PmafG8TIk16Zhi+2L3eVKVCgAaJI6Phcao&#10;ZNrBAUlLbxbi4VUjFmsGib1qlfaBlzIPcH7opoQwbMEOyY4952fmOi/0AtcDm+OMF/he7Lq+zHhB&#10;ELuOz9k0mZ7LeENvIjB1qq1Fvm4jtBNil0vtiQZVN0m+i1QSae3+9/XrN1/+7Yf//OPH77/lnBJ1&#10;cgoZsi6fivRFTTFEZkRKomwjw4WSjXW5BeCiMElgb3YarQxVd7ih447HvbbwJt7Yh/q5+vAmfuiB&#10;TkarZpJeyQREomhnAxDOdW6Zq7LoAl6+2OQI0d+NrMDaWu54wvomYk2DeGlpMB5ZKyLjVZtknkHm&#10;DLCCA5msvAFWSNsG2Tga4AbttGTOACuYraWhxQ2wGhtk4QAraLxlNaQrlGUtTUdXlIm0AZKVLAQQ&#10;PrtCGQUtmcgkpCP5Ux1JFkI4XugoABUZdYAYNiBiX7nDaWJomYi175wmhh6JeHwtztAUEXNVimUz&#10;Z/mv1koVUXf7UgGwZ/YlTQAITRpSkW5ayBlkPeQLbkQcMhukkQvBNA3pSi5I+yYm3BPkhUkodQpC&#10;nV/1sP4vmR8CUC5bVyJ6WP9rMhIMC9aa1MP6X5IdSaeH01zUmYxfWjYgw1g/qc0IZiC/Kl2oOqGl&#10;n6llVG4+l045ZepsyhkTmXGfTA9yKYBwn0kHc+Qt5kWGULmQw0z4LnAfyCC3kEe4z7FwgO63gPvw&#10;ycjHnHAnzxs7SLkcD3rn6YdBFFBaoJ2nfpC+cyPsD4GLnufz9sgEdRP7aRzQ2EfWxf4+GhP7Pc+L&#10;B1iZ2M9k/YJ1sb9vRhP7Wfh+Vl3s72NlYv+Qrkzs5+n2ukIU32H/DbCfTULYzw2CvT20S3SVlZI2&#10;3VnsJ89SqUzDsP6X/JiAovA09kvBzmL/kXR6sjvsl+c2+zKVkl+7f1Jw/0thP6J+APvVUaJR2d8C&#10;9k8C11clv+vEod5htdgfTMZjXff76uEWsD8m7HdjTmeD2I9xAuwesiPs76E5wH439gdYHWC/O5kM&#10;CHaE/T0zHmA/Cd+/RhP7XdpD9K3QBP8hZR2AP823Z3UH/tgA3AT8ybwM/tToA38on+olGpbxsM8O&#10;GmglqsvCH4R6h6SH9b8Cf/geszwD/iwYZnZP0x2Jp2e7Q//3Gf1htgH0V59bbhf9Xc+NHHX6FsQT&#10;qvIPS3+cvznkl1z6g5qIbwn+3Tg6fewTR3zsgz8p1P50qAv/faxM+HfjkMARZEesTPgHmQfM7uPW&#10;hf8+Vib8E48BVib804akj1UX/ftEMtGfeBis7tD/ZujP6uZjH/KYYfTXpjtb+pMDqrjROKz/JfqT&#10;610D/aVgQP/TGwkJ/oZ0erI78H+PwT9CpdAP/hgB6N72sY86kQz9GAh/APuH3098f+yEutq40YkP&#10;HdF7Y+901T/26Ygenxv4oNTcHHRhv4+VCfsYnwywMmEfZAT7fdy6sN8nlQn7xGOAlQn7dNrfx8qE&#10;/SFdmbBPPAxWd7B/M9hnD+Cin5yvD/ZVLa988yzsgyFHFgg1Aut/VfTD9a4B+1Kwsyc+R9Lpye5g&#10;/+1gf//Nlw+F1CUpicT/94tEqI5VOnjz97+++ec3b776iyUrZiMRWM3u9wKfobiSpv6BW0WTOJbn&#10;gUEcT3AJ5xDvo0ng+0TAZf4kcMJ2d6nxXt8dsqhx/npR+4WIPJ++pEU+UgiFVDvCQUE98q4INuu0&#10;sdivgVs9t2Kucfuk/8rLNV5813de5i/0N9bFqTsvfLGwNfEvf/UFQGN8qMOTvPWChvGV7ufdd7l8&#10;n+67cNzjpij8EfWHvNVKV1HNZ/bVaXv39sFPAAAA//8DAFBLAwQUAAYACAAAACEAaFzH9NwAAAAH&#10;AQAADwAAAGRycy9kb3ducmV2LnhtbEyPT2sCMRDF74V+hzCF3mpSK62smxURhHr0T6He4mbcLN1M&#10;1k3UrZ++Yy/tZXiPN7z5TT7tfSPO2MU6kIbngQKBVAZbU6Vhu1k8jUHEZMiaJhBq+MYI0+L+LjeZ&#10;DRda4XmdKsElFDOjwaXUZlLG0qE3cRBaJM4OofMmse0qaTtz4XLfyKFSr9KbmviCMy3OHZZf65PX&#10;8GKP8eNKy7Abbt1ybjfvb4fZp9aPD/1sAiJhn/6W4YbP6FAw0z6cyEbRaOBH0u+8ZWqs2O9ZjUas&#10;ZJHL//zFDwAAAP//AwBQSwECLQAUAAYACAAAACEAtoM4kv4AAADhAQAAEwAAAAAAAAAAAAAAAAAA&#10;AAAAW0NvbnRlbnRfVHlwZXNdLnhtbFBLAQItABQABgAIAAAAIQA4/SH/1gAAAJQBAAALAAAAAAAA&#10;AAAAAAAAAC8BAABfcmVscy8ucmVsc1BLAQItABQABgAIAAAAIQCZrdy2sQgAAMMrAAAOAAAAAAAA&#10;AAAAAAAAAC4CAABkcnMvZTJvRG9jLnhtbFBLAQItABQABgAIAAAAIQBoXMf03AAAAAcBAAAPAAAA&#10;AAAAAAAAAAAAAAsLAABkcnMvZG93bnJldi54bWxQSwUGAAAAAAQABADzAAAAFAwAAAAA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506FCD" w14:textId="77777777" w:rsidR="00147EFE" w:rsidRDefault="00147EF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89;top:49986;width:68434;height:3840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479F76" w14:textId="176391B7" w:rsidR="00147EFE" w:rsidRDefault="00147EF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147EF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Assignment2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147EF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- Quantum circuit analysis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p w14:paraId="6CBD3C58" w14:textId="1B50DDBE" w:rsidR="00147EFE" w:rsidRDefault="006C5FCC">
                            <w:pPr>
                              <w:pStyle w:val="a3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79F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CMT304 -</w:t>
                                </w:r>
                              </w:sdtContent>
                            </w:sdt>
                            <w:r w:rsidR="00147EFE" w:rsidRPr="00147EFE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Programming Paradigms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83968A" w14:textId="77777777" w:rsidR="006005C1" w:rsidRDefault="00147EFE">
          <w:pPr>
            <w:widowControl/>
            <w:jc w:val="left"/>
          </w:pPr>
          <w:r>
            <w:br w:type="page"/>
          </w:r>
        </w:p>
        <w:p w14:paraId="58FF7E3B" w14:textId="5516C668" w:rsidR="006005C1" w:rsidRPr="00F40355" w:rsidRDefault="00F40355" w:rsidP="00F40355">
          <w:pPr>
            <w:pStyle w:val="a6"/>
            <w:widowControl/>
            <w:numPr>
              <w:ilvl w:val="0"/>
              <w:numId w:val="1"/>
            </w:numPr>
            <w:ind w:firstLineChars="0"/>
            <w:jc w:val="left"/>
            <w:rPr>
              <w:rFonts w:ascii="Calibri" w:hAnsi="Calibri" w:cs="Calibri"/>
              <w:b/>
              <w:bCs/>
              <w:sz w:val="28"/>
              <w:szCs w:val="28"/>
            </w:rPr>
          </w:pPr>
          <w:r w:rsidRPr="00F40355">
            <w:rPr>
              <w:rFonts w:ascii="Calibri" w:hAnsi="Calibri" w:cs="Calibri"/>
              <w:b/>
              <w:bCs/>
              <w:sz w:val="28"/>
              <w:szCs w:val="28"/>
            </w:rPr>
            <w:lastRenderedPageBreak/>
            <w:t>Quantum circuit analysis</w:t>
          </w:r>
        </w:p>
        <w:p w14:paraId="3134182F" w14:textId="77777777" w:rsidR="006005C1" w:rsidRPr="00F40355" w:rsidRDefault="006005C1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62232E3C" w14:textId="77777777" w:rsidR="006005C1" w:rsidRPr="00F40355" w:rsidRDefault="006005C1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13CCD1E9" w14:textId="06221E41" w:rsidR="006005C1" w:rsidRPr="00F40355" w:rsidRDefault="006005C1">
          <w:pPr>
            <w:widowControl/>
            <w:jc w:val="left"/>
            <w:rPr>
              <w:rFonts w:ascii="Calibri" w:hAnsi="Calibri" w:cs="Calibri"/>
              <w:sz w:val="24"/>
              <w:szCs w:val="24"/>
              <w:u w:val="single"/>
            </w:rPr>
          </w:pPr>
          <w:r w:rsidRPr="00F40355">
            <w:rPr>
              <w:rFonts w:ascii="Calibri" w:hAnsi="Calibri" w:cs="Calibri"/>
              <w:sz w:val="24"/>
              <w:szCs w:val="24"/>
              <w:u w:val="single"/>
            </w:rPr>
            <w:t>1.1 circuit operator</w:t>
          </w:r>
          <w:r w:rsidR="007A1560">
            <w:rPr>
              <w:rFonts w:ascii="Calibri" w:hAnsi="Calibri" w:cs="Calibri"/>
              <w:sz w:val="24"/>
              <w:szCs w:val="24"/>
              <w:u w:val="single"/>
            </w:rPr>
            <w:t>s</w:t>
          </w:r>
        </w:p>
        <w:p w14:paraId="6E31DCEA" w14:textId="09F4FEF0" w:rsidR="006005C1" w:rsidRPr="00F40355" w:rsidRDefault="006005C1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16E4EF78" w14:textId="2B0F0ADC" w:rsidR="006005C1" w:rsidRPr="00FC555E" w:rsidRDefault="00CE4F05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  <w:r w:rsidRPr="00FC555E">
            <w:rPr>
              <w:rFonts w:ascii="Calibri" w:hAnsi="Calibri" w:cs="Calibri"/>
              <w:sz w:val="24"/>
              <w:szCs w:val="24"/>
            </w:rPr>
            <w:t xml:space="preserve">There are </w:t>
          </w:r>
          <w:r w:rsidR="00FE4BB2">
            <w:rPr>
              <w:rFonts w:ascii="Calibri" w:hAnsi="Calibri" w:cs="Calibri"/>
              <w:sz w:val="24"/>
              <w:szCs w:val="24"/>
            </w:rPr>
            <w:t>2</w:t>
          </w:r>
          <w:r w:rsidRPr="00FC555E">
            <w:rPr>
              <w:rFonts w:ascii="Calibri" w:hAnsi="Calibri" w:cs="Calibri"/>
              <w:sz w:val="24"/>
              <w:szCs w:val="24"/>
            </w:rPr>
            <w:t xml:space="preserve"> </w:t>
          </w:r>
          <w:r w:rsidR="00FE4BB2">
            <w:rPr>
              <w:rFonts w:ascii="Calibri" w:hAnsi="Calibri" w:cs="Calibri"/>
              <w:sz w:val="24"/>
              <w:szCs w:val="24"/>
            </w:rPr>
            <w:t>c</w:t>
          </w:r>
          <w:r w:rsidR="00FE4BB2" w:rsidRPr="00FE4BB2">
            <w:rPr>
              <w:rFonts w:ascii="Calibri" w:hAnsi="Calibri" w:cs="Calibri"/>
              <w:sz w:val="24"/>
              <w:szCs w:val="24"/>
            </w:rPr>
            <w:t xml:space="preserve">ommon </w:t>
          </w:r>
          <w:r w:rsidR="00FE4BB2">
            <w:rPr>
              <w:rFonts w:ascii="Calibri" w:hAnsi="Calibri" w:cs="Calibri"/>
              <w:sz w:val="24"/>
              <w:szCs w:val="24"/>
            </w:rPr>
            <w:t>s</w:t>
          </w:r>
          <w:r w:rsidR="00FE4BB2" w:rsidRPr="00FE4BB2">
            <w:rPr>
              <w:rFonts w:ascii="Calibri" w:hAnsi="Calibri" w:cs="Calibri"/>
              <w:sz w:val="24"/>
              <w:szCs w:val="24"/>
            </w:rPr>
            <w:t xml:space="preserve">ingle </w:t>
          </w:r>
          <w:r w:rsidR="00FE4BB2">
            <w:rPr>
              <w:rFonts w:ascii="Calibri" w:hAnsi="Calibri" w:cs="Calibri"/>
              <w:sz w:val="24"/>
              <w:szCs w:val="24"/>
            </w:rPr>
            <w:t>q</w:t>
          </w:r>
          <w:r w:rsidR="00FE4BB2" w:rsidRPr="00FE4BB2">
            <w:rPr>
              <w:rFonts w:ascii="Calibri" w:hAnsi="Calibri" w:cs="Calibri"/>
              <w:sz w:val="24"/>
              <w:szCs w:val="24"/>
            </w:rPr>
            <w:t xml:space="preserve">ubit </w:t>
          </w:r>
          <w:r w:rsidR="00FE4BB2">
            <w:rPr>
              <w:rFonts w:ascii="Calibri" w:hAnsi="Calibri" w:cs="Calibri"/>
              <w:sz w:val="24"/>
              <w:szCs w:val="24"/>
            </w:rPr>
            <w:t>g</w:t>
          </w:r>
          <w:r w:rsidR="00FE4BB2" w:rsidRPr="00FE4BB2">
            <w:rPr>
              <w:rFonts w:ascii="Calibri" w:hAnsi="Calibri" w:cs="Calibri"/>
              <w:sz w:val="24"/>
              <w:szCs w:val="24"/>
            </w:rPr>
            <w:t>ates</w:t>
          </w:r>
          <w:r w:rsidRPr="00FC555E">
            <w:rPr>
              <w:rFonts w:ascii="Calibri" w:hAnsi="Calibri" w:cs="Calibri"/>
              <w:sz w:val="24"/>
              <w:szCs w:val="24"/>
            </w:rPr>
            <w:t xml:space="preserve"> </w:t>
          </w:r>
          <w:r w:rsidR="007A1560" w:rsidRPr="00FC555E">
            <w:rPr>
              <w:rFonts w:ascii="Calibri" w:hAnsi="Calibri" w:cs="Calibri"/>
              <w:sz w:val="24"/>
              <w:szCs w:val="24"/>
            </w:rPr>
            <w:t>in this circuit.</w:t>
          </w:r>
        </w:p>
        <w:p w14:paraId="523BE40E" w14:textId="5EA8C653" w:rsidR="007A1560" w:rsidRPr="00FC555E" w:rsidRDefault="007A1560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0BCD44CF" w14:textId="12A65606" w:rsidR="007A1560" w:rsidRPr="00A84228" w:rsidRDefault="007A1560" w:rsidP="007A1560">
          <w:pPr>
            <w:pStyle w:val="a6"/>
            <w:widowControl/>
            <w:numPr>
              <w:ilvl w:val="0"/>
              <w:numId w:val="3"/>
            </w:numPr>
            <w:ind w:firstLineChars="0"/>
            <w:jc w:val="left"/>
            <w:rPr>
              <w:rFonts w:ascii="Calibri" w:hAnsi="Calibri" w:cs="Calibri"/>
              <w:sz w:val="24"/>
              <w:szCs w:val="24"/>
            </w:rPr>
          </w:pPr>
          <w:r w:rsidRPr="00FC555E">
            <w:rPr>
              <w:rFonts w:ascii="Calibri" w:hAnsi="Calibri" w:cs="Calibri"/>
              <w:sz w:val="24"/>
              <w:szCs w:val="24"/>
            </w:rPr>
            <w:t>Pauli</w:t>
          </w:r>
          <w:r w:rsidR="00FC555E" w:rsidRPr="00FC555E">
            <w:rPr>
              <w:rFonts w:ascii="Calibri" w:hAnsi="Calibri" w:cs="Calibri"/>
              <w:sz w:val="24"/>
              <w:szCs w:val="24"/>
            </w:rPr>
            <w:t xml:space="preserve"> X Gate. This operator could half turn (π) around X, Y, Z axis which transform|0</w:t>
          </w:r>
          <w:r w:rsidR="00FC555E" w:rsidRPr="00FC555E">
            <w:rPr>
              <w:rFonts w:ascii="Cambria" w:hAnsi="Cambria" w:cs="Cambria"/>
              <w:sz w:val="24"/>
              <w:szCs w:val="24"/>
            </w:rPr>
            <w:t>⟩</w:t>
          </w:r>
          <w:r w:rsidR="00FC555E" w:rsidRPr="00FC555E">
            <w:rPr>
              <w:rFonts w:ascii="Calibri" w:hAnsi="Calibri" w:cs="Calibri"/>
              <w:sz w:val="24"/>
              <w:szCs w:val="24"/>
            </w:rPr>
            <w:t xml:space="preserve"> to </w:t>
          </w:r>
          <w:r w:rsidR="00FC555E" w:rsidRPr="00FC555E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|1</w:t>
          </w:r>
          <w:r w:rsidR="00FC555E" w:rsidRPr="00FC555E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FC555E" w:rsidRPr="00FC555E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 xml:space="preserve"> and |1</w:t>
          </w:r>
          <w:r w:rsidR="00FC555E" w:rsidRPr="00FC555E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FC555E" w:rsidRPr="00FC555E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 xml:space="preserve"> to |0</w:t>
          </w:r>
          <w:r w:rsidR="00FC555E" w:rsidRPr="00FC555E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9910FB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.</w:t>
          </w:r>
        </w:p>
        <w:p w14:paraId="516BB8BE" w14:textId="0A910AF9" w:rsidR="00A84228" w:rsidRDefault="00A84228" w:rsidP="00496530">
          <w:pPr>
            <w:pStyle w:val="a6"/>
            <w:widowControl/>
            <w:ind w:left="360" w:firstLineChars="150" w:firstLine="360"/>
            <w:jc w:val="left"/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</w:pPr>
          <w:r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X =</w:t>
          </w:r>
          <w:r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 xml:space="preserve"> </w:t>
          </w:r>
          <m:oMath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Cambria"/>
                    <w:i/>
                    <w:color w:val="1A1A1A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Cambria"/>
                      <w:color w:val="1A1A1A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Cambria"/>
                      <w:color w:val="1A1A1A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Cambria"/>
                      <w:color w:val="1A1A1A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Cambria"/>
                      <w:color w:val="1A1A1A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oMath>
        </w:p>
        <w:p w14:paraId="26CDCC09" w14:textId="77777777" w:rsidR="00FE4BB2" w:rsidRPr="00C2218F" w:rsidRDefault="00FE4BB2" w:rsidP="00C2218F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621625D0" w14:textId="5AEF88B4" w:rsidR="00FE4BB2" w:rsidRPr="00FE4BB2" w:rsidRDefault="00FC555E" w:rsidP="00FE4BB2">
          <w:pPr>
            <w:pStyle w:val="a6"/>
            <w:widowControl/>
            <w:numPr>
              <w:ilvl w:val="0"/>
              <w:numId w:val="3"/>
            </w:numPr>
            <w:ind w:firstLineChars="0"/>
            <w:jc w:val="left"/>
            <w:rPr>
              <w:rFonts w:ascii="Calibri" w:hAnsi="Calibri" w:cs="Calibri"/>
              <w:sz w:val="24"/>
              <w:szCs w:val="24"/>
            </w:rPr>
          </w:pPr>
          <w:r w:rsidRPr="00FE4BB2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Control. This operator could control the gates in the same column, these gate only can work if this control meets the state |1</w:t>
          </w:r>
          <w:r w:rsidRPr="00FE4BB2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Pr="00FE4BB2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.</w:t>
          </w:r>
        </w:p>
        <w:p w14:paraId="70D3B047" w14:textId="041E74D4" w:rsidR="00FE4BB2" w:rsidRDefault="00FE4BB2" w:rsidP="00FE4BB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1F74A52F" w14:textId="58F1D071" w:rsidR="00FE4BB2" w:rsidRDefault="00FE4BB2" w:rsidP="00FE4BB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4507E941" w14:textId="6F9DEAF3" w:rsidR="00FE4BB2" w:rsidRDefault="00FE4BB2" w:rsidP="00FE4BB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  <w:r w:rsidRPr="00FC555E">
            <w:rPr>
              <w:rFonts w:ascii="Calibri" w:hAnsi="Calibri" w:cs="Calibri"/>
              <w:sz w:val="24"/>
              <w:szCs w:val="24"/>
            </w:rPr>
            <w:t xml:space="preserve">There are </w:t>
          </w:r>
          <w:r>
            <w:rPr>
              <w:rFonts w:ascii="Calibri" w:hAnsi="Calibri" w:cs="Calibri"/>
              <w:sz w:val="24"/>
              <w:szCs w:val="24"/>
            </w:rPr>
            <w:t>3</w:t>
          </w:r>
          <w:r w:rsidRPr="00FC555E">
            <w:rPr>
              <w:rFonts w:ascii="Calibri" w:hAnsi="Calibri" w:cs="Calibri"/>
              <w:sz w:val="24"/>
              <w:szCs w:val="24"/>
            </w:rPr>
            <w:t xml:space="preserve"> </w:t>
          </w:r>
          <w:r w:rsidR="009910FB">
            <w:rPr>
              <w:rFonts w:ascii="Calibri" w:hAnsi="Calibri" w:cs="Calibri"/>
              <w:sz w:val="24"/>
              <w:szCs w:val="24"/>
            </w:rPr>
            <w:t>multi</w:t>
          </w:r>
          <w:r w:rsidRPr="00FE4BB2">
            <w:rPr>
              <w:rFonts w:ascii="Calibri" w:hAnsi="Calibri" w:cs="Calibri"/>
              <w:sz w:val="24"/>
              <w:szCs w:val="24"/>
            </w:rPr>
            <w:t>-</w:t>
          </w:r>
          <w:r>
            <w:rPr>
              <w:rFonts w:ascii="Calibri" w:hAnsi="Calibri" w:cs="Calibri"/>
              <w:sz w:val="24"/>
              <w:szCs w:val="24"/>
            </w:rPr>
            <w:t>q</w:t>
          </w:r>
          <w:r w:rsidRPr="00FE4BB2">
            <w:rPr>
              <w:rFonts w:ascii="Calibri" w:hAnsi="Calibri" w:cs="Calibri"/>
              <w:sz w:val="24"/>
              <w:szCs w:val="24"/>
            </w:rPr>
            <w:t xml:space="preserve">ubit </w:t>
          </w:r>
          <w:r>
            <w:rPr>
              <w:rFonts w:ascii="Calibri" w:hAnsi="Calibri" w:cs="Calibri"/>
              <w:sz w:val="24"/>
              <w:szCs w:val="24"/>
            </w:rPr>
            <w:t>g</w:t>
          </w:r>
          <w:r w:rsidRPr="00FE4BB2">
            <w:rPr>
              <w:rFonts w:ascii="Calibri" w:hAnsi="Calibri" w:cs="Calibri"/>
              <w:sz w:val="24"/>
              <w:szCs w:val="24"/>
            </w:rPr>
            <w:t>ates</w:t>
          </w:r>
          <w:r w:rsidRPr="00FC555E">
            <w:rPr>
              <w:rFonts w:ascii="Calibri" w:hAnsi="Calibri" w:cs="Calibri"/>
              <w:sz w:val="24"/>
              <w:szCs w:val="24"/>
            </w:rPr>
            <w:t xml:space="preserve"> in this circuit.</w:t>
          </w:r>
        </w:p>
        <w:p w14:paraId="4FD66D1F" w14:textId="77777777" w:rsidR="00FE4BB2" w:rsidRPr="00FE4BB2" w:rsidRDefault="00FE4BB2" w:rsidP="00FE4BB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37603CA1" w14:textId="166A9A18" w:rsidR="00FC555E" w:rsidRPr="00FE4BB2" w:rsidRDefault="00FC555E" w:rsidP="00FE4BB2">
          <w:pPr>
            <w:pStyle w:val="a6"/>
            <w:widowControl/>
            <w:numPr>
              <w:ilvl w:val="0"/>
              <w:numId w:val="5"/>
            </w:numPr>
            <w:ind w:firstLineChars="0"/>
            <w:jc w:val="left"/>
            <w:rPr>
              <w:rFonts w:ascii="Calibri" w:hAnsi="Calibri" w:cs="Calibri"/>
              <w:sz w:val="24"/>
              <w:szCs w:val="24"/>
            </w:rPr>
          </w:pPr>
          <w:r w:rsidRPr="00FE4BB2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 xml:space="preserve">Swap Gate. This operator could swap the values of two qubits, which transforms </w:t>
          </w:r>
          <w:r w:rsidRPr="00FE4BB2">
            <w:rPr>
              <w:rFonts w:ascii="Calibri" w:hAnsi="Calibri" w:cs="Calibri"/>
              <w:sz w:val="24"/>
              <w:szCs w:val="24"/>
            </w:rPr>
            <w:t>|01</w:t>
          </w:r>
          <w:r w:rsidRPr="00FE4BB2">
            <w:rPr>
              <w:rFonts w:ascii="Cambria" w:hAnsi="Cambria" w:cs="Cambria"/>
              <w:sz w:val="24"/>
              <w:szCs w:val="24"/>
            </w:rPr>
            <w:t>⟩</w:t>
          </w:r>
          <w:r w:rsidRPr="00FE4BB2">
            <w:rPr>
              <w:rFonts w:ascii="Calibri" w:hAnsi="Calibri" w:cs="Calibri"/>
              <w:sz w:val="24"/>
              <w:szCs w:val="24"/>
            </w:rPr>
            <w:t xml:space="preserve"> to |10</w:t>
          </w:r>
          <w:r w:rsidRPr="00FE4BB2">
            <w:rPr>
              <w:rFonts w:ascii="Cambria" w:hAnsi="Cambria" w:cs="Cambria"/>
              <w:sz w:val="24"/>
              <w:szCs w:val="24"/>
            </w:rPr>
            <w:t>⟩</w:t>
          </w:r>
          <w:r w:rsidRPr="00FE4BB2">
            <w:rPr>
              <w:rFonts w:ascii="Calibri" w:hAnsi="Calibri" w:cs="Calibri"/>
              <w:sz w:val="24"/>
              <w:szCs w:val="24"/>
            </w:rPr>
            <w:t xml:space="preserve"> and |10</w:t>
          </w:r>
          <w:r w:rsidRPr="00FE4BB2">
            <w:rPr>
              <w:rFonts w:ascii="Cambria" w:hAnsi="Cambria" w:cs="Cambria"/>
              <w:sz w:val="24"/>
              <w:szCs w:val="24"/>
            </w:rPr>
            <w:t>⟩</w:t>
          </w:r>
          <w:r w:rsidRPr="00FE4BB2">
            <w:rPr>
              <w:rFonts w:ascii="Calibri" w:hAnsi="Calibri" w:cs="Calibri"/>
              <w:sz w:val="24"/>
              <w:szCs w:val="24"/>
            </w:rPr>
            <w:t xml:space="preserve"> to |01</w:t>
          </w:r>
          <w:r w:rsidRPr="00FE4BB2">
            <w:rPr>
              <w:rFonts w:ascii="Cambria" w:hAnsi="Cambria" w:cs="Cambria"/>
              <w:sz w:val="24"/>
              <w:szCs w:val="24"/>
            </w:rPr>
            <w:t>⟩</w:t>
          </w:r>
          <w:r w:rsidR="009910FB">
            <w:rPr>
              <w:rFonts w:ascii="Cambria" w:hAnsi="Cambria" w:cs="Cambria"/>
              <w:sz w:val="24"/>
              <w:szCs w:val="24"/>
            </w:rPr>
            <w:t>.</w:t>
          </w:r>
        </w:p>
        <w:p w14:paraId="6FFCDE57" w14:textId="19F31D5B" w:rsidR="00DD1570" w:rsidRDefault="00A84228" w:rsidP="00496530">
          <w:pPr>
            <w:widowControl/>
            <w:ind w:firstLineChars="300" w:firstLine="630"/>
            <w:jc w:val="left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EB9E070" wp14:editId="5C8125DF">
                <wp:extent cx="1661160" cy="837565"/>
                <wp:effectExtent l="0" t="0" r="0" b="635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522" cy="879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340A03" w14:textId="21644667" w:rsidR="00DD1570" w:rsidRDefault="00DD1570" w:rsidP="00DD1570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5E43B995" w14:textId="0715BCA1" w:rsidR="006005C1" w:rsidRPr="00FE4BB2" w:rsidRDefault="009910FB" w:rsidP="00FE4BB2">
          <w:pPr>
            <w:pStyle w:val="a6"/>
            <w:widowControl/>
            <w:numPr>
              <w:ilvl w:val="0"/>
              <w:numId w:val="5"/>
            </w:numPr>
            <w:ind w:firstLineChars="0"/>
            <w:jc w:val="left"/>
            <w:rPr>
              <w:rFonts w:ascii="Calibri" w:hAnsi="Calibri" w:cs="Calibri"/>
              <w:sz w:val="24"/>
              <w:szCs w:val="24"/>
            </w:rPr>
          </w:pPr>
          <w:r w:rsidRPr="009910FB">
            <w:rPr>
              <w:rFonts w:ascii="Calibri" w:hAnsi="Calibri" w:cs="Calibri"/>
              <w:sz w:val="24"/>
              <w:szCs w:val="24"/>
            </w:rPr>
            <w:t>Controlled-not (CNOT) gate</w:t>
          </w:r>
          <w:r w:rsidR="00E549DB">
            <w:rPr>
              <w:rFonts w:ascii="Calibri" w:hAnsi="Calibri" w:cs="Calibri"/>
              <w:sz w:val="24"/>
              <w:szCs w:val="24"/>
            </w:rPr>
            <w:t>.</w:t>
          </w:r>
          <w:r>
            <w:rPr>
              <w:rFonts w:ascii="Calibri" w:hAnsi="Calibri" w:cs="Calibri"/>
              <w:sz w:val="24"/>
              <w:szCs w:val="24"/>
            </w:rPr>
            <w:t xml:space="preserve"> </w:t>
          </w:r>
          <w:r w:rsidR="00E549DB" w:rsidRPr="00FE4BB2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This operator</w:t>
          </w:r>
          <w:r>
            <w:rPr>
              <w:rFonts w:ascii="Calibri" w:hAnsi="Calibri" w:cs="Calibri"/>
              <w:sz w:val="24"/>
              <w:szCs w:val="24"/>
            </w:rPr>
            <w:t xml:space="preserve"> contains a control and</w:t>
          </w:r>
          <w:r w:rsidRPr="009910FB">
            <w:rPr>
              <w:rFonts w:ascii="Calibri" w:hAnsi="Calibri" w:cs="Calibri"/>
              <w:sz w:val="24"/>
              <w:szCs w:val="24"/>
            </w:rPr>
            <w:t xml:space="preserve"> operates </w:t>
          </w:r>
          <w:r>
            <w:rPr>
              <w:rFonts w:ascii="Calibri" w:hAnsi="Calibri" w:cs="Calibri"/>
              <w:sz w:val="24"/>
              <w:szCs w:val="24"/>
            </w:rPr>
            <w:t>some</w:t>
          </w:r>
          <w:r w:rsidRPr="009910FB">
            <w:rPr>
              <w:rFonts w:ascii="Calibri" w:hAnsi="Calibri" w:cs="Calibri"/>
              <w:sz w:val="24"/>
              <w:szCs w:val="24"/>
            </w:rPr>
            <w:t xml:space="preserve"> qubits, and the </w:t>
          </w:r>
          <w:r>
            <w:rPr>
              <w:rFonts w:ascii="Calibri" w:hAnsi="Calibri" w:cs="Calibri"/>
              <w:sz w:val="24"/>
              <w:szCs w:val="24"/>
            </w:rPr>
            <w:t>x gates</w:t>
          </w:r>
          <w:r w:rsidRPr="009910FB">
            <w:rPr>
              <w:rFonts w:ascii="Calibri" w:hAnsi="Calibri" w:cs="Calibri"/>
              <w:sz w:val="24"/>
              <w:szCs w:val="24"/>
            </w:rPr>
            <w:t xml:space="preserve"> performs NOT operation only when the </w:t>
          </w:r>
          <w:r>
            <w:rPr>
              <w:rFonts w:ascii="Calibri" w:hAnsi="Calibri" w:cs="Calibri"/>
              <w:sz w:val="24"/>
              <w:szCs w:val="24"/>
            </w:rPr>
            <w:t>control</w:t>
          </w:r>
          <w:r w:rsidRPr="009910FB">
            <w:rPr>
              <w:rFonts w:ascii="Calibri" w:hAnsi="Calibri" w:cs="Calibri"/>
              <w:sz w:val="24"/>
              <w:szCs w:val="24"/>
            </w:rPr>
            <w:t xml:space="preserve"> is 1, otherwise it remains unchanged</w:t>
          </w:r>
          <w:r>
            <w:rPr>
              <w:rFonts w:ascii="Calibri" w:hAnsi="Calibri" w:cs="Calibri"/>
              <w:sz w:val="24"/>
              <w:szCs w:val="24"/>
            </w:rPr>
            <w:t>.</w:t>
          </w:r>
        </w:p>
        <w:p w14:paraId="4D7ECDF8" w14:textId="1C586C40" w:rsidR="00C54EA3" w:rsidRDefault="009910FB" w:rsidP="00496530">
          <w:pPr>
            <w:widowControl/>
            <w:ind w:firstLineChars="350" w:firstLine="735"/>
            <w:jc w:val="left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73D830F" wp14:editId="6288AFE6">
                <wp:extent cx="1577340" cy="814670"/>
                <wp:effectExtent l="0" t="0" r="3810" b="5080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9370" cy="826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45938A" w14:textId="7539F5CA" w:rsidR="00C54EA3" w:rsidRDefault="00C54EA3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4B972C5C" w14:textId="286609EC" w:rsidR="00C54EA3" w:rsidRPr="00E549DB" w:rsidRDefault="00E549DB" w:rsidP="00E549DB">
          <w:pPr>
            <w:pStyle w:val="a6"/>
            <w:widowControl/>
            <w:numPr>
              <w:ilvl w:val="0"/>
              <w:numId w:val="5"/>
            </w:numPr>
            <w:ind w:firstLineChars="0"/>
            <w:jc w:val="left"/>
            <w:rPr>
              <w:rFonts w:ascii="Calibri" w:hAnsi="Calibri" w:cs="Calibri"/>
              <w:sz w:val="24"/>
              <w:szCs w:val="24"/>
            </w:rPr>
          </w:pPr>
          <w:r w:rsidRPr="00E549DB">
            <w:rPr>
              <w:rFonts w:ascii="Calibri" w:hAnsi="Calibri" w:cs="Calibri"/>
              <w:sz w:val="24"/>
              <w:szCs w:val="24"/>
            </w:rPr>
            <w:t>Fredkin gate</w:t>
          </w:r>
          <w:r>
            <w:rPr>
              <w:rFonts w:ascii="Calibri" w:hAnsi="Calibri" w:cs="Calibri"/>
              <w:sz w:val="24"/>
              <w:szCs w:val="24"/>
            </w:rPr>
            <w:t>. This operator</w:t>
          </w:r>
          <w:r w:rsidRPr="00E549DB">
            <w:rPr>
              <w:rFonts w:ascii="Calibri" w:hAnsi="Calibri" w:cs="Calibri"/>
              <w:sz w:val="24"/>
              <w:szCs w:val="24"/>
            </w:rPr>
            <w:t xml:space="preserve"> is a controlled swap gate that </w:t>
          </w:r>
          <w:r>
            <w:rPr>
              <w:rFonts w:ascii="Calibri" w:hAnsi="Calibri" w:cs="Calibri"/>
              <w:sz w:val="24"/>
              <w:szCs w:val="24"/>
            </w:rPr>
            <w:t xml:space="preserve">do the swap if control is 1, </w:t>
          </w:r>
          <w:r w:rsidRPr="009910FB">
            <w:rPr>
              <w:rFonts w:ascii="Calibri" w:hAnsi="Calibri" w:cs="Calibri"/>
              <w:sz w:val="24"/>
              <w:szCs w:val="24"/>
            </w:rPr>
            <w:t>otherwise it remains unchanged</w:t>
          </w:r>
          <w:r>
            <w:rPr>
              <w:rFonts w:ascii="Calibri" w:hAnsi="Calibri" w:cs="Calibri"/>
              <w:sz w:val="24"/>
              <w:szCs w:val="24"/>
            </w:rPr>
            <w:t>.</w:t>
          </w:r>
        </w:p>
        <w:p w14:paraId="10C0FBBD" w14:textId="6D977C0C" w:rsidR="00AF43E2" w:rsidRDefault="00496530" w:rsidP="00C2218F">
          <w:pPr>
            <w:widowControl/>
            <w:ind w:firstLineChars="1000" w:firstLine="2100"/>
            <w:jc w:val="left"/>
            <w:rPr>
              <w:rFonts w:ascii="Calibri" w:hAnsi="Calibri" w:cs="Calibri"/>
              <w:sz w:val="24"/>
              <w:szCs w:val="24"/>
            </w:rPr>
          </w:pPr>
          <w:r w:rsidRPr="00C2218F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513584F" wp14:editId="2E718C9C">
                <wp:simplePos x="0" y="0"/>
                <wp:positionH relativeFrom="column">
                  <wp:posOffset>1645920</wp:posOffset>
                </wp:positionH>
                <wp:positionV relativeFrom="paragraph">
                  <wp:posOffset>99060</wp:posOffset>
                </wp:positionV>
                <wp:extent cx="1074420" cy="965835"/>
                <wp:effectExtent l="0" t="0" r="0" b="5715"/>
                <wp:wrapTight wrapText="bothSides">
                  <wp:wrapPolygon edited="0">
                    <wp:start x="0" y="0"/>
                    <wp:lineTo x="0" y="21302"/>
                    <wp:lineTo x="21064" y="21302"/>
                    <wp:lineTo x="21064" y="0"/>
                    <wp:lineTo x="0" y="0"/>
                  </wp:wrapPolygon>
                </wp:wrapTight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965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BC4E56" w14:textId="02ABEA78" w:rsidR="00AF43E2" w:rsidRDefault="00AF43E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13BDF067" w14:textId="78BC51D7" w:rsidR="00C2218F" w:rsidRDefault="00C2218F" w:rsidP="00496530">
          <w:pPr>
            <w:widowControl/>
            <w:ind w:firstLineChars="350" w:firstLine="840"/>
            <w:jc w:val="left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 w:hint="eastAsia"/>
              <w:sz w:val="24"/>
              <w:szCs w:val="24"/>
            </w:rPr>
            <w:t>F</w:t>
          </w:r>
          <w:r>
            <w:rPr>
              <w:rFonts w:ascii="Calibri" w:hAnsi="Calibri" w:cs="Calibri"/>
              <w:sz w:val="24"/>
              <w:szCs w:val="24"/>
            </w:rPr>
            <w:t>redkin gate =</w:t>
          </w:r>
        </w:p>
        <w:p w14:paraId="4DF1843C" w14:textId="456AC258" w:rsidR="00AF43E2" w:rsidRDefault="00AF43E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0021E11F" w14:textId="2EC61CB5" w:rsidR="00AF43E2" w:rsidRDefault="00AF43E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6CAE8194" w14:textId="77777777" w:rsidR="00AF43E2" w:rsidRPr="00F40355" w:rsidRDefault="00AF43E2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393C1AEC" w14:textId="69EA9905" w:rsidR="006005C1" w:rsidRPr="009B5BF3" w:rsidRDefault="006005C1" w:rsidP="009B5BF3">
          <w:pPr>
            <w:pStyle w:val="a6"/>
            <w:widowControl/>
            <w:numPr>
              <w:ilvl w:val="1"/>
              <w:numId w:val="4"/>
            </w:numPr>
            <w:ind w:firstLineChars="0"/>
            <w:jc w:val="left"/>
            <w:rPr>
              <w:rFonts w:ascii="Calibri" w:hAnsi="Calibri" w:cs="Calibri"/>
              <w:sz w:val="24"/>
              <w:szCs w:val="24"/>
              <w:u w:val="single"/>
            </w:rPr>
          </w:pPr>
          <w:r w:rsidRPr="009B5BF3">
            <w:rPr>
              <w:rFonts w:ascii="Calibri" w:hAnsi="Calibri" w:cs="Calibri"/>
              <w:sz w:val="24"/>
              <w:szCs w:val="24"/>
              <w:u w:val="single"/>
            </w:rPr>
            <w:lastRenderedPageBreak/>
            <w:t>mapping</w:t>
          </w:r>
        </w:p>
        <w:p w14:paraId="30488A33" w14:textId="316A5930" w:rsidR="009B5BF3" w:rsidRPr="009B5BF3" w:rsidRDefault="009B5BF3" w:rsidP="009B5BF3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57EC5E07" w14:textId="65AA1549" w:rsidR="009B5BF3" w:rsidRDefault="009B5BF3" w:rsidP="009B5BF3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  <w:r w:rsidRPr="009B5BF3">
            <w:rPr>
              <w:rFonts w:ascii="Calibri" w:hAnsi="Calibri" w:cs="Calibri" w:hint="eastAsia"/>
              <w:sz w:val="24"/>
              <w:szCs w:val="24"/>
            </w:rPr>
            <w:t>A</w:t>
          </w:r>
          <w:r w:rsidRPr="009B5BF3">
            <w:rPr>
              <w:rFonts w:ascii="Calibri" w:hAnsi="Calibri" w:cs="Calibri"/>
              <w:sz w:val="24"/>
              <w:szCs w:val="24"/>
            </w:rPr>
            <w:t>cc</w:t>
          </w:r>
          <w:r w:rsidRPr="009B5BF3">
            <w:rPr>
              <w:rFonts w:ascii="Calibri" w:hAnsi="Calibri" w:cs="Calibri" w:hint="eastAsia"/>
              <w:sz w:val="24"/>
              <w:szCs w:val="24"/>
            </w:rPr>
            <w:t>o</w:t>
          </w:r>
          <w:r w:rsidRPr="009B5BF3">
            <w:rPr>
              <w:rFonts w:ascii="Calibri" w:hAnsi="Calibri" w:cs="Calibri"/>
              <w:sz w:val="24"/>
              <w:szCs w:val="24"/>
            </w:rPr>
            <w:t>rding to</w:t>
          </w:r>
          <w:r w:rsidR="000204D2">
            <w:rPr>
              <w:rFonts w:ascii="Calibri" w:hAnsi="Calibri" w:cs="Calibri"/>
              <w:sz w:val="24"/>
              <w:szCs w:val="24"/>
            </w:rPr>
            <w:t xml:space="preserve"> Input *</w:t>
          </w:r>
          <w:r>
            <w:rPr>
              <w:rFonts w:ascii="Calibri" w:hAnsi="Calibri" w:cs="Calibri"/>
              <w:sz w:val="24"/>
              <w:szCs w:val="24"/>
            </w:rPr>
            <w:t xml:space="preserve"> </w:t>
          </w:r>
          <w:r w:rsidR="000204D2">
            <w:rPr>
              <w:rFonts w:ascii="Calibri" w:hAnsi="Calibri" w:cs="Calibri"/>
              <w:sz w:val="24"/>
              <w:szCs w:val="24"/>
            </w:rPr>
            <w:t>(</w:t>
          </w:r>
          <w:r>
            <w:rPr>
              <w:rFonts w:ascii="Calibri" w:hAnsi="Calibri" w:cs="Calibri"/>
              <w:sz w:val="24"/>
              <w:szCs w:val="24"/>
            </w:rPr>
            <w:t>A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0b00a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 + </w:t>
          </w:r>
          <w:r>
            <w:rPr>
              <w:rFonts w:ascii="Calibri" w:hAnsi="Calibri" w:cs="Calibri"/>
              <w:sz w:val="24"/>
              <w:szCs w:val="24"/>
            </w:rPr>
            <w:t>B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0b01a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 + </w:t>
          </w:r>
          <w:r>
            <w:rPr>
              <w:rFonts w:ascii="Calibri" w:hAnsi="Calibri" w:cs="Calibri"/>
              <w:sz w:val="24"/>
              <w:szCs w:val="24"/>
            </w:rPr>
            <w:t>C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0b10a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 + </w:t>
          </w:r>
          <w:r>
            <w:rPr>
              <w:rFonts w:ascii="Calibri" w:hAnsi="Calibri" w:cs="Calibri"/>
              <w:sz w:val="24"/>
              <w:szCs w:val="24"/>
            </w:rPr>
            <w:t>D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0b11a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>
            <w:rPr>
              <w:rFonts w:ascii="Calibri" w:hAnsi="Calibri" w:cs="Calibri"/>
              <w:sz w:val="24"/>
              <w:szCs w:val="24"/>
            </w:rPr>
            <w:t>E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1b00a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>
            <w:rPr>
              <w:rFonts w:ascii="Calibri" w:hAnsi="Calibri" w:cs="Calibri"/>
              <w:sz w:val="24"/>
              <w:szCs w:val="24"/>
            </w:rPr>
            <w:t>F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1b01a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>
            <w:rPr>
              <w:rFonts w:ascii="Calibri" w:hAnsi="Calibri" w:cs="Calibri"/>
              <w:sz w:val="24"/>
              <w:szCs w:val="24"/>
            </w:rPr>
            <w:t>G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1b10a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>
            <w:rPr>
              <w:rFonts w:ascii="Calibri" w:hAnsi="Calibri" w:cs="Calibri"/>
              <w:sz w:val="24"/>
              <w:szCs w:val="24"/>
            </w:rPr>
            <w:t>H</w:t>
          </w:r>
          <w:r w:rsidRPr="009B5BF3">
            <w:rPr>
              <w:rFonts w:ascii="Calibri" w:hAnsi="Calibri" w:cs="Calibri"/>
              <w:sz w:val="24"/>
              <w:szCs w:val="24"/>
            </w:rPr>
            <w:t>|0</w:t>
          </w:r>
          <w:r>
            <w:rPr>
              <w:rFonts w:ascii="Calibri" w:hAnsi="Calibri" w:cs="Calibri"/>
              <w:sz w:val="24"/>
              <w:szCs w:val="24"/>
            </w:rPr>
            <w:t>1b11a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>
            <w:rPr>
              <w:rFonts w:ascii="Calibri" w:hAnsi="Calibri" w:cs="Calibri"/>
              <w:sz w:val="24"/>
              <w:szCs w:val="24"/>
            </w:rPr>
            <w:t>I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>
            <w:rPr>
              <w:rFonts w:ascii="Calibri" w:hAnsi="Calibri" w:cs="Calibri"/>
              <w:sz w:val="24"/>
              <w:szCs w:val="24"/>
            </w:rPr>
            <w:t>10b00a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J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0b0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K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0b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L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0b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M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b00a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N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b0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O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b</w:t>
          </w:r>
          <w:r w:rsidR="00381784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t>0a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Pr="009B5BF3">
            <w:rPr>
              <w:rFonts w:ascii="Calibri" w:hAnsi="Calibri" w:cs="Calibri"/>
              <w:sz w:val="24"/>
              <w:szCs w:val="24"/>
            </w:rPr>
            <w:t xml:space="preserve">+ </w:t>
          </w:r>
          <w:r w:rsidR="00381784">
            <w:rPr>
              <w:rFonts w:ascii="Calibri" w:hAnsi="Calibri" w:cs="Calibri"/>
              <w:sz w:val="24"/>
              <w:szCs w:val="24"/>
            </w:rPr>
            <w:t>P</w:t>
          </w:r>
          <w:r w:rsidRPr="009B5BF3">
            <w:rPr>
              <w:rFonts w:ascii="Calibri" w:hAnsi="Calibri" w:cs="Calibri"/>
              <w:sz w:val="24"/>
              <w:szCs w:val="24"/>
            </w:rPr>
            <w:t>|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b</w:t>
          </w:r>
          <w:r w:rsidR="00381784">
            <w:rPr>
              <w:rFonts w:ascii="Calibri" w:hAnsi="Calibri" w:cs="Calibri"/>
              <w:sz w:val="24"/>
              <w:szCs w:val="24"/>
            </w:rPr>
            <w:t>11</w:t>
          </w:r>
          <w:r>
            <w:rPr>
              <w:rFonts w:ascii="Calibri" w:hAnsi="Calibri" w:cs="Calibri"/>
              <w:sz w:val="24"/>
              <w:szCs w:val="24"/>
            </w:rPr>
            <w:t>a</w:t>
          </w:r>
          <w:r w:rsidRPr="009B5BF3">
            <w:rPr>
              <w:rFonts w:ascii="Cambria" w:hAnsi="Cambria" w:cs="Cambria"/>
              <w:sz w:val="24"/>
              <w:szCs w:val="24"/>
            </w:rPr>
            <w:t>⟩</w:t>
          </w:r>
          <w:r w:rsidR="000204D2" w:rsidRPr="000204D2">
            <w:rPr>
              <w:rFonts w:ascii="Calibri" w:hAnsi="Calibri" w:cs="Calibri"/>
              <w:sz w:val="24"/>
              <w:szCs w:val="24"/>
            </w:rPr>
            <w:t>)</w:t>
          </w:r>
          <w:r w:rsidR="000204D2">
            <w:rPr>
              <w:rFonts w:ascii="Calibri" w:hAnsi="Calibri" w:cs="Calibri"/>
              <w:sz w:val="24"/>
              <w:szCs w:val="24"/>
            </w:rPr>
            <w:t xml:space="preserve"> = Output</w:t>
          </w:r>
        </w:p>
        <w:p w14:paraId="44398135" w14:textId="14AC8602" w:rsidR="00525D3E" w:rsidRDefault="00680D18" w:rsidP="009B5BF3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a</w:t>
          </w:r>
          <w:r w:rsidR="00525D3E">
            <w:rPr>
              <w:rFonts w:ascii="Calibri" w:hAnsi="Calibri" w:cs="Calibri"/>
              <w:sz w:val="24"/>
              <w:szCs w:val="24"/>
            </w:rPr>
            <w:t xml:space="preserve">nd after some </w:t>
          </w:r>
          <w:r w:rsidR="00525D3E" w:rsidRPr="00525D3E">
            <w:rPr>
              <w:rFonts w:ascii="Calibri" w:hAnsi="Calibri" w:cs="Calibri"/>
              <w:sz w:val="24"/>
              <w:szCs w:val="24"/>
            </w:rPr>
            <w:t>experiments</w:t>
          </w:r>
          <w:r w:rsidR="00525D3E">
            <w:rPr>
              <w:rFonts w:ascii="Calibri" w:hAnsi="Calibri" w:cs="Calibri"/>
              <w:sz w:val="24"/>
              <w:szCs w:val="24"/>
            </w:rPr>
            <w:t xml:space="preserve"> by Quirk we got the </w:t>
          </w:r>
          <w:r w:rsidR="00525D3E" w:rsidRPr="00525D3E">
            <w:rPr>
              <w:rFonts w:ascii="Calibri" w:hAnsi="Calibri" w:cs="Calibri"/>
              <w:sz w:val="24"/>
              <w:szCs w:val="24"/>
            </w:rPr>
            <w:t xml:space="preserve">input-output </w:t>
          </w:r>
          <w:r w:rsidR="00282C3A" w:rsidRPr="00525D3E">
            <w:rPr>
              <w:rFonts w:ascii="Calibri" w:hAnsi="Calibri" w:cs="Calibri"/>
              <w:sz w:val="24"/>
              <w:szCs w:val="24"/>
            </w:rPr>
            <w:t>mapping</w:t>
          </w:r>
          <w:r w:rsidR="001C7589">
            <w:rPr>
              <w:rFonts w:ascii="Calibri" w:hAnsi="Calibri" w:cs="Calibri"/>
              <w:sz w:val="24"/>
              <w:szCs w:val="24"/>
            </w:rPr>
            <w:t xml:space="preserve"> for </w:t>
          </w:r>
          <w:bookmarkStart w:id="0" w:name="_Hlk39457222"/>
          <w:r w:rsidR="001C7589" w:rsidRPr="00B14628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|</w:t>
          </w:r>
          <w:r w:rsidR="001C7589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A</w:t>
          </w:r>
          <w:r w:rsidR="001C7589" w:rsidRPr="00B14628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1C7589" w:rsidRPr="00B14628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|</w:t>
          </w:r>
          <w:r w:rsidR="001C7589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B</w:t>
          </w:r>
          <w:r w:rsidR="001C7589" w:rsidRPr="00B14628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1C7589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 xml:space="preserve"> to </w:t>
          </w:r>
          <w:r w:rsidR="001C7589" w:rsidRPr="00B14628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|</w:t>
          </w:r>
          <w:r w:rsidR="001C7589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A’</w:t>
          </w:r>
          <w:r w:rsidR="001C7589" w:rsidRPr="00B14628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r w:rsidR="001C7589" w:rsidRPr="00B14628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|</w:t>
          </w:r>
          <w:r w:rsidR="001C7589">
            <w:rPr>
              <w:rFonts w:ascii="Calibri" w:eastAsia="微软雅黑" w:hAnsi="Calibri" w:cs="Calibri"/>
              <w:color w:val="1A1A1A"/>
              <w:sz w:val="24"/>
              <w:szCs w:val="24"/>
              <w:shd w:val="clear" w:color="auto" w:fill="FFFFFF"/>
            </w:rPr>
            <w:t>B’</w:t>
          </w:r>
          <w:r w:rsidR="001C7589" w:rsidRPr="00B14628">
            <w:rPr>
              <w:rFonts w:ascii="Cambria" w:eastAsia="微软雅黑" w:hAnsi="Cambria" w:cs="Cambria"/>
              <w:color w:val="1A1A1A"/>
              <w:sz w:val="24"/>
              <w:szCs w:val="24"/>
              <w:shd w:val="clear" w:color="auto" w:fill="FFFFFF"/>
            </w:rPr>
            <w:t>⟩</w:t>
          </w:r>
          <w:bookmarkEnd w:id="0"/>
          <w:r w:rsidR="00282C3A">
            <w:rPr>
              <w:rFonts w:ascii="Calibri" w:hAnsi="Calibri" w:cs="Calibri"/>
              <w:sz w:val="24"/>
              <w:szCs w:val="24"/>
            </w:rPr>
            <w:t>:</w:t>
          </w:r>
        </w:p>
        <w:p w14:paraId="66517F6A" w14:textId="77777777" w:rsidR="00525D3E" w:rsidRDefault="00525D3E" w:rsidP="009B5BF3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7B5A3DAE" w14:textId="1F20FD55" w:rsidR="00525D3E" w:rsidRDefault="00525D3E" w:rsidP="009B5BF3">
          <w:pPr>
            <w:widowControl/>
            <w:jc w:val="left"/>
            <w:rPr>
              <w:noProof/>
            </w:rPr>
          </w:pPr>
        </w:p>
        <w:p w14:paraId="4FA3699D" w14:textId="77777777" w:rsidR="001C7589" w:rsidRPr="001C7589" w:rsidRDefault="001C7589" w:rsidP="009B5BF3">
          <w:pPr>
            <w:widowControl/>
            <w:jc w:val="left"/>
            <w:rPr>
              <w:noProof/>
            </w:rPr>
          </w:pPr>
        </w:p>
        <w:p w14:paraId="245810C1" w14:textId="77777777" w:rsidR="001C7589" w:rsidRDefault="00525D3E" w:rsidP="001C7589">
          <w:pPr>
            <w:keepNext/>
            <w:widowControl/>
            <w:ind w:left="3045" w:hangingChars="1450" w:hanging="3045"/>
            <w:jc w:val="left"/>
          </w:pPr>
          <w:r>
            <w:rPr>
              <w:noProof/>
            </w:rPr>
            <w:drawing>
              <wp:inline distT="0" distB="0" distL="0" distR="0" wp14:anchorId="4246206E" wp14:editId="6D4FF162">
                <wp:extent cx="5274310" cy="1916430"/>
                <wp:effectExtent l="0" t="0" r="2540" b="762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91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6289CC" w14:textId="4B07C53E" w:rsidR="00525D3E" w:rsidRPr="001C7589" w:rsidRDefault="001C7589" w:rsidP="001C7589">
          <w:pPr>
            <w:keepNext/>
            <w:widowControl/>
            <w:ind w:leftChars="1050" w:left="3085" w:hangingChars="400" w:hanging="880"/>
            <w:jc w:val="left"/>
            <w:rPr>
              <w:rFonts w:ascii="Calibri" w:hAnsi="Calibri" w:cs="Calibri"/>
              <w:sz w:val="22"/>
            </w:rPr>
          </w:pPr>
          <w:r w:rsidRPr="001C7589">
            <w:rPr>
              <w:rFonts w:ascii="Calibri" w:hAnsi="Calibri" w:cs="Calibri"/>
              <w:sz w:val="22"/>
            </w:rPr>
            <w:t xml:space="preserve">Figure </w:t>
          </w:r>
          <w:r w:rsidRPr="001C7589">
            <w:rPr>
              <w:rFonts w:ascii="Calibri" w:hAnsi="Calibri" w:cs="Calibri"/>
              <w:sz w:val="22"/>
            </w:rPr>
            <w:fldChar w:fldCharType="begin"/>
          </w:r>
          <w:r w:rsidRPr="001C7589">
            <w:rPr>
              <w:rFonts w:ascii="Calibri" w:hAnsi="Calibri" w:cs="Calibri"/>
              <w:sz w:val="22"/>
            </w:rPr>
            <w:instrText xml:space="preserve"> SEQ </w:instrText>
          </w:r>
          <w:r w:rsidRPr="001C7589">
            <w:rPr>
              <w:rFonts w:ascii="Calibri" w:hAnsi="Calibri" w:cs="Calibri"/>
              <w:sz w:val="22"/>
            </w:rPr>
            <w:instrText>图表</w:instrText>
          </w:r>
          <w:r w:rsidRPr="001C7589">
            <w:rPr>
              <w:rFonts w:ascii="Calibri" w:hAnsi="Calibri" w:cs="Calibri"/>
              <w:sz w:val="22"/>
            </w:rPr>
            <w:instrText xml:space="preserve"> \* ARABIC </w:instrText>
          </w:r>
          <w:r w:rsidRPr="001C7589">
            <w:rPr>
              <w:rFonts w:ascii="Calibri" w:hAnsi="Calibri" w:cs="Calibri"/>
              <w:sz w:val="22"/>
            </w:rPr>
            <w:fldChar w:fldCharType="separate"/>
          </w:r>
          <w:r w:rsidR="00D6461C">
            <w:rPr>
              <w:rFonts w:ascii="Calibri" w:hAnsi="Calibri" w:cs="Calibri"/>
              <w:noProof/>
              <w:sz w:val="22"/>
            </w:rPr>
            <w:t>1</w:t>
          </w:r>
          <w:r w:rsidRPr="001C7589">
            <w:rPr>
              <w:rFonts w:ascii="Calibri" w:hAnsi="Calibri" w:cs="Calibri"/>
              <w:sz w:val="22"/>
            </w:rPr>
            <w:fldChar w:fldCharType="end"/>
          </w:r>
          <w:r w:rsidRPr="001C7589">
            <w:rPr>
              <w:rFonts w:ascii="Calibri" w:hAnsi="Calibri" w:cs="Calibri"/>
              <w:sz w:val="22"/>
            </w:rPr>
            <w:t xml:space="preserve"> – quantum circuit </w:t>
          </w:r>
          <w:r w:rsidR="00D6461C">
            <w:rPr>
              <w:rFonts w:ascii="Calibri" w:hAnsi="Calibri" w:cs="Calibri"/>
              <w:sz w:val="22"/>
            </w:rPr>
            <w:t xml:space="preserve">for </w:t>
          </w:r>
          <w:r w:rsidRPr="001C7589">
            <w:rPr>
              <w:rFonts w:ascii="Calibri" w:hAnsi="Calibri" w:cs="Calibri"/>
              <w:sz w:val="22"/>
            </w:rPr>
            <w:t>|A</w:t>
          </w:r>
          <w:r w:rsidRPr="001C7589">
            <w:rPr>
              <w:rFonts w:ascii="Cambria" w:hAnsi="Cambria" w:cs="Cambria"/>
              <w:sz w:val="22"/>
            </w:rPr>
            <w:t>⟩</w:t>
          </w:r>
          <w:r w:rsidRPr="001C7589">
            <w:rPr>
              <w:rFonts w:ascii="Calibri" w:hAnsi="Calibri" w:cs="Calibri"/>
              <w:sz w:val="22"/>
            </w:rPr>
            <w:t>|B</w:t>
          </w:r>
          <w:r w:rsidRPr="001C7589">
            <w:rPr>
              <w:rFonts w:ascii="Cambria" w:hAnsi="Cambria" w:cs="Cambria"/>
              <w:sz w:val="22"/>
            </w:rPr>
            <w:t>⟩</w:t>
          </w:r>
          <w:r w:rsidRPr="001C7589">
            <w:rPr>
              <w:rFonts w:ascii="Calibri" w:hAnsi="Calibri" w:cs="Calibri"/>
              <w:sz w:val="22"/>
            </w:rPr>
            <w:t xml:space="preserve"> to |A’</w:t>
          </w:r>
          <w:r w:rsidRPr="001C7589">
            <w:rPr>
              <w:rFonts w:ascii="Cambria" w:hAnsi="Cambria" w:cs="Cambria"/>
              <w:sz w:val="22"/>
            </w:rPr>
            <w:t>⟩</w:t>
          </w:r>
          <w:r w:rsidRPr="001C7589">
            <w:rPr>
              <w:rFonts w:ascii="Calibri" w:hAnsi="Calibri" w:cs="Calibri"/>
              <w:sz w:val="22"/>
            </w:rPr>
            <w:t>|B’</w:t>
          </w:r>
          <w:r w:rsidRPr="001C7589">
            <w:rPr>
              <w:rFonts w:ascii="Cambria" w:hAnsi="Cambria" w:cs="Cambria"/>
              <w:sz w:val="22"/>
            </w:rPr>
            <w:t>⟩</w:t>
          </w:r>
          <w:r w:rsidRPr="001C7589">
            <w:rPr>
              <w:rFonts w:ascii="Calibri" w:hAnsi="Calibri" w:cs="Calibri"/>
              <w:sz w:val="22"/>
            </w:rPr>
            <w:t xml:space="preserve"> </w:t>
          </w:r>
        </w:p>
        <w:p w14:paraId="6B1658C5" w14:textId="77777777" w:rsidR="001C7589" w:rsidRDefault="001C7589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  <w:p w14:paraId="3D00E3BF" w14:textId="51DB74A2" w:rsidR="00147EFE" w:rsidRPr="00F40355" w:rsidRDefault="001411F5">
          <w:pPr>
            <w:widowControl/>
            <w:jc w:val="left"/>
            <w:rPr>
              <w:rFonts w:ascii="Calibri" w:hAnsi="Calibri" w:cs="Calibri"/>
              <w:sz w:val="24"/>
              <w:szCs w:val="24"/>
            </w:rPr>
          </w:pP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"/>
        <w:gridCol w:w="1669"/>
        <w:gridCol w:w="1669"/>
        <w:gridCol w:w="1723"/>
        <w:gridCol w:w="1723"/>
      </w:tblGrid>
      <w:tr w:rsidR="00FC3A12" w:rsidRPr="00F40355" w14:paraId="0C92412A" w14:textId="77777777" w:rsidTr="00FC3A12">
        <w:tc>
          <w:tcPr>
            <w:tcW w:w="1512" w:type="dxa"/>
          </w:tcPr>
          <w:p w14:paraId="6307AC96" w14:textId="7777777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69" w:type="dxa"/>
          </w:tcPr>
          <w:p w14:paraId="31FF867B" w14:textId="24D9937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Input </w:t>
            </w:r>
            <w:bookmarkStart w:id="1" w:name="_Hlk39080082"/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B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  <w:bookmarkEnd w:id="1"/>
          </w:p>
        </w:tc>
        <w:tc>
          <w:tcPr>
            <w:tcW w:w="1669" w:type="dxa"/>
          </w:tcPr>
          <w:p w14:paraId="32D6F852" w14:textId="34AF0AC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Input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A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C01413F" w14:textId="5F5DE3D4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Output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B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’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730F776" w14:textId="2B6C9E7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Output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A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’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46EEACC1" w14:textId="77777777" w:rsidTr="00FC3A12">
        <w:tc>
          <w:tcPr>
            <w:tcW w:w="1512" w:type="dxa"/>
          </w:tcPr>
          <w:p w14:paraId="781DB3DF" w14:textId="37C384EA" w:rsidR="00FC3A12" w:rsidRPr="00F40355" w:rsidRDefault="00FB3FB2" w:rsidP="00FB3FB2">
            <w:pPr>
              <w:tabs>
                <w:tab w:val="left" w:pos="624"/>
              </w:tabs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 w:hint="eastAsia"/>
                <w:color w:val="1A1A1A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669" w:type="dxa"/>
          </w:tcPr>
          <w:p w14:paraId="61DA8CD2" w14:textId="3874E90F" w:rsidR="00FC3A12" w:rsidRPr="00F40355" w:rsidRDefault="00FC3A12">
            <w:pPr>
              <w:rPr>
                <w:rFonts w:ascii="Calibri" w:hAnsi="Calibri" w:cs="Calibri"/>
                <w:sz w:val="24"/>
                <w:szCs w:val="24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85946B5" w14:textId="78CE0DE3" w:rsidR="00FC3A12" w:rsidRPr="00F40355" w:rsidRDefault="00FC3A12">
            <w:pPr>
              <w:rPr>
                <w:rFonts w:ascii="Calibri" w:hAnsi="Calibri" w:cs="Calibri"/>
                <w:sz w:val="24"/>
                <w:szCs w:val="24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3FA4F3E" w14:textId="5AEB95E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4BECDEC" w14:textId="0DD47922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3C8C0CDE" w14:textId="77777777" w:rsidTr="00FC3A12">
        <w:tc>
          <w:tcPr>
            <w:tcW w:w="1512" w:type="dxa"/>
          </w:tcPr>
          <w:p w14:paraId="25A61840" w14:textId="7036BB3B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B </w:t>
            </w:r>
          </w:p>
        </w:tc>
        <w:tc>
          <w:tcPr>
            <w:tcW w:w="1669" w:type="dxa"/>
          </w:tcPr>
          <w:p w14:paraId="4D662FAB" w14:textId="268A608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43F9EDE" w14:textId="6DB3ACC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7BE8C21" w14:textId="4E6326F9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6412B3E4" w14:textId="2B37C10E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233284D2" w14:textId="77777777" w:rsidTr="00FC3A12">
        <w:tc>
          <w:tcPr>
            <w:tcW w:w="1512" w:type="dxa"/>
          </w:tcPr>
          <w:p w14:paraId="5B5DE8B6" w14:textId="7EB9CC07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C </w:t>
            </w:r>
          </w:p>
        </w:tc>
        <w:tc>
          <w:tcPr>
            <w:tcW w:w="1669" w:type="dxa"/>
          </w:tcPr>
          <w:p w14:paraId="63D66EB9" w14:textId="6FFD16BB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34629363" w14:textId="1DBE55C9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4BD112F" w14:textId="08AABF5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4491836" w14:textId="3AF6B50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3EE7D504" w14:textId="77777777" w:rsidTr="00FC3A12">
        <w:tc>
          <w:tcPr>
            <w:tcW w:w="1512" w:type="dxa"/>
          </w:tcPr>
          <w:p w14:paraId="18281F3F" w14:textId="38D523A7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D </w:t>
            </w:r>
          </w:p>
        </w:tc>
        <w:tc>
          <w:tcPr>
            <w:tcW w:w="1669" w:type="dxa"/>
          </w:tcPr>
          <w:p w14:paraId="641E1E6A" w14:textId="3CB573CC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281B633" w14:textId="79161C82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537BFBB" w14:textId="54801D0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0A6173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6C356DA" w14:textId="4FD08DE2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0CC3B141" w14:textId="77777777" w:rsidTr="00FC3A12">
        <w:tc>
          <w:tcPr>
            <w:tcW w:w="1512" w:type="dxa"/>
          </w:tcPr>
          <w:p w14:paraId="72F82B6B" w14:textId="63C581ED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669" w:type="dxa"/>
          </w:tcPr>
          <w:p w14:paraId="5EE3E2FA" w14:textId="564367F6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7877991" w14:textId="00D026C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34FAD54" w14:textId="28315A8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2B960CF" w14:textId="0EDFF1FE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482B127A" w14:textId="77777777" w:rsidTr="00FC3A12">
        <w:tc>
          <w:tcPr>
            <w:tcW w:w="1512" w:type="dxa"/>
          </w:tcPr>
          <w:p w14:paraId="56486A1D" w14:textId="2B164D25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669" w:type="dxa"/>
          </w:tcPr>
          <w:p w14:paraId="4A73CC1A" w14:textId="35A6AD0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5769D1D8" w14:textId="35C2D163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D0ABF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1A4217D" w14:textId="002919C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D0ABF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60A57FF7" w14:textId="5933719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4E4E0AAE" w14:textId="77777777" w:rsidTr="00FC3A12">
        <w:tc>
          <w:tcPr>
            <w:tcW w:w="1512" w:type="dxa"/>
          </w:tcPr>
          <w:p w14:paraId="4959733F" w14:textId="119A5B70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1669" w:type="dxa"/>
          </w:tcPr>
          <w:p w14:paraId="3770B3CE" w14:textId="331BB773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9AEA55F" w14:textId="29EDBD2A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C0B2EEA" w14:textId="08576F8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4139529" w14:textId="6A84C19E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57947DFC" w14:textId="77777777" w:rsidTr="00FC3A12">
        <w:tc>
          <w:tcPr>
            <w:tcW w:w="1512" w:type="dxa"/>
          </w:tcPr>
          <w:p w14:paraId="2CFB99CA" w14:textId="69B286BE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1669" w:type="dxa"/>
          </w:tcPr>
          <w:p w14:paraId="286F603C" w14:textId="07A701C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53CBA773" w14:textId="605093A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6E3D5D2" w14:textId="61317EC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D8EBA79" w14:textId="0204A8D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467B72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6A9CA948" w14:textId="77777777" w:rsidTr="00FC3A12">
        <w:tc>
          <w:tcPr>
            <w:tcW w:w="1512" w:type="dxa"/>
          </w:tcPr>
          <w:p w14:paraId="1819290C" w14:textId="00E80390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I</w:t>
            </w:r>
          </w:p>
        </w:tc>
        <w:tc>
          <w:tcPr>
            <w:tcW w:w="1669" w:type="dxa"/>
          </w:tcPr>
          <w:p w14:paraId="66F0B962" w14:textId="4B47AF34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3C04E0FC" w14:textId="4C6C512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237EB1B" w14:textId="31868D0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6433031" w14:textId="07CCE1F2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364509F3" w14:textId="77777777" w:rsidTr="00FC3A12">
        <w:tc>
          <w:tcPr>
            <w:tcW w:w="1512" w:type="dxa"/>
          </w:tcPr>
          <w:p w14:paraId="2D624B21" w14:textId="4C6A4775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J</w:t>
            </w:r>
          </w:p>
        </w:tc>
        <w:tc>
          <w:tcPr>
            <w:tcW w:w="1669" w:type="dxa"/>
          </w:tcPr>
          <w:p w14:paraId="714E7207" w14:textId="18486BF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97974CC" w14:textId="4D6708D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382927E" w14:textId="192A5D9F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33AEA8D" w14:textId="040A4C28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11817946" w14:textId="77777777" w:rsidTr="00FC3A12">
        <w:tc>
          <w:tcPr>
            <w:tcW w:w="1512" w:type="dxa"/>
          </w:tcPr>
          <w:p w14:paraId="3C12270B" w14:textId="688C039E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1669" w:type="dxa"/>
          </w:tcPr>
          <w:p w14:paraId="0147C819" w14:textId="2EE90283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39D41C48" w14:textId="207EB02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94DCEA7" w14:textId="264206B6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8FD8919" w14:textId="1A185D4C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29356149" w14:textId="77777777" w:rsidTr="00FC3A12">
        <w:tc>
          <w:tcPr>
            <w:tcW w:w="1512" w:type="dxa"/>
          </w:tcPr>
          <w:p w14:paraId="3FD54B3C" w14:textId="1986A26A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1669" w:type="dxa"/>
          </w:tcPr>
          <w:p w14:paraId="0F4EABBB" w14:textId="1F70A77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581ED3D6" w14:textId="0E3D1ADA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1B1ADB5" w14:textId="49256A8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861C0FD" w14:textId="33BFDA04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356AB28B" w14:textId="77777777" w:rsidTr="00FC3A12">
        <w:tc>
          <w:tcPr>
            <w:tcW w:w="1512" w:type="dxa"/>
          </w:tcPr>
          <w:p w14:paraId="3ACFA8A8" w14:textId="02B114D3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1669" w:type="dxa"/>
          </w:tcPr>
          <w:p w14:paraId="73AE1EAE" w14:textId="74B40FD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9DBEF25" w14:textId="7271E2C3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5725B0D" w14:textId="44F0873C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F1BB7E6" w14:textId="5A0E3B0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311BAE90" w14:textId="77777777" w:rsidTr="00FC3A12">
        <w:tc>
          <w:tcPr>
            <w:tcW w:w="1512" w:type="dxa"/>
          </w:tcPr>
          <w:p w14:paraId="6F9C6233" w14:textId="526C49F0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669" w:type="dxa"/>
          </w:tcPr>
          <w:p w14:paraId="770D0CF6" w14:textId="4B8605E1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4AB72B2F" w14:textId="04C9E730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000809D" w14:textId="34E1767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D0ABF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E52FF5E" w14:textId="6EFA6B9A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7E08E190" w14:textId="77777777" w:rsidTr="00FC3A12">
        <w:tc>
          <w:tcPr>
            <w:tcW w:w="1512" w:type="dxa"/>
          </w:tcPr>
          <w:p w14:paraId="357125B3" w14:textId="5D635D90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1669" w:type="dxa"/>
          </w:tcPr>
          <w:p w14:paraId="4BCB02CC" w14:textId="5D703A15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46372BF1" w14:textId="37379A7C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D9DA29A" w14:textId="54748E45" w:rsidR="00FC3A12" w:rsidRPr="00F40355" w:rsidRDefault="00FC3A12">
            <w:pPr>
              <w:rPr>
                <w:rFonts w:ascii="Calibri" w:eastAsia="微软雅黑" w:hAnsi="Calibri" w:cs="Calibri"/>
                <w:b/>
                <w:bCs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373D6EC" w14:textId="17FEF5C6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FC3A12" w:rsidRPr="00F40355" w14:paraId="767C83A3" w14:textId="77777777" w:rsidTr="00FC3A12">
        <w:tc>
          <w:tcPr>
            <w:tcW w:w="1512" w:type="dxa"/>
          </w:tcPr>
          <w:p w14:paraId="744C8A92" w14:textId="27A0A1CB" w:rsidR="00FC3A12" w:rsidRPr="00F40355" w:rsidRDefault="00B77C9B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1669" w:type="dxa"/>
          </w:tcPr>
          <w:p w14:paraId="5D938A04" w14:textId="50C01759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0022B584" w14:textId="593BE4FA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E9A384F" w14:textId="282AEE0C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D6F00C0" w14:textId="56CD2B87" w:rsidR="00FC3A12" w:rsidRPr="00F40355" w:rsidRDefault="00FC3A12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</w:t>
            </w:r>
            <w:r w:rsidR="0013171C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</w:tbl>
    <w:p w14:paraId="55A569A8" w14:textId="67509CF1" w:rsidR="00525D3E" w:rsidRPr="00D6461C" w:rsidRDefault="001C7589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</w:t>
      </w:r>
      <w:r w:rsidRPr="001C7589">
        <w:rPr>
          <w:rFonts w:ascii="Calibri" w:hAnsi="Calibri" w:cs="Calibri"/>
          <w:sz w:val="22"/>
        </w:rPr>
        <w:t xml:space="preserve">Table1 - input-output mapping for 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|A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|B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 xml:space="preserve">⟩ to 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|A’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|B’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r w:rsidRPr="001C7589">
        <w:rPr>
          <w:rFonts w:ascii="Calibri" w:hAnsi="Calibri" w:cs="Calibri"/>
          <w:sz w:val="22"/>
        </w:rPr>
        <w:t xml:space="preserve"> </w:t>
      </w:r>
    </w:p>
    <w:p w14:paraId="544FA540" w14:textId="48FF8E6D" w:rsidR="00525D3E" w:rsidRDefault="00525D3E">
      <w:pPr>
        <w:rPr>
          <w:rFonts w:ascii="Calibri" w:hAnsi="Calibri" w:cs="Calibri"/>
          <w:sz w:val="24"/>
          <w:szCs w:val="24"/>
        </w:rPr>
      </w:pPr>
    </w:p>
    <w:p w14:paraId="0F07BD93" w14:textId="305FA9CF" w:rsidR="00BD22F0" w:rsidRDefault="00BD22F0">
      <w:pPr>
        <w:rPr>
          <w:rFonts w:ascii="Calibri" w:hAnsi="Calibri" w:cs="Calibri"/>
          <w:sz w:val="24"/>
          <w:szCs w:val="24"/>
        </w:rPr>
      </w:pPr>
    </w:p>
    <w:p w14:paraId="61023B32" w14:textId="77777777" w:rsidR="00155A47" w:rsidRDefault="00155A47">
      <w:pPr>
        <w:rPr>
          <w:rFonts w:ascii="Calibri" w:hAnsi="Calibri" w:cs="Calibri" w:hint="eastAsia"/>
          <w:sz w:val="24"/>
          <w:szCs w:val="24"/>
        </w:rPr>
      </w:pPr>
    </w:p>
    <w:p w14:paraId="5B95D7AE" w14:textId="501FF34C" w:rsidR="00DE2C2C" w:rsidRDefault="000774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Acc</w:t>
      </w:r>
      <w:r>
        <w:rPr>
          <w:rFonts w:ascii="Calibri" w:hAnsi="Calibri" w:cs="Calibri"/>
          <w:sz w:val="24"/>
          <w:szCs w:val="24"/>
        </w:rPr>
        <w:t xml:space="preserve">ording to </w:t>
      </w:r>
      <w:r w:rsidR="00B72DFD">
        <w:rPr>
          <w:rFonts w:ascii="Calibri" w:hAnsi="Calibri" w:cs="Calibri"/>
          <w:sz w:val="24"/>
          <w:szCs w:val="24"/>
        </w:rPr>
        <w:t>the mapping</w:t>
      </w:r>
      <w:r w:rsidR="000B0DE5">
        <w:rPr>
          <w:rFonts w:ascii="Calibri" w:hAnsi="Calibri" w:cs="Calibri"/>
          <w:sz w:val="24"/>
          <w:szCs w:val="24"/>
        </w:rPr>
        <w:t xml:space="preserve"> data</w:t>
      </w:r>
      <w:r w:rsidR="00B72DFD">
        <w:rPr>
          <w:rFonts w:ascii="Calibri" w:hAnsi="Calibri" w:cs="Calibri"/>
          <w:sz w:val="24"/>
          <w:szCs w:val="24"/>
        </w:rPr>
        <w:t>, finally we got the</w:t>
      </w:r>
      <w:r w:rsidR="000B0DE5">
        <w:rPr>
          <w:rFonts w:ascii="Calibri" w:hAnsi="Calibri" w:cs="Calibri"/>
          <w:sz w:val="24"/>
          <w:szCs w:val="24"/>
        </w:rPr>
        <w:t xml:space="preserve"> </w:t>
      </w:r>
      <w:r w:rsidR="000B0DE5">
        <w:rPr>
          <w:rFonts w:ascii="Calibri" w:hAnsi="Calibri" w:cs="Calibri" w:hint="eastAsia"/>
          <w:sz w:val="24"/>
          <w:szCs w:val="24"/>
        </w:rPr>
        <w:t>tr</w:t>
      </w:r>
      <w:r w:rsidR="000B0DE5">
        <w:rPr>
          <w:rFonts w:ascii="Calibri" w:hAnsi="Calibri" w:cs="Calibri"/>
          <w:sz w:val="24"/>
          <w:szCs w:val="24"/>
        </w:rPr>
        <w:t>ansformation</w:t>
      </w:r>
      <w:r w:rsidR="00B72DFD">
        <w:rPr>
          <w:rFonts w:ascii="Calibri" w:hAnsi="Calibri" w:cs="Calibri"/>
          <w:sz w:val="24"/>
          <w:szCs w:val="24"/>
        </w:rPr>
        <w:t xml:space="preserve"> matrix as below:</w:t>
      </w:r>
    </w:p>
    <w:p w14:paraId="4C929BAA" w14:textId="33F92A06" w:rsidR="00FB3FB2" w:rsidRDefault="002E6AF6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532E64" wp14:editId="6927905C">
            <wp:extent cx="3756986" cy="25834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97A" w14:textId="254EA2AA" w:rsidR="00FB3FB2" w:rsidRDefault="00FB3FB2">
      <w:pPr>
        <w:rPr>
          <w:rFonts w:ascii="Calibri" w:hAnsi="Calibri" w:cs="Calibri"/>
          <w:sz w:val="24"/>
          <w:szCs w:val="24"/>
        </w:rPr>
      </w:pPr>
    </w:p>
    <w:p w14:paraId="54C32953" w14:textId="77777777" w:rsidR="00FB3FB2" w:rsidRPr="00F40355" w:rsidRDefault="00FB3FB2">
      <w:pPr>
        <w:rPr>
          <w:rFonts w:ascii="Calibri" w:hAnsi="Calibri" w:cs="Calibri"/>
          <w:sz w:val="24"/>
          <w:szCs w:val="24"/>
        </w:rPr>
      </w:pPr>
    </w:p>
    <w:p w14:paraId="10FA1DD6" w14:textId="3B198836" w:rsidR="006005C1" w:rsidRPr="00F40355" w:rsidRDefault="006005C1" w:rsidP="006005C1">
      <w:pPr>
        <w:rPr>
          <w:rFonts w:ascii="Calibri" w:hAnsi="Calibri" w:cs="Calibri"/>
          <w:sz w:val="24"/>
          <w:szCs w:val="24"/>
          <w:u w:val="single"/>
        </w:rPr>
      </w:pPr>
      <w:r w:rsidRPr="00F40355">
        <w:rPr>
          <w:rFonts w:ascii="Calibri" w:hAnsi="Calibri" w:cs="Calibri"/>
          <w:sz w:val="24"/>
          <w:szCs w:val="24"/>
          <w:u w:val="single"/>
        </w:rPr>
        <w:t>1.3 the operation does the circuit implement</w:t>
      </w:r>
    </w:p>
    <w:p w14:paraId="74522397" w14:textId="0C1BD8C0" w:rsidR="006005C1" w:rsidRDefault="006005C1">
      <w:pPr>
        <w:rPr>
          <w:rFonts w:ascii="Calibri" w:hAnsi="Calibri" w:cs="Calibri"/>
          <w:sz w:val="24"/>
          <w:szCs w:val="24"/>
        </w:rPr>
      </w:pPr>
    </w:p>
    <w:p w14:paraId="0716DFEC" w14:textId="139921B3" w:rsidR="00F40355" w:rsidRDefault="00F40355">
      <w:pPr>
        <w:rPr>
          <w:rFonts w:ascii="Calibri" w:hAnsi="Calibri" w:cs="Calibri"/>
          <w:sz w:val="24"/>
          <w:szCs w:val="24"/>
        </w:rPr>
      </w:pPr>
    </w:p>
    <w:p w14:paraId="36B5B6C8" w14:textId="4125EB47" w:rsidR="00C54EA3" w:rsidRDefault="00C2218F" w:rsidP="00C54EA3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According to the </w:t>
      </w:r>
      <w:r w:rsidRPr="00525D3E">
        <w:rPr>
          <w:rFonts w:ascii="Calibri" w:hAnsi="Calibri" w:cs="Calibri"/>
          <w:sz w:val="24"/>
          <w:szCs w:val="24"/>
        </w:rPr>
        <w:t>input-output mapping</w:t>
      </w:r>
      <w:r w:rsidR="00C54EA3" w:rsidRPr="00C13F6C">
        <w:rPr>
          <w:rFonts w:ascii="Calibri" w:hAnsi="Calibri" w:cs="Calibri"/>
          <w:sz w:val="24"/>
          <w:szCs w:val="24"/>
        </w:rPr>
        <w:t xml:space="preserve"> above</w:t>
      </w:r>
      <w:r>
        <w:rPr>
          <w:rFonts w:ascii="Calibri" w:hAnsi="Calibri" w:cs="Calibri"/>
          <w:sz w:val="24"/>
          <w:szCs w:val="24"/>
        </w:rPr>
        <w:t xml:space="preserve"> we can easily get that</w:t>
      </w:r>
      <w:r w:rsidR="00C54EA3">
        <w:rPr>
          <w:rFonts w:ascii="Calibri" w:hAnsi="Calibri" w:cs="Calibri"/>
          <w:sz w:val="24"/>
          <w:szCs w:val="24"/>
        </w:rPr>
        <w:t>:</w:t>
      </w:r>
    </w:p>
    <w:p w14:paraId="66BFCE2B" w14:textId="77777777" w:rsidR="00C2218F" w:rsidRPr="00C13F6C" w:rsidRDefault="00C2218F" w:rsidP="00C54EA3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7431F91C" w14:textId="77777777" w:rsidR="00C54EA3" w:rsidRPr="00C13F6C" w:rsidRDefault="00C54EA3" w:rsidP="00C54EA3">
      <w:pPr>
        <w:widowControl/>
        <w:jc w:val="left"/>
        <w:rPr>
          <w:rFonts w:ascii="Calibri" w:hAnsi="Calibri" w:cs="Calibri"/>
          <w:sz w:val="24"/>
          <w:szCs w:val="24"/>
        </w:rPr>
      </w:pPr>
      <w:r w:rsidRPr="00C13F6C">
        <w:rPr>
          <w:rFonts w:ascii="Calibri" w:hAnsi="Calibri" w:cs="Calibri"/>
          <w:sz w:val="24"/>
          <w:szCs w:val="24"/>
        </w:rPr>
        <w:t xml:space="preserve">The input </w:t>
      </w:r>
      <w:r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|A</w:t>
      </w:r>
      <w:r w:rsidRPr="00C13F6C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and</w:t>
      </w:r>
      <w:r w:rsidRPr="00C13F6C">
        <w:rPr>
          <w:rFonts w:ascii="Calibri" w:hAnsi="Calibri" w:cs="Calibri"/>
          <w:sz w:val="24"/>
          <w:szCs w:val="24"/>
        </w:rPr>
        <w:t xml:space="preserve"> output </w:t>
      </w:r>
      <w:r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|A’</w:t>
      </w:r>
      <w:r w:rsidRPr="00C13F6C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is totally same, do nothing. This is because we can easily see that the two swaps are offset each other, and the two </w:t>
      </w:r>
      <w:r w:rsidRPr="00C13F6C">
        <w:rPr>
          <w:rFonts w:ascii="Calibri" w:hAnsi="Calibri" w:cs="Calibri"/>
          <w:sz w:val="24"/>
          <w:szCs w:val="24"/>
        </w:rPr>
        <w:t>X Gate</w:t>
      </w:r>
      <w:r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s are also offset each other.</w:t>
      </w:r>
    </w:p>
    <w:p w14:paraId="3C2E9AF0" w14:textId="77777777" w:rsidR="00C54EA3" w:rsidRDefault="00C54EA3" w:rsidP="00C54EA3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47020D45" w14:textId="77777777" w:rsidR="00C54EA3" w:rsidRPr="00C13F6C" w:rsidRDefault="00C54EA3" w:rsidP="00C54EA3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73CDB248" w14:textId="141E737C" w:rsidR="00C54EA3" w:rsidRPr="00FC555E" w:rsidRDefault="00C54EA3" w:rsidP="00034E11">
      <w:pPr>
        <w:widowControl/>
        <w:jc w:val="left"/>
        <w:rPr>
          <w:rFonts w:ascii="Calibri" w:hAnsi="Calibri" w:cs="Calibri"/>
          <w:sz w:val="24"/>
          <w:szCs w:val="24"/>
        </w:rPr>
      </w:pPr>
      <w:r w:rsidRPr="00C2218F">
        <w:rPr>
          <w:rFonts w:ascii="Calibri" w:hAnsi="Calibri" w:cs="Calibri"/>
          <w:sz w:val="24"/>
          <w:szCs w:val="24"/>
        </w:rPr>
        <w:t xml:space="preserve">The input </w:t>
      </w:r>
      <w:r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|B</w:t>
      </w:r>
      <w:r w:rsidRPr="00C2218F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and</w:t>
      </w:r>
      <w:r w:rsidRPr="00C2218F">
        <w:rPr>
          <w:rFonts w:ascii="Calibri" w:hAnsi="Calibri" w:cs="Calibri"/>
          <w:sz w:val="24"/>
          <w:szCs w:val="24"/>
        </w:rPr>
        <w:t xml:space="preserve"> output </w:t>
      </w:r>
      <w:r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|B’</w:t>
      </w:r>
      <w:r w:rsidRPr="00C2218F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will </w:t>
      </w:r>
      <w:r w:rsidR="00034E11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do the add operation, value of </w:t>
      </w:r>
      <w:r w:rsidR="00034E11" w:rsidRPr="00C2218F">
        <w:rPr>
          <w:rFonts w:ascii="Calibri" w:hAnsi="Calibri" w:cs="Calibri"/>
          <w:sz w:val="24"/>
          <w:szCs w:val="24"/>
        </w:rPr>
        <w:t xml:space="preserve">output </w:t>
      </w:r>
      <w:r w:rsidR="00034E11"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|B’</w:t>
      </w:r>
      <w:r w:rsidR="00034E11" w:rsidRPr="00C2218F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="00034E11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 xml:space="preserve"> </w:t>
      </w:r>
      <w:r w:rsidR="00034E11" w:rsidRPr="00034E11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equals to</w:t>
      </w:r>
      <w:r w:rsidR="00034E11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the sum of value of </w:t>
      </w:r>
      <w:r w:rsidR="00034E11" w:rsidRPr="00C13F6C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|A</w:t>
      </w:r>
      <w:r w:rsidR="00034E11" w:rsidRPr="00C13F6C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="00034E11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 xml:space="preserve"> </w:t>
      </w:r>
      <w:r w:rsidR="00034E11" w:rsidRPr="00034E11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and</w:t>
      </w:r>
      <w:r w:rsidR="00034E11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 xml:space="preserve"> </w:t>
      </w:r>
      <w:r w:rsidR="00034E11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value of</w:t>
      </w:r>
      <w:r w:rsidR="008038D7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</w:t>
      </w:r>
      <w:r w:rsidR="008038D7" w:rsidRPr="00C2218F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|B</w:t>
      </w:r>
      <w:r w:rsidR="008038D7" w:rsidRPr="00C2218F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="008038D7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.</w:t>
      </w:r>
      <w:r w:rsidR="008038D7" w:rsidRPr="008038D7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</w:t>
      </w:r>
      <w:r w:rsidR="008038D7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And</w:t>
      </w:r>
      <w:r w:rsidR="008038D7" w:rsidRPr="008038D7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 xml:space="preserve"> the upper limit is 11 and the data will overflow if the upper limit is exceeded</w:t>
      </w:r>
    </w:p>
    <w:p w14:paraId="74AE9602" w14:textId="68BDBD97" w:rsidR="00F40355" w:rsidRDefault="00F40355">
      <w:pPr>
        <w:rPr>
          <w:rFonts w:ascii="Calibri" w:hAnsi="Calibri" w:cs="Calibri"/>
          <w:sz w:val="24"/>
          <w:szCs w:val="24"/>
        </w:rPr>
      </w:pPr>
    </w:p>
    <w:p w14:paraId="521F353A" w14:textId="1249D714" w:rsidR="00F40355" w:rsidRDefault="00F40355">
      <w:pPr>
        <w:rPr>
          <w:rFonts w:ascii="Calibri" w:hAnsi="Calibri" w:cs="Calibri"/>
          <w:sz w:val="24"/>
          <w:szCs w:val="24"/>
        </w:rPr>
      </w:pPr>
    </w:p>
    <w:p w14:paraId="35CCC80C" w14:textId="433498BF" w:rsidR="00F40355" w:rsidRDefault="00F40355">
      <w:pPr>
        <w:rPr>
          <w:rFonts w:ascii="Calibri" w:hAnsi="Calibri" w:cs="Calibri"/>
          <w:b/>
          <w:bCs/>
          <w:sz w:val="28"/>
          <w:szCs w:val="28"/>
        </w:rPr>
      </w:pPr>
    </w:p>
    <w:p w14:paraId="53D4A47D" w14:textId="1FB725BB" w:rsidR="0056649B" w:rsidRDefault="0056649B">
      <w:pPr>
        <w:rPr>
          <w:rFonts w:ascii="Calibri" w:hAnsi="Calibri" w:cs="Calibri"/>
          <w:b/>
          <w:bCs/>
          <w:sz w:val="28"/>
          <w:szCs w:val="28"/>
        </w:rPr>
      </w:pPr>
    </w:p>
    <w:p w14:paraId="502F3400" w14:textId="3DEABF43" w:rsidR="0056649B" w:rsidRDefault="0056649B">
      <w:pPr>
        <w:rPr>
          <w:rFonts w:ascii="Calibri" w:hAnsi="Calibri" w:cs="Calibri"/>
          <w:b/>
          <w:bCs/>
          <w:sz w:val="28"/>
          <w:szCs w:val="28"/>
        </w:rPr>
      </w:pPr>
    </w:p>
    <w:p w14:paraId="0DF1BC60" w14:textId="31C32DE6" w:rsidR="002E6AF6" w:rsidRDefault="002E6AF6">
      <w:pPr>
        <w:rPr>
          <w:rFonts w:ascii="Calibri" w:hAnsi="Calibri" w:cs="Calibri"/>
          <w:b/>
          <w:bCs/>
          <w:sz w:val="28"/>
          <w:szCs w:val="28"/>
        </w:rPr>
      </w:pPr>
    </w:p>
    <w:p w14:paraId="27C4A680" w14:textId="3E343D17" w:rsidR="008038D7" w:rsidRDefault="008038D7">
      <w:pPr>
        <w:rPr>
          <w:rFonts w:ascii="Calibri" w:hAnsi="Calibri" w:cs="Calibri"/>
          <w:b/>
          <w:bCs/>
          <w:sz w:val="28"/>
          <w:szCs w:val="28"/>
        </w:rPr>
      </w:pPr>
    </w:p>
    <w:p w14:paraId="56E64EF7" w14:textId="77777777" w:rsidR="008038D7" w:rsidRPr="00F40355" w:rsidRDefault="008038D7">
      <w:pPr>
        <w:rPr>
          <w:rFonts w:ascii="Calibri" w:hAnsi="Calibri" w:cs="Calibri"/>
          <w:b/>
          <w:bCs/>
          <w:sz w:val="28"/>
          <w:szCs w:val="28"/>
        </w:rPr>
      </w:pPr>
    </w:p>
    <w:p w14:paraId="4161ED5D" w14:textId="78CDAEA1" w:rsidR="00F40355" w:rsidRPr="00F40355" w:rsidRDefault="00F40355">
      <w:pPr>
        <w:rPr>
          <w:rFonts w:ascii="Calibri" w:hAnsi="Calibri" w:cs="Calibri"/>
          <w:b/>
          <w:bCs/>
          <w:sz w:val="28"/>
          <w:szCs w:val="28"/>
        </w:rPr>
      </w:pPr>
      <w:r w:rsidRPr="00F40355">
        <w:rPr>
          <w:rFonts w:ascii="Calibri" w:hAnsi="Calibri" w:cs="Calibri"/>
          <w:b/>
          <w:bCs/>
          <w:sz w:val="28"/>
          <w:szCs w:val="28"/>
        </w:rPr>
        <w:lastRenderedPageBreak/>
        <w:t>2.</w:t>
      </w:r>
      <w:r w:rsidRPr="00F40355">
        <w:rPr>
          <w:b/>
          <w:bCs/>
          <w:sz w:val="28"/>
          <w:szCs w:val="28"/>
        </w:rPr>
        <w:t xml:space="preserve"> </w:t>
      </w:r>
      <w:r w:rsidRPr="00F40355">
        <w:rPr>
          <w:rFonts w:ascii="Calibri" w:hAnsi="Calibri" w:cs="Calibri"/>
          <w:b/>
          <w:bCs/>
          <w:sz w:val="28"/>
          <w:szCs w:val="28"/>
        </w:rPr>
        <w:t>Inverse quantum circuit</w:t>
      </w:r>
    </w:p>
    <w:p w14:paraId="158A7410" w14:textId="7B9359D5" w:rsidR="00F40355" w:rsidRPr="00F40355" w:rsidRDefault="00F40355">
      <w:pPr>
        <w:rPr>
          <w:rFonts w:ascii="Calibri" w:hAnsi="Calibri" w:cs="Calibri"/>
          <w:sz w:val="24"/>
          <w:szCs w:val="24"/>
        </w:rPr>
      </w:pPr>
    </w:p>
    <w:p w14:paraId="5EEA4048" w14:textId="5BB0E664" w:rsidR="00F40355" w:rsidRPr="00F40355" w:rsidRDefault="00F40355">
      <w:pPr>
        <w:rPr>
          <w:rFonts w:ascii="Calibri" w:hAnsi="Calibri" w:cs="Calibri"/>
          <w:sz w:val="24"/>
          <w:szCs w:val="24"/>
        </w:rPr>
      </w:pPr>
    </w:p>
    <w:p w14:paraId="2C837B2C" w14:textId="1E03F031" w:rsidR="00F40355" w:rsidRPr="00F40355" w:rsidRDefault="00F40355">
      <w:pPr>
        <w:rPr>
          <w:rFonts w:ascii="Calibri" w:hAnsi="Calibri" w:cs="Calibri"/>
          <w:kern w:val="0"/>
          <w:sz w:val="24"/>
          <w:szCs w:val="24"/>
          <w:u w:val="single"/>
        </w:rPr>
      </w:pPr>
      <w:r w:rsidRPr="00F40355">
        <w:rPr>
          <w:rFonts w:ascii="Calibri" w:hAnsi="Calibri" w:cs="Calibri"/>
          <w:sz w:val="24"/>
          <w:szCs w:val="24"/>
          <w:u w:val="single"/>
        </w:rPr>
        <w:t xml:space="preserve">2.1 the </w:t>
      </w:r>
      <w:r w:rsidRPr="00F40355">
        <w:rPr>
          <w:rFonts w:ascii="Calibri" w:hAnsi="Calibri" w:cs="Calibri"/>
          <w:kern w:val="0"/>
          <w:sz w:val="24"/>
          <w:szCs w:val="24"/>
          <w:u w:val="single"/>
        </w:rPr>
        <w:t>inverse circuit</w:t>
      </w:r>
    </w:p>
    <w:p w14:paraId="4B02DF0D" w14:textId="4833D6E8" w:rsidR="0056649B" w:rsidRDefault="0056649B">
      <w:pPr>
        <w:rPr>
          <w:rFonts w:ascii="Calibri" w:hAnsi="Calibri" w:cs="Calibri"/>
          <w:kern w:val="0"/>
          <w:sz w:val="24"/>
          <w:szCs w:val="24"/>
        </w:rPr>
      </w:pPr>
    </w:p>
    <w:p w14:paraId="07C84C50" w14:textId="77777777" w:rsidR="0056649B" w:rsidRDefault="0056649B">
      <w:pPr>
        <w:rPr>
          <w:rFonts w:ascii="Calibri" w:hAnsi="Calibri" w:cs="Calibri"/>
          <w:kern w:val="0"/>
          <w:sz w:val="24"/>
          <w:szCs w:val="24"/>
        </w:rPr>
      </w:pPr>
    </w:p>
    <w:p w14:paraId="58075174" w14:textId="68CE3A76" w:rsidR="00F40355" w:rsidRDefault="00467B7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By reverse the original circuit we simply get the </w:t>
      </w:r>
      <w:r>
        <w:rPr>
          <w:rFonts w:ascii="Calibri" w:hAnsi="Calibri" w:cs="Calibri"/>
          <w:sz w:val="24"/>
          <w:szCs w:val="24"/>
        </w:rPr>
        <w:t>inverse</w:t>
      </w:r>
      <w:r>
        <w:rPr>
          <w:rFonts w:ascii="Calibri" w:hAnsi="Calibri" w:cs="Calibri"/>
          <w:kern w:val="0"/>
          <w:sz w:val="24"/>
          <w:szCs w:val="24"/>
        </w:rPr>
        <w:t xml:space="preserve"> circuit:</w:t>
      </w:r>
    </w:p>
    <w:p w14:paraId="6903D41B" w14:textId="77777777" w:rsidR="00D6461C" w:rsidRDefault="00467B72" w:rsidP="00D6461C">
      <w:pPr>
        <w:keepNext/>
      </w:pPr>
      <w:r>
        <w:rPr>
          <w:noProof/>
        </w:rPr>
        <w:drawing>
          <wp:inline distT="0" distB="0" distL="0" distR="0" wp14:anchorId="681894DA" wp14:editId="55204282">
            <wp:extent cx="5274310" cy="1652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A73" w14:textId="176FAE7C" w:rsidR="00525D3E" w:rsidRDefault="00D6461C" w:rsidP="00D6461C">
      <w:pPr>
        <w:ind w:firstLineChars="700" w:firstLine="1540"/>
        <w:rPr>
          <w:rFonts w:ascii="Cambria" w:eastAsia="黑体" w:hAnsi="Cambria" w:cs="Cambria"/>
          <w:sz w:val="22"/>
        </w:rPr>
      </w:pPr>
      <w:r w:rsidRPr="00D6461C">
        <w:rPr>
          <w:rFonts w:ascii="Calibri" w:eastAsia="黑体" w:hAnsi="Calibri" w:cs="Calibri"/>
          <w:sz w:val="22"/>
        </w:rPr>
        <w:t>Figure 2 – quantum circuit of |A’</w:t>
      </w:r>
      <w:r w:rsidRPr="00D6461C">
        <w:rPr>
          <w:rFonts w:ascii="Cambria" w:eastAsia="黑体" w:hAnsi="Cambria" w:cs="Cambria"/>
          <w:sz w:val="22"/>
        </w:rPr>
        <w:t>⟩</w:t>
      </w:r>
      <w:r w:rsidRPr="00D6461C">
        <w:rPr>
          <w:rFonts w:ascii="Calibri" w:eastAsia="黑体" w:hAnsi="Calibri" w:cs="Calibri"/>
          <w:sz w:val="22"/>
        </w:rPr>
        <w:t>|B’</w:t>
      </w:r>
      <w:r w:rsidRPr="00D6461C">
        <w:rPr>
          <w:rFonts w:ascii="Cambria" w:eastAsia="黑体" w:hAnsi="Cambria" w:cs="Cambria"/>
          <w:sz w:val="22"/>
        </w:rPr>
        <w:t>⟩</w:t>
      </w:r>
      <w:r w:rsidRPr="00D6461C">
        <w:rPr>
          <w:rFonts w:ascii="Calibri" w:eastAsia="黑体" w:hAnsi="Calibri" w:cs="Calibri"/>
          <w:sz w:val="22"/>
        </w:rPr>
        <w:t xml:space="preserve"> to |A</w:t>
      </w:r>
      <w:r w:rsidRPr="00D6461C">
        <w:rPr>
          <w:rFonts w:ascii="Cambria" w:eastAsia="黑体" w:hAnsi="Cambria" w:cs="Cambria"/>
          <w:sz w:val="22"/>
        </w:rPr>
        <w:t>⟩</w:t>
      </w:r>
      <w:r w:rsidRPr="00D6461C">
        <w:rPr>
          <w:rFonts w:ascii="Calibri" w:eastAsia="黑体" w:hAnsi="Calibri" w:cs="Calibri"/>
          <w:sz w:val="22"/>
        </w:rPr>
        <w:t>|B</w:t>
      </w:r>
      <w:r w:rsidRPr="00D6461C">
        <w:rPr>
          <w:rFonts w:ascii="Cambria" w:eastAsia="黑体" w:hAnsi="Cambria" w:cs="Cambria"/>
          <w:sz w:val="22"/>
        </w:rPr>
        <w:t>⟩</w:t>
      </w:r>
    </w:p>
    <w:p w14:paraId="328582CB" w14:textId="77777777" w:rsidR="00D6461C" w:rsidRPr="00D6461C" w:rsidRDefault="00D6461C" w:rsidP="00D6461C">
      <w:pPr>
        <w:ind w:firstLineChars="700" w:firstLine="1540"/>
        <w:rPr>
          <w:rFonts w:ascii="Calibri" w:hAnsi="Calibri" w:cs="Calibri"/>
          <w:kern w:val="0"/>
          <w:sz w:val="22"/>
        </w:rPr>
      </w:pPr>
    </w:p>
    <w:p w14:paraId="27B75266" w14:textId="5E2F378E" w:rsidR="00467B72" w:rsidRDefault="002E6AF6" w:rsidP="00467B7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</w:t>
      </w:r>
      <w:r w:rsidR="00467B72" w:rsidRPr="0056649B">
        <w:rPr>
          <w:rFonts w:ascii="Calibri" w:hAnsi="Calibri" w:cs="Calibri"/>
          <w:kern w:val="0"/>
          <w:sz w:val="24"/>
          <w:szCs w:val="24"/>
        </w:rPr>
        <w:t>egard</w:t>
      </w:r>
      <w:r>
        <w:rPr>
          <w:rFonts w:ascii="Calibri" w:hAnsi="Calibri" w:cs="Calibri"/>
          <w:kern w:val="0"/>
          <w:sz w:val="24"/>
          <w:szCs w:val="24"/>
        </w:rPr>
        <w:t>ing</w:t>
      </w:r>
      <w:r w:rsidR="00467B72" w:rsidRPr="0056649B">
        <w:rPr>
          <w:rFonts w:ascii="Calibri" w:hAnsi="Calibri" w:cs="Calibri"/>
          <w:kern w:val="0"/>
          <w:sz w:val="24"/>
          <w:szCs w:val="24"/>
        </w:rPr>
        <w:t xml:space="preserve"> the whole process as a unitary transformation</w:t>
      </w:r>
      <w:r w:rsidR="00467B72">
        <w:rPr>
          <w:rFonts w:ascii="Calibri" w:hAnsi="Calibri" w:cs="Calibri"/>
          <w:kern w:val="0"/>
          <w:sz w:val="24"/>
          <w:szCs w:val="24"/>
        </w:rPr>
        <w:t>, and according to the formula:</w:t>
      </w:r>
    </w:p>
    <w:p w14:paraId="3EE0E028" w14:textId="77777777" w:rsidR="00467B72" w:rsidRDefault="00467B72" w:rsidP="00467B7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     </w:t>
      </w:r>
      <w:r w:rsidRPr="0056649B">
        <w:rPr>
          <w:rFonts w:ascii="Calibri" w:hAnsi="Calibri" w:cs="Calibri"/>
          <w:kern w:val="0"/>
          <w:sz w:val="24"/>
          <w:szCs w:val="24"/>
        </w:rPr>
        <w:t>UU† = U†U = I</w:t>
      </w:r>
    </w:p>
    <w:p w14:paraId="540434D9" w14:textId="77777777" w:rsidR="00467B72" w:rsidRDefault="00467B72" w:rsidP="00467B7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Then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 w:hint="eastAsia"/>
          <w:kern w:val="0"/>
          <w:sz w:val="24"/>
          <w:szCs w:val="24"/>
        </w:rPr>
        <w:t>we</w:t>
      </w:r>
      <w:r>
        <w:rPr>
          <w:rFonts w:ascii="Calibri" w:hAnsi="Calibri" w:cs="Calibri"/>
          <w:kern w:val="0"/>
          <w:sz w:val="24"/>
          <w:szCs w:val="24"/>
        </w:rPr>
        <w:t xml:space="preserve"> got</w:t>
      </w:r>
      <w:r>
        <w:rPr>
          <w:rFonts w:ascii="Calibri" w:hAnsi="Calibri" w:cs="Calibri"/>
          <w:sz w:val="24"/>
          <w:szCs w:val="24"/>
        </w:rPr>
        <w:t xml:space="preserve"> inverse </w:t>
      </w:r>
      <w:r>
        <w:rPr>
          <w:rFonts w:ascii="Calibri" w:hAnsi="Calibri" w:cs="Calibri" w:hint="eastAsia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ansformation matrix</w:t>
      </w:r>
      <w:r>
        <w:rPr>
          <w:rFonts w:ascii="Calibri" w:hAnsi="Calibri" w:cs="Calibri"/>
          <w:kern w:val="0"/>
          <w:sz w:val="24"/>
          <w:szCs w:val="24"/>
        </w:rPr>
        <w:t>:</w:t>
      </w:r>
    </w:p>
    <w:p w14:paraId="406C4C43" w14:textId="77777777" w:rsidR="00467B72" w:rsidRDefault="00467B72" w:rsidP="00467B7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15B6819B" w14:textId="77777777" w:rsidR="00467B72" w:rsidRDefault="00467B72" w:rsidP="00467B72">
      <w:pPr>
        <w:rPr>
          <w:rFonts w:ascii="Calibri" w:hAnsi="Calibri" w:cs="Calibri"/>
          <w:kern w:val="0"/>
          <w:sz w:val="24"/>
          <w:szCs w:val="24"/>
        </w:rPr>
      </w:pPr>
      <w:r w:rsidRPr="0056649B">
        <w:rPr>
          <w:rFonts w:ascii="Calibri" w:hAnsi="Calibri" w:cs="Calibri"/>
          <w:kern w:val="0"/>
          <w:sz w:val="24"/>
          <w:szCs w:val="24"/>
        </w:rPr>
        <w:t>U†</w:t>
      </w:r>
      <w:r>
        <w:rPr>
          <w:rFonts w:ascii="Calibri" w:hAnsi="Calibri" w:cs="Calibri"/>
          <w:kern w:val="0"/>
          <w:sz w:val="24"/>
          <w:szCs w:val="24"/>
        </w:rPr>
        <w:t xml:space="preserve"> =</w:t>
      </w:r>
    </w:p>
    <w:p w14:paraId="1596D3EE" w14:textId="2200E626" w:rsidR="00467B72" w:rsidRDefault="002E6AF6" w:rsidP="00467B72">
      <w:pPr>
        <w:ind w:firstLineChars="200" w:firstLine="420"/>
        <w:rPr>
          <w:rFonts w:ascii="Calibri" w:hAnsi="Calibri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89FC20" wp14:editId="239A1392">
            <wp:extent cx="3680779" cy="262150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6EF" w14:textId="118705C0" w:rsidR="00525D3E" w:rsidRDefault="00525D3E">
      <w:pPr>
        <w:rPr>
          <w:rFonts w:ascii="Calibri" w:hAnsi="Calibri" w:cs="Calibri"/>
          <w:kern w:val="0"/>
          <w:sz w:val="24"/>
          <w:szCs w:val="24"/>
        </w:rPr>
      </w:pPr>
    </w:p>
    <w:p w14:paraId="03F44FB3" w14:textId="4EA23B4D" w:rsidR="00525D3E" w:rsidRDefault="00525D3E">
      <w:pPr>
        <w:rPr>
          <w:rFonts w:ascii="Calibri" w:hAnsi="Calibri" w:cs="Calibri"/>
          <w:kern w:val="0"/>
          <w:sz w:val="24"/>
          <w:szCs w:val="24"/>
        </w:rPr>
      </w:pPr>
    </w:p>
    <w:p w14:paraId="40C9D86E" w14:textId="77777777" w:rsidR="00525D3E" w:rsidRDefault="00525D3E">
      <w:pPr>
        <w:rPr>
          <w:rFonts w:ascii="Calibri" w:hAnsi="Calibri" w:cs="Calibri"/>
          <w:kern w:val="0"/>
          <w:sz w:val="24"/>
          <w:szCs w:val="24"/>
        </w:rPr>
      </w:pPr>
    </w:p>
    <w:p w14:paraId="1694C44E" w14:textId="54731B73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5EF0F4F3" w14:textId="77777777" w:rsidR="002E6AF6" w:rsidRDefault="002E6AF6">
      <w:pPr>
        <w:rPr>
          <w:rFonts w:ascii="Calibri" w:hAnsi="Calibri" w:cs="Calibri"/>
          <w:kern w:val="0"/>
          <w:sz w:val="24"/>
          <w:szCs w:val="24"/>
        </w:rPr>
      </w:pPr>
    </w:p>
    <w:p w14:paraId="5EC88663" w14:textId="4DD86419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0184EEA6" w14:textId="3A7EB3B4" w:rsidR="00F40355" w:rsidRPr="00F40355" w:rsidRDefault="00F40355">
      <w:pPr>
        <w:rPr>
          <w:rFonts w:ascii="Calibri" w:hAnsi="Calibri" w:cs="Calibri"/>
          <w:kern w:val="0"/>
          <w:sz w:val="24"/>
          <w:szCs w:val="24"/>
          <w:u w:val="single"/>
        </w:rPr>
      </w:pPr>
      <w:r w:rsidRPr="00F40355">
        <w:rPr>
          <w:rFonts w:ascii="Calibri" w:hAnsi="Calibri" w:cs="Calibri" w:hint="eastAsia"/>
          <w:kern w:val="0"/>
          <w:sz w:val="24"/>
          <w:szCs w:val="24"/>
          <w:u w:val="single"/>
        </w:rPr>
        <w:t>2</w:t>
      </w:r>
      <w:r w:rsidRPr="00F40355">
        <w:rPr>
          <w:rFonts w:ascii="Calibri" w:hAnsi="Calibri" w:cs="Calibri"/>
          <w:kern w:val="0"/>
          <w:sz w:val="24"/>
          <w:szCs w:val="24"/>
          <w:u w:val="single"/>
        </w:rPr>
        <w:t>.2 correctness</w:t>
      </w:r>
    </w:p>
    <w:p w14:paraId="29C0C793" w14:textId="63B51B4E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35E5756D" w14:textId="5BE7EF36" w:rsidR="00F40355" w:rsidRDefault="002E6A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after some operation</w:t>
      </w:r>
      <w:r w:rsidRPr="00525D3E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by Quirk we got the </w:t>
      </w:r>
      <w:r w:rsidRPr="00525D3E">
        <w:rPr>
          <w:rFonts w:ascii="Calibri" w:hAnsi="Calibri" w:cs="Calibri"/>
          <w:sz w:val="24"/>
          <w:szCs w:val="24"/>
        </w:rPr>
        <w:t>input-output mapping</w:t>
      </w:r>
      <w:r>
        <w:rPr>
          <w:rFonts w:ascii="Calibri" w:hAnsi="Calibri" w:cs="Calibri"/>
          <w:sz w:val="24"/>
          <w:szCs w:val="24"/>
        </w:rPr>
        <w:t xml:space="preserve"> for </w:t>
      </w:r>
      <w:r w:rsidRPr="00B14628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</w:t>
      </w:r>
      <w:r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A’</w:t>
      </w:r>
      <w:r w:rsidRPr="00B14628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B14628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</w:t>
      </w:r>
      <w:r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B’</w:t>
      </w:r>
      <w:r w:rsidRPr="00B14628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 xml:space="preserve"> to </w:t>
      </w:r>
      <w:r w:rsidRPr="00B14628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</w:t>
      </w:r>
      <w:r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A</w:t>
      </w:r>
      <w:r w:rsidRPr="00B14628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 w:rsidRPr="00B14628"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|</w:t>
      </w:r>
      <w:r>
        <w:rPr>
          <w:rFonts w:ascii="Calibri" w:eastAsia="微软雅黑" w:hAnsi="Calibri" w:cs="Calibri"/>
          <w:color w:val="1A1A1A"/>
          <w:sz w:val="24"/>
          <w:szCs w:val="24"/>
          <w:shd w:val="clear" w:color="auto" w:fill="FFFFFF"/>
        </w:rPr>
        <w:t>B</w:t>
      </w:r>
      <w:proofErr w:type="gramStart"/>
      <w:r w:rsidRPr="00B14628"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>⟩</w:t>
      </w:r>
      <w:r>
        <w:rPr>
          <w:rFonts w:ascii="Cambria" w:eastAsia="微软雅黑" w:hAnsi="Cambria" w:cs="Cambria"/>
          <w:color w:val="1A1A1A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</w:rPr>
        <w:t>:</w:t>
      </w:r>
      <w:proofErr w:type="gramEnd"/>
    </w:p>
    <w:p w14:paraId="6BD0E439" w14:textId="47D05757" w:rsidR="002E6AF6" w:rsidRDefault="002E6AF6">
      <w:pPr>
        <w:rPr>
          <w:rFonts w:ascii="Calibri" w:hAnsi="Calibri" w:cs="Calibri"/>
          <w:sz w:val="24"/>
          <w:szCs w:val="24"/>
        </w:rPr>
      </w:pPr>
    </w:p>
    <w:p w14:paraId="1EB38F88" w14:textId="77777777" w:rsidR="002E6AF6" w:rsidRPr="002E6AF6" w:rsidRDefault="002E6AF6">
      <w:pPr>
        <w:rPr>
          <w:rFonts w:ascii="Calibri" w:hAnsi="Calibri" w:cs="Calibri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"/>
        <w:gridCol w:w="1669"/>
        <w:gridCol w:w="1669"/>
        <w:gridCol w:w="1723"/>
        <w:gridCol w:w="1723"/>
      </w:tblGrid>
      <w:tr w:rsidR="00536094" w:rsidRPr="00F40355" w14:paraId="79E7EFFD" w14:textId="77777777" w:rsidTr="007C7F13">
        <w:tc>
          <w:tcPr>
            <w:tcW w:w="1512" w:type="dxa"/>
          </w:tcPr>
          <w:p w14:paraId="4F422D28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69" w:type="dxa"/>
          </w:tcPr>
          <w:p w14:paraId="38CB49DF" w14:textId="4D24542C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Input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B’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9DDD0E4" w14:textId="6CC3968E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Input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A’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DA3B5B5" w14:textId="2673A592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Output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B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C7EDCC4" w14:textId="3DA39FBD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Output 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A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5C2CEEB4" w14:textId="77777777" w:rsidTr="007C7F13">
        <w:tc>
          <w:tcPr>
            <w:tcW w:w="1512" w:type="dxa"/>
          </w:tcPr>
          <w:p w14:paraId="51EEC43B" w14:textId="77777777" w:rsidR="00536094" w:rsidRPr="00F40355" w:rsidRDefault="00536094" w:rsidP="007C7F13">
            <w:pPr>
              <w:tabs>
                <w:tab w:val="left" w:pos="624"/>
              </w:tabs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 w:hint="eastAsia"/>
                <w:color w:val="1A1A1A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669" w:type="dxa"/>
          </w:tcPr>
          <w:p w14:paraId="4FEAE712" w14:textId="77777777" w:rsidR="00536094" w:rsidRPr="00F40355" w:rsidRDefault="00536094" w:rsidP="007C7F13">
            <w:pPr>
              <w:rPr>
                <w:rFonts w:ascii="Calibri" w:hAnsi="Calibri" w:cs="Calibri"/>
                <w:sz w:val="24"/>
                <w:szCs w:val="24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01AF7D00" w14:textId="77777777" w:rsidR="00536094" w:rsidRPr="00F40355" w:rsidRDefault="00536094" w:rsidP="007C7F13">
            <w:pPr>
              <w:rPr>
                <w:rFonts w:ascii="Calibri" w:hAnsi="Calibri" w:cs="Calibri"/>
                <w:sz w:val="24"/>
                <w:szCs w:val="24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45B2C3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8BBEAD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221E8C3A" w14:textId="77777777" w:rsidTr="007C7F13">
        <w:tc>
          <w:tcPr>
            <w:tcW w:w="1512" w:type="dxa"/>
          </w:tcPr>
          <w:p w14:paraId="42CE5D03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B </w:t>
            </w:r>
          </w:p>
        </w:tc>
        <w:tc>
          <w:tcPr>
            <w:tcW w:w="1669" w:type="dxa"/>
          </w:tcPr>
          <w:p w14:paraId="01D30BF8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87ECE5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3BE7749" w14:textId="08CF9E26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CF30548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47775508" w14:textId="77777777" w:rsidTr="007C7F13">
        <w:tc>
          <w:tcPr>
            <w:tcW w:w="1512" w:type="dxa"/>
          </w:tcPr>
          <w:p w14:paraId="08F64439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C </w:t>
            </w:r>
          </w:p>
        </w:tc>
        <w:tc>
          <w:tcPr>
            <w:tcW w:w="1669" w:type="dxa"/>
          </w:tcPr>
          <w:p w14:paraId="6AA3E631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2CC2DB71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A69384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41A08E13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1D949C49" w14:textId="77777777" w:rsidTr="007C7F13">
        <w:tc>
          <w:tcPr>
            <w:tcW w:w="1512" w:type="dxa"/>
          </w:tcPr>
          <w:p w14:paraId="4805DD7C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 xml:space="preserve">D </w:t>
            </w:r>
          </w:p>
        </w:tc>
        <w:tc>
          <w:tcPr>
            <w:tcW w:w="1669" w:type="dxa"/>
          </w:tcPr>
          <w:p w14:paraId="240EC62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5D3789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CC51C54" w14:textId="4352F976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0DCB19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2146BF6C" w14:textId="77777777" w:rsidTr="007C7F13">
        <w:tc>
          <w:tcPr>
            <w:tcW w:w="1512" w:type="dxa"/>
          </w:tcPr>
          <w:p w14:paraId="693C4E1F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669" w:type="dxa"/>
          </w:tcPr>
          <w:p w14:paraId="498DDE8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29F47D2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3932E84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06C2EA9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11CD2F47" w14:textId="77777777" w:rsidTr="007C7F13">
        <w:tc>
          <w:tcPr>
            <w:tcW w:w="1512" w:type="dxa"/>
          </w:tcPr>
          <w:p w14:paraId="322A444A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669" w:type="dxa"/>
          </w:tcPr>
          <w:p w14:paraId="1A8A8B4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500CCAD9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5CED44E" w14:textId="63FC4851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AB3764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56823FA0" w14:textId="77777777" w:rsidTr="007C7F13">
        <w:tc>
          <w:tcPr>
            <w:tcW w:w="1512" w:type="dxa"/>
          </w:tcPr>
          <w:p w14:paraId="079B7417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1669" w:type="dxa"/>
          </w:tcPr>
          <w:p w14:paraId="71C139C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CD31DB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6A284182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566095F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528B5AE2" w14:textId="77777777" w:rsidTr="007C7F13">
        <w:tc>
          <w:tcPr>
            <w:tcW w:w="1512" w:type="dxa"/>
          </w:tcPr>
          <w:p w14:paraId="5DCFCD37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1669" w:type="dxa"/>
          </w:tcPr>
          <w:p w14:paraId="0800ACFF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CF9695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274AD2A6" w14:textId="286A7486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C7FEBF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24D70430" w14:textId="77777777" w:rsidTr="007C7F13">
        <w:tc>
          <w:tcPr>
            <w:tcW w:w="1512" w:type="dxa"/>
          </w:tcPr>
          <w:p w14:paraId="472A8451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I</w:t>
            </w:r>
          </w:p>
        </w:tc>
        <w:tc>
          <w:tcPr>
            <w:tcW w:w="1669" w:type="dxa"/>
          </w:tcPr>
          <w:p w14:paraId="4522E6B3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66F9419C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356DCAF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65CE557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2819859B" w14:textId="77777777" w:rsidTr="007C7F13">
        <w:tc>
          <w:tcPr>
            <w:tcW w:w="1512" w:type="dxa"/>
          </w:tcPr>
          <w:p w14:paraId="67C8672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J</w:t>
            </w:r>
          </w:p>
        </w:tc>
        <w:tc>
          <w:tcPr>
            <w:tcW w:w="1669" w:type="dxa"/>
          </w:tcPr>
          <w:p w14:paraId="0E2A021C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C9FB5D3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60F4EB3" w14:textId="37625879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644AE3FE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69BF9F4C" w14:textId="77777777" w:rsidTr="007C7F13">
        <w:tc>
          <w:tcPr>
            <w:tcW w:w="1512" w:type="dxa"/>
          </w:tcPr>
          <w:p w14:paraId="76274839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1669" w:type="dxa"/>
          </w:tcPr>
          <w:p w14:paraId="5C0AA66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F9E5BE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1938F714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96B704A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024B7ECA" w14:textId="77777777" w:rsidTr="007C7F13">
        <w:tc>
          <w:tcPr>
            <w:tcW w:w="1512" w:type="dxa"/>
          </w:tcPr>
          <w:p w14:paraId="774F0D5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1669" w:type="dxa"/>
          </w:tcPr>
          <w:p w14:paraId="2EBF773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024CF384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D26B876" w14:textId="4DFA697D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17F78D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07DED5FB" w14:textId="77777777" w:rsidTr="007C7F13">
        <w:tc>
          <w:tcPr>
            <w:tcW w:w="1512" w:type="dxa"/>
          </w:tcPr>
          <w:p w14:paraId="254BC514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1669" w:type="dxa"/>
          </w:tcPr>
          <w:p w14:paraId="66D464DC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D2E3F88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72484F0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B0C7484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51426A95" w14:textId="77777777" w:rsidTr="007C7F13">
        <w:tc>
          <w:tcPr>
            <w:tcW w:w="1512" w:type="dxa"/>
          </w:tcPr>
          <w:p w14:paraId="0AC3B27D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669" w:type="dxa"/>
          </w:tcPr>
          <w:p w14:paraId="10A310A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5AC25C5C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6D5E2E21" w14:textId="1550809D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11C99B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|0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2D558AC8" w14:textId="77777777" w:rsidTr="007C7F13">
        <w:tc>
          <w:tcPr>
            <w:tcW w:w="1512" w:type="dxa"/>
          </w:tcPr>
          <w:p w14:paraId="7BFFB330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1669" w:type="dxa"/>
          </w:tcPr>
          <w:p w14:paraId="1B8A2935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1E5B97F8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3AE1C409" w14:textId="77777777" w:rsidR="00536094" w:rsidRPr="00F40355" w:rsidRDefault="00536094" w:rsidP="007C7F13">
            <w:pPr>
              <w:rPr>
                <w:rFonts w:ascii="Calibri" w:eastAsia="微软雅黑" w:hAnsi="Calibri" w:cs="Calibri"/>
                <w:b/>
                <w:bCs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</w:t>
            </w: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022A56EE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  <w:tr w:rsidR="00536094" w:rsidRPr="00F40355" w14:paraId="44E78577" w14:textId="77777777" w:rsidTr="007C7F13">
        <w:tc>
          <w:tcPr>
            <w:tcW w:w="1512" w:type="dxa"/>
          </w:tcPr>
          <w:p w14:paraId="45B9D57A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1669" w:type="dxa"/>
          </w:tcPr>
          <w:p w14:paraId="053F8A5B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669" w:type="dxa"/>
          </w:tcPr>
          <w:p w14:paraId="71AB8126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B868291" w14:textId="06B615EF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00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  <w:tc>
          <w:tcPr>
            <w:tcW w:w="1723" w:type="dxa"/>
          </w:tcPr>
          <w:p w14:paraId="524BE6F1" w14:textId="77777777" w:rsidR="00536094" w:rsidRPr="00F40355" w:rsidRDefault="00536094" w:rsidP="007C7F13">
            <w:pP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</w:pPr>
            <w:r w:rsidRPr="00F40355"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|1</w:t>
            </w:r>
            <w:r>
              <w:rPr>
                <w:rFonts w:ascii="Calibri" w:eastAsia="微软雅黑" w:hAnsi="Calibri" w:cs="Calibri"/>
                <w:color w:val="1A1A1A"/>
                <w:sz w:val="24"/>
                <w:szCs w:val="24"/>
                <w:shd w:val="clear" w:color="auto" w:fill="FFFFFF"/>
              </w:rPr>
              <w:t>1</w:t>
            </w:r>
            <w:r w:rsidRPr="00F40355">
              <w:rPr>
                <w:rFonts w:ascii="Cambria" w:eastAsia="微软雅黑" w:hAnsi="Cambria" w:cs="Cambria"/>
                <w:color w:val="1A1A1A"/>
                <w:sz w:val="24"/>
                <w:szCs w:val="24"/>
                <w:shd w:val="clear" w:color="auto" w:fill="FFFFFF"/>
              </w:rPr>
              <w:t>⟩</w:t>
            </w:r>
          </w:p>
        </w:tc>
      </w:tr>
    </w:tbl>
    <w:p w14:paraId="00F7FEE0" w14:textId="26785361" w:rsidR="00536094" w:rsidRPr="00F40355" w:rsidRDefault="00D6461C" w:rsidP="005360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</w:t>
      </w:r>
      <w:r w:rsidRPr="001C7589">
        <w:rPr>
          <w:rFonts w:ascii="Calibri" w:hAnsi="Calibri" w:cs="Calibri"/>
          <w:sz w:val="22"/>
        </w:rPr>
        <w:t>Table</w:t>
      </w:r>
      <w:r>
        <w:rPr>
          <w:rFonts w:ascii="Calibri" w:hAnsi="Calibri" w:cs="Calibri"/>
          <w:sz w:val="22"/>
        </w:rPr>
        <w:t>2</w:t>
      </w:r>
      <w:r w:rsidRPr="001C7589">
        <w:rPr>
          <w:rFonts w:ascii="Calibri" w:hAnsi="Calibri" w:cs="Calibri"/>
          <w:sz w:val="22"/>
        </w:rPr>
        <w:t xml:space="preserve"> - </w:t>
      </w:r>
      <w:bookmarkStart w:id="2" w:name="_Hlk39457722"/>
      <w:r w:rsidRPr="001C7589">
        <w:rPr>
          <w:rFonts w:ascii="Calibri" w:hAnsi="Calibri" w:cs="Calibri"/>
          <w:sz w:val="22"/>
        </w:rPr>
        <w:t xml:space="preserve">input-output mapping for 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|A</w:t>
      </w:r>
      <w:r>
        <w:rPr>
          <w:rFonts w:ascii="Calibri" w:eastAsia="微软雅黑" w:hAnsi="Calibri" w:cs="Calibri"/>
          <w:color w:val="1A1A1A"/>
          <w:sz w:val="22"/>
          <w:shd w:val="clear" w:color="auto" w:fill="FFFFFF"/>
        </w:rPr>
        <w:t>’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|B</w:t>
      </w:r>
      <w:r>
        <w:rPr>
          <w:rFonts w:ascii="Calibri" w:eastAsia="微软雅黑" w:hAnsi="Calibri" w:cs="Calibri"/>
          <w:color w:val="1A1A1A"/>
          <w:sz w:val="22"/>
          <w:shd w:val="clear" w:color="auto" w:fill="FFFFFF"/>
        </w:rPr>
        <w:t>’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 xml:space="preserve">⟩ to 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|A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r w:rsidRPr="001C7589">
        <w:rPr>
          <w:rFonts w:ascii="Calibri" w:eastAsia="微软雅黑" w:hAnsi="Calibri" w:cs="Calibri"/>
          <w:color w:val="1A1A1A"/>
          <w:sz w:val="22"/>
          <w:shd w:val="clear" w:color="auto" w:fill="FFFFFF"/>
        </w:rPr>
        <w:t>|B</w:t>
      </w:r>
      <w:r w:rsidRPr="001C7589">
        <w:rPr>
          <w:rFonts w:ascii="Cambria" w:eastAsia="微软雅黑" w:hAnsi="Cambria" w:cs="Cambria"/>
          <w:color w:val="1A1A1A"/>
          <w:sz w:val="22"/>
          <w:shd w:val="clear" w:color="auto" w:fill="FFFFFF"/>
        </w:rPr>
        <w:t>⟩</w:t>
      </w:r>
      <w:bookmarkEnd w:id="2"/>
    </w:p>
    <w:p w14:paraId="4902BAFC" w14:textId="08CC3DED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1E70618D" w14:textId="585B1764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399D47DF" w14:textId="70B98B07" w:rsidR="00F40355" w:rsidRDefault="00D6461C">
      <w:pPr>
        <w:rPr>
          <w:rFonts w:ascii="Calibri" w:hAnsi="Calibri" w:cs="Calibri"/>
          <w:kern w:val="0"/>
          <w:sz w:val="24"/>
          <w:szCs w:val="24"/>
        </w:rPr>
      </w:pPr>
      <w:r w:rsidRPr="00D6461C">
        <w:rPr>
          <w:rFonts w:ascii="Calibri" w:hAnsi="Calibri" w:cs="Calibri"/>
          <w:kern w:val="0"/>
          <w:sz w:val="24"/>
          <w:szCs w:val="24"/>
        </w:rPr>
        <w:t>After careful comparison</w:t>
      </w:r>
      <w:r>
        <w:rPr>
          <w:rFonts w:ascii="Calibri" w:hAnsi="Calibri" w:cs="Calibri"/>
          <w:kern w:val="0"/>
          <w:sz w:val="24"/>
          <w:szCs w:val="24"/>
        </w:rPr>
        <w:t xml:space="preserve"> values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of </w:t>
      </w:r>
      <w:r>
        <w:rPr>
          <w:rFonts w:ascii="Calibri" w:hAnsi="Calibri" w:cs="Calibri"/>
          <w:kern w:val="0"/>
          <w:sz w:val="24"/>
          <w:szCs w:val="24"/>
        </w:rPr>
        <w:t>table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1</w:t>
      </w:r>
      <w:r>
        <w:rPr>
          <w:rFonts w:ascii="Calibri" w:hAnsi="Calibri" w:cs="Calibri"/>
          <w:kern w:val="0"/>
          <w:sz w:val="24"/>
          <w:szCs w:val="24"/>
        </w:rPr>
        <w:t>(</w:t>
      </w:r>
      <w:r w:rsidRPr="00D6461C">
        <w:rPr>
          <w:rFonts w:ascii="Calibri" w:hAnsi="Calibri" w:cs="Calibri"/>
          <w:kern w:val="0"/>
          <w:sz w:val="24"/>
          <w:szCs w:val="24"/>
        </w:rPr>
        <w:t>mapping for |A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>|B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to |A</w:t>
      </w:r>
      <w:r>
        <w:rPr>
          <w:rFonts w:ascii="Calibri" w:hAnsi="Calibri" w:cs="Calibri"/>
          <w:kern w:val="0"/>
          <w:sz w:val="24"/>
          <w:szCs w:val="24"/>
        </w:rPr>
        <w:t>’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>|B</w:t>
      </w:r>
      <w:r>
        <w:rPr>
          <w:rFonts w:ascii="Calibri" w:hAnsi="Calibri" w:cs="Calibri"/>
          <w:kern w:val="0"/>
          <w:sz w:val="24"/>
          <w:szCs w:val="24"/>
        </w:rPr>
        <w:t>’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>
        <w:rPr>
          <w:rFonts w:ascii="Calibri" w:hAnsi="Calibri" w:cs="Calibri"/>
          <w:kern w:val="0"/>
          <w:sz w:val="24"/>
          <w:szCs w:val="24"/>
        </w:rPr>
        <w:t>)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and </w:t>
      </w:r>
      <w:r>
        <w:rPr>
          <w:rFonts w:ascii="Calibri" w:hAnsi="Calibri" w:cs="Calibri"/>
          <w:kern w:val="0"/>
          <w:sz w:val="24"/>
          <w:szCs w:val="24"/>
        </w:rPr>
        <w:t>table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2</w:t>
      </w:r>
      <w:r>
        <w:rPr>
          <w:rFonts w:ascii="Calibri" w:hAnsi="Calibri" w:cs="Calibri"/>
          <w:kern w:val="0"/>
          <w:sz w:val="24"/>
          <w:szCs w:val="24"/>
        </w:rPr>
        <w:t>(</w:t>
      </w:r>
      <w:r w:rsidRPr="00D6461C">
        <w:rPr>
          <w:rFonts w:ascii="Calibri" w:hAnsi="Calibri" w:cs="Calibri"/>
          <w:kern w:val="0"/>
          <w:sz w:val="24"/>
          <w:szCs w:val="24"/>
        </w:rPr>
        <w:t>mapping for |A’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>|B’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to |A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 w:rsidRPr="00D6461C">
        <w:rPr>
          <w:rFonts w:ascii="Calibri" w:hAnsi="Calibri" w:cs="Calibri"/>
          <w:kern w:val="0"/>
          <w:sz w:val="24"/>
          <w:szCs w:val="24"/>
        </w:rPr>
        <w:t>|B</w:t>
      </w:r>
      <w:r w:rsidRPr="00D6461C">
        <w:rPr>
          <w:rFonts w:ascii="Cambria" w:hAnsi="Cambria" w:cs="Cambria"/>
          <w:kern w:val="0"/>
          <w:sz w:val="24"/>
          <w:szCs w:val="24"/>
        </w:rPr>
        <w:t>⟩</w:t>
      </w:r>
      <w:r>
        <w:rPr>
          <w:rFonts w:ascii="Calibri" w:hAnsi="Calibri" w:cs="Calibri"/>
          <w:kern w:val="0"/>
          <w:sz w:val="24"/>
          <w:szCs w:val="24"/>
        </w:rPr>
        <w:t>)</w:t>
      </w:r>
      <w:r w:rsidRPr="00D6461C">
        <w:rPr>
          <w:rFonts w:ascii="Calibri" w:hAnsi="Calibri" w:cs="Calibri"/>
          <w:kern w:val="0"/>
          <w:sz w:val="24"/>
          <w:szCs w:val="24"/>
        </w:rPr>
        <w:t>,</w:t>
      </w:r>
      <w:r>
        <w:rPr>
          <w:rFonts w:ascii="Calibri" w:hAnsi="Calibri" w:cs="Calibri"/>
          <w:kern w:val="0"/>
          <w:sz w:val="24"/>
          <w:szCs w:val="24"/>
        </w:rPr>
        <w:t xml:space="preserve"> the output value of </w:t>
      </w:r>
      <w:r>
        <w:rPr>
          <w:rFonts w:ascii="Calibri" w:hAnsi="Calibri" w:cs="Calibri"/>
          <w:sz w:val="24"/>
          <w:szCs w:val="24"/>
        </w:rPr>
        <w:t>inverse</w:t>
      </w:r>
      <w:r>
        <w:rPr>
          <w:rFonts w:ascii="Calibri" w:hAnsi="Calibri" w:cs="Calibri"/>
          <w:kern w:val="0"/>
          <w:sz w:val="24"/>
          <w:szCs w:val="24"/>
        </w:rPr>
        <w:t xml:space="preserve"> circuit is totally same as</w:t>
      </w:r>
      <w:r w:rsidR="004320C1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 the</w:t>
      </w:r>
      <w:r w:rsidR="004320C1">
        <w:rPr>
          <w:rFonts w:ascii="Calibri" w:hAnsi="Calibri" w:cs="Calibri"/>
          <w:kern w:val="0"/>
          <w:sz w:val="24"/>
          <w:szCs w:val="24"/>
        </w:rPr>
        <w:t xml:space="preserve"> in</w:t>
      </w:r>
      <w:r w:rsidR="004320C1">
        <w:rPr>
          <w:rFonts w:ascii="Calibri" w:hAnsi="Calibri" w:cs="Calibri"/>
          <w:kern w:val="0"/>
          <w:sz w:val="24"/>
          <w:szCs w:val="24"/>
        </w:rPr>
        <w:t>put value of the</w:t>
      </w:r>
      <w:r>
        <w:rPr>
          <w:rFonts w:ascii="Calibri" w:hAnsi="Calibri" w:cs="Calibri"/>
          <w:kern w:val="0"/>
          <w:sz w:val="24"/>
          <w:szCs w:val="24"/>
        </w:rPr>
        <w:t xml:space="preserve"> original circuit ,therefore </w:t>
      </w:r>
      <w:r w:rsidRPr="00D6461C">
        <w:rPr>
          <w:rFonts w:ascii="Calibri" w:hAnsi="Calibri" w:cs="Calibri"/>
          <w:kern w:val="0"/>
          <w:sz w:val="24"/>
          <w:szCs w:val="24"/>
        </w:rPr>
        <w:t>we can prove the correctness of this</w:t>
      </w:r>
      <w:r>
        <w:rPr>
          <w:rFonts w:ascii="Calibri" w:hAnsi="Calibri" w:cs="Calibri"/>
          <w:kern w:val="0"/>
          <w:sz w:val="24"/>
          <w:szCs w:val="24"/>
        </w:rPr>
        <w:t xml:space="preserve"> inverse</w:t>
      </w:r>
      <w:r w:rsidRPr="00D6461C">
        <w:rPr>
          <w:rFonts w:ascii="Calibri" w:hAnsi="Calibri" w:cs="Calibri"/>
          <w:kern w:val="0"/>
          <w:sz w:val="24"/>
          <w:szCs w:val="24"/>
        </w:rPr>
        <w:t xml:space="preserve"> circuit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p w14:paraId="2AF93B82" w14:textId="366CB6E1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03B0A89D" w14:textId="2B413E77" w:rsidR="00F40355" w:rsidRDefault="00F40355">
      <w:pPr>
        <w:rPr>
          <w:rFonts w:ascii="Calibri" w:hAnsi="Calibri" w:cs="Calibri"/>
          <w:kern w:val="0"/>
          <w:sz w:val="24"/>
          <w:szCs w:val="24"/>
        </w:rPr>
      </w:pPr>
    </w:p>
    <w:p w14:paraId="01063440" w14:textId="77777777" w:rsidR="00F40355" w:rsidRPr="00F40355" w:rsidRDefault="00F40355">
      <w:pPr>
        <w:rPr>
          <w:rFonts w:ascii="Calibri" w:hAnsi="Calibri" w:cs="Calibri"/>
          <w:sz w:val="24"/>
          <w:szCs w:val="24"/>
        </w:rPr>
      </w:pPr>
    </w:p>
    <w:sectPr w:rsidR="00F40355" w:rsidRPr="00F40355" w:rsidSect="00147EF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CB5D" w14:textId="77777777" w:rsidR="001411F5" w:rsidRDefault="001411F5" w:rsidP="00DE2C2C">
      <w:r>
        <w:separator/>
      </w:r>
    </w:p>
  </w:endnote>
  <w:endnote w:type="continuationSeparator" w:id="0">
    <w:p w14:paraId="087CC7DD" w14:textId="77777777" w:rsidR="001411F5" w:rsidRDefault="001411F5" w:rsidP="00DE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5234E" w14:textId="77777777" w:rsidR="001411F5" w:rsidRDefault="001411F5" w:rsidP="00DE2C2C">
      <w:r>
        <w:separator/>
      </w:r>
    </w:p>
  </w:footnote>
  <w:footnote w:type="continuationSeparator" w:id="0">
    <w:p w14:paraId="0B3D3D77" w14:textId="77777777" w:rsidR="001411F5" w:rsidRDefault="001411F5" w:rsidP="00DE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6559"/>
    <w:multiLevelType w:val="hybridMultilevel"/>
    <w:tmpl w:val="BF7EFDFA"/>
    <w:lvl w:ilvl="0" w:tplc="1DDE2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93676"/>
    <w:multiLevelType w:val="multilevel"/>
    <w:tmpl w:val="CFF8F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6949A0"/>
    <w:multiLevelType w:val="hybridMultilevel"/>
    <w:tmpl w:val="C092425A"/>
    <w:lvl w:ilvl="0" w:tplc="4B5EA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5075E"/>
    <w:multiLevelType w:val="hybridMultilevel"/>
    <w:tmpl w:val="5754B90A"/>
    <w:lvl w:ilvl="0" w:tplc="7FEE6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B4747F"/>
    <w:multiLevelType w:val="hybridMultilevel"/>
    <w:tmpl w:val="6E260472"/>
    <w:lvl w:ilvl="0" w:tplc="96A24326">
      <w:start w:val="1"/>
      <w:numFmt w:val="decimal"/>
      <w:lvlText w:val="%1."/>
      <w:lvlJc w:val="left"/>
      <w:pPr>
        <w:ind w:left="780" w:hanging="360"/>
      </w:pPr>
      <w:rPr>
        <w:rFonts w:eastAsia="微软雅黑" w:hint="default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1"/>
    <w:rsid w:val="000204D2"/>
    <w:rsid w:val="00034E11"/>
    <w:rsid w:val="000774CD"/>
    <w:rsid w:val="000858A4"/>
    <w:rsid w:val="00091F94"/>
    <w:rsid w:val="000A6173"/>
    <w:rsid w:val="000B0DE5"/>
    <w:rsid w:val="0013171C"/>
    <w:rsid w:val="001363D5"/>
    <w:rsid w:val="001411F5"/>
    <w:rsid w:val="00147EFE"/>
    <w:rsid w:val="00155A47"/>
    <w:rsid w:val="001C7589"/>
    <w:rsid w:val="001D0ABF"/>
    <w:rsid w:val="00247D92"/>
    <w:rsid w:val="00282C3A"/>
    <w:rsid w:val="002B79F8"/>
    <w:rsid w:val="002D0C51"/>
    <w:rsid w:val="002E6AF6"/>
    <w:rsid w:val="00381784"/>
    <w:rsid w:val="003A0AA6"/>
    <w:rsid w:val="004320C1"/>
    <w:rsid w:val="00437978"/>
    <w:rsid w:val="00467B72"/>
    <w:rsid w:val="00496530"/>
    <w:rsid w:val="004B0A9E"/>
    <w:rsid w:val="00525D3E"/>
    <w:rsid w:val="00536094"/>
    <w:rsid w:val="0056649B"/>
    <w:rsid w:val="006005C1"/>
    <w:rsid w:val="00601368"/>
    <w:rsid w:val="00613DEF"/>
    <w:rsid w:val="0064538C"/>
    <w:rsid w:val="00680D18"/>
    <w:rsid w:val="006814D4"/>
    <w:rsid w:val="006C5FCC"/>
    <w:rsid w:val="006F5C7C"/>
    <w:rsid w:val="00725DF3"/>
    <w:rsid w:val="00747206"/>
    <w:rsid w:val="007A1560"/>
    <w:rsid w:val="007A2E69"/>
    <w:rsid w:val="008038D7"/>
    <w:rsid w:val="00812FA8"/>
    <w:rsid w:val="00863783"/>
    <w:rsid w:val="008D3017"/>
    <w:rsid w:val="009910FB"/>
    <w:rsid w:val="009B5BF3"/>
    <w:rsid w:val="00A5135B"/>
    <w:rsid w:val="00A84228"/>
    <w:rsid w:val="00AD7635"/>
    <w:rsid w:val="00AF43E2"/>
    <w:rsid w:val="00B14558"/>
    <w:rsid w:val="00B14628"/>
    <w:rsid w:val="00B72DFD"/>
    <w:rsid w:val="00B77C9B"/>
    <w:rsid w:val="00BD22F0"/>
    <w:rsid w:val="00C13F6C"/>
    <w:rsid w:val="00C2218F"/>
    <w:rsid w:val="00C5305E"/>
    <w:rsid w:val="00C54EA3"/>
    <w:rsid w:val="00C861B8"/>
    <w:rsid w:val="00C934FF"/>
    <w:rsid w:val="00CB316A"/>
    <w:rsid w:val="00CE4F05"/>
    <w:rsid w:val="00D16A29"/>
    <w:rsid w:val="00D6461C"/>
    <w:rsid w:val="00DB5673"/>
    <w:rsid w:val="00DD1570"/>
    <w:rsid w:val="00DE2C2C"/>
    <w:rsid w:val="00E549DB"/>
    <w:rsid w:val="00F40355"/>
    <w:rsid w:val="00F53B45"/>
    <w:rsid w:val="00FB3FB2"/>
    <w:rsid w:val="00FC3A12"/>
    <w:rsid w:val="00FC555E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9C9B"/>
  <w15:chartTrackingRefBased/>
  <w15:docId w15:val="{6353E838-63F8-44D6-AE41-56933E76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7EF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47EFE"/>
    <w:rPr>
      <w:kern w:val="0"/>
      <w:sz w:val="22"/>
    </w:rPr>
  </w:style>
  <w:style w:type="table" w:styleId="a5">
    <w:name w:val="Table Grid"/>
    <w:basedOn w:val="a1"/>
    <w:uiPriority w:val="39"/>
    <w:rsid w:val="002B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035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FC3A12"/>
    <w:rPr>
      <w:color w:val="808080"/>
    </w:rPr>
  </w:style>
  <w:style w:type="paragraph" w:styleId="a8">
    <w:name w:val="header"/>
    <w:basedOn w:val="a"/>
    <w:link w:val="a9"/>
    <w:uiPriority w:val="99"/>
    <w:unhideWhenUsed/>
    <w:rsid w:val="00DE2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2C2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2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2C2C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C7589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1C75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C75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C75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1C75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C7589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C758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1C7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14B4-3214-4E36-8244-66407978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Assignment2 - Quantum circuit analysis Report</dc:title>
  <dc:subject>CMT304 -</dc:subject>
  <dc:creator>tianbai peng</dc:creator>
  <cp:keywords/>
  <dc:description/>
  <cp:lastModifiedBy>tianbai peng</cp:lastModifiedBy>
  <cp:revision>59</cp:revision>
  <dcterms:created xsi:type="dcterms:W3CDTF">2020-04-24T15:29:00Z</dcterms:created>
  <dcterms:modified xsi:type="dcterms:W3CDTF">2020-05-03T23:08:00Z</dcterms:modified>
</cp:coreProperties>
</file>