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6D" w:rsidRDefault="00B0236D" w:rsidP="00B0236D">
      <w:pPr>
        <w:spacing w:after="0" w:line="240" w:lineRule="auto"/>
        <w:jc w:val="center"/>
        <w:rPr>
          <w:smallCaps/>
          <w:sz w:val="32"/>
          <w:szCs w:val="32"/>
        </w:rPr>
      </w:pPr>
      <w:r w:rsidRPr="00B0236D">
        <w:rPr>
          <w:b/>
          <w:smallCaps/>
          <w:sz w:val="32"/>
          <w:szCs w:val="32"/>
          <w:u w:val="single"/>
        </w:rPr>
        <w:t>Datalogger</w:t>
      </w:r>
      <w:r w:rsidR="00256D27">
        <w:rPr>
          <w:b/>
          <w:smallCaps/>
          <w:sz w:val="32"/>
          <w:szCs w:val="32"/>
          <w:u w:val="single"/>
        </w:rPr>
        <w:t xml:space="preserve"> </w:t>
      </w:r>
      <w:r w:rsidR="007B1CD5">
        <w:rPr>
          <w:b/>
          <w:smallCaps/>
          <w:sz w:val="32"/>
          <w:szCs w:val="32"/>
          <w:u w:val="single"/>
        </w:rPr>
        <w:t>IOC (Initial Operating Capability) Goals</w:t>
      </w:r>
    </w:p>
    <w:p w:rsidR="007B1CD5" w:rsidRPr="007B1CD5" w:rsidRDefault="007B1CD5" w:rsidP="00B0236D">
      <w:pPr>
        <w:spacing w:after="0" w:line="240" w:lineRule="auto"/>
        <w:jc w:val="center"/>
        <w:rPr>
          <w:smallCaps/>
        </w:rPr>
      </w:pPr>
      <w:r w:rsidRPr="007B1CD5">
        <w:rPr>
          <w:smallCaps/>
        </w:rPr>
        <w:t xml:space="preserve">A.K.A. </w:t>
      </w:r>
      <w:r>
        <w:rPr>
          <w:smallCaps/>
        </w:rPr>
        <w:t>W</w:t>
      </w:r>
      <w:r w:rsidRPr="007B1CD5">
        <w:rPr>
          <w:smallCaps/>
        </w:rPr>
        <w:t xml:space="preserve">hat </w:t>
      </w:r>
      <w:r>
        <w:rPr>
          <w:smallCaps/>
        </w:rPr>
        <w:t>N</w:t>
      </w:r>
      <w:r w:rsidRPr="007B1CD5">
        <w:rPr>
          <w:smallCaps/>
        </w:rPr>
        <w:t xml:space="preserve">eeds to be </w:t>
      </w:r>
      <w:r>
        <w:rPr>
          <w:smallCaps/>
        </w:rPr>
        <w:t>D</w:t>
      </w:r>
      <w:r w:rsidRPr="007B1CD5">
        <w:rPr>
          <w:smallCaps/>
        </w:rPr>
        <w:t xml:space="preserve">one for the </w:t>
      </w:r>
      <w:r>
        <w:rPr>
          <w:smallCaps/>
        </w:rPr>
        <w:t>D</w:t>
      </w:r>
      <w:r w:rsidRPr="007B1CD5">
        <w:rPr>
          <w:smallCaps/>
        </w:rPr>
        <w:t>eadline...</w:t>
      </w:r>
    </w:p>
    <w:p w:rsidR="00B0236D" w:rsidRPr="00B0236D" w:rsidRDefault="00B0236D" w:rsidP="00B0236D">
      <w:pPr>
        <w:spacing w:after="0" w:line="240" w:lineRule="auto"/>
        <w:rPr>
          <w:b/>
          <w:u w:val="single"/>
        </w:rPr>
      </w:pPr>
      <w:r w:rsidRPr="00B0236D">
        <w:rPr>
          <w:b/>
          <w:u w:val="single"/>
        </w:rPr>
        <w:t>Summary</w:t>
      </w:r>
    </w:p>
    <w:p w:rsidR="007B1CD5" w:rsidRDefault="007B1CD5" w:rsidP="00B0236D">
      <w:pPr>
        <w:spacing w:after="0" w:line="240" w:lineRule="auto"/>
      </w:pPr>
      <w:r>
        <w:t>The deadline for datalogger code is Thursday, February 24, which I take to mean as the time when we need to have basic operating capability instead of full-featured code. So, the initial version will probably be quite simplified, and here are the proposed features for each of the software modules as defined in the main documentation file:</w:t>
      </w:r>
    </w:p>
    <w:p w:rsidR="007B1CD5" w:rsidRDefault="007B1CD5" w:rsidP="00B0236D">
      <w:pPr>
        <w:spacing w:after="0" w:line="240" w:lineRule="auto"/>
      </w:pPr>
    </w:p>
    <w:p w:rsidR="00B0236D" w:rsidRDefault="007B1CD5" w:rsidP="00B0236D">
      <w:pPr>
        <w:spacing w:after="0" w:line="240" w:lineRule="auto"/>
      </w:pPr>
      <w:r>
        <w:rPr>
          <w:b/>
          <w:u w:val="single"/>
        </w:rPr>
        <w:t>SD Card Layer</w:t>
      </w:r>
    </w:p>
    <w:p w:rsidR="007B1CD5" w:rsidRDefault="007B1CD5" w:rsidP="00B0236D">
      <w:pPr>
        <w:spacing w:after="0" w:line="240" w:lineRule="auto"/>
      </w:pPr>
      <w:r w:rsidRPr="007B1CD5">
        <w:rPr>
          <w:b/>
        </w:rPr>
        <w:t>Requirement</w:t>
      </w:r>
      <w:r>
        <w:t>: Basic read/write functionality - does not need to be optimized (i.e., SPI transfers to the card can run in the foreground, and relying on CAN to update in the background through DMA</w:t>
      </w:r>
      <w:r w:rsidR="00D56955">
        <w:t xml:space="preserve"> provided delay is not long enough for the CAN receive buffers to overflow</w:t>
      </w:r>
      <w:r>
        <w:t>)</w:t>
      </w:r>
    </w:p>
    <w:p w:rsidR="007B1CD5" w:rsidRPr="007B1CD5" w:rsidRDefault="007B1CD5" w:rsidP="00B0236D">
      <w:pPr>
        <w:spacing w:after="0" w:line="240" w:lineRule="auto"/>
      </w:pPr>
      <w:r>
        <w:rPr>
          <w:b/>
        </w:rPr>
        <w:t>Future</w:t>
      </w:r>
      <w:r>
        <w:t>: Implement double buffering so MCU write cache can be written to while MCU is shifting data out to the SD Card.</w:t>
      </w:r>
    </w:p>
    <w:p w:rsidR="007B1CD5" w:rsidRDefault="007B1CD5" w:rsidP="00B0236D">
      <w:pPr>
        <w:spacing w:after="0" w:line="240" w:lineRule="auto"/>
      </w:pPr>
      <w:r>
        <w:rPr>
          <w:b/>
        </w:rPr>
        <w:t>Future</w:t>
      </w:r>
      <w:r>
        <w:t>: Allow SD Card transfers to run in the background by releasing the CS line during programming and/or using DMA and interrupts to handle SD writes. If using interrupts, code must be written with parallelism bugs in mind - and methods must be created to effectively control shared variables.</w:t>
      </w:r>
    </w:p>
    <w:p w:rsidR="007B1CD5" w:rsidRPr="00051C3A" w:rsidRDefault="00051C3A" w:rsidP="00B0236D">
      <w:pPr>
        <w:spacing w:after="0" w:line="240" w:lineRule="auto"/>
      </w:pPr>
      <w:r>
        <w:rPr>
          <w:b/>
        </w:rPr>
        <w:t>Future</w:t>
      </w:r>
      <w:r>
        <w:t>: Implementing LED functionality depending on SD Card status - although this might be the responsibility of the upper layers</w:t>
      </w:r>
    </w:p>
    <w:p w:rsidR="00051C3A" w:rsidRDefault="00051C3A" w:rsidP="00B0236D">
      <w:pPr>
        <w:spacing w:after="0" w:line="240" w:lineRule="auto"/>
      </w:pPr>
    </w:p>
    <w:p w:rsidR="007B1CD5" w:rsidRDefault="007B1CD5" w:rsidP="00B0236D">
      <w:pPr>
        <w:spacing w:after="0" w:line="240" w:lineRule="auto"/>
      </w:pPr>
      <w:r>
        <w:rPr>
          <w:b/>
          <w:u w:val="single"/>
        </w:rPr>
        <w:t>FAT32 Layer</w:t>
      </w:r>
    </w:p>
    <w:p w:rsidR="007B1CD5" w:rsidRDefault="007B1CD5" w:rsidP="00B0236D">
      <w:pPr>
        <w:spacing w:after="0" w:line="240" w:lineRule="auto"/>
      </w:pPr>
      <w:r>
        <w:rPr>
          <w:b/>
        </w:rPr>
        <w:t>Requirement</w:t>
      </w:r>
      <w:r>
        <w:t>: Basic FAT32 file table read and parsing - getting things like block size</w:t>
      </w:r>
      <w:r w:rsidR="00856BE7">
        <w:t xml:space="preserve"> and allocation table</w:t>
      </w:r>
    </w:p>
    <w:p w:rsidR="007B1CD5" w:rsidRDefault="007B1CD5" w:rsidP="00B0236D">
      <w:pPr>
        <w:spacing w:after="0" w:line="240" w:lineRule="auto"/>
      </w:pPr>
      <w:r>
        <w:rPr>
          <w:b/>
        </w:rPr>
        <w:t>Requirement</w:t>
      </w:r>
      <w:r>
        <w:t>: Creating and allocating files in root directory</w:t>
      </w:r>
    </w:p>
    <w:p w:rsidR="007B1CD5" w:rsidRDefault="007B1CD5" w:rsidP="00B0236D">
      <w:pPr>
        <w:spacing w:after="0" w:line="240" w:lineRule="auto"/>
      </w:pPr>
      <w:r>
        <w:rPr>
          <w:b/>
        </w:rPr>
        <w:t>Requirement</w:t>
      </w:r>
      <w:r>
        <w:t xml:space="preserve">: </w:t>
      </w:r>
      <w:r w:rsidR="00500CCF">
        <w:t>Basic file system access</w:t>
      </w:r>
      <w:r w:rsidR="007B366D">
        <w:t xml:space="preserve"> - including file read / write</w:t>
      </w:r>
    </w:p>
    <w:p w:rsidR="007B1CD5" w:rsidRDefault="007B1CD5" w:rsidP="007B1CD5">
      <w:pPr>
        <w:spacing w:after="0" w:line="240" w:lineRule="auto"/>
      </w:pPr>
      <w:r>
        <w:rPr>
          <w:b/>
        </w:rPr>
        <w:t>Requirement</w:t>
      </w:r>
      <w:r>
        <w:t>: At least 50kb/s sequential single-file write throughput</w:t>
      </w:r>
    </w:p>
    <w:p w:rsidR="007B1CD5" w:rsidRDefault="00856BE7" w:rsidP="00B0236D">
      <w:pPr>
        <w:spacing w:after="0" w:line="240" w:lineRule="auto"/>
      </w:pPr>
      <w:r>
        <w:rPr>
          <w:b/>
        </w:rPr>
        <w:t>Future</w:t>
      </w:r>
      <w:r>
        <w:t>: Optimized write operations, taking advantage of background SD Card write operations</w:t>
      </w:r>
    </w:p>
    <w:p w:rsidR="00E66131" w:rsidRDefault="00E66131" w:rsidP="00B0236D">
      <w:pPr>
        <w:spacing w:after="0" w:line="240" w:lineRule="auto"/>
      </w:pPr>
      <w:r>
        <w:rPr>
          <w:b/>
        </w:rPr>
        <w:t>Future</w:t>
      </w:r>
      <w:r>
        <w:t>: Other optimized operations, such as caching relevant parts of the file table to improve performance</w:t>
      </w:r>
    </w:p>
    <w:p w:rsidR="00D56955" w:rsidRDefault="00D56955" w:rsidP="00B0236D">
      <w:pPr>
        <w:spacing w:after="0" w:line="240" w:lineRule="auto"/>
      </w:pPr>
    </w:p>
    <w:p w:rsidR="00D56955" w:rsidRDefault="00D56955" w:rsidP="00B0236D">
      <w:pPr>
        <w:spacing w:after="0" w:line="240" w:lineRule="auto"/>
      </w:pPr>
      <w:r>
        <w:rPr>
          <w:b/>
          <w:u w:val="single"/>
        </w:rPr>
        <w:t>Glue Logic</w:t>
      </w:r>
    </w:p>
    <w:p w:rsidR="00D56955" w:rsidRDefault="00D56955" w:rsidP="00B0236D">
      <w:pPr>
        <w:spacing w:after="0" w:line="240" w:lineRule="auto"/>
      </w:pPr>
      <w:r>
        <w:rPr>
          <w:b/>
        </w:rPr>
        <w:t>Requirement</w:t>
      </w:r>
      <w:r>
        <w:t>: Write CAN data to a human-readable .csv file</w:t>
      </w:r>
    </w:p>
    <w:p w:rsidR="00D56955" w:rsidRDefault="00D56955" w:rsidP="00B0236D">
      <w:pPr>
        <w:spacing w:after="0" w:line="240" w:lineRule="auto"/>
      </w:pPr>
      <w:r>
        <w:rPr>
          <w:b/>
        </w:rPr>
        <w:t>Future</w:t>
      </w:r>
      <w:r>
        <w:t>: Writing CAN data to alternate, more compact, file structures designed to be interpreted by a program</w:t>
      </w:r>
    </w:p>
    <w:p w:rsidR="00D56955" w:rsidRPr="005416EA" w:rsidRDefault="005416EA" w:rsidP="00B0236D">
      <w:pPr>
        <w:spacing w:after="0" w:line="240" w:lineRule="auto"/>
      </w:pPr>
      <w:r>
        <w:rPr>
          <w:b/>
        </w:rPr>
        <w:t>Future</w:t>
      </w:r>
      <w:r>
        <w:t>: Communicating fault conditions through CAN</w:t>
      </w:r>
    </w:p>
    <w:p w:rsidR="00E66131" w:rsidRPr="00856BE7" w:rsidRDefault="00E66131" w:rsidP="00B0236D">
      <w:pPr>
        <w:spacing w:after="0" w:line="240" w:lineRule="auto"/>
      </w:pPr>
    </w:p>
    <w:sectPr w:rsidR="00E66131" w:rsidRPr="00856BE7" w:rsidSect="00F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0236D"/>
    <w:rsid w:val="0001507B"/>
    <w:rsid w:val="000257A2"/>
    <w:rsid w:val="00051C3A"/>
    <w:rsid w:val="00056803"/>
    <w:rsid w:val="000C3C86"/>
    <w:rsid w:val="00102C10"/>
    <w:rsid w:val="00164744"/>
    <w:rsid w:val="001C29DC"/>
    <w:rsid w:val="002033AD"/>
    <w:rsid w:val="00210188"/>
    <w:rsid w:val="00211CAA"/>
    <w:rsid w:val="00234478"/>
    <w:rsid w:val="00256D27"/>
    <w:rsid w:val="00260D59"/>
    <w:rsid w:val="002B2CBD"/>
    <w:rsid w:val="002C2752"/>
    <w:rsid w:val="002F0BAD"/>
    <w:rsid w:val="002F772E"/>
    <w:rsid w:val="0032419D"/>
    <w:rsid w:val="00374DC8"/>
    <w:rsid w:val="00390EEE"/>
    <w:rsid w:val="0040417F"/>
    <w:rsid w:val="004120F3"/>
    <w:rsid w:val="004173AA"/>
    <w:rsid w:val="00426B05"/>
    <w:rsid w:val="0047150D"/>
    <w:rsid w:val="004973FA"/>
    <w:rsid w:val="00500CCF"/>
    <w:rsid w:val="00540E21"/>
    <w:rsid w:val="005416EA"/>
    <w:rsid w:val="0055039C"/>
    <w:rsid w:val="00560255"/>
    <w:rsid w:val="00572BEC"/>
    <w:rsid w:val="005838BF"/>
    <w:rsid w:val="005924BC"/>
    <w:rsid w:val="005F11A6"/>
    <w:rsid w:val="00602A91"/>
    <w:rsid w:val="00632B1D"/>
    <w:rsid w:val="00647D8A"/>
    <w:rsid w:val="006B7974"/>
    <w:rsid w:val="006C6E81"/>
    <w:rsid w:val="00702499"/>
    <w:rsid w:val="00742C2B"/>
    <w:rsid w:val="00755F76"/>
    <w:rsid w:val="007721B5"/>
    <w:rsid w:val="00795D6B"/>
    <w:rsid w:val="007B12D0"/>
    <w:rsid w:val="007B1CD5"/>
    <w:rsid w:val="007B366D"/>
    <w:rsid w:val="007C578E"/>
    <w:rsid w:val="00856BE7"/>
    <w:rsid w:val="008733A1"/>
    <w:rsid w:val="008F5C60"/>
    <w:rsid w:val="009012F9"/>
    <w:rsid w:val="00904B28"/>
    <w:rsid w:val="009139CB"/>
    <w:rsid w:val="00A102D4"/>
    <w:rsid w:val="00A33A3B"/>
    <w:rsid w:val="00A675B8"/>
    <w:rsid w:val="00AC0D2E"/>
    <w:rsid w:val="00AD3A30"/>
    <w:rsid w:val="00AF5CE4"/>
    <w:rsid w:val="00B0236D"/>
    <w:rsid w:val="00B46C54"/>
    <w:rsid w:val="00BC039B"/>
    <w:rsid w:val="00BF3792"/>
    <w:rsid w:val="00C43001"/>
    <w:rsid w:val="00C6009E"/>
    <w:rsid w:val="00C952A6"/>
    <w:rsid w:val="00CA2984"/>
    <w:rsid w:val="00CD2F20"/>
    <w:rsid w:val="00CF07EB"/>
    <w:rsid w:val="00D5241D"/>
    <w:rsid w:val="00D560F8"/>
    <w:rsid w:val="00D56955"/>
    <w:rsid w:val="00D721AD"/>
    <w:rsid w:val="00E049FC"/>
    <w:rsid w:val="00E3360B"/>
    <w:rsid w:val="00E66131"/>
    <w:rsid w:val="00E821B3"/>
    <w:rsid w:val="00EA2648"/>
    <w:rsid w:val="00EC7D06"/>
    <w:rsid w:val="00F26B05"/>
    <w:rsid w:val="00F45F4C"/>
    <w:rsid w:val="00FA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Ducky</dc:creator>
  <cp:lastModifiedBy>Ducky</cp:lastModifiedBy>
  <cp:revision>78</cp:revision>
  <cp:lastPrinted>2011-02-04T06:57:00Z</cp:lastPrinted>
  <dcterms:created xsi:type="dcterms:W3CDTF">2011-02-04T04:57:00Z</dcterms:created>
  <dcterms:modified xsi:type="dcterms:W3CDTF">2011-02-16T09:01:00Z</dcterms:modified>
</cp:coreProperties>
</file>