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F65" w14:textId="024D6E32" w:rsidR="00B132DA" w:rsidRPr="004567A4" w:rsidRDefault="00B132DA">
      <w:pPr>
        <w:rPr>
          <w:b/>
          <w:bCs/>
        </w:rPr>
      </w:pPr>
      <w:r w:rsidRPr="004567A4">
        <w:rPr>
          <w:b/>
          <w:bCs/>
        </w:rPr>
        <w:t xml:space="preserve">2.1 </w:t>
      </w:r>
      <w:proofErr w:type="spellStart"/>
      <w:r w:rsidRPr="004567A4">
        <w:rPr>
          <w:b/>
          <w:bCs/>
        </w:rPr>
        <w:t>Under</w:t>
      </w:r>
      <w:r w:rsidR="004567A4">
        <w:rPr>
          <w:b/>
          <w:bCs/>
        </w:rPr>
        <w:t>s</w:t>
      </w:r>
      <w:r w:rsidRPr="004567A4">
        <w:rPr>
          <w:b/>
          <w:bCs/>
        </w:rPr>
        <w:t>tand</w:t>
      </w:r>
      <w:proofErr w:type="spellEnd"/>
      <w:r w:rsidRPr="004567A4">
        <w:rPr>
          <w:b/>
          <w:bCs/>
        </w:rPr>
        <w:t xml:space="preserve"> </w:t>
      </w:r>
      <w:proofErr w:type="spellStart"/>
      <w:r w:rsidRPr="004567A4">
        <w:rPr>
          <w:b/>
          <w:bCs/>
        </w:rPr>
        <w:t>the</w:t>
      </w:r>
      <w:proofErr w:type="spellEnd"/>
      <w:r w:rsidRPr="004567A4">
        <w:rPr>
          <w:b/>
          <w:bCs/>
        </w:rPr>
        <w:t xml:space="preserve"> </w:t>
      </w:r>
      <w:proofErr w:type="spellStart"/>
      <w:r w:rsidR="004567A4">
        <w:rPr>
          <w:b/>
          <w:bCs/>
        </w:rPr>
        <w:t>I</w:t>
      </w:r>
      <w:r w:rsidRPr="004567A4">
        <w:rPr>
          <w:b/>
          <w:bCs/>
        </w:rPr>
        <w:t>ndustry</w:t>
      </w:r>
      <w:proofErr w:type="spellEnd"/>
    </w:p>
    <w:p w14:paraId="1D0F24BB" w14:textId="23DAFBEE" w:rsidR="00B132DA" w:rsidRPr="004567A4" w:rsidRDefault="00B132DA" w:rsidP="004567A4">
      <w:pPr>
        <w:spacing w:line="240" w:lineRule="auto"/>
        <w:rPr>
          <w:b/>
          <w:bCs/>
          <w:lang w:val="en-US"/>
        </w:rPr>
      </w:pPr>
      <w:r w:rsidRPr="004567A4">
        <w:rPr>
          <w:b/>
          <w:bCs/>
          <w:lang w:val="en-US"/>
        </w:rPr>
        <w:t xml:space="preserve">1. Explain the </w:t>
      </w:r>
      <w:r w:rsidRPr="004567A4">
        <w:rPr>
          <w:b/>
          <w:bCs/>
          <w:lang w:val="en-US"/>
        </w:rPr>
        <w:pgNum/>
      </w:r>
      <w:r w:rsidR="004567A4">
        <w:rPr>
          <w:b/>
          <w:bCs/>
          <w:lang w:val="en-US"/>
        </w:rPr>
        <w:t>m</w:t>
      </w:r>
      <w:r w:rsidRPr="004567A4">
        <w:rPr>
          <w:b/>
          <w:bCs/>
          <w:lang w:val="en-US"/>
        </w:rPr>
        <w:t xml:space="preserve">oney flow, the information </w:t>
      </w:r>
      <w:proofErr w:type="gramStart"/>
      <w:r w:rsidRPr="004567A4">
        <w:rPr>
          <w:b/>
          <w:bCs/>
          <w:lang w:val="en-US"/>
        </w:rPr>
        <w:t>flow</w:t>
      </w:r>
      <w:proofErr w:type="gramEnd"/>
      <w:r w:rsidRPr="004567A4">
        <w:rPr>
          <w:b/>
          <w:bCs/>
          <w:lang w:val="en-US"/>
        </w:rPr>
        <w:t xml:space="preserve"> and the role of the main players in</w:t>
      </w:r>
      <w:r w:rsidR="004567A4">
        <w:rPr>
          <w:b/>
          <w:bCs/>
          <w:lang w:val="en-US"/>
        </w:rPr>
        <w:t xml:space="preserve"> </w:t>
      </w:r>
      <w:r w:rsidRPr="004567A4">
        <w:rPr>
          <w:b/>
          <w:bCs/>
          <w:lang w:val="en-US"/>
        </w:rPr>
        <w:t>the payment industry.</w:t>
      </w:r>
    </w:p>
    <w:p w14:paraId="23892E8B" w14:textId="4FB819CF" w:rsidR="00404442" w:rsidRDefault="00231C29" w:rsidP="00404442">
      <w:pPr>
        <w:pStyle w:val="PargrafodaLista"/>
        <w:ind w:left="1068"/>
        <w:rPr>
          <w:lang w:val="en-US"/>
        </w:rPr>
      </w:pPr>
      <w:hyperlink r:id="rId5" w:history="1">
        <w:r w:rsidR="00404442" w:rsidRPr="00404442">
          <w:rPr>
            <w:rStyle w:val="Hyperlink"/>
            <w:lang w:val="en-US"/>
          </w:rPr>
          <w:t>Payment processing Industry Ov</w:t>
        </w:r>
        <w:r w:rsidR="00404442" w:rsidRPr="00404442">
          <w:rPr>
            <w:rStyle w:val="Hyperlink"/>
            <w:lang w:val="en-US"/>
          </w:rPr>
          <w:t>e</w:t>
        </w:r>
        <w:r w:rsidR="00404442" w:rsidRPr="00404442">
          <w:rPr>
            <w:rStyle w:val="Hyperlink"/>
            <w:lang w:val="en-US"/>
          </w:rPr>
          <w:t>rview</w:t>
        </w:r>
      </w:hyperlink>
    </w:p>
    <w:p w14:paraId="64C2EC65" w14:textId="3D72FED9" w:rsidR="00404442" w:rsidRDefault="00404442" w:rsidP="00404442">
      <w:pPr>
        <w:pStyle w:val="PargrafodaLista"/>
        <w:ind w:left="1068"/>
        <w:rPr>
          <w:lang w:val="en-US"/>
        </w:rPr>
      </w:pPr>
    </w:p>
    <w:p w14:paraId="7FA79382" w14:textId="264D6CEE" w:rsidR="00F62835" w:rsidRDefault="00F62835" w:rsidP="00404442">
      <w:pPr>
        <w:pStyle w:val="PargrafodaLista"/>
        <w:ind w:left="1068"/>
        <w:rPr>
          <w:lang w:val="en-US"/>
        </w:rPr>
      </w:pPr>
      <w:r>
        <w:rPr>
          <w:lang w:val="en-US"/>
        </w:rPr>
        <w:t>Example:</w:t>
      </w:r>
    </w:p>
    <w:p w14:paraId="0358AA20" w14:textId="07E33277" w:rsidR="00F62835" w:rsidRDefault="00F62835" w:rsidP="00404442">
      <w:pPr>
        <w:pStyle w:val="PargrafodaLista"/>
        <w:ind w:left="1068"/>
        <w:rPr>
          <w:lang w:val="en-US"/>
        </w:rPr>
      </w:pPr>
      <w:r>
        <w:rPr>
          <w:noProof/>
        </w:rPr>
        <w:drawing>
          <wp:inline distT="0" distB="0" distL="0" distR="0" wp14:anchorId="3C7F12F8" wp14:editId="085FC711">
            <wp:extent cx="4289196" cy="1485900"/>
            <wp:effectExtent l="0" t="0" r="0" b="0"/>
            <wp:docPr id="1" name="Imagem 1" descr="Diagrama&#10;&#10;Descrição gerada automaticamente com confiança médi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com confiança médi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030" cy="1486882"/>
                    </a:xfrm>
                    <a:prstGeom prst="rect">
                      <a:avLst/>
                    </a:prstGeom>
                    <a:noFill/>
                    <a:ln>
                      <a:noFill/>
                    </a:ln>
                  </pic:spPr>
                </pic:pic>
              </a:graphicData>
            </a:graphic>
          </wp:inline>
        </w:drawing>
      </w:r>
    </w:p>
    <w:p w14:paraId="5848868E" w14:textId="16D41190" w:rsidR="00F62835" w:rsidRPr="00F62835" w:rsidRDefault="00F62835" w:rsidP="00F62835">
      <w:pPr>
        <w:pStyle w:val="PargrafodaLista"/>
        <w:ind w:left="1416"/>
      </w:pPr>
      <w:r>
        <w:t>*</w:t>
      </w:r>
      <w:r w:rsidRPr="00F62835">
        <w:t>Autorização</w:t>
      </w:r>
    </w:p>
    <w:p w14:paraId="715EDF4F" w14:textId="77777777" w:rsidR="00F62835" w:rsidRPr="00F62835" w:rsidRDefault="00F62835" w:rsidP="00F62835">
      <w:pPr>
        <w:pStyle w:val="PargrafodaLista"/>
        <w:numPr>
          <w:ilvl w:val="0"/>
          <w:numId w:val="4"/>
        </w:numPr>
      </w:pPr>
      <w:r w:rsidRPr="00F62835">
        <w:t xml:space="preserve">O cliente paga por bens ou serviços usando um cartão de crédito no ponto de venda do comerciante (Point </w:t>
      </w:r>
      <w:proofErr w:type="spellStart"/>
      <w:r w:rsidRPr="00F62835">
        <w:t>of</w:t>
      </w:r>
      <w:proofErr w:type="spellEnd"/>
      <w:r w:rsidRPr="00F62835">
        <w:t xml:space="preserve"> </w:t>
      </w:r>
      <w:proofErr w:type="spellStart"/>
      <w:r w:rsidRPr="00F62835">
        <w:t>Sale</w:t>
      </w:r>
      <w:proofErr w:type="spellEnd"/>
      <w:r w:rsidRPr="00F62835">
        <w:t xml:space="preserve"> — POS).</w:t>
      </w:r>
    </w:p>
    <w:p w14:paraId="5FA9BEDA" w14:textId="77777777" w:rsidR="00F62835" w:rsidRPr="00F62835" w:rsidRDefault="00F62835" w:rsidP="00F62835">
      <w:pPr>
        <w:pStyle w:val="PargrafodaLista"/>
        <w:numPr>
          <w:ilvl w:val="0"/>
          <w:numId w:val="4"/>
        </w:numPr>
      </w:pPr>
      <w:r w:rsidRPr="00F62835">
        <w:t>O POS captura as informações do cartão e as envia ao Adquirente.</w:t>
      </w:r>
    </w:p>
    <w:p w14:paraId="0E0B936E" w14:textId="77777777" w:rsidR="00F62835" w:rsidRPr="00F62835" w:rsidRDefault="00F62835" w:rsidP="00F62835">
      <w:pPr>
        <w:pStyle w:val="PargrafodaLista"/>
        <w:numPr>
          <w:ilvl w:val="0"/>
          <w:numId w:val="4"/>
        </w:numPr>
      </w:pPr>
      <w:r w:rsidRPr="00F62835">
        <w:t>A adquirente solicita a bandeira para a autorização do banco emissor.</w:t>
      </w:r>
    </w:p>
    <w:p w14:paraId="6D239B74" w14:textId="77777777" w:rsidR="00F62835" w:rsidRPr="00F62835" w:rsidRDefault="00F62835" w:rsidP="00F62835">
      <w:pPr>
        <w:pStyle w:val="PargrafodaLista"/>
        <w:numPr>
          <w:ilvl w:val="0"/>
          <w:numId w:val="4"/>
        </w:numPr>
      </w:pPr>
      <w:r w:rsidRPr="00F62835">
        <w:t xml:space="preserve">A bandeira envia as transações para o banco emissor do cartão (por exemplo: </w:t>
      </w:r>
      <w:proofErr w:type="spellStart"/>
      <w:r w:rsidRPr="00F62835">
        <w:t>Itau</w:t>
      </w:r>
      <w:proofErr w:type="spellEnd"/>
      <w:r w:rsidRPr="00F62835">
        <w:t>), para obter a autorização. O banco emissor verifica a transação, aprovando ou negando de acordo com o limite do cliente e a análise de risco da transação.</w:t>
      </w:r>
    </w:p>
    <w:p w14:paraId="3213A718" w14:textId="02377A25" w:rsidR="00F62835" w:rsidRDefault="00F62835" w:rsidP="00F62835">
      <w:pPr>
        <w:pStyle w:val="PargrafodaLista"/>
        <w:numPr>
          <w:ilvl w:val="0"/>
          <w:numId w:val="4"/>
        </w:numPr>
      </w:pPr>
      <w:r w:rsidRPr="00F62835">
        <w:t>O banco emissor envia a autorização de volta a bandeira e a adquirente, autorizando a compra no POS.</w:t>
      </w:r>
    </w:p>
    <w:p w14:paraId="43F16023" w14:textId="28F3C3B7" w:rsidR="00F62835" w:rsidRDefault="00F62835" w:rsidP="00F62835">
      <w:pPr>
        <w:ind w:left="1428"/>
      </w:pPr>
      <w:r>
        <w:t>*Compensação e Liquidação</w:t>
      </w:r>
    </w:p>
    <w:p w14:paraId="1E020392" w14:textId="77777777" w:rsidR="00F62835" w:rsidRDefault="00F62835" w:rsidP="00F62835">
      <w:pPr>
        <w:ind w:left="1428"/>
      </w:pPr>
      <w:r>
        <w:t>A compensação é o processo pelo qual a bandeira coleta dados da transação do adquirente, valoriza a transação, aplica análises de risco, calcula taxas, cobranças e entrega as informações validadas ao emissor para lançamento na conta do titular do cartão.</w:t>
      </w:r>
    </w:p>
    <w:p w14:paraId="4E4FBE3F" w14:textId="77777777" w:rsidR="00F62835" w:rsidRDefault="00F62835" w:rsidP="00F62835">
      <w:pPr>
        <w:ind w:left="1428"/>
      </w:pPr>
      <w:r>
        <w:t>A liquidação é o processo de acumular informações da compensação, determinando o valor líquido de liquidação de cada membro (em outras palavras, quem deve o que a quem) e iniciando a troca de fundos.</w:t>
      </w:r>
    </w:p>
    <w:p w14:paraId="6442584B" w14:textId="0E5E72CA" w:rsidR="00F62835" w:rsidRDefault="00F62835" w:rsidP="00F62835">
      <w:pPr>
        <w:pStyle w:val="PargrafodaLista"/>
        <w:numPr>
          <w:ilvl w:val="0"/>
          <w:numId w:val="5"/>
        </w:numPr>
      </w:pPr>
      <w:r>
        <w:t>O banco emissor envia o pagamento para a adquirente por meio de uma câmera de compensação (</w:t>
      </w:r>
      <w:proofErr w:type="spellStart"/>
      <w:r>
        <w:t>clearing</w:t>
      </w:r>
      <w:proofErr w:type="spellEnd"/>
      <w:r>
        <w:t xml:space="preserve"> </w:t>
      </w:r>
      <w:proofErr w:type="spellStart"/>
      <w:r>
        <w:t>house</w:t>
      </w:r>
      <w:proofErr w:type="spellEnd"/>
      <w:r>
        <w:t>).</w:t>
      </w:r>
    </w:p>
    <w:p w14:paraId="6042142E" w14:textId="3C776278" w:rsidR="00F62835" w:rsidRDefault="00F62835" w:rsidP="00F62835">
      <w:pPr>
        <w:pStyle w:val="PargrafodaLista"/>
        <w:numPr>
          <w:ilvl w:val="0"/>
          <w:numId w:val="5"/>
        </w:numPr>
      </w:pPr>
      <w:r>
        <w:t xml:space="preserve">A adquirente paga o </w:t>
      </w:r>
      <w:proofErr w:type="spellStart"/>
      <w:r>
        <w:t>merchant</w:t>
      </w:r>
      <w:proofErr w:type="spellEnd"/>
      <w:r>
        <w:t>.</w:t>
      </w:r>
    </w:p>
    <w:p w14:paraId="25557FFC" w14:textId="229745C3" w:rsidR="00F62835" w:rsidRPr="00F62835" w:rsidRDefault="00F62835" w:rsidP="00F62835">
      <w:pPr>
        <w:pStyle w:val="PargrafodaLista"/>
        <w:numPr>
          <w:ilvl w:val="0"/>
          <w:numId w:val="5"/>
        </w:numPr>
      </w:pPr>
      <w:r>
        <w:t>O dono do cartão paga o banco emissor por meio da fatura do cartão.</w:t>
      </w:r>
    </w:p>
    <w:p w14:paraId="629D2DD4" w14:textId="79D64EC8" w:rsidR="0083549C" w:rsidRDefault="003D4C3E" w:rsidP="00404442">
      <w:pPr>
        <w:pStyle w:val="PargrafodaLista"/>
        <w:ind w:left="1068"/>
        <w:rPr>
          <w:lang w:val="en-US"/>
        </w:rPr>
      </w:pPr>
      <w:r w:rsidRPr="003D4C3E">
        <w:rPr>
          <w:lang w:val="en-US"/>
        </w:rPr>
        <w:t>First things first, the c</w:t>
      </w:r>
      <w:r>
        <w:rPr>
          <w:lang w:val="en-US"/>
        </w:rPr>
        <w:t>ustomer or cardholder buy a product or a service from the merchant.</w:t>
      </w:r>
      <w:r w:rsidR="0083549C">
        <w:rPr>
          <w:lang w:val="en-US"/>
        </w:rPr>
        <w:t xml:space="preserve"> The information of the purchase is sent from the merchant to the </w:t>
      </w:r>
      <w:proofErr w:type="spellStart"/>
      <w:proofErr w:type="gramStart"/>
      <w:r w:rsidR="0083549C">
        <w:rPr>
          <w:lang w:val="en-US"/>
        </w:rPr>
        <w:t>acquirer</w:t>
      </w:r>
      <w:r w:rsidR="00704B83">
        <w:rPr>
          <w:lang w:val="en-US"/>
        </w:rPr>
        <w:t>,we</w:t>
      </w:r>
      <w:proofErr w:type="spellEnd"/>
      <w:proofErr w:type="gramEnd"/>
      <w:r w:rsidR="00704B83">
        <w:rPr>
          <w:lang w:val="en-US"/>
        </w:rPr>
        <w:t xml:space="preserve"> have </w:t>
      </w:r>
      <w:proofErr w:type="spellStart"/>
      <w:r w:rsidR="00704B83">
        <w:rPr>
          <w:lang w:val="en-US"/>
        </w:rPr>
        <w:t>informations</w:t>
      </w:r>
      <w:proofErr w:type="spellEnd"/>
      <w:r w:rsidR="00704B83">
        <w:rPr>
          <w:lang w:val="en-US"/>
        </w:rPr>
        <w:t xml:space="preserve"> like</w:t>
      </w:r>
      <w:r w:rsidR="0083549C">
        <w:rPr>
          <w:lang w:val="en-US"/>
        </w:rPr>
        <w:t>: amount</w:t>
      </w:r>
      <w:r w:rsidR="00704B83">
        <w:rPr>
          <w:lang w:val="en-US"/>
        </w:rPr>
        <w:t xml:space="preserve"> of the purchase</w:t>
      </w:r>
      <w:r w:rsidR="0083549C">
        <w:rPr>
          <w:lang w:val="en-US"/>
        </w:rPr>
        <w:t>, date, time, device id, etc.</w:t>
      </w:r>
    </w:p>
    <w:p w14:paraId="4030C5BD" w14:textId="34B8A081" w:rsidR="00E90AE5" w:rsidRDefault="0083549C" w:rsidP="00404442">
      <w:pPr>
        <w:pStyle w:val="PargrafodaLista"/>
        <w:ind w:left="1068"/>
        <w:rPr>
          <w:lang w:val="en-US"/>
        </w:rPr>
      </w:pPr>
      <w:r>
        <w:rPr>
          <w:lang w:val="en-US"/>
        </w:rPr>
        <w:t xml:space="preserve">The acquirer </w:t>
      </w:r>
      <w:proofErr w:type="gramStart"/>
      <w:r>
        <w:rPr>
          <w:lang w:val="en-US"/>
        </w:rPr>
        <w:t>send</w:t>
      </w:r>
      <w:proofErr w:type="gramEnd"/>
      <w:r>
        <w:rPr>
          <w:lang w:val="en-US"/>
        </w:rPr>
        <w:t xml:space="preserve"> a request to the credit card band for the authorization of the Issuing bank. The </w:t>
      </w:r>
      <w:r w:rsidR="00E90AE5">
        <w:rPr>
          <w:lang w:val="en-US"/>
        </w:rPr>
        <w:t xml:space="preserve">issuing bank </w:t>
      </w:r>
      <w:r>
        <w:rPr>
          <w:lang w:val="en-US"/>
        </w:rPr>
        <w:t>sen</w:t>
      </w:r>
      <w:r w:rsidR="00E90AE5">
        <w:rPr>
          <w:lang w:val="en-US"/>
        </w:rPr>
        <w:t>d</w:t>
      </w:r>
      <w:r>
        <w:rPr>
          <w:lang w:val="en-US"/>
        </w:rPr>
        <w:t xml:space="preserve"> th</w:t>
      </w:r>
      <w:r w:rsidR="00E90AE5">
        <w:rPr>
          <w:lang w:val="en-US"/>
        </w:rPr>
        <w:t xml:space="preserve">e approval or </w:t>
      </w:r>
      <w:proofErr w:type="gramStart"/>
      <w:r w:rsidR="00E90AE5">
        <w:rPr>
          <w:lang w:val="en-US"/>
        </w:rPr>
        <w:t>deny  back</w:t>
      </w:r>
      <w:proofErr w:type="gramEnd"/>
      <w:r w:rsidR="00E90AE5">
        <w:rPr>
          <w:lang w:val="en-US"/>
        </w:rPr>
        <w:t xml:space="preserve"> to the credit card band and acquirer, and they sent it to the merchant</w:t>
      </w:r>
      <w:r w:rsidR="00704B83">
        <w:rPr>
          <w:lang w:val="en-US"/>
        </w:rPr>
        <w:t>, approving or not the transaction.</w:t>
      </w:r>
    </w:p>
    <w:p w14:paraId="29F24CE8" w14:textId="32063014" w:rsidR="00704B83" w:rsidRDefault="00704B83" w:rsidP="00404442">
      <w:pPr>
        <w:pStyle w:val="PargrafodaLista"/>
        <w:ind w:left="1068"/>
        <w:rPr>
          <w:lang w:val="en-US"/>
        </w:rPr>
      </w:pPr>
      <w:r>
        <w:rPr>
          <w:lang w:val="en-US"/>
        </w:rPr>
        <w:lastRenderedPageBreak/>
        <w:t xml:space="preserve">This was the information flow, now talking about </w:t>
      </w:r>
      <w:proofErr w:type="spellStart"/>
      <w:proofErr w:type="gramStart"/>
      <w:r>
        <w:rPr>
          <w:lang w:val="en-US"/>
        </w:rPr>
        <w:t>he</w:t>
      </w:r>
      <w:proofErr w:type="spellEnd"/>
      <w:proofErr w:type="gramEnd"/>
      <w:r>
        <w:rPr>
          <w:lang w:val="en-US"/>
        </w:rPr>
        <w:t xml:space="preserve"> money flow, or the green arrows in the picture, The issuing bank sent the payment to the acquirer through the clearing house, responsible to guarantee the security and transparency of transactions.</w:t>
      </w:r>
    </w:p>
    <w:p w14:paraId="326F3CE4" w14:textId="2A5DB31D" w:rsidR="00704B83" w:rsidRDefault="00704B83" w:rsidP="00404442">
      <w:pPr>
        <w:pStyle w:val="PargrafodaLista"/>
        <w:ind w:left="1068"/>
        <w:rPr>
          <w:lang w:val="en-US"/>
        </w:rPr>
      </w:pPr>
      <w:r>
        <w:rPr>
          <w:lang w:val="en-US"/>
        </w:rPr>
        <w:t xml:space="preserve">After that, the acquirer pays the merchant. And in the end of it, the customer needs to pay the </w:t>
      </w:r>
      <w:proofErr w:type="spellStart"/>
      <w:r>
        <w:rPr>
          <w:lang w:val="en-US"/>
        </w:rPr>
        <w:t>inssuing</w:t>
      </w:r>
      <w:proofErr w:type="spellEnd"/>
      <w:r>
        <w:rPr>
          <w:lang w:val="en-US"/>
        </w:rPr>
        <w:t xml:space="preserve"> bank</w:t>
      </w:r>
      <w:r w:rsidR="009B14DA">
        <w:rPr>
          <w:lang w:val="en-US"/>
        </w:rPr>
        <w:t xml:space="preserve"> (by paying the credit card bill).</w:t>
      </w:r>
    </w:p>
    <w:p w14:paraId="67AD28F7" w14:textId="77777777" w:rsidR="009B14DA" w:rsidRDefault="009B14DA" w:rsidP="00404442">
      <w:pPr>
        <w:pStyle w:val="PargrafodaLista"/>
        <w:ind w:left="1068"/>
        <w:rPr>
          <w:lang w:val="en-US"/>
        </w:rPr>
      </w:pPr>
    </w:p>
    <w:p w14:paraId="7A892FF3" w14:textId="77777777" w:rsidR="00E90AE5" w:rsidRDefault="00E90AE5" w:rsidP="00404442">
      <w:pPr>
        <w:pStyle w:val="PargrafodaLista"/>
        <w:ind w:left="1068"/>
        <w:rPr>
          <w:lang w:val="en-US"/>
        </w:rPr>
      </w:pPr>
    </w:p>
    <w:p w14:paraId="4ACD34E4" w14:textId="2A1ECC1D" w:rsidR="00F62835" w:rsidRPr="003D4C3E" w:rsidRDefault="0083549C" w:rsidP="00404442">
      <w:pPr>
        <w:pStyle w:val="PargrafodaLista"/>
        <w:ind w:left="1068"/>
        <w:rPr>
          <w:lang w:val="en-US"/>
        </w:rPr>
      </w:pPr>
      <w:r>
        <w:rPr>
          <w:lang w:val="en-US"/>
        </w:rPr>
        <w:t xml:space="preserve"> </w:t>
      </w:r>
    </w:p>
    <w:p w14:paraId="307A0516" w14:textId="18482A3D" w:rsidR="00B132DA" w:rsidRPr="004567A4" w:rsidRDefault="00B132DA" w:rsidP="004567A4">
      <w:pPr>
        <w:pStyle w:val="PargrafodaLista"/>
        <w:numPr>
          <w:ilvl w:val="0"/>
          <w:numId w:val="1"/>
        </w:numPr>
        <w:rPr>
          <w:lang w:val="en-US"/>
        </w:rPr>
      </w:pPr>
      <w:r w:rsidRPr="004567A4">
        <w:rPr>
          <w:lang w:val="en-US"/>
        </w:rPr>
        <w:t>Money flow:</w:t>
      </w:r>
      <w:r w:rsidR="004567A4">
        <w:rPr>
          <w:lang w:val="en-US"/>
        </w:rPr>
        <w:t xml:space="preserve"> </w:t>
      </w:r>
    </w:p>
    <w:p w14:paraId="6B65DBD1" w14:textId="70C64E56" w:rsidR="00B132DA" w:rsidRPr="004567A4" w:rsidRDefault="00B132DA" w:rsidP="004567A4">
      <w:pPr>
        <w:pStyle w:val="PargrafodaLista"/>
        <w:numPr>
          <w:ilvl w:val="0"/>
          <w:numId w:val="1"/>
        </w:numPr>
        <w:rPr>
          <w:lang w:val="en-US"/>
        </w:rPr>
      </w:pPr>
      <w:r w:rsidRPr="004567A4">
        <w:rPr>
          <w:lang w:val="en-US"/>
        </w:rPr>
        <w:t>Information flow:</w:t>
      </w:r>
      <w:r w:rsidR="004567A4">
        <w:rPr>
          <w:lang w:val="en-US"/>
        </w:rPr>
        <w:t xml:space="preserve"> </w:t>
      </w:r>
    </w:p>
    <w:p w14:paraId="31F8E789" w14:textId="5E40A351" w:rsidR="00B132DA" w:rsidRPr="004567A4" w:rsidRDefault="00B132DA" w:rsidP="004567A4">
      <w:pPr>
        <w:pStyle w:val="PargrafodaLista"/>
        <w:numPr>
          <w:ilvl w:val="0"/>
          <w:numId w:val="1"/>
        </w:numPr>
        <w:rPr>
          <w:lang w:val="en-US"/>
        </w:rPr>
      </w:pPr>
      <w:r w:rsidRPr="004567A4">
        <w:rPr>
          <w:lang w:val="en-US"/>
        </w:rPr>
        <w:t>Role of the main players:</w:t>
      </w:r>
      <w:r w:rsidR="004567A4">
        <w:rPr>
          <w:lang w:val="en-US"/>
        </w:rPr>
        <w:t xml:space="preserve"> </w:t>
      </w:r>
    </w:p>
    <w:p w14:paraId="1D95497B" w14:textId="77777777" w:rsidR="00B132DA" w:rsidRPr="00B132DA" w:rsidRDefault="00B132DA" w:rsidP="00B132DA">
      <w:pPr>
        <w:ind w:left="708"/>
        <w:rPr>
          <w:lang w:val="en-US"/>
        </w:rPr>
      </w:pPr>
    </w:p>
    <w:p w14:paraId="33CB14CA" w14:textId="693DE2FC" w:rsidR="00B132DA" w:rsidRPr="004567A4" w:rsidRDefault="00B132DA" w:rsidP="004567A4">
      <w:pPr>
        <w:spacing w:line="240" w:lineRule="auto"/>
        <w:rPr>
          <w:b/>
          <w:bCs/>
          <w:lang w:val="en-US"/>
        </w:rPr>
      </w:pPr>
      <w:r w:rsidRPr="004567A4">
        <w:rPr>
          <w:b/>
          <w:bCs/>
          <w:lang w:val="en-US"/>
        </w:rPr>
        <w:t>2. Explain the difference between acquirer, sub-</w:t>
      </w:r>
      <w:proofErr w:type="gramStart"/>
      <w:r w:rsidRPr="004567A4">
        <w:rPr>
          <w:b/>
          <w:bCs/>
          <w:lang w:val="en-US"/>
        </w:rPr>
        <w:t>acquirer</w:t>
      </w:r>
      <w:proofErr w:type="gramEnd"/>
      <w:r w:rsidRPr="004567A4">
        <w:rPr>
          <w:b/>
          <w:bCs/>
          <w:lang w:val="en-US"/>
        </w:rPr>
        <w:t xml:space="preserve"> and payment gateway, and</w:t>
      </w:r>
      <w:r w:rsidR="004567A4">
        <w:rPr>
          <w:b/>
          <w:bCs/>
          <w:lang w:val="en-US"/>
        </w:rPr>
        <w:t xml:space="preserve"> </w:t>
      </w:r>
      <w:r w:rsidRPr="004567A4">
        <w:rPr>
          <w:b/>
          <w:bCs/>
          <w:lang w:val="en-US"/>
        </w:rPr>
        <w:t>how the flow explained in the previous question changes for these players.</w:t>
      </w:r>
    </w:p>
    <w:p w14:paraId="4459E1D0" w14:textId="151CD7DB" w:rsidR="00B132DA" w:rsidRDefault="00FB2115" w:rsidP="00FB2115">
      <w:pPr>
        <w:pStyle w:val="PargrafodaLista"/>
        <w:numPr>
          <w:ilvl w:val="0"/>
          <w:numId w:val="2"/>
        </w:numPr>
        <w:rPr>
          <w:lang w:val="en-US"/>
        </w:rPr>
      </w:pPr>
      <w:r>
        <w:rPr>
          <w:lang w:val="en-US"/>
        </w:rPr>
        <w:t xml:space="preserve">Acquirer (creditor): </w:t>
      </w:r>
      <w:bookmarkStart w:id="0" w:name="_Hlk94011170"/>
      <w:r>
        <w:rPr>
          <w:lang w:val="en-US"/>
        </w:rPr>
        <w:t xml:space="preserve">Responsible for processing payments, meaning that it processes credit card payments on behalf of a merchant. </w:t>
      </w:r>
      <w:bookmarkEnd w:id="0"/>
      <w:r>
        <w:rPr>
          <w:lang w:val="en-US"/>
        </w:rPr>
        <w:t>Thorough its network of accredited partners (or acquiring network) it enables a store to offer vari</w:t>
      </w:r>
      <w:r w:rsidR="008B1840">
        <w:rPr>
          <w:lang w:val="en-US"/>
        </w:rPr>
        <w:t>o</w:t>
      </w:r>
      <w:r>
        <w:rPr>
          <w:lang w:val="en-US"/>
        </w:rPr>
        <w:t>us payment conditions to its customers.</w:t>
      </w:r>
    </w:p>
    <w:p w14:paraId="17C1D0C3" w14:textId="7DFE6211" w:rsidR="00716DBA" w:rsidRDefault="00716DBA" w:rsidP="00716DBA">
      <w:pPr>
        <w:pStyle w:val="PargrafodaLista"/>
        <w:ind w:left="1068"/>
        <w:rPr>
          <w:lang w:val="en-US"/>
        </w:rPr>
      </w:pPr>
      <w:r>
        <w:rPr>
          <w:lang w:val="en-US"/>
        </w:rPr>
        <w:t xml:space="preserve">The acquirer receives the </w:t>
      </w:r>
      <w:r w:rsidR="008B1840">
        <w:rPr>
          <w:lang w:val="en-US"/>
        </w:rPr>
        <w:t>payment</w:t>
      </w:r>
      <w:r>
        <w:rPr>
          <w:lang w:val="en-US"/>
        </w:rPr>
        <w:t xml:space="preserve"> information, process </w:t>
      </w:r>
      <w:proofErr w:type="gramStart"/>
      <w:r>
        <w:rPr>
          <w:lang w:val="en-US"/>
        </w:rPr>
        <w:t>it</w:t>
      </w:r>
      <w:proofErr w:type="gramEnd"/>
      <w:r>
        <w:rPr>
          <w:lang w:val="en-US"/>
        </w:rPr>
        <w:t xml:space="preserve"> and passes it to the card brand and the issuing bank. Some examples of acquirers </w:t>
      </w:r>
      <w:proofErr w:type="gramStart"/>
      <w:r>
        <w:rPr>
          <w:lang w:val="en-US"/>
        </w:rPr>
        <w:t>are:</w:t>
      </w:r>
      <w:proofErr w:type="gramEnd"/>
      <w:r>
        <w:rPr>
          <w:lang w:val="en-US"/>
        </w:rPr>
        <w:t xml:space="preserve"> Rede, Cielo, Stone and </w:t>
      </w:r>
      <w:r w:rsidRPr="00716DBA">
        <w:rPr>
          <w:highlight w:val="yellow"/>
          <w:lang w:val="en-US"/>
        </w:rPr>
        <w:t xml:space="preserve">Infinity </w:t>
      </w:r>
      <w:r w:rsidR="007925D7">
        <w:rPr>
          <w:highlight w:val="yellow"/>
          <w:lang w:val="en-US"/>
        </w:rPr>
        <w:t>P</w:t>
      </w:r>
      <w:r w:rsidRPr="00716DBA">
        <w:rPr>
          <w:highlight w:val="yellow"/>
          <w:lang w:val="en-US"/>
        </w:rPr>
        <w:t>ay</w:t>
      </w:r>
    </w:p>
    <w:p w14:paraId="78B5E3F2" w14:textId="440E8FA1" w:rsidR="00FB2115" w:rsidRDefault="00FB2115" w:rsidP="00FB2115">
      <w:pPr>
        <w:pStyle w:val="PargrafodaLista"/>
        <w:numPr>
          <w:ilvl w:val="0"/>
          <w:numId w:val="2"/>
        </w:numPr>
        <w:rPr>
          <w:lang w:val="en-US"/>
        </w:rPr>
      </w:pPr>
      <w:r>
        <w:rPr>
          <w:lang w:val="en-US"/>
        </w:rPr>
        <w:t xml:space="preserve">Sub-acquirer: </w:t>
      </w:r>
      <w:bookmarkStart w:id="1" w:name="_Hlk94011192"/>
      <w:r w:rsidR="00716DBA">
        <w:rPr>
          <w:lang w:val="en-US"/>
        </w:rPr>
        <w:t>Is a company that processes payments and transmits the generated data to the other players involved in the payment flow</w:t>
      </w:r>
      <w:bookmarkEnd w:id="1"/>
      <w:r w:rsidR="00716DBA">
        <w:rPr>
          <w:lang w:val="en-US"/>
        </w:rPr>
        <w:t xml:space="preserve">. Its role is </w:t>
      </w:r>
      <w:proofErr w:type="gramStart"/>
      <w:r w:rsidR="00716DBA">
        <w:rPr>
          <w:lang w:val="en-US"/>
        </w:rPr>
        <w:t>similar to</w:t>
      </w:r>
      <w:proofErr w:type="gramEnd"/>
      <w:r w:rsidR="00716DBA">
        <w:rPr>
          <w:lang w:val="en-US"/>
        </w:rPr>
        <w:t xml:space="preserve"> th</w:t>
      </w:r>
      <w:r w:rsidR="008B1840">
        <w:rPr>
          <w:lang w:val="en-US"/>
        </w:rPr>
        <w:t>at</w:t>
      </w:r>
      <w:r w:rsidR="00716DBA">
        <w:rPr>
          <w:lang w:val="en-US"/>
        </w:rPr>
        <w:t xml:space="preserve"> </w:t>
      </w:r>
      <w:r w:rsidR="008B1840">
        <w:rPr>
          <w:lang w:val="en-US"/>
        </w:rPr>
        <w:t>of</w:t>
      </w:r>
      <w:r w:rsidR="00716DBA">
        <w:rPr>
          <w:lang w:val="en-US"/>
        </w:rPr>
        <w:t xml:space="preserve"> an acquirer, but it doesn’t completely replace it due to the lack of autonomy to perform all the </w:t>
      </w:r>
      <w:r w:rsidR="006B7A21">
        <w:rPr>
          <w:lang w:val="en-US"/>
        </w:rPr>
        <w:t>functionalities</w:t>
      </w:r>
      <w:r w:rsidR="00716DBA">
        <w:rPr>
          <w:lang w:val="en-US"/>
        </w:rPr>
        <w:t xml:space="preserve"> of an acquirer. It can be understood as a kind of </w:t>
      </w:r>
      <w:r w:rsidR="006B7A21">
        <w:rPr>
          <w:lang w:val="en-US"/>
        </w:rPr>
        <w:t>Intermediary</w:t>
      </w:r>
      <w:r w:rsidR="00716DBA">
        <w:rPr>
          <w:lang w:val="en-US"/>
        </w:rPr>
        <w:t xml:space="preserve"> player between acquirer and store. For example: </w:t>
      </w:r>
      <w:proofErr w:type="spellStart"/>
      <w:r w:rsidR="00716DBA">
        <w:rPr>
          <w:lang w:val="en-US"/>
        </w:rPr>
        <w:t>Paypal</w:t>
      </w:r>
      <w:proofErr w:type="spellEnd"/>
      <w:r w:rsidR="00716DBA">
        <w:rPr>
          <w:lang w:val="en-US"/>
        </w:rPr>
        <w:t xml:space="preserve"> and </w:t>
      </w:r>
      <w:proofErr w:type="spellStart"/>
      <w:r w:rsidR="00716DBA">
        <w:rPr>
          <w:lang w:val="en-US"/>
        </w:rPr>
        <w:t>Pagseguro</w:t>
      </w:r>
      <w:proofErr w:type="spellEnd"/>
      <w:r w:rsidR="00716DBA">
        <w:rPr>
          <w:lang w:val="en-US"/>
        </w:rPr>
        <w:t>.</w:t>
      </w:r>
    </w:p>
    <w:p w14:paraId="7F92F39A" w14:textId="073B9DAE" w:rsidR="00716DBA" w:rsidRDefault="00716DBA" w:rsidP="00716DBA">
      <w:pPr>
        <w:pStyle w:val="PargrafodaLista"/>
        <w:ind w:left="1068"/>
        <w:rPr>
          <w:lang w:val="en-US"/>
        </w:rPr>
      </w:pPr>
      <w:r>
        <w:rPr>
          <w:lang w:val="en-US"/>
        </w:rPr>
        <w:t xml:space="preserve">Its main advantage </w:t>
      </w:r>
      <w:proofErr w:type="gramStart"/>
      <w:r w:rsidR="008B1840">
        <w:rPr>
          <w:lang w:val="en-US"/>
        </w:rPr>
        <w:t>are</w:t>
      </w:r>
      <w:proofErr w:type="gramEnd"/>
      <w:r>
        <w:rPr>
          <w:lang w:val="en-US"/>
        </w:rPr>
        <w:t xml:space="preserve"> low implementation cost</w:t>
      </w:r>
      <w:r w:rsidR="008B1840">
        <w:rPr>
          <w:lang w:val="en-US"/>
        </w:rPr>
        <w:t>,</w:t>
      </w:r>
      <w:r>
        <w:rPr>
          <w:lang w:val="en-US"/>
        </w:rPr>
        <w:t xml:space="preserve"> own anti-fraud system</w:t>
      </w:r>
      <w:r w:rsidR="008B1840">
        <w:rPr>
          <w:lang w:val="en-US"/>
        </w:rPr>
        <w:t xml:space="preserve"> and</w:t>
      </w:r>
      <w:r>
        <w:rPr>
          <w:lang w:val="en-US"/>
        </w:rPr>
        <w:t xml:space="preserve"> ease of integration witch makes this a very attractive solution for small stores.</w:t>
      </w:r>
      <w:r w:rsidR="008B1840">
        <w:rPr>
          <w:lang w:val="en-US"/>
        </w:rPr>
        <w:t xml:space="preserve"> On the other hand, that choice of using the sub-acquirer may jeopardize the retailer’s profits because of the high rates charged for each transaction.</w:t>
      </w:r>
    </w:p>
    <w:p w14:paraId="45CE43AC" w14:textId="662D28EA" w:rsidR="00FB2115" w:rsidRDefault="00FB2115" w:rsidP="00FB2115">
      <w:pPr>
        <w:pStyle w:val="PargrafodaLista"/>
        <w:numPr>
          <w:ilvl w:val="0"/>
          <w:numId w:val="2"/>
        </w:numPr>
        <w:rPr>
          <w:lang w:val="en-US"/>
        </w:rPr>
      </w:pPr>
      <w:r>
        <w:rPr>
          <w:lang w:val="en-US"/>
        </w:rPr>
        <w:t xml:space="preserve">Payment gateway: </w:t>
      </w:r>
      <w:r w:rsidR="008B1840">
        <w:rPr>
          <w:lang w:val="en-US"/>
        </w:rPr>
        <w:t xml:space="preserve">It is a system that transmits the data of purchases made at a store. It is responsible for sanding this information to acquirer, card brands and </w:t>
      </w:r>
      <w:proofErr w:type="spellStart"/>
      <w:r w:rsidR="008B1840">
        <w:rPr>
          <w:lang w:val="en-US"/>
        </w:rPr>
        <w:t>issuring</w:t>
      </w:r>
      <w:proofErr w:type="spellEnd"/>
      <w:r w:rsidR="008B1840">
        <w:rPr>
          <w:lang w:val="en-US"/>
        </w:rPr>
        <w:t xml:space="preserve"> banks then obtain a response about the continuation of the process or its cancellation.</w:t>
      </w:r>
    </w:p>
    <w:p w14:paraId="6D878F04" w14:textId="72D6E667" w:rsidR="00D96E2C" w:rsidRDefault="00D96E2C" w:rsidP="00D96E2C">
      <w:pPr>
        <w:pStyle w:val="PargrafodaLista"/>
        <w:ind w:left="1068"/>
        <w:rPr>
          <w:lang w:val="en-US"/>
        </w:rPr>
      </w:pPr>
      <w:r>
        <w:rPr>
          <w:lang w:val="en-US"/>
        </w:rPr>
        <w:t xml:space="preserve">In other words, the gateway sends data and receives responses so that you know </w:t>
      </w:r>
      <w:proofErr w:type="gramStart"/>
      <w:r>
        <w:rPr>
          <w:lang w:val="en-US"/>
        </w:rPr>
        <w:t>whether or not</w:t>
      </w:r>
      <w:proofErr w:type="gramEnd"/>
      <w:r>
        <w:rPr>
          <w:lang w:val="en-US"/>
        </w:rPr>
        <w:t xml:space="preserve"> a particular purchase should be confirmed.</w:t>
      </w:r>
    </w:p>
    <w:p w14:paraId="3951FF1F" w14:textId="2AD5153A" w:rsidR="00BB7175" w:rsidRDefault="00BB7175" w:rsidP="00BB7175">
      <w:pPr>
        <w:pStyle w:val="PargrafodaLista"/>
        <w:numPr>
          <w:ilvl w:val="0"/>
          <w:numId w:val="2"/>
        </w:numPr>
        <w:rPr>
          <w:lang w:val="en-US"/>
        </w:rPr>
      </w:pPr>
      <w:r>
        <w:rPr>
          <w:lang w:val="en-US"/>
        </w:rPr>
        <w:t xml:space="preserve">Credit Card Brand: They are the ones responsible for defining the business rules for purchases made </w:t>
      </w:r>
      <w:proofErr w:type="spellStart"/>
      <w:r>
        <w:rPr>
          <w:lang w:val="en-US"/>
        </w:rPr>
        <w:t>usian</w:t>
      </w:r>
      <w:proofErr w:type="spellEnd"/>
      <w:r>
        <w:rPr>
          <w:lang w:val="en-US"/>
        </w:rPr>
        <w:t xml:space="preserve"> a credit card. They define the standards by </w:t>
      </w:r>
      <w:proofErr w:type="gramStart"/>
      <w:r>
        <w:rPr>
          <w:lang w:val="en-US"/>
        </w:rPr>
        <w:t>witch</w:t>
      </w:r>
      <w:proofErr w:type="gramEnd"/>
      <w:r>
        <w:rPr>
          <w:lang w:val="en-US"/>
        </w:rPr>
        <w:t xml:space="preserve"> the acquirer must process the transactions carried out by this payment method. Some </w:t>
      </w:r>
      <w:proofErr w:type="spellStart"/>
      <w:r>
        <w:rPr>
          <w:lang w:val="en-US"/>
        </w:rPr>
        <w:t>examplkes</w:t>
      </w:r>
      <w:proofErr w:type="spellEnd"/>
      <w:r>
        <w:rPr>
          <w:lang w:val="en-US"/>
        </w:rPr>
        <w:t xml:space="preserve"> are: Mastercard, Visa, and American Express</w:t>
      </w:r>
    </w:p>
    <w:p w14:paraId="0CFC73B6" w14:textId="4571DD50" w:rsidR="00D96E2C" w:rsidRPr="00FB2115" w:rsidRDefault="00D96E2C" w:rsidP="00D96E2C">
      <w:pPr>
        <w:pStyle w:val="PargrafodaLista"/>
        <w:numPr>
          <w:ilvl w:val="0"/>
          <w:numId w:val="2"/>
        </w:numPr>
        <w:rPr>
          <w:lang w:val="en-US"/>
        </w:rPr>
      </w:pPr>
      <w:r>
        <w:rPr>
          <w:lang w:val="en-US"/>
        </w:rPr>
        <w:t xml:space="preserve">Issuing bank: </w:t>
      </w:r>
      <w:r w:rsidR="00527582">
        <w:rPr>
          <w:lang w:val="en-US"/>
        </w:rPr>
        <w:t xml:space="preserve">It is the financial institution responsible for the payment method, be it by bank slip (), debit or credit card. It is the one who, when receiving the data of a </w:t>
      </w:r>
      <w:proofErr w:type="spellStart"/>
      <w:r w:rsidR="00527582">
        <w:rPr>
          <w:lang w:val="en-US"/>
        </w:rPr>
        <w:t>purchage</w:t>
      </w:r>
      <w:proofErr w:type="spellEnd"/>
      <w:r w:rsidR="00527582">
        <w:rPr>
          <w:lang w:val="en-US"/>
        </w:rPr>
        <w:t xml:space="preserve"> made in your store, will either authorize the sale or not. Some examples are: </w:t>
      </w:r>
      <w:proofErr w:type="spellStart"/>
      <w:r w:rsidR="00527582">
        <w:rPr>
          <w:lang w:val="en-US"/>
        </w:rPr>
        <w:t>Itau</w:t>
      </w:r>
      <w:proofErr w:type="spellEnd"/>
      <w:r w:rsidR="00527582">
        <w:rPr>
          <w:lang w:val="en-US"/>
        </w:rPr>
        <w:t>, Santander and Bradesco.</w:t>
      </w:r>
    </w:p>
    <w:p w14:paraId="6A35BC2E" w14:textId="5C3C4760" w:rsidR="00B132DA" w:rsidRPr="004567A4" w:rsidRDefault="00B132DA" w:rsidP="004567A4">
      <w:pPr>
        <w:spacing w:line="240" w:lineRule="auto"/>
        <w:rPr>
          <w:b/>
          <w:bCs/>
          <w:lang w:val="en-US"/>
        </w:rPr>
      </w:pPr>
      <w:r w:rsidRPr="004567A4">
        <w:rPr>
          <w:b/>
          <w:bCs/>
          <w:lang w:val="en-US"/>
        </w:rPr>
        <w:lastRenderedPageBreak/>
        <w:t>3. Explain what chargebacks are, how they differ from a cancellation and what is</w:t>
      </w:r>
      <w:r w:rsidR="004567A4">
        <w:rPr>
          <w:b/>
          <w:bCs/>
          <w:lang w:val="en-US"/>
        </w:rPr>
        <w:t xml:space="preserve"> </w:t>
      </w:r>
      <w:r w:rsidRPr="004567A4">
        <w:rPr>
          <w:b/>
          <w:bCs/>
          <w:lang w:val="en-US"/>
        </w:rPr>
        <w:t>their</w:t>
      </w:r>
      <w:r w:rsidR="004567A4">
        <w:rPr>
          <w:b/>
          <w:bCs/>
          <w:lang w:val="en-US"/>
        </w:rPr>
        <w:t xml:space="preserve"> </w:t>
      </w:r>
      <w:r w:rsidRPr="004567A4">
        <w:rPr>
          <w:b/>
          <w:bCs/>
          <w:lang w:val="en-US"/>
        </w:rPr>
        <w:t>connection with fraud in the acquiring world.</w:t>
      </w:r>
    </w:p>
    <w:p w14:paraId="5C260900" w14:textId="2C1FDF63" w:rsidR="00B132DA" w:rsidRDefault="001950B6" w:rsidP="00B132DA">
      <w:pPr>
        <w:ind w:left="708"/>
        <w:rPr>
          <w:lang w:val="en-US"/>
        </w:rPr>
      </w:pPr>
      <w:r>
        <w:rPr>
          <w:lang w:val="en-US"/>
        </w:rPr>
        <w:t>Chargeback:</w:t>
      </w:r>
      <w:r w:rsidR="004859EA">
        <w:rPr>
          <w:lang w:val="en-US"/>
        </w:rPr>
        <w:t xml:space="preserve"> It is the act of a customer filing for the return of </w:t>
      </w:r>
      <w:proofErr w:type="spellStart"/>
      <w:r w:rsidR="004859EA">
        <w:rPr>
          <w:lang w:val="en-US"/>
        </w:rPr>
        <w:t>theis</w:t>
      </w:r>
      <w:proofErr w:type="spellEnd"/>
      <w:r w:rsidR="004859EA">
        <w:rPr>
          <w:lang w:val="en-US"/>
        </w:rPr>
        <w:t xml:space="preserve"> funds directly with the bank.</w:t>
      </w:r>
      <w:r w:rsidR="004859EA" w:rsidRPr="004859EA">
        <w:rPr>
          <w:lang w:val="en-US"/>
        </w:rPr>
        <w:t xml:space="preserve"> When a buyer makes a purchase, they pay the required amount of money for the transaction. But, on occasion, the customer will request the money back from the merchant. This can happen for several reasons, the top three being payment processing error, fraud, and commercial disagreement.</w:t>
      </w:r>
    </w:p>
    <w:p w14:paraId="5DC9ACE2" w14:textId="3D54C2D1" w:rsidR="004859EA" w:rsidRDefault="004859EA" w:rsidP="00B132DA">
      <w:pPr>
        <w:ind w:left="708"/>
        <w:rPr>
          <w:lang w:val="en-US"/>
        </w:rPr>
      </w:pPr>
      <w:r>
        <w:rPr>
          <w:lang w:val="en-US"/>
        </w:rPr>
        <w:t>Another definition is: “</w:t>
      </w:r>
      <w:r w:rsidRPr="004859EA">
        <w:rPr>
          <w:lang w:val="en-US"/>
        </w:rPr>
        <w:t>A chargeback is a dispute of a purchase that has already been charged to an account that can result in a return of funds.</w:t>
      </w:r>
      <w:r>
        <w:rPr>
          <w:lang w:val="en-US"/>
        </w:rPr>
        <w:t>” []</w:t>
      </w:r>
    </w:p>
    <w:p w14:paraId="14FFE785" w14:textId="48432C34" w:rsidR="003C0B30" w:rsidRDefault="003C0B30" w:rsidP="00B132DA">
      <w:pPr>
        <w:ind w:left="708"/>
        <w:rPr>
          <w:lang w:val="en-US"/>
        </w:rPr>
      </w:pPr>
      <w:r>
        <w:rPr>
          <w:lang w:val="en-US"/>
        </w:rPr>
        <w:t>Or: “</w:t>
      </w:r>
      <w:r w:rsidRPr="003C0B30">
        <w:rPr>
          <w:lang w:val="en-US"/>
        </w:rPr>
        <w:t xml:space="preserve">A chargeback is a credit or debit card charge that is reversed by a bank. This often happens after a cardholder contacts their bank to dispute a transaction, claiming that it resulted from fraud or abuse.  The funds are pulled from the merchant's </w:t>
      </w:r>
      <w:proofErr w:type="gramStart"/>
      <w:r w:rsidRPr="003C0B30">
        <w:rPr>
          <w:lang w:val="en-US"/>
        </w:rPr>
        <w:t>account, and</w:t>
      </w:r>
      <w:proofErr w:type="gramEnd"/>
      <w:r w:rsidRPr="003C0B30">
        <w:rPr>
          <w:lang w:val="en-US"/>
        </w:rPr>
        <w:t xml:space="preserve"> returned to the cardholder's account as part of the chargeback process.</w:t>
      </w:r>
      <w:r>
        <w:rPr>
          <w:lang w:val="en-US"/>
        </w:rPr>
        <w:t>”</w:t>
      </w:r>
    </w:p>
    <w:p w14:paraId="590CF8E9" w14:textId="77718084" w:rsidR="001950B6" w:rsidRDefault="001950B6" w:rsidP="00B132DA">
      <w:pPr>
        <w:ind w:left="708"/>
        <w:rPr>
          <w:lang w:val="en-US"/>
        </w:rPr>
      </w:pPr>
      <w:r>
        <w:rPr>
          <w:lang w:val="en-US"/>
        </w:rPr>
        <w:t>How it differs from a cancellation:</w:t>
      </w:r>
      <w:r w:rsidR="00077E91">
        <w:rPr>
          <w:lang w:val="en-US"/>
        </w:rPr>
        <w:t xml:space="preserve"> </w:t>
      </w:r>
      <w:r w:rsidR="003C0B30">
        <w:rPr>
          <w:lang w:val="en-US"/>
        </w:rPr>
        <w:t>A cancellation needs to occur before capture in the bank, in other words, the customer should not see any operation on their account. This method occurs directly with the customer and the merchant. The difference between cancellation and charge back is that</w:t>
      </w:r>
      <w:r w:rsidR="00E723A8">
        <w:rPr>
          <w:lang w:val="en-US"/>
        </w:rPr>
        <w:t>.</w:t>
      </w:r>
    </w:p>
    <w:p w14:paraId="585C4EAC" w14:textId="327C7F7C" w:rsidR="00E723A8" w:rsidRPr="00E723A8" w:rsidRDefault="00E723A8" w:rsidP="00B132DA">
      <w:pPr>
        <w:ind w:left="708"/>
      </w:pPr>
      <w:r w:rsidRPr="00E723A8">
        <w:t xml:space="preserve">O simples estorno costuma ter uma tratativa mais amigável e fácil, diretamente entre consumidor e lojista, enquanto o </w:t>
      </w:r>
      <w:proofErr w:type="spellStart"/>
      <w:r w:rsidRPr="00E723A8">
        <w:t>chargeback</w:t>
      </w:r>
      <w:proofErr w:type="spellEnd"/>
      <w:r w:rsidRPr="00E723A8">
        <w:t xml:space="preserve"> é uma contestação de compra que acontece do cliente direto para a administradora do cartão, sem ação do lojista.</w:t>
      </w:r>
    </w:p>
    <w:p w14:paraId="1DFB043B" w14:textId="7C8062B3" w:rsidR="00575838" w:rsidRDefault="001950B6" w:rsidP="00B132DA">
      <w:pPr>
        <w:ind w:left="708"/>
        <w:rPr>
          <w:lang w:val="en-US"/>
        </w:rPr>
      </w:pPr>
      <w:r>
        <w:rPr>
          <w:lang w:val="en-US"/>
        </w:rPr>
        <w:t>Its connection with fraud:</w:t>
      </w:r>
      <w:r w:rsidR="00E3663C">
        <w:rPr>
          <w:lang w:val="en-US"/>
        </w:rPr>
        <w:t xml:space="preserve"> Chargebacks </w:t>
      </w:r>
      <w:proofErr w:type="gramStart"/>
      <w:r w:rsidR="00E3663C">
        <w:rPr>
          <w:lang w:val="en-US"/>
        </w:rPr>
        <w:t>are</w:t>
      </w:r>
      <w:proofErr w:type="gramEnd"/>
      <w:r w:rsidR="00E3663C">
        <w:rPr>
          <w:lang w:val="en-US"/>
        </w:rPr>
        <w:t xml:space="preserve"> designed to keep customers feeling secure. It helps merchant stay transparent</w:t>
      </w:r>
      <w:r w:rsidR="00575838">
        <w:rPr>
          <w:lang w:val="en-US"/>
        </w:rPr>
        <w:t xml:space="preserve"> and prevent frauds like: </w:t>
      </w:r>
    </w:p>
    <w:p w14:paraId="64577924" w14:textId="051E5600" w:rsidR="00575838" w:rsidRDefault="00575838" w:rsidP="00B132DA">
      <w:pPr>
        <w:ind w:left="708"/>
        <w:rPr>
          <w:lang w:val="en-US"/>
        </w:rPr>
      </w:pPr>
      <w:r>
        <w:rPr>
          <w:lang w:val="en-US"/>
        </w:rPr>
        <w:t xml:space="preserve">Purchases by a stolen </w:t>
      </w:r>
      <w:proofErr w:type="spellStart"/>
      <w:proofErr w:type="gramStart"/>
      <w:r>
        <w:rPr>
          <w:lang w:val="en-US"/>
        </w:rPr>
        <w:t>creditcard</w:t>
      </w:r>
      <w:proofErr w:type="spellEnd"/>
      <w:r>
        <w:rPr>
          <w:lang w:val="en-US"/>
        </w:rPr>
        <w:t>;</w:t>
      </w:r>
      <w:proofErr w:type="gramEnd"/>
    </w:p>
    <w:p w14:paraId="77D5E423" w14:textId="4809706A" w:rsidR="00575838" w:rsidRDefault="00E9540B" w:rsidP="00B132DA">
      <w:pPr>
        <w:ind w:left="708"/>
        <w:rPr>
          <w:lang w:val="en-US"/>
        </w:rPr>
      </w:pPr>
      <w:r>
        <w:rPr>
          <w:lang w:val="en-US"/>
        </w:rPr>
        <w:t xml:space="preserve">Customers receive a defected product or does not receive </w:t>
      </w:r>
      <w:proofErr w:type="gramStart"/>
      <w:r>
        <w:rPr>
          <w:lang w:val="en-US"/>
        </w:rPr>
        <w:t>it;</w:t>
      </w:r>
      <w:proofErr w:type="gramEnd"/>
    </w:p>
    <w:p w14:paraId="7EF00273" w14:textId="1BAB686E" w:rsidR="00E9540B" w:rsidRDefault="00E9540B" w:rsidP="00B132DA">
      <w:pPr>
        <w:ind w:left="708"/>
        <w:rPr>
          <w:lang w:val="en-US"/>
        </w:rPr>
      </w:pPr>
      <w:r>
        <w:rPr>
          <w:lang w:val="en-US"/>
        </w:rPr>
        <w:t xml:space="preserve">Charges were different by what was </w:t>
      </w:r>
      <w:proofErr w:type="gramStart"/>
      <w:r>
        <w:rPr>
          <w:lang w:val="en-US"/>
        </w:rPr>
        <w:t>displayed;</w:t>
      </w:r>
      <w:proofErr w:type="gramEnd"/>
    </w:p>
    <w:p w14:paraId="5C1DB305" w14:textId="77777777" w:rsidR="00212829" w:rsidRDefault="00575838" w:rsidP="00B132DA">
      <w:pPr>
        <w:ind w:left="708"/>
        <w:rPr>
          <w:lang w:val="en-US"/>
        </w:rPr>
      </w:pPr>
      <w:r>
        <w:rPr>
          <w:lang w:val="en-US"/>
        </w:rPr>
        <w:t xml:space="preserve"> </w:t>
      </w:r>
      <w:r w:rsidR="00E3663C">
        <w:rPr>
          <w:lang w:val="en-US"/>
        </w:rPr>
        <w:t>But it also makes possible</w:t>
      </w:r>
      <w:r>
        <w:rPr>
          <w:lang w:val="en-US"/>
        </w:rPr>
        <w:t xml:space="preserve"> the emergence of frauds by the customer. We call </w:t>
      </w:r>
      <w:r w:rsidR="00E9540B">
        <w:rPr>
          <w:lang w:val="en-US"/>
        </w:rPr>
        <w:t>those as “Friendly frauds”</w:t>
      </w:r>
      <w:r>
        <w:rPr>
          <w:lang w:val="en-US"/>
        </w:rPr>
        <w:t xml:space="preserve">. </w:t>
      </w:r>
      <w:r w:rsidR="00E9540B">
        <w:rPr>
          <w:lang w:val="en-US"/>
        </w:rPr>
        <w:t xml:space="preserve">Customers abuses the chargeback process in other to steal from merchants. </w:t>
      </w:r>
      <w:r w:rsidR="00212829">
        <w:rPr>
          <w:lang w:val="en-US"/>
        </w:rPr>
        <w:t xml:space="preserve"> </w:t>
      </w:r>
    </w:p>
    <w:p w14:paraId="557015E4" w14:textId="5A55D89C" w:rsidR="00E9540B" w:rsidRDefault="00212829" w:rsidP="00B132DA">
      <w:pPr>
        <w:ind w:left="708"/>
        <w:rPr>
          <w:lang w:val="en-US"/>
        </w:rPr>
      </w:pPr>
      <w:r>
        <w:rPr>
          <w:lang w:val="en-US"/>
        </w:rPr>
        <w:t>In both cases, the correct analysis of the case by the acquirer and issuing bank are necessary to prevent fraudulent chargebacks.</w:t>
      </w:r>
    </w:p>
    <w:p w14:paraId="7F3D5A8F" w14:textId="5A0D9092" w:rsidR="001950B6" w:rsidRDefault="00575838" w:rsidP="00B132DA">
      <w:pPr>
        <w:ind w:left="708"/>
        <w:rPr>
          <w:lang w:val="en-US"/>
        </w:rPr>
      </w:pPr>
      <w:r>
        <w:rPr>
          <w:lang w:val="en-US"/>
        </w:rPr>
        <w:t xml:space="preserve"> </w:t>
      </w:r>
    </w:p>
    <w:p w14:paraId="08DFAEB2" w14:textId="77777777" w:rsidR="001950B6" w:rsidRPr="00B132DA" w:rsidRDefault="001950B6" w:rsidP="00B132DA">
      <w:pPr>
        <w:ind w:left="708"/>
        <w:rPr>
          <w:lang w:val="en-US"/>
        </w:rPr>
      </w:pPr>
    </w:p>
    <w:p w14:paraId="7BBB3958" w14:textId="1C91791A" w:rsidR="00B132DA" w:rsidRPr="004567A4" w:rsidRDefault="003905FC">
      <w:pPr>
        <w:rPr>
          <w:b/>
          <w:bCs/>
          <w:lang w:val="en-US"/>
        </w:rPr>
      </w:pPr>
      <w:r w:rsidRPr="004567A4">
        <w:rPr>
          <w:b/>
          <w:bCs/>
          <w:lang w:val="en-US"/>
        </w:rPr>
        <w:t>2.2 Solve the problem</w:t>
      </w:r>
    </w:p>
    <w:p w14:paraId="7B090F95" w14:textId="77777777" w:rsidR="003905FC" w:rsidRPr="00E3663C" w:rsidRDefault="003905FC" w:rsidP="003905FC">
      <w:pPr>
        <w:spacing w:line="240" w:lineRule="auto"/>
        <w:ind w:firstLine="708"/>
        <w:jc w:val="both"/>
        <w:rPr>
          <w:b/>
          <w:bCs/>
          <w:highlight w:val="cyan"/>
          <w:lang w:val="en-US"/>
        </w:rPr>
      </w:pPr>
      <w:r w:rsidRPr="00E3663C">
        <w:rPr>
          <w:b/>
          <w:bCs/>
          <w:highlight w:val="cyan"/>
          <w:lang w:val="en-US"/>
        </w:rPr>
        <w:t xml:space="preserve">A client sends you an email asking for a chargeback status. You check the </w:t>
      </w:r>
      <w:proofErr w:type="gramStart"/>
      <w:r w:rsidRPr="00E3663C">
        <w:rPr>
          <w:b/>
          <w:bCs/>
          <w:highlight w:val="cyan"/>
          <w:lang w:val="en-US"/>
        </w:rPr>
        <w:t>system, and</w:t>
      </w:r>
      <w:proofErr w:type="gramEnd"/>
      <w:r w:rsidRPr="00E3663C">
        <w:rPr>
          <w:b/>
          <w:bCs/>
          <w:highlight w:val="cyan"/>
          <w:lang w:val="en-US"/>
        </w:rPr>
        <w:t xml:space="preserve"> see that we have received his defense documents and sent them to the issuer, but the issuer has denied it. They claim that the cardholder continued to affirm that she did not receive the product, and our documents were not sufficient to prove otherwise.</w:t>
      </w:r>
    </w:p>
    <w:p w14:paraId="1FA855D3" w14:textId="7B7CBA6E" w:rsidR="003905FC" w:rsidRPr="00E3663C" w:rsidRDefault="003905FC" w:rsidP="003905FC">
      <w:pPr>
        <w:spacing w:line="240" w:lineRule="auto"/>
        <w:ind w:firstLine="708"/>
        <w:jc w:val="both"/>
        <w:rPr>
          <w:b/>
          <w:bCs/>
          <w:highlight w:val="cyan"/>
          <w:lang w:val="en-US"/>
        </w:rPr>
      </w:pPr>
      <w:r w:rsidRPr="00E3663C">
        <w:rPr>
          <w:b/>
          <w:bCs/>
          <w:highlight w:val="cyan"/>
          <w:lang w:val="en-US"/>
        </w:rPr>
        <w:t xml:space="preserve">You respond to our client informing that the issuer denied the defense, and the next day he emails you back, extremely </w:t>
      </w:r>
      <w:proofErr w:type="gramStart"/>
      <w:r w:rsidRPr="00E3663C">
        <w:rPr>
          <w:b/>
          <w:bCs/>
          <w:highlight w:val="cyan"/>
          <w:lang w:val="en-US"/>
        </w:rPr>
        <w:t>angry</w:t>
      </w:r>
      <w:proofErr w:type="gramEnd"/>
      <w:r w:rsidRPr="00E3663C">
        <w:rPr>
          <w:b/>
          <w:bCs/>
          <w:highlight w:val="cyan"/>
          <w:lang w:val="en-US"/>
        </w:rPr>
        <w:t xml:space="preserve"> and disappointed, claiming the product was delivered and that this chargeback is not right.</w:t>
      </w:r>
    </w:p>
    <w:p w14:paraId="13DF903F" w14:textId="1042F9EE" w:rsidR="003905FC" w:rsidRPr="004567A4" w:rsidRDefault="003905FC" w:rsidP="003905FC">
      <w:pPr>
        <w:spacing w:line="240" w:lineRule="auto"/>
        <w:ind w:firstLine="708"/>
        <w:jc w:val="both"/>
        <w:rPr>
          <w:b/>
          <w:bCs/>
          <w:lang w:val="en-US"/>
        </w:rPr>
      </w:pPr>
      <w:r w:rsidRPr="00E3663C">
        <w:rPr>
          <w:b/>
          <w:bCs/>
          <w:highlight w:val="cyan"/>
          <w:lang w:val="en-US"/>
        </w:rPr>
        <w:lastRenderedPageBreak/>
        <w:t>Considering that the chargeback reason is “Product/Service not provided”, what would you do in this situation?</w:t>
      </w:r>
    </w:p>
    <w:p w14:paraId="747ACB4B" w14:textId="25D5E00D" w:rsidR="003905FC" w:rsidRDefault="003905FC" w:rsidP="003905FC">
      <w:pPr>
        <w:spacing w:line="240" w:lineRule="auto"/>
        <w:jc w:val="both"/>
        <w:rPr>
          <w:lang w:val="en-US"/>
        </w:rPr>
      </w:pPr>
    </w:p>
    <w:p w14:paraId="30F75721" w14:textId="30D42F35" w:rsidR="00B020F7" w:rsidRDefault="004567A4" w:rsidP="00B020F7">
      <w:pPr>
        <w:spacing w:line="240" w:lineRule="auto"/>
        <w:ind w:left="708"/>
        <w:jc w:val="both"/>
        <w:rPr>
          <w:lang w:val="en-US"/>
        </w:rPr>
      </w:pPr>
      <w:r w:rsidRPr="004567A4">
        <w:rPr>
          <w:b/>
          <w:bCs/>
          <w:lang w:val="en-US"/>
        </w:rPr>
        <w:t xml:space="preserve">R: </w:t>
      </w:r>
      <w:r w:rsidR="00EA3AC5">
        <w:rPr>
          <w:lang w:val="en-US"/>
        </w:rPr>
        <w:t>In t</w:t>
      </w:r>
      <w:r w:rsidR="00EA3AC5" w:rsidRPr="00EA3AC5">
        <w:rPr>
          <w:lang w:val="en-US"/>
        </w:rPr>
        <w:t>his situation</w:t>
      </w:r>
      <w:r w:rsidR="00EA3AC5">
        <w:rPr>
          <w:lang w:val="en-US"/>
        </w:rPr>
        <w:t xml:space="preserve">, </w:t>
      </w:r>
      <w:r w:rsidR="001F31FF">
        <w:rPr>
          <w:lang w:val="en-US"/>
        </w:rPr>
        <w:t xml:space="preserve">it could be </w:t>
      </w:r>
      <w:r w:rsidR="00EA3AC5">
        <w:rPr>
          <w:lang w:val="en-US"/>
        </w:rPr>
        <w:t>a</w:t>
      </w:r>
      <w:r w:rsidR="00EA3AC5" w:rsidRPr="00EA3AC5">
        <w:rPr>
          <w:lang w:val="en-US"/>
        </w:rPr>
        <w:t xml:space="preserve"> friendly </w:t>
      </w:r>
      <w:proofErr w:type="gramStart"/>
      <w:r w:rsidR="00EA3AC5" w:rsidRPr="00EA3AC5">
        <w:rPr>
          <w:lang w:val="en-US"/>
        </w:rPr>
        <w:t>fraud, once</w:t>
      </w:r>
      <w:proofErr w:type="gramEnd"/>
      <w:r w:rsidR="00EA3AC5" w:rsidRPr="00EA3AC5">
        <w:rPr>
          <w:lang w:val="en-US"/>
        </w:rPr>
        <w:t xml:space="preserve"> the Chargeback process is classified as “Product/service not provided”</w:t>
      </w:r>
      <w:r w:rsidR="001F31FF">
        <w:rPr>
          <w:lang w:val="en-US"/>
        </w:rPr>
        <w:t xml:space="preserve"> and the issuer confirmed </w:t>
      </w:r>
      <w:r w:rsidR="000E360C">
        <w:rPr>
          <w:lang w:val="en-US"/>
        </w:rPr>
        <w:t>that</w:t>
      </w:r>
      <w:r w:rsidR="001F31FF">
        <w:rPr>
          <w:lang w:val="en-US"/>
        </w:rPr>
        <w:t xml:space="preserve">. But </w:t>
      </w:r>
      <w:r w:rsidR="00EA3AC5" w:rsidRPr="00EA3AC5">
        <w:rPr>
          <w:lang w:val="en-US"/>
        </w:rPr>
        <w:t xml:space="preserve">the customer </w:t>
      </w:r>
      <w:r w:rsidR="00B020F7">
        <w:rPr>
          <w:lang w:val="en-US"/>
        </w:rPr>
        <w:t>claimed</w:t>
      </w:r>
      <w:r w:rsidR="00EA3AC5">
        <w:rPr>
          <w:lang w:val="en-US"/>
        </w:rPr>
        <w:t>,</w:t>
      </w:r>
      <w:r w:rsidR="00EA3AC5" w:rsidRPr="00EA3AC5">
        <w:rPr>
          <w:lang w:val="en-US"/>
        </w:rPr>
        <w:t xml:space="preserve"> in the last e-mail</w:t>
      </w:r>
      <w:r w:rsidR="00EA3AC5">
        <w:rPr>
          <w:lang w:val="en-US"/>
        </w:rPr>
        <w:t>, th</w:t>
      </w:r>
      <w:r w:rsidR="00B020F7">
        <w:rPr>
          <w:lang w:val="en-US"/>
        </w:rPr>
        <w:t>at she did receive the product</w:t>
      </w:r>
      <w:r w:rsidR="001F31FF">
        <w:rPr>
          <w:lang w:val="en-US"/>
        </w:rPr>
        <w:t xml:space="preserve">. </w:t>
      </w:r>
      <w:r w:rsidR="000E360C">
        <w:rPr>
          <w:lang w:val="en-US"/>
        </w:rPr>
        <w:t>Being</w:t>
      </w:r>
      <w:r w:rsidR="001F31FF">
        <w:rPr>
          <w:lang w:val="en-US"/>
        </w:rPr>
        <w:t xml:space="preserve"> the opposite of the chargeback reason</w:t>
      </w:r>
      <w:r w:rsidR="00361708">
        <w:rPr>
          <w:lang w:val="en-US"/>
        </w:rPr>
        <w:t xml:space="preserve"> provided</w:t>
      </w:r>
      <w:r w:rsidR="001F31FF">
        <w:rPr>
          <w:lang w:val="en-US"/>
        </w:rPr>
        <w:t>.</w:t>
      </w:r>
    </w:p>
    <w:p w14:paraId="4432584A" w14:textId="5D2E243F" w:rsidR="00EE4D8A" w:rsidRPr="000E360C" w:rsidRDefault="00EE4D8A" w:rsidP="00B020F7">
      <w:pPr>
        <w:spacing w:line="240" w:lineRule="auto"/>
        <w:ind w:left="708"/>
        <w:jc w:val="both"/>
        <w:rPr>
          <w:lang w:val="en-US"/>
        </w:rPr>
      </w:pPr>
      <w:r w:rsidRPr="000E360C">
        <w:rPr>
          <w:lang w:val="en-US"/>
        </w:rPr>
        <w:t>So, in other to solve the situation</w:t>
      </w:r>
      <w:r w:rsidR="00FD35CD" w:rsidRPr="000E360C">
        <w:rPr>
          <w:lang w:val="en-US"/>
        </w:rPr>
        <w:t xml:space="preserve">, I would send </w:t>
      </w:r>
      <w:r w:rsidR="001F31FF" w:rsidRPr="000E360C">
        <w:rPr>
          <w:lang w:val="en-US"/>
        </w:rPr>
        <w:t xml:space="preserve">her </w:t>
      </w:r>
      <w:r w:rsidR="00FD35CD" w:rsidRPr="000E360C">
        <w:rPr>
          <w:lang w:val="en-US"/>
        </w:rPr>
        <w:t>an e-mail, instructing her</w:t>
      </w:r>
      <w:r w:rsidR="001F31FF" w:rsidRPr="000E360C">
        <w:rPr>
          <w:lang w:val="en-US"/>
        </w:rPr>
        <w:t xml:space="preserve"> </w:t>
      </w:r>
      <w:r w:rsidR="00FD35CD" w:rsidRPr="000E360C">
        <w:rPr>
          <w:lang w:val="en-US"/>
        </w:rPr>
        <w:t>to request a second chargeback (pre-</w:t>
      </w:r>
      <w:r w:rsidR="001F31FF" w:rsidRPr="000E360C">
        <w:rPr>
          <w:lang w:val="en-US"/>
        </w:rPr>
        <w:t>arbitration</w:t>
      </w:r>
      <w:r w:rsidR="00FD35CD" w:rsidRPr="000E360C">
        <w:rPr>
          <w:lang w:val="en-US"/>
        </w:rPr>
        <w:t>)</w:t>
      </w:r>
      <w:r w:rsidR="001F31FF" w:rsidRPr="000E360C">
        <w:rPr>
          <w:lang w:val="en-US"/>
        </w:rPr>
        <w:t xml:space="preserve">, considering that the reason of the new chargeback would be different. And request her to provide the correct </w:t>
      </w:r>
      <w:r w:rsidR="000E360C" w:rsidRPr="000E360C">
        <w:rPr>
          <w:lang w:val="en-US"/>
        </w:rPr>
        <w:t xml:space="preserve">documentation for her new chargeback. </w:t>
      </w:r>
      <w:r w:rsidR="001F31FF" w:rsidRPr="000E360C">
        <w:rPr>
          <w:lang w:val="en-US"/>
        </w:rPr>
        <w:t xml:space="preserve"> </w:t>
      </w:r>
    </w:p>
    <w:p w14:paraId="556344FF" w14:textId="14D71318" w:rsidR="003905FC" w:rsidRDefault="003905FC" w:rsidP="004567A4">
      <w:pPr>
        <w:spacing w:line="240" w:lineRule="auto"/>
        <w:jc w:val="both"/>
        <w:rPr>
          <w:lang w:val="en-US"/>
        </w:rPr>
      </w:pPr>
    </w:p>
    <w:p w14:paraId="1A043C90" w14:textId="76C11034" w:rsidR="004567A4" w:rsidRPr="004567A4" w:rsidRDefault="004567A4" w:rsidP="004567A4">
      <w:pPr>
        <w:spacing w:line="240" w:lineRule="auto"/>
        <w:jc w:val="both"/>
        <w:rPr>
          <w:b/>
          <w:bCs/>
          <w:lang w:val="en-US"/>
        </w:rPr>
      </w:pPr>
      <w:r w:rsidRPr="004567A4">
        <w:rPr>
          <w:b/>
          <w:bCs/>
          <w:lang w:val="en-US"/>
        </w:rPr>
        <w:t>3. Get your hands dirty</w:t>
      </w:r>
    </w:p>
    <w:p w14:paraId="67978819" w14:textId="37C537FD" w:rsidR="004567A4" w:rsidRPr="004567A4" w:rsidRDefault="004567A4" w:rsidP="004567A4">
      <w:pPr>
        <w:spacing w:line="240" w:lineRule="auto"/>
        <w:jc w:val="both"/>
        <w:rPr>
          <w:b/>
          <w:bCs/>
          <w:lang w:val="en-US"/>
        </w:rPr>
      </w:pPr>
      <w:r w:rsidRPr="004567A4">
        <w:rPr>
          <w:b/>
          <w:bCs/>
          <w:lang w:val="en-US"/>
        </w:rPr>
        <w:t>1. Analyze the data provided and present your conclusions.</w:t>
      </w:r>
    </w:p>
    <w:p w14:paraId="5F848082" w14:textId="639E75E0" w:rsidR="004567A4" w:rsidRDefault="003964D9" w:rsidP="004567A4">
      <w:pPr>
        <w:spacing w:line="240" w:lineRule="auto"/>
        <w:ind w:left="708"/>
        <w:jc w:val="both"/>
        <w:rPr>
          <w:lang w:val="en-US"/>
        </w:rPr>
      </w:pPr>
      <w:r>
        <w:rPr>
          <w:lang w:val="en-US"/>
        </w:rPr>
        <w:t>Knowing the amount of the transactions, time, user ID and merchant ID, we can assume some transactions that the customer might request the chargeback, whether by a fraud or a situation of multiple “payments” due to any mistake during the purchase.</w:t>
      </w:r>
    </w:p>
    <w:p w14:paraId="486EE56C" w14:textId="67823D4F" w:rsidR="004567A4" w:rsidRPr="004567A4" w:rsidRDefault="004567A4" w:rsidP="004567A4">
      <w:pPr>
        <w:spacing w:line="240" w:lineRule="auto"/>
        <w:rPr>
          <w:b/>
          <w:bCs/>
          <w:lang w:val="en-US"/>
        </w:rPr>
      </w:pPr>
      <w:r w:rsidRPr="004567A4">
        <w:rPr>
          <w:b/>
          <w:bCs/>
          <w:lang w:val="en-US"/>
        </w:rPr>
        <w:t>2</w:t>
      </w:r>
      <w:r w:rsidRPr="00E3663C">
        <w:rPr>
          <w:b/>
          <w:bCs/>
          <w:highlight w:val="cyan"/>
          <w:lang w:val="en-US"/>
        </w:rPr>
        <w:t>. In addition to the spreadsheet data, what other data would you look at to try to find patterns of possible frauds?</w:t>
      </w:r>
    </w:p>
    <w:p w14:paraId="01838E63" w14:textId="3FE46ED4" w:rsidR="004567A4" w:rsidRDefault="00E3663C" w:rsidP="004567A4">
      <w:pPr>
        <w:spacing w:line="240" w:lineRule="auto"/>
        <w:ind w:left="708"/>
        <w:jc w:val="both"/>
        <w:rPr>
          <w:lang w:val="en-US"/>
        </w:rPr>
      </w:pPr>
      <w:r w:rsidRPr="00E3663C">
        <w:rPr>
          <w:lang w:val="en-US"/>
        </w:rPr>
        <w:t xml:space="preserve">I think that the transaction location would be a nice addition, because it would bring to us more </w:t>
      </w:r>
      <w:proofErr w:type="spellStart"/>
      <w:r w:rsidRPr="00E3663C">
        <w:rPr>
          <w:lang w:val="en-US"/>
        </w:rPr>
        <w:t>datail</w:t>
      </w:r>
      <w:proofErr w:type="spellEnd"/>
      <w:r w:rsidRPr="00E3663C">
        <w:rPr>
          <w:lang w:val="en-US"/>
        </w:rPr>
        <w:t xml:space="preserve"> and help us during a chargeback analysis. We could also add an </w:t>
      </w:r>
      <w:proofErr w:type="spellStart"/>
      <w:r w:rsidRPr="00E3663C">
        <w:rPr>
          <w:lang w:val="en-US"/>
        </w:rPr>
        <w:t>aditional</w:t>
      </w:r>
      <w:proofErr w:type="spellEnd"/>
      <w:r w:rsidRPr="00E3663C">
        <w:rPr>
          <w:lang w:val="en-US"/>
        </w:rPr>
        <w:t xml:space="preserve"> verification step during the transaction approval process.</w:t>
      </w:r>
    </w:p>
    <w:p w14:paraId="1827970D" w14:textId="45D1ED0B" w:rsidR="004567A4" w:rsidRPr="004567A4" w:rsidRDefault="004567A4" w:rsidP="004567A4">
      <w:pPr>
        <w:spacing w:line="240" w:lineRule="auto"/>
        <w:jc w:val="both"/>
        <w:rPr>
          <w:b/>
          <w:bCs/>
          <w:lang w:val="en-US"/>
        </w:rPr>
      </w:pPr>
      <w:r w:rsidRPr="004567A4">
        <w:rPr>
          <w:b/>
          <w:bCs/>
          <w:lang w:val="en-US"/>
        </w:rPr>
        <w:t>3. Considering your conclusions, what could you do to prevent chargebacks?</w:t>
      </w:r>
    </w:p>
    <w:p w14:paraId="377679FC" w14:textId="217F9AEF" w:rsidR="004567A4" w:rsidRDefault="004567A4" w:rsidP="004567A4">
      <w:pPr>
        <w:spacing w:line="240" w:lineRule="auto"/>
        <w:ind w:left="708"/>
        <w:jc w:val="both"/>
        <w:rPr>
          <w:lang w:val="en-US"/>
        </w:rPr>
      </w:pPr>
    </w:p>
    <w:p w14:paraId="376797CB" w14:textId="1C371FD7" w:rsidR="004567A4" w:rsidRDefault="004567A4" w:rsidP="004567A4">
      <w:pPr>
        <w:spacing w:line="240" w:lineRule="auto"/>
        <w:jc w:val="both"/>
        <w:rPr>
          <w:lang w:val="en-US"/>
        </w:rPr>
      </w:pPr>
    </w:p>
    <w:p w14:paraId="09CD2D76" w14:textId="77777777" w:rsidR="004567A4" w:rsidRDefault="004567A4" w:rsidP="004567A4">
      <w:pPr>
        <w:spacing w:line="240" w:lineRule="auto"/>
        <w:jc w:val="both"/>
        <w:rPr>
          <w:lang w:val="en-US"/>
        </w:rPr>
      </w:pPr>
    </w:p>
    <w:p w14:paraId="619C5D76" w14:textId="46BA74EC" w:rsidR="004567A4" w:rsidRDefault="004567A4" w:rsidP="004567A4">
      <w:pPr>
        <w:spacing w:line="240" w:lineRule="auto"/>
        <w:jc w:val="both"/>
        <w:rPr>
          <w:lang w:val="en-US"/>
        </w:rPr>
      </w:pPr>
    </w:p>
    <w:p w14:paraId="7A2461A4" w14:textId="113252F9" w:rsidR="004567A4" w:rsidRDefault="006B7A21" w:rsidP="004567A4">
      <w:pPr>
        <w:spacing w:line="240" w:lineRule="auto"/>
        <w:jc w:val="both"/>
        <w:rPr>
          <w:lang w:val="en-US"/>
        </w:rPr>
      </w:pPr>
      <w:r>
        <w:rPr>
          <w:lang w:val="en-US"/>
        </w:rPr>
        <w:t>Vocabulary</w:t>
      </w:r>
    </w:p>
    <w:tbl>
      <w:tblPr>
        <w:tblStyle w:val="Tabelacomgrade"/>
        <w:tblW w:w="8217" w:type="dxa"/>
        <w:tblLook w:val="04A0" w:firstRow="1" w:lastRow="0" w:firstColumn="1" w:lastColumn="0" w:noHBand="0" w:noVBand="1"/>
      </w:tblPr>
      <w:tblGrid>
        <w:gridCol w:w="2830"/>
        <w:gridCol w:w="5387"/>
      </w:tblGrid>
      <w:tr w:rsidR="006B7A21" w14:paraId="74834F23" w14:textId="77777777" w:rsidTr="006B7A21">
        <w:tc>
          <w:tcPr>
            <w:tcW w:w="2830" w:type="dxa"/>
          </w:tcPr>
          <w:p w14:paraId="42FB4821" w14:textId="53F4CD5D" w:rsidR="006B7A21" w:rsidRDefault="006B7A21" w:rsidP="004567A4">
            <w:pPr>
              <w:jc w:val="both"/>
              <w:rPr>
                <w:lang w:val="en-US"/>
              </w:rPr>
            </w:pPr>
            <w:r>
              <w:rPr>
                <w:lang w:val="en-US"/>
              </w:rPr>
              <w:t>Acquirer</w:t>
            </w:r>
          </w:p>
        </w:tc>
        <w:tc>
          <w:tcPr>
            <w:tcW w:w="5387" w:type="dxa"/>
          </w:tcPr>
          <w:p w14:paraId="3D0AF088" w14:textId="630D905D" w:rsidR="006B7A21" w:rsidRDefault="006B7A21" w:rsidP="004567A4">
            <w:pPr>
              <w:jc w:val="both"/>
              <w:rPr>
                <w:lang w:val="en-US"/>
              </w:rPr>
            </w:pPr>
            <w:proofErr w:type="spellStart"/>
            <w:r>
              <w:rPr>
                <w:lang w:val="en-US"/>
              </w:rPr>
              <w:t>Adquirente</w:t>
            </w:r>
            <w:proofErr w:type="spellEnd"/>
          </w:p>
        </w:tc>
      </w:tr>
      <w:tr w:rsidR="006B7A21" w14:paraId="7D96F118" w14:textId="77777777" w:rsidTr="006B7A21">
        <w:tc>
          <w:tcPr>
            <w:tcW w:w="2830" w:type="dxa"/>
          </w:tcPr>
          <w:p w14:paraId="6C7FD5D1" w14:textId="56563168" w:rsidR="006B7A21" w:rsidRDefault="006B7A21" w:rsidP="004567A4">
            <w:pPr>
              <w:jc w:val="both"/>
              <w:rPr>
                <w:lang w:val="en-US"/>
              </w:rPr>
            </w:pPr>
            <w:r>
              <w:rPr>
                <w:lang w:val="en-US"/>
              </w:rPr>
              <w:t>Sub-acquirer</w:t>
            </w:r>
          </w:p>
        </w:tc>
        <w:tc>
          <w:tcPr>
            <w:tcW w:w="5387" w:type="dxa"/>
          </w:tcPr>
          <w:p w14:paraId="7F3AA689" w14:textId="7EBF184A" w:rsidR="006B7A21" w:rsidRDefault="006B7A21" w:rsidP="004567A4">
            <w:pPr>
              <w:jc w:val="both"/>
              <w:rPr>
                <w:lang w:val="en-US"/>
              </w:rPr>
            </w:pPr>
            <w:proofErr w:type="spellStart"/>
            <w:r>
              <w:rPr>
                <w:lang w:val="en-US"/>
              </w:rPr>
              <w:t>Subadquirente</w:t>
            </w:r>
            <w:proofErr w:type="spellEnd"/>
            <w:r>
              <w:rPr>
                <w:lang w:val="en-US"/>
              </w:rPr>
              <w:t>/</w:t>
            </w:r>
            <w:proofErr w:type="spellStart"/>
            <w:r>
              <w:rPr>
                <w:lang w:val="en-US"/>
              </w:rPr>
              <w:t>subcredenciador</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facilitador</w:t>
            </w:r>
            <w:proofErr w:type="spellEnd"/>
          </w:p>
        </w:tc>
      </w:tr>
      <w:tr w:rsidR="006B7A21" w14:paraId="0C342A94" w14:textId="77777777" w:rsidTr="006B7A21">
        <w:tc>
          <w:tcPr>
            <w:tcW w:w="2830" w:type="dxa"/>
          </w:tcPr>
          <w:p w14:paraId="22AC2AF2" w14:textId="15723D0E" w:rsidR="006B7A21" w:rsidRDefault="006B7A21" w:rsidP="004567A4">
            <w:pPr>
              <w:jc w:val="both"/>
              <w:rPr>
                <w:lang w:val="en-US"/>
              </w:rPr>
            </w:pPr>
            <w:r>
              <w:rPr>
                <w:lang w:val="en-US"/>
              </w:rPr>
              <w:t>Credit card brand</w:t>
            </w:r>
          </w:p>
        </w:tc>
        <w:tc>
          <w:tcPr>
            <w:tcW w:w="5387" w:type="dxa"/>
          </w:tcPr>
          <w:p w14:paraId="41F837E4" w14:textId="510EC672" w:rsidR="006B7A21" w:rsidRDefault="006B7A21" w:rsidP="004567A4">
            <w:pPr>
              <w:jc w:val="both"/>
              <w:rPr>
                <w:lang w:val="en-US"/>
              </w:rPr>
            </w:pPr>
            <w:proofErr w:type="spellStart"/>
            <w:r>
              <w:rPr>
                <w:lang w:val="en-US"/>
              </w:rPr>
              <w:t>Bandeiras</w:t>
            </w:r>
            <w:proofErr w:type="spellEnd"/>
            <w:r>
              <w:rPr>
                <w:lang w:val="en-US"/>
              </w:rPr>
              <w:t xml:space="preserve"> de </w:t>
            </w:r>
            <w:proofErr w:type="spellStart"/>
            <w:r>
              <w:rPr>
                <w:lang w:val="en-US"/>
              </w:rPr>
              <w:t>cartão</w:t>
            </w:r>
            <w:proofErr w:type="spellEnd"/>
          </w:p>
        </w:tc>
      </w:tr>
      <w:tr w:rsidR="006B7A21" w14:paraId="2F06DFEC" w14:textId="77777777" w:rsidTr="006B7A21">
        <w:tc>
          <w:tcPr>
            <w:tcW w:w="2830" w:type="dxa"/>
          </w:tcPr>
          <w:p w14:paraId="4852367F" w14:textId="476B4613" w:rsidR="006B7A21" w:rsidRDefault="006B7A21" w:rsidP="004567A4">
            <w:pPr>
              <w:jc w:val="both"/>
              <w:rPr>
                <w:lang w:val="en-US"/>
              </w:rPr>
            </w:pPr>
          </w:p>
        </w:tc>
        <w:tc>
          <w:tcPr>
            <w:tcW w:w="5387" w:type="dxa"/>
          </w:tcPr>
          <w:p w14:paraId="150191F6" w14:textId="3E14042A" w:rsidR="006B7A21" w:rsidRDefault="006B7A21" w:rsidP="004567A4">
            <w:pPr>
              <w:jc w:val="both"/>
              <w:rPr>
                <w:lang w:val="en-US"/>
              </w:rPr>
            </w:pPr>
          </w:p>
        </w:tc>
      </w:tr>
      <w:tr w:rsidR="006B7A21" w14:paraId="0C961CF0" w14:textId="77777777" w:rsidTr="006B7A21">
        <w:tc>
          <w:tcPr>
            <w:tcW w:w="2830" w:type="dxa"/>
          </w:tcPr>
          <w:p w14:paraId="35C93C39" w14:textId="77777777" w:rsidR="006B7A21" w:rsidRDefault="006B7A21" w:rsidP="004567A4">
            <w:pPr>
              <w:jc w:val="both"/>
              <w:rPr>
                <w:lang w:val="en-US"/>
              </w:rPr>
            </w:pPr>
          </w:p>
        </w:tc>
        <w:tc>
          <w:tcPr>
            <w:tcW w:w="5387" w:type="dxa"/>
          </w:tcPr>
          <w:p w14:paraId="0418283C" w14:textId="77777777" w:rsidR="006B7A21" w:rsidRDefault="006B7A21" w:rsidP="004567A4">
            <w:pPr>
              <w:jc w:val="both"/>
              <w:rPr>
                <w:lang w:val="en-US"/>
              </w:rPr>
            </w:pPr>
          </w:p>
        </w:tc>
      </w:tr>
      <w:tr w:rsidR="006B7A21" w14:paraId="245E34C6" w14:textId="77777777" w:rsidTr="006B7A21">
        <w:tc>
          <w:tcPr>
            <w:tcW w:w="2830" w:type="dxa"/>
          </w:tcPr>
          <w:p w14:paraId="75E0C7D3" w14:textId="77777777" w:rsidR="006B7A21" w:rsidRDefault="006B7A21" w:rsidP="004567A4">
            <w:pPr>
              <w:jc w:val="both"/>
              <w:rPr>
                <w:lang w:val="en-US"/>
              </w:rPr>
            </w:pPr>
          </w:p>
        </w:tc>
        <w:tc>
          <w:tcPr>
            <w:tcW w:w="5387" w:type="dxa"/>
          </w:tcPr>
          <w:p w14:paraId="4B5EE309" w14:textId="77777777" w:rsidR="006B7A21" w:rsidRDefault="006B7A21" w:rsidP="004567A4">
            <w:pPr>
              <w:jc w:val="both"/>
              <w:rPr>
                <w:lang w:val="en-US"/>
              </w:rPr>
            </w:pPr>
          </w:p>
        </w:tc>
      </w:tr>
      <w:tr w:rsidR="006B7A21" w14:paraId="68808093" w14:textId="77777777" w:rsidTr="006B7A21">
        <w:tc>
          <w:tcPr>
            <w:tcW w:w="2830" w:type="dxa"/>
          </w:tcPr>
          <w:p w14:paraId="4D1B626D" w14:textId="77777777" w:rsidR="006B7A21" w:rsidRDefault="006B7A21" w:rsidP="004567A4">
            <w:pPr>
              <w:jc w:val="both"/>
              <w:rPr>
                <w:lang w:val="en-US"/>
              </w:rPr>
            </w:pPr>
          </w:p>
        </w:tc>
        <w:tc>
          <w:tcPr>
            <w:tcW w:w="5387" w:type="dxa"/>
          </w:tcPr>
          <w:p w14:paraId="2E9BC8EA" w14:textId="77777777" w:rsidR="006B7A21" w:rsidRDefault="006B7A21" w:rsidP="004567A4">
            <w:pPr>
              <w:jc w:val="both"/>
              <w:rPr>
                <w:lang w:val="en-US"/>
              </w:rPr>
            </w:pPr>
          </w:p>
        </w:tc>
      </w:tr>
      <w:tr w:rsidR="006B7A21" w14:paraId="5653731A" w14:textId="77777777" w:rsidTr="006B7A21">
        <w:tc>
          <w:tcPr>
            <w:tcW w:w="2830" w:type="dxa"/>
          </w:tcPr>
          <w:p w14:paraId="24D1795F" w14:textId="77777777" w:rsidR="006B7A21" w:rsidRDefault="006B7A21" w:rsidP="004567A4">
            <w:pPr>
              <w:jc w:val="both"/>
              <w:rPr>
                <w:lang w:val="en-US"/>
              </w:rPr>
            </w:pPr>
          </w:p>
        </w:tc>
        <w:tc>
          <w:tcPr>
            <w:tcW w:w="5387" w:type="dxa"/>
          </w:tcPr>
          <w:p w14:paraId="1329EF8E" w14:textId="77777777" w:rsidR="006B7A21" w:rsidRDefault="006B7A21" w:rsidP="004567A4">
            <w:pPr>
              <w:jc w:val="both"/>
              <w:rPr>
                <w:lang w:val="en-US"/>
              </w:rPr>
            </w:pPr>
          </w:p>
        </w:tc>
      </w:tr>
    </w:tbl>
    <w:p w14:paraId="52A5D4E6" w14:textId="77C29008" w:rsidR="006B7A21" w:rsidRDefault="006B7A21" w:rsidP="004567A4">
      <w:pPr>
        <w:spacing w:line="240" w:lineRule="auto"/>
        <w:jc w:val="both"/>
        <w:rPr>
          <w:lang w:val="en-US"/>
        </w:rPr>
      </w:pPr>
    </w:p>
    <w:p w14:paraId="7E1C8760" w14:textId="27827379" w:rsidR="004859EA" w:rsidRDefault="004859EA" w:rsidP="004567A4">
      <w:pPr>
        <w:spacing w:line="240" w:lineRule="auto"/>
        <w:jc w:val="both"/>
        <w:rPr>
          <w:lang w:val="en-US"/>
        </w:rPr>
      </w:pPr>
    </w:p>
    <w:p w14:paraId="5294BDB3" w14:textId="6F22C613" w:rsidR="004859EA" w:rsidRDefault="004859EA" w:rsidP="004567A4">
      <w:pPr>
        <w:spacing w:line="240" w:lineRule="auto"/>
        <w:jc w:val="both"/>
        <w:rPr>
          <w:lang w:val="en-US"/>
        </w:rPr>
      </w:pPr>
      <w:r>
        <w:rPr>
          <w:lang w:val="en-US"/>
        </w:rPr>
        <w:t>References:</w:t>
      </w:r>
    </w:p>
    <w:p w14:paraId="2415BE91" w14:textId="713C774C" w:rsidR="004859EA" w:rsidRDefault="004859EA" w:rsidP="004567A4">
      <w:pPr>
        <w:spacing w:line="240" w:lineRule="auto"/>
        <w:jc w:val="both"/>
        <w:rPr>
          <w:lang w:val="en-US"/>
        </w:rPr>
      </w:pPr>
    </w:p>
    <w:p w14:paraId="72DAC05A" w14:textId="47865A93" w:rsidR="00B6413B" w:rsidRDefault="00231C29" w:rsidP="004859EA">
      <w:pPr>
        <w:pStyle w:val="PargrafodaLista"/>
        <w:numPr>
          <w:ilvl w:val="0"/>
          <w:numId w:val="3"/>
        </w:numPr>
        <w:spacing w:before="240" w:after="240" w:line="240" w:lineRule="auto"/>
        <w:ind w:left="714" w:hanging="357"/>
        <w:jc w:val="both"/>
        <w:rPr>
          <w:lang w:val="en-US"/>
        </w:rPr>
      </w:pPr>
      <w:hyperlink r:id="rId8" w:history="1">
        <w:r w:rsidR="00B6413B" w:rsidRPr="00B6413B">
          <w:rPr>
            <w:rStyle w:val="Hyperlink"/>
            <w:lang w:val="en-US"/>
          </w:rPr>
          <w:t>https://www.google.com/imgres?imgurl=https%3A%2F%2Fmiro.medium.com%2Fmax%2F1400%2F1*Fur0f2-IM0JgTcmbblIhlw.png&amp;imgrefurl=https%3A%2F%2Flucascmrosa.medium.com%2Fsistemas-de-pagamentos-i-cart%25C3%25B5es-53ece499f9e3&amp;tbnid=MT67NAoTmDcZLM&amp;vet=12ahUKEwjSqLbO66z1AhXzA9QKHTtFAn0QMygGegQIARBN..i&amp;docid=utKuZIwot4cuGM&amp;w=836&amp;h=290&amp;q=sub%20acquirer%20o%20que%20%C3%A9&amp;ved=2ahUKEwjSqLbO66z1AhXzA9QKHTtFAn0QMygGegQIARBN</w:t>
        </w:r>
      </w:hyperlink>
    </w:p>
    <w:p w14:paraId="74B2A402" w14:textId="1334A03B" w:rsidR="00F62835" w:rsidRDefault="00231C29" w:rsidP="004859EA">
      <w:pPr>
        <w:pStyle w:val="PargrafodaLista"/>
        <w:numPr>
          <w:ilvl w:val="0"/>
          <w:numId w:val="3"/>
        </w:numPr>
        <w:spacing w:before="240" w:after="240" w:line="240" w:lineRule="auto"/>
        <w:ind w:left="714" w:hanging="357"/>
        <w:jc w:val="both"/>
        <w:rPr>
          <w:lang w:val="en-US"/>
        </w:rPr>
      </w:pPr>
      <w:hyperlink r:id="rId9" w:history="1">
        <w:r w:rsidR="00B6413B" w:rsidRPr="00275972">
          <w:rPr>
            <w:rStyle w:val="Hyperlink"/>
            <w:lang w:val="en-US"/>
          </w:rPr>
          <w:t>https://lucascmrosa.medium.com/sistemas-de-pagamentos-i-cart%C3%B5es-53ece499f9e3</w:t>
        </w:r>
      </w:hyperlink>
    </w:p>
    <w:p w14:paraId="23B2ECBC" w14:textId="77777777" w:rsidR="00F62835" w:rsidRDefault="00F62835" w:rsidP="00F62835">
      <w:pPr>
        <w:pStyle w:val="PargrafodaLista"/>
        <w:spacing w:before="240" w:after="240" w:line="240" w:lineRule="auto"/>
        <w:ind w:left="714"/>
        <w:jc w:val="both"/>
        <w:rPr>
          <w:lang w:val="en-US"/>
        </w:rPr>
      </w:pPr>
    </w:p>
    <w:p w14:paraId="37B98869" w14:textId="628B54F0" w:rsidR="004859EA" w:rsidRDefault="00231C29" w:rsidP="004859EA">
      <w:pPr>
        <w:pStyle w:val="PargrafodaLista"/>
        <w:numPr>
          <w:ilvl w:val="0"/>
          <w:numId w:val="3"/>
        </w:numPr>
        <w:spacing w:before="240" w:after="240" w:line="240" w:lineRule="auto"/>
        <w:ind w:left="714" w:hanging="357"/>
        <w:jc w:val="both"/>
        <w:rPr>
          <w:lang w:val="en-US"/>
        </w:rPr>
      </w:pPr>
      <w:hyperlink r:id="rId10" w:history="1">
        <w:r w:rsidR="004859EA" w:rsidRPr="00275972">
          <w:rPr>
            <w:rStyle w:val="Hyperlink"/>
            <w:lang w:val="en-US"/>
          </w:rPr>
          <w:t>https://help.vtex.com/tutorial/what-is-the-difference-between-acquirer-brand-gateway-and-sub-acquirer-in-brazil--1dyPJ3gQCCO4ea2o6OMgCi</w:t>
        </w:r>
      </w:hyperlink>
    </w:p>
    <w:p w14:paraId="39CAD3B1" w14:textId="09FF4186" w:rsidR="004859EA" w:rsidRDefault="00231C29" w:rsidP="004859EA">
      <w:pPr>
        <w:pStyle w:val="PargrafodaLista"/>
        <w:numPr>
          <w:ilvl w:val="0"/>
          <w:numId w:val="3"/>
        </w:numPr>
        <w:spacing w:line="240" w:lineRule="auto"/>
        <w:jc w:val="both"/>
        <w:rPr>
          <w:lang w:val="en-US"/>
        </w:rPr>
      </w:pPr>
      <w:hyperlink r:id="rId11" w:anchor=":~:text=Basic%20flow%20of%20a%20chargeback&amp;text=Visa%20gives%20issuing%20banks%20up,processor%2C%20who%20notifies%20the%20merchant.&amp;text=Each%20bank%20or%20processor%20may,included%20will%20be%20the%20same." w:history="1">
        <w:r w:rsidR="0083549C" w:rsidRPr="0083549C">
          <w:rPr>
            <w:rStyle w:val="Hyperlink"/>
            <w:lang w:val="en-US"/>
          </w:rPr>
          <w:t>https://www.signifyd.com/resources/fraud-101/chargeback-process-in-depth/#:~:text=Basic%20flow%20of%20a%20chargeback&amp;text=Visa%20gives%20issuing%20banks%20up,processor%2C%20who%20notifies%20the%20merchant.&amp;text=Each%20bank%20or%20processor</w:t>
        </w:r>
        <w:r w:rsidR="0083549C" w:rsidRPr="0083549C">
          <w:rPr>
            <w:rStyle w:val="Hyperlink"/>
            <w:lang w:val="en-US"/>
          </w:rPr>
          <w:t>%</w:t>
        </w:r>
        <w:r w:rsidR="0083549C" w:rsidRPr="0083549C">
          <w:rPr>
            <w:rStyle w:val="Hyperlink"/>
            <w:lang w:val="en-US"/>
          </w:rPr>
          <w:t>20may,included%20will%20be%20the%20same.</w:t>
        </w:r>
      </w:hyperlink>
    </w:p>
    <w:p w14:paraId="208164B5" w14:textId="77777777" w:rsidR="0083549C" w:rsidRPr="004859EA" w:rsidRDefault="0083549C" w:rsidP="004859EA">
      <w:pPr>
        <w:pStyle w:val="PargrafodaLista"/>
        <w:numPr>
          <w:ilvl w:val="0"/>
          <w:numId w:val="3"/>
        </w:numPr>
        <w:spacing w:line="240" w:lineRule="auto"/>
        <w:jc w:val="both"/>
        <w:rPr>
          <w:lang w:val="en-US"/>
        </w:rPr>
      </w:pPr>
    </w:p>
    <w:sectPr w:rsidR="0083549C" w:rsidRPr="00485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047"/>
    <w:multiLevelType w:val="hybridMultilevel"/>
    <w:tmpl w:val="BD981FC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90679D4"/>
    <w:multiLevelType w:val="hybridMultilevel"/>
    <w:tmpl w:val="0A20D46E"/>
    <w:lvl w:ilvl="0" w:tplc="04160015">
      <w:start w:val="1"/>
      <w:numFmt w:val="upperLetter"/>
      <w:lvlText w:val="%1."/>
      <w:lvlJc w:val="lef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 w15:restartNumberingAfterBreak="0">
    <w:nsid w:val="577C69B9"/>
    <w:multiLevelType w:val="hybridMultilevel"/>
    <w:tmpl w:val="97367FA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58656CBC"/>
    <w:multiLevelType w:val="hybridMultilevel"/>
    <w:tmpl w:val="21C87FE0"/>
    <w:lvl w:ilvl="0" w:tplc="31F86286">
      <w:start w:val="1"/>
      <w:numFmt w:val="upperLetter"/>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4" w15:restartNumberingAfterBreak="0">
    <w:nsid w:val="60B13C47"/>
    <w:multiLevelType w:val="hybridMultilevel"/>
    <w:tmpl w:val="5FEEC78C"/>
    <w:lvl w:ilvl="0" w:tplc="0416000F">
      <w:start w:val="1"/>
      <w:numFmt w:val="decimal"/>
      <w:lvlText w:val="%1."/>
      <w:lvlJc w:val="lef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5" w15:restartNumberingAfterBreak="0">
    <w:nsid w:val="63B261C3"/>
    <w:multiLevelType w:val="hybridMultilevel"/>
    <w:tmpl w:val="785AA3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BF"/>
    <w:rsid w:val="00077E91"/>
    <w:rsid w:val="000E360C"/>
    <w:rsid w:val="0015379D"/>
    <w:rsid w:val="001950B6"/>
    <w:rsid w:val="001F31FF"/>
    <w:rsid w:val="00212829"/>
    <w:rsid w:val="00231C29"/>
    <w:rsid w:val="00232647"/>
    <w:rsid w:val="002E61E2"/>
    <w:rsid w:val="00361708"/>
    <w:rsid w:val="003905FC"/>
    <w:rsid w:val="003964D9"/>
    <w:rsid w:val="003C0B30"/>
    <w:rsid w:val="003D4C3E"/>
    <w:rsid w:val="00404442"/>
    <w:rsid w:val="00424D65"/>
    <w:rsid w:val="004567A4"/>
    <w:rsid w:val="004859EA"/>
    <w:rsid w:val="00527582"/>
    <w:rsid w:val="00575838"/>
    <w:rsid w:val="006B7A21"/>
    <w:rsid w:val="006D59BC"/>
    <w:rsid w:val="00704B83"/>
    <w:rsid w:val="00716DBA"/>
    <w:rsid w:val="007925D7"/>
    <w:rsid w:val="0083549C"/>
    <w:rsid w:val="008976BF"/>
    <w:rsid w:val="008B1840"/>
    <w:rsid w:val="00915743"/>
    <w:rsid w:val="009B14DA"/>
    <w:rsid w:val="00B020F7"/>
    <w:rsid w:val="00B132DA"/>
    <w:rsid w:val="00B6413B"/>
    <w:rsid w:val="00B76E9E"/>
    <w:rsid w:val="00BB7175"/>
    <w:rsid w:val="00C9218F"/>
    <w:rsid w:val="00D96E2C"/>
    <w:rsid w:val="00DF08F0"/>
    <w:rsid w:val="00E3663C"/>
    <w:rsid w:val="00E723A8"/>
    <w:rsid w:val="00E7627C"/>
    <w:rsid w:val="00E90AE5"/>
    <w:rsid w:val="00E9540B"/>
    <w:rsid w:val="00EA3AC5"/>
    <w:rsid w:val="00EE4D8A"/>
    <w:rsid w:val="00F62835"/>
    <w:rsid w:val="00FB2115"/>
    <w:rsid w:val="00FD3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C06"/>
  <w15:chartTrackingRefBased/>
  <w15:docId w15:val="{B1C89FCE-139A-4237-AD22-29F18643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67A4"/>
    <w:pPr>
      <w:ind w:left="720"/>
      <w:contextualSpacing/>
    </w:pPr>
  </w:style>
  <w:style w:type="table" w:styleId="Tabelacomgrade">
    <w:name w:val="Table Grid"/>
    <w:basedOn w:val="Tabelanormal"/>
    <w:uiPriority w:val="39"/>
    <w:rsid w:val="006B7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04442"/>
    <w:rPr>
      <w:color w:val="0563C1" w:themeColor="hyperlink"/>
      <w:u w:val="single"/>
    </w:rPr>
  </w:style>
  <w:style w:type="character" w:styleId="MenoPendente">
    <w:name w:val="Unresolved Mention"/>
    <w:basedOn w:val="Fontepargpadro"/>
    <w:uiPriority w:val="99"/>
    <w:semiHidden/>
    <w:unhideWhenUsed/>
    <w:rsid w:val="00404442"/>
    <w:rPr>
      <w:color w:val="605E5C"/>
      <w:shd w:val="clear" w:color="auto" w:fill="E1DFDD"/>
    </w:rPr>
  </w:style>
  <w:style w:type="character" w:styleId="HiperlinkVisitado">
    <w:name w:val="FollowedHyperlink"/>
    <w:basedOn w:val="Fontepargpadro"/>
    <w:uiPriority w:val="99"/>
    <w:semiHidden/>
    <w:unhideWhenUsed/>
    <w:rsid w:val="00B64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5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miro.medium.com%2Fmax%2F1400%2F1*Fur0f2-IM0JgTcmbblIhlw.png&amp;imgrefurl=https%3A%2F%2Flucascmrosa.medium.com%2Fsistemas-de-pagamentos-i-cart%25C3%25B5es-53ece499f9e3&amp;tbnid=MT67NAoTmDcZLM&amp;vet=12ahUKEwjSqLbO66z1AhXzA9QKHTtFAn0QMygGegQIARBN..i&amp;docid=utKuZIwot4cuGM&amp;w=836&amp;h=290&amp;q=sub%20acquirer%20o%20que%20%C3%A9&amp;ved=2ahUKEwjSqLbO66z1AhXzA9QKHTtFAn0QMygGegQIARB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imgres?imgurl=https%3A%2F%2Fmiro.medium.com%2Fmax%2F1400%2F1*Fur0f2-IM0JgTcmbblIhlw.png&amp;imgrefurl=https%3A%2F%2Flucascmrosa.medium.com%2Fsistemas-de-pagamentos-i-cart%25C3%25B5es-53ece499f9e3&amp;tbnid=MT67NAoTmDcZLM&amp;vet=12ahUKEwjSqLbO66z1AhXzA9QKHTtFAn0QMygGegQIARBN..i&amp;docid=utKuZIwot4cuGM&amp;w=836&amp;h=290&amp;q=sub%20acquirer%20o%20que%20%C3%A9&amp;ved=2ahUKEwjSqLbO66z1AhXzA9QKHTtFAn0QMygGegQIARBN" TargetMode="External"/><Relationship Id="rId11" Type="http://schemas.openxmlformats.org/officeDocument/2006/relationships/hyperlink" Target="https://www.signifyd.com/resources/fraud-101/chargeback-process-in-depth/" TargetMode="External"/><Relationship Id="rId5" Type="http://schemas.openxmlformats.org/officeDocument/2006/relationships/hyperlink" Target="https://www.youtube.com/watch?v=k76g9jQMxAo" TargetMode="External"/><Relationship Id="rId10" Type="http://schemas.openxmlformats.org/officeDocument/2006/relationships/hyperlink" Target="https://help.vtex.com/tutorial/what-is-the-difference-between-acquirer-brand-gateway-and-sub-acquirer-in-brazil--1dyPJ3gQCCO4ea2o6OMgCi" TargetMode="External"/><Relationship Id="rId4" Type="http://schemas.openxmlformats.org/officeDocument/2006/relationships/webSettings" Target="webSettings.xml"/><Relationship Id="rId9" Type="http://schemas.openxmlformats.org/officeDocument/2006/relationships/hyperlink" Target="https://lucascmrosa.medium.com/sistemas-de-pagamentos-i-cart%C3%B5es-53ece499f9e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4000</TotalTime>
  <Pages>5</Pages>
  <Words>1722</Words>
  <Characters>9302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Naoki Shibatta Kagesawa</dc:creator>
  <cp:keywords/>
  <dc:description/>
  <cp:lastModifiedBy>Gustavo Naoki Shibatta Kagesawa</cp:lastModifiedBy>
  <cp:revision>6</cp:revision>
  <dcterms:created xsi:type="dcterms:W3CDTF">2022-01-10T13:55:00Z</dcterms:created>
  <dcterms:modified xsi:type="dcterms:W3CDTF">2022-01-25T17:44:00Z</dcterms:modified>
</cp:coreProperties>
</file>