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A56" w:rsidRDefault="00C75A56">
      <w:r>
        <w:t xml:space="preserve">Bridget’s artist statement </w:t>
      </w:r>
      <w:proofErr w:type="spellStart"/>
      <w:r>
        <w:t>i</w:t>
      </w:r>
      <w:proofErr w:type="spellEnd"/>
    </w:p>
    <w:p w:rsidR="00C75A56" w:rsidRDefault="00C75A56"/>
    <w:p w:rsidR="00E45380" w:rsidRDefault="00C75A56">
      <w:r>
        <w:t xml:space="preserve">“The art is about curiosity. It is a consideration of what is within? What is within our structures, and beyond our forms, the intangible essence, </w:t>
      </w:r>
      <w:proofErr w:type="gramStart"/>
      <w:r>
        <w:t>the</w:t>
      </w:r>
      <w:proofErr w:type="gramEnd"/>
      <w:r>
        <w:t xml:space="preserve"> anatomy of being. What is real? Tangible reality being illusion, looking through the material, past the constructs of time and culture, external influences to the ineffable and immortal within us all. Or something like that” </w:t>
      </w:r>
    </w:p>
    <w:p w:rsidR="00C75A56" w:rsidRDefault="00C75A56">
      <w:r>
        <w:tab/>
        <w:t>-Bridgette Cookson</w:t>
      </w:r>
      <w:bookmarkStart w:id="0" w:name="_GoBack"/>
      <w:bookmarkEnd w:id="0"/>
    </w:p>
    <w:sectPr w:rsidR="00C75A56" w:rsidSect="00E453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A56"/>
    <w:rsid w:val="00C75A56"/>
    <w:rsid w:val="00E45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4A1F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63</Words>
  <Characters>364</Characters>
  <Application>Microsoft Macintosh Word</Application>
  <DocSecurity>0</DocSecurity>
  <Lines>3</Lines>
  <Paragraphs>1</Paragraphs>
  <ScaleCrop>false</ScaleCrop>
  <Company/>
  <LinksUpToDate>false</LinksUpToDate>
  <CharactersWithSpaces>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Giesa</dc:creator>
  <cp:keywords/>
  <dc:description/>
  <cp:lastModifiedBy>Katherine Giesa</cp:lastModifiedBy>
  <cp:revision>1</cp:revision>
  <dcterms:created xsi:type="dcterms:W3CDTF">2019-03-16T21:34:00Z</dcterms:created>
  <dcterms:modified xsi:type="dcterms:W3CDTF">2019-03-16T21:40:00Z</dcterms:modified>
</cp:coreProperties>
</file>