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B3F0A" w14:textId="153CA4BA" w:rsidR="00A8422D" w:rsidRPr="00A8422D" w:rsidRDefault="00A8422D" w:rsidP="00A8422D">
      <w:pPr>
        <w:rPr>
          <w:rFonts w:ascii="Times New Roman" w:eastAsia="Times New Roman" w:hAnsi="Times New Roman" w:cs="Times New Roman"/>
        </w:rPr>
      </w:pPr>
      <w:r w:rsidRPr="00A8422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In a similar way that the digital age has influenced perceptions of the future and distorted present realities, many artists are cultivating an essence we consider to be 'hyper-contemporary'. That is, loosely put, creating around concepts of a present futurism and a sense of chaos or discomfort inspired by subtle distortions or perversions of that with which we are familiar. Like a funhouse mirror, we look at our perceived reality through a distorted </w:t>
      </w:r>
      <w:r w:rsidRPr="00A8422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lens</w:t>
      </w:r>
      <w:r w:rsidRPr="00A8422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: it is the unexpected familiar, it mocks and questions the validity of the mirror at all. Tied more directly to technology, we find similarity to the ‘uncanny valley’: between simulacra and abstraction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,</w:t>
      </w:r>
      <w:bookmarkStart w:id="0" w:name="_GoBack"/>
      <w:bookmarkEnd w:id="0"/>
      <w:r w:rsidRPr="00A8422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minor twists of reality and representation have the potential to be the most unsettling and provocative. </w:t>
      </w:r>
    </w:p>
    <w:p w14:paraId="7D45A987" w14:textId="77777777" w:rsidR="00FF3239" w:rsidRDefault="00FF3239"/>
    <w:sectPr w:rsidR="00FF3239" w:rsidSect="00233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22D"/>
    <w:rsid w:val="00233915"/>
    <w:rsid w:val="00A8422D"/>
    <w:rsid w:val="00FF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89783"/>
  <w15:chartTrackingRefBased/>
  <w15:docId w15:val="{0EC90278-2685-7B49-8A49-69308E7B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16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Giesa</dc:creator>
  <cp:keywords/>
  <dc:description/>
  <cp:lastModifiedBy>John Giesa</cp:lastModifiedBy>
  <cp:revision>1</cp:revision>
  <dcterms:created xsi:type="dcterms:W3CDTF">2021-11-27T17:55:00Z</dcterms:created>
  <dcterms:modified xsi:type="dcterms:W3CDTF">2021-11-27T17:57:00Z</dcterms:modified>
</cp:coreProperties>
</file>