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A12" w:rsidRDefault="00601A12">
      <w:pPr>
        <w:rPr>
          <w:rFonts w:ascii="Arial" w:hAnsi="Arial" w:cs="Arial"/>
          <w:b/>
          <w:sz w:val="24"/>
          <w:szCs w:val="24"/>
        </w:rPr>
      </w:pPr>
      <w:r w:rsidRPr="00601A12">
        <w:rPr>
          <w:rFonts w:ascii="Arial" w:hAnsi="Arial" w:cs="Arial"/>
          <w:b/>
          <w:sz w:val="24"/>
          <w:szCs w:val="24"/>
        </w:rPr>
        <w:t>Rapport de résultats : classificateur Python par la méthode de Bayes</w:t>
      </w:r>
    </w:p>
    <w:p w:rsidR="00601A12" w:rsidRDefault="00601A12">
      <w:pPr>
        <w:rPr>
          <w:rFonts w:ascii="Times" w:hAnsi="Times" w:cs="Arial"/>
        </w:rPr>
      </w:pPr>
      <w:r>
        <w:rPr>
          <w:rFonts w:ascii="Times" w:hAnsi="Times" w:cs="Arial"/>
        </w:rPr>
        <w:t>Ce rapport parle des différents résultats obtenus par le groupe composé de MM. Danick Fort et Dany Jupille. Le script Python utilisé lors de la réalisation de ces tests est le fichier nommé « classifier.py ». Les différents résultats présentés dans ce document sont également visibles dans le fichier Excel « comparative-results.xlsx ».</w:t>
      </w:r>
    </w:p>
    <w:p w:rsidR="00601A12" w:rsidRDefault="00601A12">
      <w:pPr>
        <w:rPr>
          <w:rFonts w:ascii="Times" w:hAnsi="Times" w:cs="Arial"/>
        </w:rPr>
      </w:pPr>
      <w:r>
        <w:rPr>
          <w:rFonts w:ascii="Times" w:hAnsi="Times" w:cs="Arial"/>
        </w:rPr>
        <w:t>Deux types de tests ont été effectués sur le classificateur Python.</w:t>
      </w:r>
    </w:p>
    <w:p w:rsidR="00601A12" w:rsidRDefault="00F42AA6" w:rsidP="00601A12">
      <w:pPr>
        <w:pStyle w:val="Paragraphedeliste"/>
        <w:numPr>
          <w:ilvl w:val="0"/>
          <w:numId w:val="1"/>
        </w:numPr>
        <w:rPr>
          <w:rFonts w:ascii="Times" w:hAnsi="Times" w:cs="Arial"/>
        </w:rPr>
      </w:pPr>
      <w:r>
        <w:rPr>
          <w:rFonts w:ascii="Times" w:hAnsi="Times" w:cs="Arial"/>
        </w:rPr>
        <w:t>Des tests de « cross-validation » : on divise en 10 dossiers ordrés les différents dossiers de sources de textes mis à disposition, et on prend 9 dossiers pour l’entraînement puis 1 dossier pour les tests. On effectue cette opération pour les 10 dossiers, une fois les sources « brutes » puis une fois les sources « taguées ».</w:t>
      </w:r>
    </w:p>
    <w:p w:rsidR="00F42AA6" w:rsidRDefault="00F42AA6" w:rsidP="00F42AA6">
      <w:pPr>
        <w:pStyle w:val="Paragraphedeliste"/>
        <w:rPr>
          <w:rFonts w:ascii="Times" w:hAnsi="Times" w:cs="Arial"/>
        </w:rPr>
      </w:pPr>
    </w:p>
    <w:p w:rsidR="00F42AA6" w:rsidRDefault="00F42AA6" w:rsidP="00601A12">
      <w:pPr>
        <w:pStyle w:val="Paragraphedeliste"/>
        <w:numPr>
          <w:ilvl w:val="0"/>
          <w:numId w:val="1"/>
        </w:numPr>
        <w:rPr>
          <w:rFonts w:ascii="Times" w:hAnsi="Times" w:cs="Arial"/>
        </w:rPr>
      </w:pPr>
      <w:r>
        <w:rPr>
          <w:rFonts w:ascii="Times" w:hAnsi="Times" w:cs="Arial"/>
        </w:rPr>
        <w:t>Des tests de « division aléatoire » : il s’agit du même principe que les tests de « cross-validation », mais on mélange les fichiers dans les dossiers avant la division.</w:t>
      </w:r>
    </w:p>
    <w:p w:rsidR="00F42AA6" w:rsidRDefault="00F42AA6" w:rsidP="00F42AA6">
      <w:pPr>
        <w:rPr>
          <w:rFonts w:ascii="Arial" w:hAnsi="Arial" w:cs="Arial"/>
          <w:b/>
          <w:sz w:val="24"/>
          <w:szCs w:val="24"/>
        </w:rPr>
      </w:pPr>
      <w:r w:rsidRPr="00F42AA6">
        <w:rPr>
          <w:rFonts w:ascii="Arial" w:hAnsi="Arial" w:cs="Arial"/>
          <w:b/>
          <w:sz w:val="24"/>
          <w:szCs w:val="24"/>
        </w:rPr>
        <w:t>Résultats des tests de « cross-validation »</w:t>
      </w:r>
    </w:p>
    <w:p w:rsidR="00F42AA6" w:rsidRPr="00F42AA6" w:rsidRDefault="00F42AA6" w:rsidP="00F42AA6">
      <w:pPr>
        <w:rPr>
          <w:rFonts w:ascii="Times" w:hAnsi="Times" w:cs="Arial"/>
        </w:rPr>
      </w:pPr>
      <w:r>
        <w:rPr>
          <w:rFonts w:ascii="Times" w:hAnsi="Times" w:cs="Arial"/>
        </w:rPr>
        <w:t>Les résultats donnés par ces tests sont assez inattendus. Tantôt les résultats sont parfaits, tantôt le taux d’échec est élevé.</w:t>
      </w:r>
    </w:p>
    <w:tbl>
      <w:tblPr>
        <w:tblW w:w="9440" w:type="dxa"/>
        <w:jc w:val="center"/>
        <w:tblInd w:w="55" w:type="dxa"/>
        <w:tblCellMar>
          <w:left w:w="70" w:type="dxa"/>
          <w:right w:w="70" w:type="dxa"/>
        </w:tblCellMar>
        <w:tblLook w:val="04A0" w:firstRow="1" w:lastRow="0" w:firstColumn="1" w:lastColumn="0" w:noHBand="0" w:noVBand="1"/>
      </w:tblPr>
      <w:tblGrid>
        <w:gridCol w:w="4640"/>
        <w:gridCol w:w="1200"/>
        <w:gridCol w:w="1200"/>
        <w:gridCol w:w="1200"/>
        <w:gridCol w:w="1200"/>
      </w:tblGrid>
      <w:tr w:rsidR="00DD5C81" w:rsidRPr="00DD5C81" w:rsidTr="00F51F2B">
        <w:trPr>
          <w:trHeight w:val="300"/>
          <w:jc w:val="center"/>
        </w:trPr>
        <w:tc>
          <w:tcPr>
            <w:tcW w:w="4640" w:type="dxa"/>
            <w:tcBorders>
              <w:top w:val="single" w:sz="4" w:space="0" w:color="auto"/>
              <w:left w:val="single" w:sz="4" w:space="0" w:color="auto"/>
              <w:bottom w:val="single" w:sz="4" w:space="0" w:color="auto"/>
              <w:right w:val="nil"/>
            </w:tcBorders>
            <w:shd w:val="clear" w:color="000000" w:fill="000000"/>
            <w:noWrap/>
            <w:vAlign w:val="center"/>
            <w:hideMark/>
          </w:tcPr>
          <w:p w:rsidR="00DD5C81" w:rsidRPr="00DD5C81" w:rsidRDefault="00DD5C81" w:rsidP="00DD5C81">
            <w:pPr>
              <w:spacing w:after="0" w:line="240" w:lineRule="auto"/>
              <w:jc w:val="center"/>
              <w:rPr>
                <w:rFonts w:ascii="Times" w:eastAsia="Times New Roman" w:hAnsi="Times" w:cs="Times New Roman"/>
                <w:b/>
                <w:bCs/>
                <w:color w:val="FFFFFF"/>
                <w:lang w:eastAsia="fr-CH"/>
              </w:rPr>
            </w:pPr>
            <w:r w:rsidRPr="00DD5C81">
              <w:rPr>
                <w:rFonts w:ascii="Times" w:eastAsia="Times New Roman" w:hAnsi="Times" w:cs="Times New Roman"/>
                <w:b/>
                <w:bCs/>
                <w:color w:val="FFFFFF"/>
                <w:lang w:eastAsia="fr-CH"/>
              </w:rPr>
              <w:t>Corpus de test</w:t>
            </w:r>
          </w:p>
        </w:tc>
        <w:tc>
          <w:tcPr>
            <w:tcW w:w="1200" w:type="dxa"/>
            <w:tcBorders>
              <w:top w:val="single" w:sz="4" w:space="0" w:color="auto"/>
              <w:left w:val="nil"/>
              <w:bottom w:val="single" w:sz="4" w:space="0" w:color="auto"/>
              <w:right w:val="nil"/>
            </w:tcBorders>
            <w:shd w:val="clear" w:color="000000" w:fill="000000"/>
            <w:noWrap/>
            <w:vAlign w:val="center"/>
            <w:hideMark/>
          </w:tcPr>
          <w:p w:rsidR="00DD5C81" w:rsidRPr="00DD5C81" w:rsidRDefault="00DD5C81" w:rsidP="00DD5C81">
            <w:pPr>
              <w:spacing w:after="0" w:line="240" w:lineRule="auto"/>
              <w:jc w:val="center"/>
              <w:rPr>
                <w:rFonts w:ascii="Times" w:eastAsia="Times New Roman" w:hAnsi="Times" w:cs="Times New Roman"/>
                <w:b/>
                <w:bCs/>
                <w:color w:val="FFFFFF"/>
                <w:lang w:eastAsia="fr-CH"/>
              </w:rPr>
            </w:pPr>
            <w:r w:rsidRPr="00DD5C81">
              <w:rPr>
                <w:rFonts w:ascii="Times" w:eastAsia="Times New Roman" w:hAnsi="Times" w:cs="Times New Roman"/>
                <w:b/>
                <w:bCs/>
                <w:color w:val="FFFFFF"/>
                <w:lang w:eastAsia="fr-CH"/>
              </w:rPr>
              <w:t>% positifs</w:t>
            </w:r>
          </w:p>
        </w:tc>
        <w:tc>
          <w:tcPr>
            <w:tcW w:w="1200" w:type="dxa"/>
            <w:tcBorders>
              <w:top w:val="single" w:sz="4" w:space="0" w:color="auto"/>
              <w:left w:val="nil"/>
              <w:bottom w:val="single" w:sz="4" w:space="0" w:color="auto"/>
              <w:right w:val="nil"/>
            </w:tcBorders>
            <w:shd w:val="clear" w:color="000000" w:fill="000000"/>
            <w:noWrap/>
            <w:vAlign w:val="center"/>
            <w:hideMark/>
          </w:tcPr>
          <w:p w:rsidR="00DD5C81" w:rsidRPr="00DD5C81" w:rsidRDefault="00DD5C81" w:rsidP="00DD5C81">
            <w:pPr>
              <w:spacing w:after="0" w:line="240" w:lineRule="auto"/>
              <w:jc w:val="center"/>
              <w:rPr>
                <w:rFonts w:ascii="Times" w:eastAsia="Times New Roman" w:hAnsi="Times" w:cs="Times New Roman"/>
                <w:b/>
                <w:bCs/>
                <w:color w:val="FFFFFF"/>
                <w:lang w:eastAsia="fr-CH"/>
              </w:rPr>
            </w:pPr>
            <w:r w:rsidRPr="00DD5C81">
              <w:rPr>
                <w:rFonts w:ascii="Times" w:eastAsia="Times New Roman" w:hAnsi="Times" w:cs="Times New Roman"/>
                <w:b/>
                <w:bCs/>
                <w:color w:val="FFFFFF"/>
                <w:lang w:eastAsia="fr-CH"/>
              </w:rPr>
              <w:t>% négatifs</w:t>
            </w:r>
          </w:p>
        </w:tc>
        <w:tc>
          <w:tcPr>
            <w:tcW w:w="1200" w:type="dxa"/>
            <w:tcBorders>
              <w:top w:val="single" w:sz="4" w:space="0" w:color="auto"/>
              <w:left w:val="nil"/>
              <w:bottom w:val="single" w:sz="4" w:space="0" w:color="auto"/>
              <w:right w:val="nil"/>
            </w:tcBorders>
            <w:shd w:val="clear" w:color="000000" w:fill="000000"/>
            <w:noWrap/>
            <w:vAlign w:val="center"/>
            <w:hideMark/>
          </w:tcPr>
          <w:p w:rsidR="00DD5C81" w:rsidRPr="00DD5C81" w:rsidRDefault="00DD5C81" w:rsidP="00DD5C81">
            <w:pPr>
              <w:spacing w:after="0" w:line="240" w:lineRule="auto"/>
              <w:jc w:val="center"/>
              <w:rPr>
                <w:rFonts w:ascii="Times" w:eastAsia="Times New Roman" w:hAnsi="Times" w:cs="Times New Roman"/>
                <w:b/>
                <w:bCs/>
                <w:color w:val="FFFFFF"/>
                <w:lang w:eastAsia="fr-CH"/>
              </w:rPr>
            </w:pPr>
            <w:r w:rsidRPr="00DD5C81">
              <w:rPr>
                <w:rFonts w:ascii="Times" w:eastAsia="Times New Roman" w:hAnsi="Times" w:cs="Times New Roman"/>
                <w:b/>
                <w:bCs/>
                <w:color w:val="FFFFFF"/>
                <w:lang w:eastAsia="fr-CH"/>
              </w:rPr>
              <w:t>% succès</w:t>
            </w:r>
          </w:p>
        </w:tc>
        <w:tc>
          <w:tcPr>
            <w:tcW w:w="1200" w:type="dxa"/>
            <w:tcBorders>
              <w:top w:val="single" w:sz="4" w:space="0" w:color="auto"/>
              <w:left w:val="nil"/>
              <w:bottom w:val="single" w:sz="4" w:space="0" w:color="auto"/>
              <w:right w:val="single" w:sz="4" w:space="0" w:color="auto"/>
            </w:tcBorders>
            <w:shd w:val="clear" w:color="000000" w:fill="000000"/>
            <w:noWrap/>
            <w:vAlign w:val="center"/>
            <w:hideMark/>
          </w:tcPr>
          <w:p w:rsidR="00DD5C81" w:rsidRPr="00DD5C81" w:rsidRDefault="00DD5C81" w:rsidP="00DD5C81">
            <w:pPr>
              <w:spacing w:after="0" w:line="240" w:lineRule="auto"/>
              <w:jc w:val="center"/>
              <w:rPr>
                <w:rFonts w:ascii="Times" w:eastAsia="Times New Roman" w:hAnsi="Times" w:cs="Times New Roman"/>
                <w:b/>
                <w:bCs/>
                <w:color w:val="FFFFFF"/>
                <w:lang w:eastAsia="fr-CH"/>
              </w:rPr>
            </w:pPr>
            <w:r w:rsidRPr="00DD5C81">
              <w:rPr>
                <w:rFonts w:ascii="Times" w:eastAsia="Times New Roman" w:hAnsi="Times" w:cs="Times New Roman"/>
                <w:b/>
                <w:bCs/>
                <w:color w:val="FFFFFF"/>
                <w:lang w:eastAsia="fr-CH"/>
              </w:rPr>
              <w:t>% échec</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EEECE1"/>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1ère tranche de 10% de données brutes</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55.0%</w:t>
            </w:r>
          </w:p>
        </w:tc>
        <w:tc>
          <w:tcPr>
            <w:tcW w:w="1200" w:type="dxa"/>
            <w:tcBorders>
              <w:top w:val="nil"/>
              <w:left w:val="nil"/>
              <w:bottom w:val="single" w:sz="4" w:space="0" w:color="auto"/>
              <w:right w:val="single" w:sz="4" w:space="0" w:color="auto"/>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45.00%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FFFFFF"/>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2ème tranche de 10% de données brutes</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98.00%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63.00%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80.5%</w:t>
            </w:r>
          </w:p>
        </w:tc>
        <w:tc>
          <w:tcPr>
            <w:tcW w:w="1200" w:type="dxa"/>
            <w:tcBorders>
              <w:top w:val="nil"/>
              <w:left w:val="nil"/>
              <w:bottom w:val="single" w:sz="4" w:space="0" w:color="auto"/>
              <w:right w:val="single" w:sz="4" w:space="0" w:color="auto"/>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19.50%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EEECE1"/>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3ème tranche de 10% de données brutes</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98.00%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99.0%</w:t>
            </w:r>
          </w:p>
        </w:tc>
        <w:tc>
          <w:tcPr>
            <w:tcW w:w="1200" w:type="dxa"/>
            <w:tcBorders>
              <w:top w:val="nil"/>
              <w:left w:val="nil"/>
              <w:bottom w:val="single" w:sz="4" w:space="0" w:color="auto"/>
              <w:right w:val="single" w:sz="4" w:space="0" w:color="auto"/>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FFFFFF"/>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4ème tranche de 10% de données brutes</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w:t>
            </w:r>
          </w:p>
        </w:tc>
        <w:tc>
          <w:tcPr>
            <w:tcW w:w="1200" w:type="dxa"/>
            <w:tcBorders>
              <w:top w:val="nil"/>
              <w:left w:val="nil"/>
              <w:bottom w:val="single" w:sz="4" w:space="0" w:color="auto"/>
              <w:right w:val="single" w:sz="4" w:space="0" w:color="auto"/>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0.00%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EEECE1"/>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5ème tranche de 10% de données brutes</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99.0%</w:t>
            </w:r>
          </w:p>
        </w:tc>
        <w:tc>
          <w:tcPr>
            <w:tcW w:w="1200" w:type="dxa"/>
            <w:tcBorders>
              <w:top w:val="nil"/>
              <w:left w:val="nil"/>
              <w:bottom w:val="single" w:sz="4" w:space="0" w:color="auto"/>
              <w:right w:val="single" w:sz="4" w:space="0" w:color="auto"/>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FFFFFF"/>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6ème tranche de 10% de données brutes</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w:t>
            </w:r>
          </w:p>
        </w:tc>
        <w:tc>
          <w:tcPr>
            <w:tcW w:w="1200" w:type="dxa"/>
            <w:tcBorders>
              <w:top w:val="nil"/>
              <w:left w:val="nil"/>
              <w:bottom w:val="single" w:sz="4" w:space="0" w:color="auto"/>
              <w:right w:val="single" w:sz="4" w:space="0" w:color="auto"/>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0.00%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EEECE1"/>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7ème tranche de 10% de données brutes</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98.00%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99.0%</w:t>
            </w:r>
          </w:p>
        </w:tc>
        <w:tc>
          <w:tcPr>
            <w:tcW w:w="1200" w:type="dxa"/>
            <w:tcBorders>
              <w:top w:val="nil"/>
              <w:left w:val="nil"/>
              <w:bottom w:val="single" w:sz="4" w:space="0" w:color="auto"/>
              <w:right w:val="single" w:sz="4" w:space="0" w:color="auto"/>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FFFFFF"/>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8ème tranche de 10% de données brutes</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99.5%</w:t>
            </w:r>
          </w:p>
        </w:tc>
        <w:tc>
          <w:tcPr>
            <w:tcW w:w="1200" w:type="dxa"/>
            <w:tcBorders>
              <w:top w:val="nil"/>
              <w:left w:val="nil"/>
              <w:bottom w:val="single" w:sz="4" w:space="0" w:color="auto"/>
              <w:right w:val="single" w:sz="4" w:space="0" w:color="auto"/>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0.50%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EEECE1"/>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9ème tranche de 10% de données brutes</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96.00%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98.0%</w:t>
            </w:r>
          </w:p>
        </w:tc>
        <w:tc>
          <w:tcPr>
            <w:tcW w:w="1200" w:type="dxa"/>
            <w:tcBorders>
              <w:top w:val="nil"/>
              <w:left w:val="nil"/>
              <w:bottom w:val="single" w:sz="4" w:space="0" w:color="auto"/>
              <w:right w:val="single" w:sz="4" w:space="0" w:color="auto"/>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2.00%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FFFFFF"/>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10ème tranche de 10% de données brutes</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43.00%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71.5%</w:t>
            </w:r>
          </w:p>
        </w:tc>
        <w:tc>
          <w:tcPr>
            <w:tcW w:w="1200" w:type="dxa"/>
            <w:tcBorders>
              <w:top w:val="nil"/>
              <w:left w:val="nil"/>
              <w:bottom w:val="single" w:sz="4" w:space="0" w:color="auto"/>
              <w:right w:val="single" w:sz="4" w:space="0" w:color="auto"/>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28.50%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EEECE1"/>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1ère tranche de 10% de données canoniques</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20.00%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60.0%</w:t>
            </w:r>
          </w:p>
        </w:tc>
        <w:tc>
          <w:tcPr>
            <w:tcW w:w="1200" w:type="dxa"/>
            <w:tcBorders>
              <w:top w:val="nil"/>
              <w:left w:val="nil"/>
              <w:bottom w:val="single" w:sz="4" w:space="0" w:color="auto"/>
              <w:right w:val="single" w:sz="4" w:space="0" w:color="auto"/>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40.00%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FFFFFF"/>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2ème tranche de 10% de données canoniques</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96.00%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73.00%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84.5%</w:t>
            </w:r>
          </w:p>
        </w:tc>
        <w:tc>
          <w:tcPr>
            <w:tcW w:w="1200" w:type="dxa"/>
            <w:tcBorders>
              <w:top w:val="nil"/>
              <w:left w:val="nil"/>
              <w:bottom w:val="single" w:sz="4" w:space="0" w:color="auto"/>
              <w:right w:val="single" w:sz="4" w:space="0" w:color="auto"/>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15.50%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EEECE1"/>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3ème tranche de 10% de données canoniques</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98.00%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99.0%</w:t>
            </w:r>
          </w:p>
        </w:tc>
        <w:tc>
          <w:tcPr>
            <w:tcW w:w="1200" w:type="dxa"/>
            <w:tcBorders>
              <w:top w:val="nil"/>
              <w:left w:val="nil"/>
              <w:bottom w:val="single" w:sz="4" w:space="0" w:color="auto"/>
              <w:right w:val="single" w:sz="4" w:space="0" w:color="auto"/>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FFFFFF"/>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4ème tranche de 10% de données canoniques</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99.5%</w:t>
            </w:r>
          </w:p>
        </w:tc>
        <w:tc>
          <w:tcPr>
            <w:tcW w:w="1200" w:type="dxa"/>
            <w:tcBorders>
              <w:top w:val="nil"/>
              <w:left w:val="nil"/>
              <w:bottom w:val="single" w:sz="4" w:space="0" w:color="auto"/>
              <w:right w:val="single" w:sz="4" w:space="0" w:color="auto"/>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0.50%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EEECE1"/>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5ème tranche de 10% de données canoniques</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99.0%</w:t>
            </w:r>
          </w:p>
        </w:tc>
        <w:tc>
          <w:tcPr>
            <w:tcW w:w="1200" w:type="dxa"/>
            <w:tcBorders>
              <w:top w:val="nil"/>
              <w:left w:val="nil"/>
              <w:bottom w:val="single" w:sz="4" w:space="0" w:color="auto"/>
              <w:right w:val="single" w:sz="4" w:space="0" w:color="auto"/>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FFFFFF"/>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6ème tranche de 10% de données canoniques</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100.0%</w:t>
            </w:r>
          </w:p>
        </w:tc>
        <w:tc>
          <w:tcPr>
            <w:tcW w:w="1200" w:type="dxa"/>
            <w:tcBorders>
              <w:top w:val="nil"/>
              <w:left w:val="nil"/>
              <w:bottom w:val="single" w:sz="4" w:space="0" w:color="auto"/>
              <w:right w:val="single" w:sz="4" w:space="0" w:color="auto"/>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0.00%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EEECE1"/>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7ème tranche de 10% de données canoniques</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98.00%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98.5%</w:t>
            </w:r>
          </w:p>
        </w:tc>
        <w:tc>
          <w:tcPr>
            <w:tcW w:w="1200" w:type="dxa"/>
            <w:tcBorders>
              <w:top w:val="nil"/>
              <w:left w:val="nil"/>
              <w:bottom w:val="single" w:sz="4" w:space="0" w:color="auto"/>
              <w:right w:val="single" w:sz="4" w:space="0" w:color="auto"/>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1.50%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FFFFFF"/>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8ème tranche de 10% de données canoniques</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95.00%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97.0%</w:t>
            </w:r>
          </w:p>
        </w:tc>
        <w:tc>
          <w:tcPr>
            <w:tcW w:w="1200" w:type="dxa"/>
            <w:tcBorders>
              <w:top w:val="nil"/>
              <w:left w:val="nil"/>
              <w:bottom w:val="single" w:sz="4" w:space="0" w:color="auto"/>
              <w:right w:val="single" w:sz="4" w:space="0" w:color="auto"/>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3.00%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EEECE1"/>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9ème tranche de 10% de données canoniques</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99.00%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97.00%</w:t>
            </w:r>
          </w:p>
        </w:tc>
        <w:tc>
          <w:tcPr>
            <w:tcW w:w="1200" w:type="dxa"/>
            <w:tcBorders>
              <w:top w:val="nil"/>
              <w:left w:val="nil"/>
              <w:bottom w:val="single" w:sz="4" w:space="0" w:color="auto"/>
              <w:right w:val="nil"/>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98.0%</w:t>
            </w:r>
          </w:p>
        </w:tc>
        <w:tc>
          <w:tcPr>
            <w:tcW w:w="1200" w:type="dxa"/>
            <w:tcBorders>
              <w:top w:val="nil"/>
              <w:left w:val="nil"/>
              <w:bottom w:val="single" w:sz="4" w:space="0" w:color="auto"/>
              <w:right w:val="single" w:sz="4" w:space="0" w:color="auto"/>
            </w:tcBorders>
            <w:shd w:val="clear" w:color="000000" w:fill="EEECE1"/>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2.00%</w:t>
            </w:r>
          </w:p>
        </w:tc>
      </w:tr>
      <w:tr w:rsidR="00DD5C81" w:rsidRPr="00DD5C81" w:rsidTr="00F51F2B">
        <w:trPr>
          <w:trHeight w:val="300"/>
          <w:jc w:val="center"/>
        </w:trPr>
        <w:tc>
          <w:tcPr>
            <w:tcW w:w="4640" w:type="dxa"/>
            <w:tcBorders>
              <w:top w:val="nil"/>
              <w:left w:val="single" w:sz="4" w:space="0" w:color="auto"/>
              <w:bottom w:val="single" w:sz="4" w:space="0" w:color="auto"/>
              <w:right w:val="nil"/>
            </w:tcBorders>
            <w:shd w:val="clear" w:color="000000" w:fill="FFFFFF"/>
            <w:noWrap/>
            <w:vAlign w:val="bottom"/>
            <w:hideMark/>
          </w:tcPr>
          <w:p w:rsidR="00DD5C81" w:rsidRPr="00DD5C81" w:rsidRDefault="00DD5C81" w:rsidP="00DD5C81">
            <w:pPr>
              <w:spacing w:after="0" w:line="240" w:lineRule="auto"/>
              <w:jc w:val="right"/>
              <w:rPr>
                <w:rFonts w:ascii="Times" w:eastAsia="Times New Roman" w:hAnsi="Times" w:cs="Times New Roman"/>
                <w:color w:val="000000"/>
                <w:lang w:eastAsia="fr-CH"/>
              </w:rPr>
            </w:pPr>
            <w:r w:rsidRPr="00DD5C81">
              <w:rPr>
                <w:rFonts w:ascii="Times" w:eastAsia="Times New Roman" w:hAnsi="Times" w:cs="Times New Roman"/>
                <w:color w:val="000000"/>
                <w:lang w:eastAsia="fr-CH"/>
              </w:rPr>
              <w:t>10ème tranche de 10% de données canoniques</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44.00%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98.00%</w:t>
            </w:r>
          </w:p>
        </w:tc>
        <w:tc>
          <w:tcPr>
            <w:tcW w:w="1200" w:type="dxa"/>
            <w:tcBorders>
              <w:top w:val="nil"/>
              <w:left w:val="nil"/>
              <w:bottom w:val="single" w:sz="4" w:space="0" w:color="auto"/>
              <w:right w:val="nil"/>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71.0%</w:t>
            </w:r>
          </w:p>
        </w:tc>
        <w:tc>
          <w:tcPr>
            <w:tcW w:w="1200" w:type="dxa"/>
            <w:tcBorders>
              <w:top w:val="nil"/>
              <w:left w:val="nil"/>
              <w:bottom w:val="single" w:sz="4" w:space="0" w:color="auto"/>
              <w:right w:val="single" w:sz="4" w:space="0" w:color="auto"/>
            </w:tcBorders>
            <w:shd w:val="clear" w:color="000000" w:fill="FFFFFF"/>
            <w:noWrap/>
            <w:vAlign w:val="bottom"/>
            <w:hideMark/>
          </w:tcPr>
          <w:p w:rsidR="00DD5C81" w:rsidRPr="00DD5C81" w:rsidRDefault="00DD5C81" w:rsidP="00DD5C81">
            <w:pPr>
              <w:spacing w:after="0" w:line="240" w:lineRule="auto"/>
              <w:jc w:val="center"/>
              <w:rPr>
                <w:rFonts w:ascii="Times" w:eastAsia="Times New Roman" w:hAnsi="Times" w:cs="Times New Roman"/>
                <w:color w:val="000000"/>
                <w:lang w:eastAsia="fr-CH"/>
              </w:rPr>
            </w:pPr>
            <w:r w:rsidRPr="00DD5C81">
              <w:rPr>
                <w:rFonts w:ascii="Times" w:eastAsia="Times New Roman" w:hAnsi="Times" w:cs="Times New Roman"/>
                <w:color w:val="000000"/>
                <w:lang w:eastAsia="fr-CH"/>
              </w:rPr>
              <w:t>29.00%</w:t>
            </w:r>
          </w:p>
        </w:tc>
      </w:tr>
    </w:tbl>
    <w:p w:rsidR="00601A12" w:rsidRDefault="00601A12">
      <w:pPr>
        <w:rPr>
          <w:rFonts w:ascii="Times" w:hAnsi="Times"/>
        </w:rPr>
      </w:pPr>
    </w:p>
    <w:tbl>
      <w:tblPr>
        <w:tblW w:w="6800" w:type="dxa"/>
        <w:jc w:val="center"/>
        <w:tblInd w:w="55" w:type="dxa"/>
        <w:tblCellMar>
          <w:left w:w="70" w:type="dxa"/>
          <w:right w:w="70" w:type="dxa"/>
        </w:tblCellMar>
        <w:tblLook w:val="04A0" w:firstRow="1" w:lastRow="0" w:firstColumn="1" w:lastColumn="0" w:noHBand="0" w:noVBand="1"/>
      </w:tblPr>
      <w:tblGrid>
        <w:gridCol w:w="3200"/>
        <w:gridCol w:w="3600"/>
      </w:tblGrid>
      <w:tr w:rsidR="00601A12" w:rsidRPr="00601A12" w:rsidTr="00F51F2B">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01A12" w:rsidRPr="00601A12" w:rsidRDefault="00601A12" w:rsidP="00601A12">
            <w:pPr>
              <w:spacing w:after="0" w:line="240" w:lineRule="auto"/>
              <w:jc w:val="center"/>
              <w:rPr>
                <w:rFonts w:ascii="Times" w:eastAsia="Times New Roman" w:hAnsi="Times" w:cs="Times New Roman"/>
                <w:b/>
                <w:bCs/>
                <w:color w:val="FFFFFF"/>
                <w:lang w:eastAsia="fr-CH"/>
              </w:rPr>
            </w:pPr>
            <w:r w:rsidRPr="00601A12">
              <w:rPr>
                <w:rFonts w:ascii="Times" w:eastAsia="Times New Roman" w:hAnsi="Times" w:cs="Times New Roman"/>
                <w:b/>
                <w:bCs/>
                <w:color w:val="FFFFFF"/>
                <w:lang w:eastAsia="fr-CH"/>
              </w:rPr>
              <w:t>Types de données</w:t>
            </w:r>
          </w:p>
        </w:tc>
        <w:tc>
          <w:tcPr>
            <w:tcW w:w="3600" w:type="dxa"/>
            <w:tcBorders>
              <w:top w:val="single" w:sz="4" w:space="0" w:color="auto"/>
              <w:left w:val="nil"/>
              <w:bottom w:val="single" w:sz="4" w:space="0" w:color="auto"/>
              <w:right w:val="single" w:sz="4" w:space="0" w:color="auto"/>
            </w:tcBorders>
            <w:shd w:val="clear" w:color="000000" w:fill="000000"/>
            <w:noWrap/>
            <w:vAlign w:val="bottom"/>
            <w:hideMark/>
          </w:tcPr>
          <w:p w:rsidR="00601A12" w:rsidRPr="00601A12" w:rsidRDefault="00601A12" w:rsidP="00601A12">
            <w:pPr>
              <w:spacing w:after="0" w:line="240" w:lineRule="auto"/>
              <w:jc w:val="center"/>
              <w:rPr>
                <w:rFonts w:ascii="Times" w:eastAsia="Times New Roman" w:hAnsi="Times" w:cs="Times New Roman"/>
                <w:b/>
                <w:bCs/>
                <w:color w:val="FFFFFF"/>
                <w:lang w:eastAsia="fr-CH"/>
              </w:rPr>
            </w:pPr>
            <w:r w:rsidRPr="00601A12">
              <w:rPr>
                <w:rFonts w:ascii="Times" w:eastAsia="Times New Roman" w:hAnsi="Times" w:cs="Times New Roman"/>
                <w:b/>
                <w:bCs/>
                <w:color w:val="FFFFFF"/>
                <w:lang w:eastAsia="fr-CH"/>
              </w:rPr>
              <w:t>Efficacité du script (% succès total)</w:t>
            </w:r>
          </w:p>
        </w:tc>
      </w:tr>
      <w:tr w:rsidR="00601A12" w:rsidRPr="00601A12" w:rsidTr="00F51F2B">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Données brutes</w:t>
            </w:r>
          </w:p>
        </w:tc>
        <w:tc>
          <w:tcPr>
            <w:tcW w:w="3600" w:type="dxa"/>
            <w:tcBorders>
              <w:top w:val="single" w:sz="4" w:space="0" w:color="auto"/>
              <w:left w:val="nil"/>
              <w:bottom w:val="single" w:sz="4" w:space="0" w:color="auto"/>
              <w:right w:val="single" w:sz="4" w:space="0" w:color="auto"/>
            </w:tcBorders>
            <w:shd w:val="clear" w:color="000000" w:fill="EEECE1"/>
            <w:noWrap/>
            <w:vAlign w:val="bottom"/>
            <w:hideMark/>
          </w:tcPr>
          <w:p w:rsidR="00601A12" w:rsidRPr="00601A12" w:rsidRDefault="00601A12" w:rsidP="00DD5C81">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90.</w:t>
            </w:r>
            <w:r w:rsidR="00DD5C81">
              <w:rPr>
                <w:rFonts w:ascii="Times" w:eastAsia="Times New Roman" w:hAnsi="Times" w:cs="Times New Roman"/>
                <w:color w:val="000000"/>
                <w:lang w:eastAsia="fr-CH"/>
              </w:rPr>
              <w:t>2</w:t>
            </w:r>
            <w:r w:rsidRPr="00601A12">
              <w:rPr>
                <w:rFonts w:ascii="Times" w:eastAsia="Times New Roman" w:hAnsi="Times" w:cs="Times New Roman"/>
                <w:color w:val="000000"/>
                <w:lang w:eastAsia="fr-CH"/>
              </w:rPr>
              <w:t>%</w:t>
            </w:r>
          </w:p>
        </w:tc>
      </w:tr>
      <w:tr w:rsidR="00601A12" w:rsidRPr="00601A12" w:rsidTr="00F51F2B">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Données canoniques</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90.7%</w:t>
            </w:r>
          </w:p>
        </w:tc>
      </w:tr>
    </w:tbl>
    <w:p w:rsidR="00601A12" w:rsidRDefault="00F42AA6">
      <w:pPr>
        <w:rPr>
          <w:rFonts w:ascii="Arial" w:hAnsi="Arial" w:cs="Arial"/>
          <w:b/>
          <w:sz w:val="24"/>
          <w:szCs w:val="24"/>
        </w:rPr>
      </w:pPr>
      <w:r w:rsidRPr="00F42AA6">
        <w:rPr>
          <w:rFonts w:ascii="Arial" w:hAnsi="Arial" w:cs="Arial"/>
          <w:b/>
          <w:sz w:val="24"/>
          <w:szCs w:val="24"/>
        </w:rPr>
        <w:lastRenderedPageBreak/>
        <w:t>Résultats des tests de « division aléatoire »</w:t>
      </w:r>
    </w:p>
    <w:p w:rsidR="00F42AA6" w:rsidRDefault="009C1D4C">
      <w:pPr>
        <w:rPr>
          <w:rFonts w:ascii="Times" w:hAnsi="Times" w:cs="Arial"/>
        </w:rPr>
      </w:pPr>
      <w:r>
        <w:rPr>
          <w:rFonts w:ascii="Times" w:hAnsi="Times" w:cs="Arial"/>
        </w:rPr>
        <w:t>Les résultats donnés par ces tests sont déjà plus réalistes que ceux des tests précédents. On peut en déduire que les mots présents dans les fichiers « adjacents » dans la liste sont approximativement les mêmes et en même quantité.</w:t>
      </w:r>
    </w:p>
    <w:p w:rsidR="009C1D4C" w:rsidRPr="00F42AA6" w:rsidRDefault="009C1D4C">
      <w:pPr>
        <w:rPr>
          <w:rFonts w:ascii="Times" w:hAnsi="Times" w:cs="Arial"/>
        </w:rPr>
      </w:pPr>
      <w:r>
        <w:rPr>
          <w:rFonts w:ascii="Times" w:hAnsi="Times" w:cs="Arial"/>
        </w:rPr>
        <w:t>De ce fait, mélanger les fichiers avant de faire l’entraînement accroît nettement la régularité des résultats.</w:t>
      </w:r>
    </w:p>
    <w:tbl>
      <w:tblPr>
        <w:tblW w:w="9460" w:type="dxa"/>
        <w:jc w:val="center"/>
        <w:tblInd w:w="55" w:type="dxa"/>
        <w:tblCellMar>
          <w:left w:w="70" w:type="dxa"/>
          <w:right w:w="70" w:type="dxa"/>
        </w:tblCellMar>
        <w:tblLook w:val="04A0" w:firstRow="1" w:lastRow="0" w:firstColumn="1" w:lastColumn="0" w:noHBand="0" w:noVBand="1"/>
      </w:tblPr>
      <w:tblGrid>
        <w:gridCol w:w="4660"/>
        <w:gridCol w:w="1200"/>
        <w:gridCol w:w="1200"/>
        <w:gridCol w:w="1200"/>
        <w:gridCol w:w="1200"/>
      </w:tblGrid>
      <w:tr w:rsidR="00601A12" w:rsidRPr="00601A12" w:rsidTr="00F51F2B">
        <w:trPr>
          <w:trHeight w:val="300"/>
          <w:jc w:val="center"/>
        </w:trPr>
        <w:tc>
          <w:tcPr>
            <w:tcW w:w="4660" w:type="dxa"/>
            <w:tcBorders>
              <w:top w:val="single" w:sz="4" w:space="0" w:color="auto"/>
              <w:left w:val="single" w:sz="4" w:space="0" w:color="auto"/>
              <w:bottom w:val="single" w:sz="4" w:space="0" w:color="auto"/>
              <w:right w:val="nil"/>
            </w:tcBorders>
            <w:shd w:val="clear" w:color="000000" w:fill="000000"/>
            <w:noWrap/>
            <w:vAlign w:val="center"/>
            <w:hideMark/>
          </w:tcPr>
          <w:p w:rsidR="00601A12" w:rsidRPr="00601A12" w:rsidRDefault="00601A12" w:rsidP="00601A12">
            <w:pPr>
              <w:spacing w:after="0" w:line="240" w:lineRule="auto"/>
              <w:jc w:val="center"/>
              <w:rPr>
                <w:rFonts w:ascii="Times" w:eastAsia="Times New Roman" w:hAnsi="Times" w:cs="Times New Roman"/>
                <w:b/>
                <w:bCs/>
                <w:color w:val="FFFFFF"/>
                <w:lang w:eastAsia="fr-CH"/>
              </w:rPr>
            </w:pPr>
            <w:r w:rsidRPr="00601A12">
              <w:rPr>
                <w:rFonts w:ascii="Times" w:eastAsia="Times New Roman" w:hAnsi="Times" w:cs="Times New Roman"/>
                <w:b/>
                <w:bCs/>
                <w:color w:val="FFFFFF"/>
                <w:lang w:eastAsia="fr-CH"/>
              </w:rPr>
              <w:t>Corpus de test</w:t>
            </w:r>
          </w:p>
        </w:tc>
        <w:tc>
          <w:tcPr>
            <w:tcW w:w="1200" w:type="dxa"/>
            <w:tcBorders>
              <w:top w:val="single" w:sz="4" w:space="0" w:color="auto"/>
              <w:left w:val="nil"/>
              <w:bottom w:val="single" w:sz="4" w:space="0" w:color="auto"/>
              <w:right w:val="nil"/>
            </w:tcBorders>
            <w:shd w:val="clear" w:color="000000" w:fill="000000"/>
            <w:noWrap/>
            <w:vAlign w:val="center"/>
            <w:hideMark/>
          </w:tcPr>
          <w:p w:rsidR="00601A12" w:rsidRPr="00601A12" w:rsidRDefault="00601A12" w:rsidP="00601A12">
            <w:pPr>
              <w:spacing w:after="0" w:line="240" w:lineRule="auto"/>
              <w:jc w:val="center"/>
              <w:rPr>
                <w:rFonts w:ascii="Times" w:eastAsia="Times New Roman" w:hAnsi="Times" w:cs="Times New Roman"/>
                <w:b/>
                <w:bCs/>
                <w:color w:val="FFFFFF"/>
                <w:lang w:eastAsia="fr-CH"/>
              </w:rPr>
            </w:pPr>
            <w:r w:rsidRPr="00601A12">
              <w:rPr>
                <w:rFonts w:ascii="Times" w:eastAsia="Times New Roman" w:hAnsi="Times" w:cs="Times New Roman"/>
                <w:b/>
                <w:bCs/>
                <w:color w:val="FFFFFF"/>
                <w:lang w:eastAsia="fr-CH"/>
              </w:rPr>
              <w:t>% positifs</w:t>
            </w:r>
          </w:p>
        </w:tc>
        <w:tc>
          <w:tcPr>
            <w:tcW w:w="1200" w:type="dxa"/>
            <w:tcBorders>
              <w:top w:val="single" w:sz="4" w:space="0" w:color="auto"/>
              <w:left w:val="nil"/>
              <w:bottom w:val="single" w:sz="4" w:space="0" w:color="auto"/>
              <w:right w:val="nil"/>
            </w:tcBorders>
            <w:shd w:val="clear" w:color="000000" w:fill="000000"/>
            <w:noWrap/>
            <w:vAlign w:val="center"/>
            <w:hideMark/>
          </w:tcPr>
          <w:p w:rsidR="00601A12" w:rsidRPr="00601A12" w:rsidRDefault="00601A12" w:rsidP="00601A12">
            <w:pPr>
              <w:spacing w:after="0" w:line="240" w:lineRule="auto"/>
              <w:jc w:val="center"/>
              <w:rPr>
                <w:rFonts w:ascii="Times" w:eastAsia="Times New Roman" w:hAnsi="Times" w:cs="Times New Roman"/>
                <w:b/>
                <w:bCs/>
                <w:color w:val="FFFFFF"/>
                <w:lang w:eastAsia="fr-CH"/>
              </w:rPr>
            </w:pPr>
            <w:r w:rsidRPr="00601A12">
              <w:rPr>
                <w:rFonts w:ascii="Times" w:eastAsia="Times New Roman" w:hAnsi="Times" w:cs="Times New Roman"/>
                <w:b/>
                <w:bCs/>
                <w:color w:val="FFFFFF"/>
                <w:lang w:eastAsia="fr-CH"/>
              </w:rPr>
              <w:t>% négatifs</w:t>
            </w:r>
          </w:p>
        </w:tc>
        <w:tc>
          <w:tcPr>
            <w:tcW w:w="1200" w:type="dxa"/>
            <w:tcBorders>
              <w:top w:val="single" w:sz="4" w:space="0" w:color="auto"/>
              <w:left w:val="nil"/>
              <w:bottom w:val="single" w:sz="4" w:space="0" w:color="auto"/>
              <w:right w:val="nil"/>
            </w:tcBorders>
            <w:shd w:val="clear" w:color="000000" w:fill="000000"/>
            <w:noWrap/>
            <w:vAlign w:val="center"/>
            <w:hideMark/>
          </w:tcPr>
          <w:p w:rsidR="00601A12" w:rsidRPr="00601A12" w:rsidRDefault="00601A12" w:rsidP="00601A12">
            <w:pPr>
              <w:spacing w:after="0" w:line="240" w:lineRule="auto"/>
              <w:jc w:val="center"/>
              <w:rPr>
                <w:rFonts w:ascii="Times" w:eastAsia="Times New Roman" w:hAnsi="Times" w:cs="Times New Roman"/>
                <w:b/>
                <w:bCs/>
                <w:color w:val="FFFFFF"/>
                <w:lang w:eastAsia="fr-CH"/>
              </w:rPr>
            </w:pPr>
            <w:r w:rsidRPr="00601A12">
              <w:rPr>
                <w:rFonts w:ascii="Times" w:eastAsia="Times New Roman" w:hAnsi="Times" w:cs="Times New Roman"/>
                <w:b/>
                <w:bCs/>
                <w:color w:val="FFFFFF"/>
                <w:lang w:eastAsia="fr-CH"/>
              </w:rPr>
              <w:t>% succès</w:t>
            </w:r>
          </w:p>
        </w:tc>
        <w:tc>
          <w:tcPr>
            <w:tcW w:w="1200" w:type="dxa"/>
            <w:tcBorders>
              <w:top w:val="single" w:sz="4" w:space="0" w:color="auto"/>
              <w:left w:val="nil"/>
              <w:bottom w:val="single" w:sz="4" w:space="0" w:color="auto"/>
              <w:right w:val="single" w:sz="4" w:space="0" w:color="auto"/>
            </w:tcBorders>
            <w:shd w:val="clear" w:color="000000" w:fill="000000"/>
            <w:noWrap/>
            <w:vAlign w:val="center"/>
            <w:hideMark/>
          </w:tcPr>
          <w:p w:rsidR="00601A12" w:rsidRPr="00601A12" w:rsidRDefault="00601A12" w:rsidP="00601A12">
            <w:pPr>
              <w:spacing w:after="0" w:line="240" w:lineRule="auto"/>
              <w:jc w:val="center"/>
              <w:rPr>
                <w:rFonts w:ascii="Times" w:eastAsia="Times New Roman" w:hAnsi="Times" w:cs="Times New Roman"/>
                <w:b/>
                <w:bCs/>
                <w:color w:val="FFFFFF"/>
                <w:lang w:eastAsia="fr-CH"/>
              </w:rPr>
            </w:pPr>
            <w:r w:rsidRPr="00601A12">
              <w:rPr>
                <w:rFonts w:ascii="Times" w:eastAsia="Times New Roman" w:hAnsi="Times" w:cs="Times New Roman"/>
                <w:b/>
                <w:bCs/>
                <w:color w:val="FFFFFF"/>
                <w:lang w:eastAsia="fr-CH"/>
              </w:rPr>
              <w:t>% échec</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EEECE1"/>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1ère itération de 10% de données brutes</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lang w:eastAsia="fr-CH"/>
              </w:rPr>
            </w:pPr>
            <w:r w:rsidRPr="00601A12">
              <w:rPr>
                <w:rFonts w:ascii="Times" w:eastAsia="Times New Roman" w:hAnsi="Times" w:cs="Times New Roman"/>
                <w:lang w:eastAsia="fr-CH"/>
              </w:rPr>
              <w:t>88.00%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lang w:eastAsia="fr-CH"/>
              </w:rPr>
            </w:pPr>
            <w:r w:rsidRPr="00601A12">
              <w:rPr>
                <w:rFonts w:ascii="Times" w:eastAsia="Times New Roman" w:hAnsi="Times" w:cs="Times New Roman"/>
                <w:lang w:eastAsia="fr-CH"/>
              </w:rPr>
              <w:t>92.00%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lang w:eastAsia="fr-CH"/>
              </w:rPr>
            </w:pPr>
            <w:r w:rsidRPr="00601A12">
              <w:rPr>
                <w:rFonts w:ascii="Times" w:eastAsia="Times New Roman" w:hAnsi="Times" w:cs="Times New Roman"/>
                <w:lang w:eastAsia="fr-CH"/>
              </w:rPr>
              <w:t>90.0%</w:t>
            </w:r>
          </w:p>
        </w:tc>
        <w:tc>
          <w:tcPr>
            <w:tcW w:w="1200" w:type="dxa"/>
            <w:tcBorders>
              <w:top w:val="nil"/>
              <w:left w:val="nil"/>
              <w:bottom w:val="single" w:sz="4" w:space="0" w:color="auto"/>
              <w:right w:val="single" w:sz="4" w:space="0" w:color="auto"/>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lang w:eastAsia="fr-CH"/>
              </w:rPr>
            </w:pPr>
            <w:r w:rsidRPr="00601A12">
              <w:rPr>
                <w:rFonts w:ascii="Times" w:eastAsia="Times New Roman" w:hAnsi="Times" w:cs="Times New Roman"/>
                <w:lang w:eastAsia="fr-CH"/>
              </w:rPr>
              <w:t>10.00%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FFFFFF"/>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2ème itération de 10% de données brutes</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94.00%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87.00%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90.5%</w:t>
            </w:r>
          </w:p>
        </w:tc>
        <w:tc>
          <w:tcPr>
            <w:tcW w:w="1200" w:type="dxa"/>
            <w:tcBorders>
              <w:top w:val="nil"/>
              <w:left w:val="nil"/>
              <w:bottom w:val="single" w:sz="4" w:space="0" w:color="auto"/>
              <w:right w:val="single" w:sz="4" w:space="0" w:color="auto"/>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9.50%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EEECE1"/>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3ème itération de 10% de données brutes</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90.00%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88.00%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89.0%</w:t>
            </w:r>
          </w:p>
        </w:tc>
        <w:tc>
          <w:tcPr>
            <w:tcW w:w="1200" w:type="dxa"/>
            <w:tcBorders>
              <w:top w:val="nil"/>
              <w:left w:val="nil"/>
              <w:bottom w:val="single" w:sz="4" w:space="0" w:color="auto"/>
              <w:right w:val="single" w:sz="4" w:space="0" w:color="auto"/>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11.00%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FFFFFF"/>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4ème itération de 10% de données brutes</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92.00%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91.00%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91.5%</w:t>
            </w:r>
          </w:p>
        </w:tc>
        <w:tc>
          <w:tcPr>
            <w:tcW w:w="1200" w:type="dxa"/>
            <w:tcBorders>
              <w:top w:val="nil"/>
              <w:left w:val="nil"/>
              <w:bottom w:val="single" w:sz="4" w:space="0" w:color="auto"/>
              <w:right w:val="single" w:sz="4" w:space="0" w:color="auto"/>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8.50%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EEECE1"/>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5ème itération de 10% de données brutes</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94.00%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83.00%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88.5%</w:t>
            </w:r>
          </w:p>
        </w:tc>
        <w:tc>
          <w:tcPr>
            <w:tcW w:w="1200" w:type="dxa"/>
            <w:tcBorders>
              <w:top w:val="nil"/>
              <w:left w:val="nil"/>
              <w:bottom w:val="single" w:sz="4" w:space="0" w:color="auto"/>
              <w:right w:val="single" w:sz="4" w:space="0" w:color="auto"/>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11.50%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FFFFFF"/>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6ème itération de 10% de données brutes</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94.00%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91.00%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92.5%</w:t>
            </w:r>
          </w:p>
        </w:tc>
        <w:tc>
          <w:tcPr>
            <w:tcW w:w="1200" w:type="dxa"/>
            <w:tcBorders>
              <w:top w:val="nil"/>
              <w:left w:val="nil"/>
              <w:bottom w:val="single" w:sz="4" w:space="0" w:color="auto"/>
              <w:right w:val="single" w:sz="4" w:space="0" w:color="auto"/>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7.50%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EEECE1"/>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7ème itération de 10% de données brutes</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94.00%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83.00%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88.5%</w:t>
            </w:r>
          </w:p>
        </w:tc>
        <w:tc>
          <w:tcPr>
            <w:tcW w:w="1200" w:type="dxa"/>
            <w:tcBorders>
              <w:top w:val="nil"/>
              <w:left w:val="nil"/>
              <w:bottom w:val="single" w:sz="4" w:space="0" w:color="auto"/>
              <w:right w:val="single" w:sz="4" w:space="0" w:color="auto"/>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11.50%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FFFFFF"/>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8ème itération de 10% de données brutes</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93.00%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89.00%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91.0%</w:t>
            </w:r>
          </w:p>
        </w:tc>
        <w:tc>
          <w:tcPr>
            <w:tcW w:w="1200" w:type="dxa"/>
            <w:tcBorders>
              <w:top w:val="nil"/>
              <w:left w:val="nil"/>
              <w:bottom w:val="single" w:sz="4" w:space="0" w:color="auto"/>
              <w:right w:val="single" w:sz="4" w:space="0" w:color="auto"/>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9.00%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EEECE1"/>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9ème itération de 10% de données brutes</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95.00%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87.00%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91.0%</w:t>
            </w:r>
          </w:p>
        </w:tc>
        <w:tc>
          <w:tcPr>
            <w:tcW w:w="1200" w:type="dxa"/>
            <w:tcBorders>
              <w:top w:val="nil"/>
              <w:left w:val="nil"/>
              <w:bottom w:val="single" w:sz="4" w:space="0" w:color="auto"/>
              <w:right w:val="single" w:sz="4" w:space="0" w:color="auto"/>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9.00%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FFFFFF"/>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10ème itération de 10% de données brutes</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96.00%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92.00%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94.0%</w:t>
            </w:r>
          </w:p>
        </w:tc>
        <w:tc>
          <w:tcPr>
            <w:tcW w:w="1200" w:type="dxa"/>
            <w:tcBorders>
              <w:top w:val="nil"/>
              <w:left w:val="nil"/>
              <w:bottom w:val="single" w:sz="4" w:space="0" w:color="auto"/>
              <w:right w:val="single" w:sz="4" w:space="0" w:color="auto"/>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6.00%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EEECE1"/>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1ère itération de 10% de données canoniques</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97.00%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90.00%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93.5%</w:t>
            </w:r>
          </w:p>
        </w:tc>
        <w:tc>
          <w:tcPr>
            <w:tcW w:w="1200" w:type="dxa"/>
            <w:tcBorders>
              <w:top w:val="nil"/>
              <w:left w:val="nil"/>
              <w:bottom w:val="single" w:sz="4" w:space="0" w:color="auto"/>
              <w:right w:val="single" w:sz="4" w:space="0" w:color="auto"/>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6.50%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FFFFFF"/>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2ème itération de 10% de données canoniques</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94.00%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89.00%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91.5%</w:t>
            </w:r>
          </w:p>
        </w:tc>
        <w:tc>
          <w:tcPr>
            <w:tcW w:w="1200" w:type="dxa"/>
            <w:tcBorders>
              <w:top w:val="nil"/>
              <w:left w:val="nil"/>
              <w:bottom w:val="single" w:sz="4" w:space="0" w:color="auto"/>
              <w:right w:val="single" w:sz="4" w:space="0" w:color="auto"/>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8.50%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EEECE1"/>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3ème itération de 10% de données canoniques</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97.00%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89.00%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93.0%</w:t>
            </w:r>
          </w:p>
        </w:tc>
        <w:tc>
          <w:tcPr>
            <w:tcW w:w="1200" w:type="dxa"/>
            <w:tcBorders>
              <w:top w:val="nil"/>
              <w:left w:val="nil"/>
              <w:bottom w:val="single" w:sz="4" w:space="0" w:color="auto"/>
              <w:right w:val="single" w:sz="4" w:space="0" w:color="auto"/>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7.00%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FFFFFF"/>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4ème itération de 10% de données canoniques</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97.00%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93.00%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95.0%</w:t>
            </w:r>
          </w:p>
        </w:tc>
        <w:tc>
          <w:tcPr>
            <w:tcW w:w="1200" w:type="dxa"/>
            <w:tcBorders>
              <w:top w:val="nil"/>
              <w:left w:val="nil"/>
              <w:bottom w:val="single" w:sz="4" w:space="0" w:color="auto"/>
              <w:right w:val="single" w:sz="4" w:space="0" w:color="auto"/>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5.00%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EEECE1"/>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5ème itération de 10% de données canoniques</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97.00%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89.00%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93.0%</w:t>
            </w:r>
          </w:p>
        </w:tc>
        <w:tc>
          <w:tcPr>
            <w:tcW w:w="1200" w:type="dxa"/>
            <w:tcBorders>
              <w:top w:val="nil"/>
              <w:left w:val="nil"/>
              <w:bottom w:val="single" w:sz="4" w:space="0" w:color="auto"/>
              <w:right w:val="single" w:sz="4" w:space="0" w:color="auto"/>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7.00%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FFFFFF"/>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6ème itération de 10% de données canoniques</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93.00%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91.00%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92.0%</w:t>
            </w:r>
          </w:p>
        </w:tc>
        <w:tc>
          <w:tcPr>
            <w:tcW w:w="1200" w:type="dxa"/>
            <w:tcBorders>
              <w:top w:val="nil"/>
              <w:left w:val="nil"/>
              <w:bottom w:val="single" w:sz="4" w:space="0" w:color="auto"/>
              <w:right w:val="single" w:sz="4" w:space="0" w:color="auto"/>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8.00%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EEECE1"/>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7ème itération de 10% de données canoniques</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92.00%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91.00%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91.5%</w:t>
            </w:r>
          </w:p>
        </w:tc>
        <w:tc>
          <w:tcPr>
            <w:tcW w:w="1200" w:type="dxa"/>
            <w:tcBorders>
              <w:top w:val="nil"/>
              <w:left w:val="nil"/>
              <w:bottom w:val="single" w:sz="4" w:space="0" w:color="auto"/>
              <w:right w:val="single" w:sz="4" w:space="0" w:color="auto"/>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8.50%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FFFFFF"/>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8ème itération de 10% de données canoniques</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92.00%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89.00%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90.5%</w:t>
            </w:r>
          </w:p>
        </w:tc>
        <w:tc>
          <w:tcPr>
            <w:tcW w:w="1200" w:type="dxa"/>
            <w:tcBorders>
              <w:top w:val="nil"/>
              <w:left w:val="nil"/>
              <w:bottom w:val="single" w:sz="4" w:space="0" w:color="auto"/>
              <w:right w:val="single" w:sz="4" w:space="0" w:color="auto"/>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9.50%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EEECE1"/>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9ème itération de 10% de données canoniques</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94.00%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92.00%</w:t>
            </w:r>
          </w:p>
        </w:tc>
        <w:tc>
          <w:tcPr>
            <w:tcW w:w="1200" w:type="dxa"/>
            <w:tcBorders>
              <w:top w:val="nil"/>
              <w:left w:val="nil"/>
              <w:bottom w:val="single" w:sz="4" w:space="0" w:color="auto"/>
              <w:right w:val="nil"/>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93.0%</w:t>
            </w:r>
          </w:p>
        </w:tc>
        <w:tc>
          <w:tcPr>
            <w:tcW w:w="1200" w:type="dxa"/>
            <w:tcBorders>
              <w:top w:val="nil"/>
              <w:left w:val="nil"/>
              <w:bottom w:val="single" w:sz="4" w:space="0" w:color="auto"/>
              <w:right w:val="single" w:sz="4" w:space="0" w:color="auto"/>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7.00%</w:t>
            </w:r>
          </w:p>
        </w:tc>
      </w:tr>
      <w:tr w:rsidR="00601A12" w:rsidRPr="00601A12" w:rsidTr="00F51F2B">
        <w:trPr>
          <w:trHeight w:val="300"/>
          <w:jc w:val="center"/>
        </w:trPr>
        <w:tc>
          <w:tcPr>
            <w:tcW w:w="4660" w:type="dxa"/>
            <w:tcBorders>
              <w:top w:val="nil"/>
              <w:left w:val="single" w:sz="4" w:space="0" w:color="auto"/>
              <w:bottom w:val="single" w:sz="4" w:space="0" w:color="auto"/>
              <w:right w:val="nil"/>
            </w:tcBorders>
            <w:shd w:val="clear" w:color="000000" w:fill="FFFFFF"/>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10ème itération de 10% de données canoniques</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96.00%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92.00%</w:t>
            </w:r>
          </w:p>
        </w:tc>
        <w:tc>
          <w:tcPr>
            <w:tcW w:w="1200" w:type="dxa"/>
            <w:tcBorders>
              <w:top w:val="nil"/>
              <w:left w:val="nil"/>
              <w:bottom w:val="single" w:sz="4" w:space="0" w:color="auto"/>
              <w:right w:val="nil"/>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94.0%</w:t>
            </w:r>
          </w:p>
        </w:tc>
        <w:tc>
          <w:tcPr>
            <w:tcW w:w="1200" w:type="dxa"/>
            <w:tcBorders>
              <w:top w:val="nil"/>
              <w:left w:val="nil"/>
              <w:bottom w:val="single" w:sz="4" w:space="0" w:color="auto"/>
              <w:right w:val="single" w:sz="4" w:space="0" w:color="auto"/>
            </w:tcBorders>
            <w:shd w:val="clear" w:color="000000" w:fill="FFFFFF"/>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6.00%</w:t>
            </w:r>
          </w:p>
        </w:tc>
      </w:tr>
    </w:tbl>
    <w:p w:rsidR="00601A12" w:rsidRDefault="00601A12">
      <w:pPr>
        <w:rPr>
          <w:rFonts w:ascii="Times" w:hAnsi="Times"/>
        </w:rPr>
      </w:pPr>
    </w:p>
    <w:tbl>
      <w:tblPr>
        <w:tblW w:w="6800" w:type="dxa"/>
        <w:jc w:val="center"/>
        <w:tblInd w:w="55" w:type="dxa"/>
        <w:tblCellMar>
          <w:left w:w="70" w:type="dxa"/>
          <w:right w:w="70" w:type="dxa"/>
        </w:tblCellMar>
        <w:tblLook w:val="04A0" w:firstRow="1" w:lastRow="0" w:firstColumn="1" w:lastColumn="0" w:noHBand="0" w:noVBand="1"/>
      </w:tblPr>
      <w:tblGrid>
        <w:gridCol w:w="3200"/>
        <w:gridCol w:w="3600"/>
      </w:tblGrid>
      <w:tr w:rsidR="00601A12" w:rsidRPr="00601A12" w:rsidTr="00F51F2B">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01A12" w:rsidRPr="00601A12" w:rsidRDefault="00601A12" w:rsidP="00601A12">
            <w:pPr>
              <w:spacing w:after="0" w:line="240" w:lineRule="auto"/>
              <w:jc w:val="center"/>
              <w:rPr>
                <w:rFonts w:ascii="Times" w:eastAsia="Times New Roman" w:hAnsi="Times" w:cs="Times New Roman"/>
                <w:b/>
                <w:bCs/>
                <w:color w:val="FFFFFF"/>
                <w:lang w:eastAsia="fr-CH"/>
              </w:rPr>
            </w:pPr>
            <w:r w:rsidRPr="00601A12">
              <w:rPr>
                <w:rFonts w:ascii="Times" w:eastAsia="Times New Roman" w:hAnsi="Times" w:cs="Times New Roman"/>
                <w:b/>
                <w:bCs/>
                <w:color w:val="FFFFFF"/>
                <w:lang w:eastAsia="fr-CH"/>
              </w:rPr>
              <w:t>Types de données</w:t>
            </w:r>
          </w:p>
        </w:tc>
        <w:tc>
          <w:tcPr>
            <w:tcW w:w="3600" w:type="dxa"/>
            <w:tcBorders>
              <w:top w:val="single" w:sz="4" w:space="0" w:color="auto"/>
              <w:left w:val="nil"/>
              <w:bottom w:val="single" w:sz="4" w:space="0" w:color="auto"/>
              <w:right w:val="single" w:sz="4" w:space="0" w:color="auto"/>
            </w:tcBorders>
            <w:shd w:val="clear" w:color="000000" w:fill="000000"/>
            <w:noWrap/>
            <w:vAlign w:val="bottom"/>
            <w:hideMark/>
          </w:tcPr>
          <w:p w:rsidR="00601A12" w:rsidRPr="00601A12" w:rsidRDefault="00601A12" w:rsidP="00601A12">
            <w:pPr>
              <w:spacing w:after="0" w:line="240" w:lineRule="auto"/>
              <w:jc w:val="center"/>
              <w:rPr>
                <w:rFonts w:ascii="Times" w:eastAsia="Times New Roman" w:hAnsi="Times" w:cs="Times New Roman"/>
                <w:b/>
                <w:bCs/>
                <w:color w:val="FFFFFF"/>
                <w:lang w:eastAsia="fr-CH"/>
              </w:rPr>
            </w:pPr>
            <w:r w:rsidRPr="00601A12">
              <w:rPr>
                <w:rFonts w:ascii="Times" w:eastAsia="Times New Roman" w:hAnsi="Times" w:cs="Times New Roman"/>
                <w:b/>
                <w:bCs/>
                <w:color w:val="FFFFFF"/>
                <w:lang w:eastAsia="fr-CH"/>
              </w:rPr>
              <w:t>Efficacité du script (% succès total)</w:t>
            </w:r>
          </w:p>
        </w:tc>
      </w:tr>
      <w:tr w:rsidR="00601A12" w:rsidRPr="00601A12" w:rsidTr="00F51F2B">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Données brutes</w:t>
            </w:r>
          </w:p>
        </w:tc>
        <w:tc>
          <w:tcPr>
            <w:tcW w:w="3600" w:type="dxa"/>
            <w:tcBorders>
              <w:top w:val="single" w:sz="4" w:space="0" w:color="auto"/>
              <w:left w:val="nil"/>
              <w:bottom w:val="single" w:sz="4" w:space="0" w:color="auto"/>
              <w:right w:val="single" w:sz="4" w:space="0" w:color="auto"/>
            </w:tcBorders>
            <w:shd w:val="clear" w:color="000000" w:fill="EEECE1"/>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90.7%</w:t>
            </w:r>
          </w:p>
        </w:tc>
      </w:tr>
      <w:tr w:rsidR="00601A12" w:rsidRPr="00601A12" w:rsidTr="00F51F2B">
        <w:trPr>
          <w:trHeight w:val="300"/>
          <w:jc w:val="cent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1A12" w:rsidRPr="00601A12" w:rsidRDefault="00601A12" w:rsidP="00601A12">
            <w:pPr>
              <w:spacing w:after="0" w:line="240" w:lineRule="auto"/>
              <w:jc w:val="right"/>
              <w:rPr>
                <w:rFonts w:ascii="Times" w:eastAsia="Times New Roman" w:hAnsi="Times" w:cs="Times New Roman"/>
                <w:color w:val="000000"/>
                <w:lang w:eastAsia="fr-CH"/>
              </w:rPr>
            </w:pPr>
            <w:r w:rsidRPr="00601A12">
              <w:rPr>
                <w:rFonts w:ascii="Times" w:eastAsia="Times New Roman" w:hAnsi="Times" w:cs="Times New Roman"/>
                <w:color w:val="000000"/>
                <w:lang w:eastAsia="fr-CH"/>
              </w:rPr>
              <w:t>Données canoniques</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rsidR="00601A12" w:rsidRPr="00601A12" w:rsidRDefault="00601A12" w:rsidP="00601A12">
            <w:pPr>
              <w:spacing w:after="0" w:line="240" w:lineRule="auto"/>
              <w:jc w:val="center"/>
              <w:rPr>
                <w:rFonts w:ascii="Times" w:eastAsia="Times New Roman" w:hAnsi="Times" w:cs="Times New Roman"/>
                <w:color w:val="000000"/>
                <w:lang w:eastAsia="fr-CH"/>
              </w:rPr>
            </w:pPr>
            <w:r w:rsidRPr="00601A12">
              <w:rPr>
                <w:rFonts w:ascii="Times" w:eastAsia="Times New Roman" w:hAnsi="Times" w:cs="Times New Roman"/>
                <w:color w:val="000000"/>
                <w:lang w:eastAsia="fr-CH"/>
              </w:rPr>
              <w:t>92.7%</w:t>
            </w:r>
          </w:p>
        </w:tc>
      </w:tr>
    </w:tbl>
    <w:p w:rsidR="00601A12" w:rsidRDefault="00601A12">
      <w:pPr>
        <w:rPr>
          <w:rFonts w:ascii="Times" w:hAnsi="Times"/>
        </w:rPr>
      </w:pPr>
    </w:p>
    <w:p w:rsidR="009C1D4C" w:rsidRDefault="009C1D4C">
      <w:pPr>
        <w:rPr>
          <w:rFonts w:ascii="Times" w:hAnsi="Times"/>
        </w:rPr>
      </w:pPr>
      <w:r>
        <w:rPr>
          <w:rFonts w:ascii="Times" w:hAnsi="Times"/>
        </w:rPr>
        <w:t>D’une manière géné</w:t>
      </w:r>
      <w:r w:rsidR="00453732">
        <w:rPr>
          <w:rFonts w:ascii="Times" w:hAnsi="Times"/>
        </w:rPr>
        <w:t>rale, les résultats sont bons (&gt;</w:t>
      </w:r>
      <w:r>
        <w:rPr>
          <w:rFonts w:ascii="Times" w:hAnsi="Times"/>
        </w:rPr>
        <w:t xml:space="preserve"> 90%).</w:t>
      </w:r>
      <w:bookmarkStart w:id="0" w:name="_GoBack"/>
      <w:bookmarkEnd w:id="0"/>
    </w:p>
    <w:p w:rsidR="00496B61" w:rsidRDefault="00496B61">
      <w:pPr>
        <w:jc w:val="left"/>
        <w:rPr>
          <w:rFonts w:ascii="Arial" w:hAnsi="Arial" w:cs="Arial"/>
          <w:b/>
          <w:sz w:val="24"/>
          <w:szCs w:val="24"/>
        </w:rPr>
      </w:pPr>
      <w:r>
        <w:rPr>
          <w:rFonts w:ascii="Arial" w:hAnsi="Arial" w:cs="Arial"/>
          <w:b/>
          <w:sz w:val="24"/>
          <w:szCs w:val="24"/>
        </w:rPr>
        <w:br w:type="page"/>
      </w:r>
    </w:p>
    <w:p w:rsidR="00496B61" w:rsidRDefault="00496B61">
      <w:pPr>
        <w:rPr>
          <w:rFonts w:ascii="Arial" w:hAnsi="Arial" w:cs="Arial"/>
          <w:b/>
          <w:sz w:val="24"/>
          <w:szCs w:val="24"/>
        </w:rPr>
      </w:pPr>
      <w:r w:rsidRPr="00496B61">
        <w:rPr>
          <w:rFonts w:ascii="Arial" w:hAnsi="Arial" w:cs="Arial"/>
          <w:b/>
          <w:sz w:val="24"/>
          <w:szCs w:val="24"/>
        </w:rPr>
        <w:lastRenderedPageBreak/>
        <w:t>Journal de bord</w:t>
      </w:r>
    </w:p>
    <w:tbl>
      <w:tblPr>
        <w:tblStyle w:val="Tramemoyenne1"/>
        <w:tblW w:w="0" w:type="auto"/>
        <w:tblLook w:val="04A0" w:firstRow="1" w:lastRow="0" w:firstColumn="1" w:lastColumn="0" w:noHBand="0" w:noVBand="1"/>
      </w:tblPr>
      <w:tblGrid>
        <w:gridCol w:w="1393"/>
        <w:gridCol w:w="1393"/>
        <w:gridCol w:w="6502"/>
      </w:tblGrid>
      <w:tr w:rsidR="00496B61" w:rsidTr="00051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tcPr>
          <w:p w:rsidR="00496B61" w:rsidRDefault="00496B61">
            <w:pPr>
              <w:rPr>
                <w:rFonts w:ascii="Times" w:hAnsi="Times"/>
              </w:rPr>
            </w:pPr>
            <w:r>
              <w:rPr>
                <w:rFonts w:ascii="Times" w:hAnsi="Times"/>
              </w:rPr>
              <w:t>Date</w:t>
            </w:r>
          </w:p>
        </w:tc>
        <w:tc>
          <w:tcPr>
            <w:tcW w:w="750" w:type="pct"/>
          </w:tcPr>
          <w:p w:rsidR="00496B61" w:rsidRDefault="00496B61">
            <w:pP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Etudiant</w:t>
            </w:r>
          </w:p>
        </w:tc>
        <w:tc>
          <w:tcPr>
            <w:tcW w:w="3500" w:type="pct"/>
          </w:tcPr>
          <w:p w:rsidR="00496B61" w:rsidRDefault="00496B61">
            <w:pP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Travail</w:t>
            </w:r>
          </w:p>
        </w:tc>
      </w:tr>
      <w:tr w:rsidR="00496B61" w:rsidTr="00051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shd w:val="clear" w:color="auto" w:fill="EEECE1" w:themeFill="background2"/>
          </w:tcPr>
          <w:p w:rsidR="00496B61" w:rsidRDefault="00496B61">
            <w:pPr>
              <w:rPr>
                <w:rFonts w:ascii="Times" w:hAnsi="Times"/>
              </w:rPr>
            </w:pPr>
            <w:r>
              <w:rPr>
                <w:rFonts w:ascii="Times" w:hAnsi="Times"/>
              </w:rPr>
              <w:t>04.04.2014</w:t>
            </w:r>
          </w:p>
        </w:tc>
        <w:tc>
          <w:tcPr>
            <w:tcW w:w="750" w:type="pct"/>
            <w:shd w:val="clear" w:color="auto" w:fill="EEECE1" w:themeFill="background2"/>
          </w:tcPr>
          <w:p w:rsidR="00496B61" w:rsidRDefault="00496B61">
            <w:p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Danick Fort</w:t>
            </w:r>
          </w:p>
        </w:tc>
        <w:tc>
          <w:tcPr>
            <w:tcW w:w="3500" w:type="pct"/>
            <w:shd w:val="clear" w:color="auto" w:fill="EEECE1" w:themeFill="background2"/>
          </w:tcPr>
          <w:p w:rsidR="00496B61" w:rsidRDefault="00496B61">
            <w:p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Création de la fonction d’apprentissage : créer un dictionnaire avec chaque mot rencontré et sa fréquence.</w:t>
            </w:r>
          </w:p>
        </w:tc>
      </w:tr>
      <w:tr w:rsidR="00496B61" w:rsidTr="000518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tcPr>
          <w:p w:rsidR="00496B61" w:rsidRDefault="00496B61">
            <w:pPr>
              <w:rPr>
                <w:rFonts w:ascii="Times" w:hAnsi="Times"/>
              </w:rPr>
            </w:pPr>
            <w:r>
              <w:rPr>
                <w:rFonts w:ascii="Times" w:hAnsi="Times"/>
              </w:rPr>
              <w:t>04.04.2014</w:t>
            </w:r>
          </w:p>
        </w:tc>
        <w:tc>
          <w:tcPr>
            <w:tcW w:w="750" w:type="pct"/>
          </w:tcPr>
          <w:p w:rsidR="00496B61" w:rsidRDefault="00496B61">
            <w:pP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Dany Jupille</w:t>
            </w:r>
          </w:p>
        </w:tc>
        <w:tc>
          <w:tcPr>
            <w:tcW w:w="3500" w:type="pct"/>
          </w:tcPr>
          <w:p w:rsidR="00496B61" w:rsidRDefault="00496B61">
            <w:pP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Création du squelette du code général. Chargement de la liste des mots à ignorer. Filtre de la ponctuation dans les textes.</w:t>
            </w:r>
          </w:p>
        </w:tc>
      </w:tr>
      <w:tr w:rsidR="00496B61" w:rsidTr="00051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shd w:val="clear" w:color="auto" w:fill="EEECE1" w:themeFill="background2"/>
          </w:tcPr>
          <w:p w:rsidR="00496B61" w:rsidRDefault="00496B61">
            <w:pPr>
              <w:rPr>
                <w:rFonts w:ascii="Times" w:hAnsi="Times"/>
              </w:rPr>
            </w:pPr>
            <w:r>
              <w:rPr>
                <w:rFonts w:ascii="Times" w:hAnsi="Times"/>
              </w:rPr>
              <w:t>11.04.2014</w:t>
            </w:r>
          </w:p>
        </w:tc>
        <w:tc>
          <w:tcPr>
            <w:tcW w:w="750" w:type="pct"/>
            <w:shd w:val="clear" w:color="auto" w:fill="EEECE1" w:themeFill="background2"/>
          </w:tcPr>
          <w:p w:rsidR="00496B61" w:rsidRDefault="00496B61">
            <w:p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Danick Fort</w:t>
            </w:r>
          </w:p>
        </w:tc>
        <w:tc>
          <w:tcPr>
            <w:tcW w:w="3500" w:type="pct"/>
            <w:shd w:val="clear" w:color="auto" w:fill="EEECE1" w:themeFill="background2"/>
          </w:tcPr>
          <w:p w:rsidR="00496B61" w:rsidRDefault="00496B61">
            <w:p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Finition de la fonction d’apprentissage.</w:t>
            </w:r>
          </w:p>
        </w:tc>
      </w:tr>
      <w:tr w:rsidR="00496B61" w:rsidTr="000518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tcPr>
          <w:p w:rsidR="00496B61" w:rsidRDefault="00496B61">
            <w:pPr>
              <w:rPr>
                <w:rFonts w:ascii="Times" w:hAnsi="Times"/>
              </w:rPr>
            </w:pPr>
            <w:r>
              <w:rPr>
                <w:rFonts w:ascii="Times" w:hAnsi="Times"/>
              </w:rPr>
              <w:t>11.04.2014</w:t>
            </w:r>
          </w:p>
        </w:tc>
        <w:tc>
          <w:tcPr>
            <w:tcW w:w="750" w:type="pct"/>
          </w:tcPr>
          <w:p w:rsidR="00496B61" w:rsidRDefault="00496B61">
            <w:pP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Dany Jupille</w:t>
            </w:r>
          </w:p>
        </w:tc>
        <w:tc>
          <w:tcPr>
            <w:tcW w:w="3500" w:type="pct"/>
          </w:tcPr>
          <w:p w:rsidR="00496B61" w:rsidRDefault="00496B61" w:rsidP="00496B61">
            <w:pP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Version classe du script, création de la classe gérant Bayes.</w:t>
            </w:r>
          </w:p>
        </w:tc>
      </w:tr>
      <w:tr w:rsidR="00496B61" w:rsidTr="00051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shd w:val="clear" w:color="auto" w:fill="EEECE1" w:themeFill="background2"/>
          </w:tcPr>
          <w:p w:rsidR="00496B61" w:rsidRDefault="00496B61">
            <w:pPr>
              <w:rPr>
                <w:rFonts w:ascii="Times" w:hAnsi="Times"/>
              </w:rPr>
            </w:pPr>
            <w:r>
              <w:rPr>
                <w:rFonts w:ascii="Times" w:hAnsi="Times"/>
              </w:rPr>
              <w:t>25.04.2014</w:t>
            </w:r>
          </w:p>
        </w:tc>
        <w:tc>
          <w:tcPr>
            <w:tcW w:w="750" w:type="pct"/>
            <w:shd w:val="clear" w:color="auto" w:fill="EEECE1" w:themeFill="background2"/>
          </w:tcPr>
          <w:p w:rsidR="00496B61" w:rsidRDefault="00496B61">
            <w:p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Danick Fort</w:t>
            </w:r>
          </w:p>
        </w:tc>
        <w:tc>
          <w:tcPr>
            <w:tcW w:w="3500" w:type="pct"/>
            <w:shd w:val="clear" w:color="auto" w:fill="EEECE1" w:themeFill="background2"/>
          </w:tcPr>
          <w:p w:rsidR="00496B61" w:rsidRDefault="00496B61">
            <w:p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Finition de la version procédurale du script (fonctionnelle et complète).</w:t>
            </w:r>
          </w:p>
        </w:tc>
      </w:tr>
      <w:tr w:rsidR="00496B61" w:rsidTr="000518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tcPr>
          <w:p w:rsidR="00496B61" w:rsidRDefault="00496B61">
            <w:pPr>
              <w:rPr>
                <w:rFonts w:ascii="Times" w:hAnsi="Times"/>
              </w:rPr>
            </w:pPr>
            <w:r>
              <w:rPr>
                <w:rFonts w:ascii="Times" w:hAnsi="Times"/>
              </w:rPr>
              <w:t>25.04.2014</w:t>
            </w:r>
          </w:p>
        </w:tc>
        <w:tc>
          <w:tcPr>
            <w:tcW w:w="750" w:type="pct"/>
          </w:tcPr>
          <w:p w:rsidR="00496B61" w:rsidRDefault="00496B61">
            <w:pP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Dany Jupille</w:t>
            </w:r>
          </w:p>
        </w:tc>
        <w:tc>
          <w:tcPr>
            <w:tcW w:w="3500" w:type="pct"/>
          </w:tcPr>
          <w:p w:rsidR="00496B61" w:rsidRDefault="00496B61">
            <w:pP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Version classe du script, ajout d’un générateur pour parcourir les fichiers et gestion de la liste des mots courants.</w:t>
            </w:r>
          </w:p>
        </w:tc>
      </w:tr>
      <w:tr w:rsidR="00496B61" w:rsidTr="00051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shd w:val="clear" w:color="auto" w:fill="EEECE1" w:themeFill="background2"/>
          </w:tcPr>
          <w:p w:rsidR="00496B61" w:rsidRDefault="00496B61">
            <w:pPr>
              <w:rPr>
                <w:rFonts w:ascii="Times" w:hAnsi="Times"/>
              </w:rPr>
            </w:pPr>
            <w:r>
              <w:rPr>
                <w:rFonts w:ascii="Times" w:hAnsi="Times"/>
              </w:rPr>
              <w:t>02.05.2014</w:t>
            </w:r>
          </w:p>
        </w:tc>
        <w:tc>
          <w:tcPr>
            <w:tcW w:w="750" w:type="pct"/>
            <w:shd w:val="clear" w:color="auto" w:fill="EEECE1" w:themeFill="background2"/>
          </w:tcPr>
          <w:p w:rsidR="00496B61" w:rsidRDefault="00496B61">
            <w:p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Danick Fort</w:t>
            </w:r>
          </w:p>
        </w:tc>
        <w:tc>
          <w:tcPr>
            <w:tcW w:w="3500" w:type="pct"/>
            <w:shd w:val="clear" w:color="auto" w:fill="EEECE1" w:themeFill="background2"/>
          </w:tcPr>
          <w:p w:rsidR="00496B61" w:rsidRPr="00496B61" w:rsidRDefault="00496B61">
            <w:pP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 xml:space="preserve">Implémentation d’un système de </w:t>
            </w:r>
            <w:r>
              <w:rPr>
                <w:rFonts w:ascii="Times" w:hAnsi="Times"/>
                <w:i/>
              </w:rPr>
              <w:t>cross-validation</w:t>
            </w:r>
            <w:r>
              <w:rPr>
                <w:rFonts w:ascii="Times" w:hAnsi="Times"/>
              </w:rPr>
              <w:t xml:space="preserve"> pour les tests.</w:t>
            </w:r>
          </w:p>
        </w:tc>
      </w:tr>
      <w:tr w:rsidR="00496B61" w:rsidTr="000518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tcPr>
          <w:p w:rsidR="00496B61" w:rsidRDefault="00496B61">
            <w:pPr>
              <w:rPr>
                <w:rFonts w:ascii="Times" w:hAnsi="Times"/>
              </w:rPr>
            </w:pPr>
            <w:r>
              <w:rPr>
                <w:rFonts w:ascii="Times" w:hAnsi="Times"/>
              </w:rPr>
              <w:t>02.05.2014</w:t>
            </w:r>
          </w:p>
        </w:tc>
        <w:tc>
          <w:tcPr>
            <w:tcW w:w="750" w:type="pct"/>
          </w:tcPr>
          <w:p w:rsidR="00496B61" w:rsidRDefault="00496B61">
            <w:pP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Dany Jupille</w:t>
            </w:r>
          </w:p>
        </w:tc>
        <w:tc>
          <w:tcPr>
            <w:tcW w:w="3500" w:type="pct"/>
          </w:tcPr>
          <w:p w:rsidR="00496B61" w:rsidRDefault="00496B61">
            <w:pPr>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Version classe de l’application complète. Remplissage d’un tableau Excel des pourcentages de réussite.</w:t>
            </w:r>
          </w:p>
        </w:tc>
      </w:tr>
    </w:tbl>
    <w:p w:rsidR="00496B61" w:rsidRPr="00601A12" w:rsidRDefault="00496B61" w:rsidP="00496B61">
      <w:pPr>
        <w:rPr>
          <w:rFonts w:ascii="Times" w:hAnsi="Times"/>
        </w:rPr>
      </w:pPr>
    </w:p>
    <w:sectPr w:rsidR="00496B61" w:rsidRPr="00601A1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9C9" w:rsidRDefault="009509C9" w:rsidP="00141F82">
      <w:pPr>
        <w:spacing w:after="0" w:line="240" w:lineRule="auto"/>
      </w:pPr>
      <w:r>
        <w:separator/>
      </w:r>
    </w:p>
  </w:endnote>
  <w:endnote w:type="continuationSeparator" w:id="0">
    <w:p w:rsidR="009509C9" w:rsidRDefault="009509C9" w:rsidP="0014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F82" w:rsidRPr="00141F82" w:rsidRDefault="00141F82">
    <w:pPr>
      <w:pStyle w:val="Pieddepage"/>
      <w:rPr>
        <w:rFonts w:ascii="Times" w:hAnsi="Times"/>
      </w:rPr>
    </w:pPr>
    <w:r>
      <w:tab/>
    </w:r>
    <w:r w:rsidRPr="00141F82">
      <w:rPr>
        <w:rFonts w:ascii="Times" w:hAnsi="Times"/>
      </w:rPr>
      <w:fldChar w:fldCharType="begin"/>
    </w:r>
    <w:r w:rsidRPr="00141F82">
      <w:rPr>
        <w:rFonts w:ascii="Times" w:hAnsi="Times"/>
      </w:rPr>
      <w:instrText>PAGE   \* MERGEFORMAT</w:instrText>
    </w:r>
    <w:r w:rsidRPr="00141F82">
      <w:rPr>
        <w:rFonts w:ascii="Times" w:hAnsi="Times"/>
      </w:rPr>
      <w:fldChar w:fldCharType="separate"/>
    </w:r>
    <w:r w:rsidR="00453732" w:rsidRPr="00453732">
      <w:rPr>
        <w:rFonts w:ascii="Times" w:hAnsi="Times"/>
        <w:noProof/>
        <w:lang w:val="fr-FR"/>
      </w:rPr>
      <w:t>2</w:t>
    </w:r>
    <w:r w:rsidRPr="00141F82">
      <w:rPr>
        <w:rFonts w:ascii="Times" w:hAnsi="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9C9" w:rsidRDefault="009509C9" w:rsidP="00141F82">
      <w:pPr>
        <w:spacing w:after="0" w:line="240" w:lineRule="auto"/>
      </w:pPr>
      <w:r>
        <w:separator/>
      </w:r>
    </w:p>
  </w:footnote>
  <w:footnote w:type="continuationSeparator" w:id="0">
    <w:p w:rsidR="009509C9" w:rsidRDefault="009509C9" w:rsidP="00141F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F82" w:rsidRPr="00141F82" w:rsidRDefault="00141F82">
    <w:pPr>
      <w:pStyle w:val="En-tte"/>
      <w:rPr>
        <w:rFonts w:ascii="Times" w:hAnsi="Times"/>
      </w:rPr>
    </w:pPr>
    <w:r w:rsidRPr="00141F82">
      <w:rPr>
        <w:rFonts w:ascii="Times" w:hAnsi="Times"/>
      </w:rPr>
      <w:t>Intelligence artificielle</w:t>
    </w:r>
    <w:r w:rsidRPr="00141F82">
      <w:rPr>
        <w:rFonts w:ascii="Times" w:hAnsi="Times"/>
      </w:rPr>
      <w:tab/>
    </w:r>
    <w:r w:rsidRPr="00141F82">
      <w:rPr>
        <w:rFonts w:ascii="Times" w:hAnsi="Times"/>
      </w:rPr>
      <w:tab/>
      <w:t>Danick Fort &amp; Dany Jupille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C0DED"/>
    <w:multiLevelType w:val="hybridMultilevel"/>
    <w:tmpl w:val="D444B3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4F8"/>
    <w:rsid w:val="000518CA"/>
    <w:rsid w:val="00141F82"/>
    <w:rsid w:val="00453732"/>
    <w:rsid w:val="00455EEF"/>
    <w:rsid w:val="00496B61"/>
    <w:rsid w:val="00601A12"/>
    <w:rsid w:val="007A6DDF"/>
    <w:rsid w:val="009509C9"/>
    <w:rsid w:val="00984717"/>
    <w:rsid w:val="009C1D4C"/>
    <w:rsid w:val="00C47C1B"/>
    <w:rsid w:val="00D00C4F"/>
    <w:rsid w:val="00D81CB2"/>
    <w:rsid w:val="00DD5C81"/>
    <w:rsid w:val="00E504F8"/>
    <w:rsid w:val="00ED1A63"/>
    <w:rsid w:val="00F42AA6"/>
    <w:rsid w:val="00F51F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A12"/>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1A12"/>
    <w:pPr>
      <w:ind w:left="720"/>
      <w:contextualSpacing/>
    </w:pPr>
  </w:style>
  <w:style w:type="paragraph" w:styleId="En-tte">
    <w:name w:val="header"/>
    <w:basedOn w:val="Normal"/>
    <w:link w:val="En-tteCar"/>
    <w:uiPriority w:val="99"/>
    <w:unhideWhenUsed/>
    <w:rsid w:val="00141F82"/>
    <w:pPr>
      <w:tabs>
        <w:tab w:val="center" w:pos="4536"/>
        <w:tab w:val="right" w:pos="9072"/>
      </w:tabs>
      <w:spacing w:after="0" w:line="240" w:lineRule="auto"/>
    </w:pPr>
  </w:style>
  <w:style w:type="character" w:customStyle="1" w:styleId="En-tteCar">
    <w:name w:val="En-tête Car"/>
    <w:basedOn w:val="Policepardfaut"/>
    <w:link w:val="En-tte"/>
    <w:uiPriority w:val="99"/>
    <w:rsid w:val="00141F82"/>
  </w:style>
  <w:style w:type="paragraph" w:styleId="Pieddepage">
    <w:name w:val="footer"/>
    <w:basedOn w:val="Normal"/>
    <w:link w:val="PieddepageCar"/>
    <w:uiPriority w:val="99"/>
    <w:unhideWhenUsed/>
    <w:rsid w:val="00141F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1F82"/>
  </w:style>
  <w:style w:type="table" w:styleId="Grilledutableau">
    <w:name w:val="Table Grid"/>
    <w:basedOn w:val="TableauNormal"/>
    <w:uiPriority w:val="59"/>
    <w:rsid w:val="00496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
    <w:name w:val="Light List"/>
    <w:basedOn w:val="TableauNormal"/>
    <w:uiPriority w:val="61"/>
    <w:rsid w:val="00496B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ramemoyenne1">
    <w:name w:val="Medium Shading 1"/>
    <w:basedOn w:val="TableauNormal"/>
    <w:uiPriority w:val="63"/>
    <w:rsid w:val="00496B6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A12"/>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1A12"/>
    <w:pPr>
      <w:ind w:left="720"/>
      <w:contextualSpacing/>
    </w:pPr>
  </w:style>
  <w:style w:type="paragraph" w:styleId="En-tte">
    <w:name w:val="header"/>
    <w:basedOn w:val="Normal"/>
    <w:link w:val="En-tteCar"/>
    <w:uiPriority w:val="99"/>
    <w:unhideWhenUsed/>
    <w:rsid w:val="00141F82"/>
    <w:pPr>
      <w:tabs>
        <w:tab w:val="center" w:pos="4536"/>
        <w:tab w:val="right" w:pos="9072"/>
      </w:tabs>
      <w:spacing w:after="0" w:line="240" w:lineRule="auto"/>
    </w:pPr>
  </w:style>
  <w:style w:type="character" w:customStyle="1" w:styleId="En-tteCar">
    <w:name w:val="En-tête Car"/>
    <w:basedOn w:val="Policepardfaut"/>
    <w:link w:val="En-tte"/>
    <w:uiPriority w:val="99"/>
    <w:rsid w:val="00141F82"/>
  </w:style>
  <w:style w:type="paragraph" w:styleId="Pieddepage">
    <w:name w:val="footer"/>
    <w:basedOn w:val="Normal"/>
    <w:link w:val="PieddepageCar"/>
    <w:uiPriority w:val="99"/>
    <w:unhideWhenUsed/>
    <w:rsid w:val="00141F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1F82"/>
  </w:style>
  <w:style w:type="table" w:styleId="Grilledutableau">
    <w:name w:val="Table Grid"/>
    <w:basedOn w:val="TableauNormal"/>
    <w:uiPriority w:val="59"/>
    <w:rsid w:val="00496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
    <w:name w:val="Light List"/>
    <w:basedOn w:val="TableauNormal"/>
    <w:uiPriority w:val="61"/>
    <w:rsid w:val="00496B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ramemoyenne1">
    <w:name w:val="Medium Shading 1"/>
    <w:basedOn w:val="TableauNormal"/>
    <w:uiPriority w:val="63"/>
    <w:rsid w:val="00496B6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611305">
      <w:bodyDiv w:val="1"/>
      <w:marLeft w:val="0"/>
      <w:marRight w:val="0"/>
      <w:marTop w:val="0"/>
      <w:marBottom w:val="0"/>
      <w:divBdr>
        <w:top w:val="none" w:sz="0" w:space="0" w:color="auto"/>
        <w:left w:val="none" w:sz="0" w:space="0" w:color="auto"/>
        <w:bottom w:val="none" w:sz="0" w:space="0" w:color="auto"/>
        <w:right w:val="none" w:sz="0" w:space="0" w:color="auto"/>
      </w:divBdr>
    </w:div>
    <w:div w:id="771437523">
      <w:bodyDiv w:val="1"/>
      <w:marLeft w:val="0"/>
      <w:marRight w:val="0"/>
      <w:marTop w:val="0"/>
      <w:marBottom w:val="0"/>
      <w:divBdr>
        <w:top w:val="none" w:sz="0" w:space="0" w:color="auto"/>
        <w:left w:val="none" w:sz="0" w:space="0" w:color="auto"/>
        <w:bottom w:val="none" w:sz="0" w:space="0" w:color="auto"/>
        <w:right w:val="none" w:sz="0" w:space="0" w:color="auto"/>
      </w:divBdr>
    </w:div>
    <w:div w:id="924922106">
      <w:bodyDiv w:val="1"/>
      <w:marLeft w:val="0"/>
      <w:marRight w:val="0"/>
      <w:marTop w:val="0"/>
      <w:marBottom w:val="0"/>
      <w:divBdr>
        <w:top w:val="none" w:sz="0" w:space="0" w:color="auto"/>
        <w:left w:val="none" w:sz="0" w:space="0" w:color="auto"/>
        <w:bottom w:val="none" w:sz="0" w:space="0" w:color="auto"/>
        <w:right w:val="none" w:sz="0" w:space="0" w:color="auto"/>
      </w:divBdr>
    </w:div>
    <w:div w:id="1110323596">
      <w:bodyDiv w:val="1"/>
      <w:marLeft w:val="0"/>
      <w:marRight w:val="0"/>
      <w:marTop w:val="0"/>
      <w:marBottom w:val="0"/>
      <w:divBdr>
        <w:top w:val="none" w:sz="0" w:space="0" w:color="auto"/>
        <w:left w:val="none" w:sz="0" w:space="0" w:color="auto"/>
        <w:bottom w:val="none" w:sz="0" w:space="0" w:color="auto"/>
        <w:right w:val="none" w:sz="0" w:space="0" w:color="auto"/>
      </w:divBdr>
    </w:div>
    <w:div w:id="1429275418">
      <w:bodyDiv w:val="1"/>
      <w:marLeft w:val="0"/>
      <w:marRight w:val="0"/>
      <w:marTop w:val="0"/>
      <w:marBottom w:val="0"/>
      <w:divBdr>
        <w:top w:val="none" w:sz="0" w:space="0" w:color="auto"/>
        <w:left w:val="none" w:sz="0" w:space="0" w:color="auto"/>
        <w:bottom w:val="none" w:sz="0" w:space="0" w:color="auto"/>
        <w:right w:val="none" w:sz="0" w:space="0" w:color="auto"/>
      </w:divBdr>
    </w:div>
    <w:div w:id="205712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860</Words>
  <Characters>4734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 Jupille</dc:creator>
  <cp:lastModifiedBy>Dany Jupille</cp:lastModifiedBy>
  <cp:revision>14</cp:revision>
  <cp:lastPrinted>2014-05-02T10:00:00Z</cp:lastPrinted>
  <dcterms:created xsi:type="dcterms:W3CDTF">2014-05-02T09:21:00Z</dcterms:created>
  <dcterms:modified xsi:type="dcterms:W3CDTF">2014-05-02T19:42:00Z</dcterms:modified>
</cp:coreProperties>
</file>