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803" w:rsidRDefault="0088761B">
      <w:r>
        <w:rPr>
          <w:noProof/>
        </w:rPr>
        <mc:AlternateContent>
          <mc:Choice Requires="wps">
            <w:drawing>
              <wp:anchor distT="0" distB="0" distL="118745" distR="118745" simplePos="0" relativeHeight="3" behindDoc="0" locked="0" layoutInCell="1" allowOverlap="1">
                <wp:simplePos x="0" y="0"/>
                <wp:positionH relativeFrom="margin">
                  <wp:align>center</wp:align>
                </wp:positionH>
                <wp:positionV relativeFrom="margin">
                  <wp:posOffset>1829435</wp:posOffset>
                </wp:positionV>
                <wp:extent cx="4754880" cy="113982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754880" cy="1139825"/>
                        </a:xfrm>
                        <a:prstGeom prst="rect">
                          <a:avLst/>
                        </a:prstGeom>
                      </wps:spPr>
                      <wps:txbx>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7710"/>
                            </w:tblGrid>
                            <w:tr w:rsidR="00EB3EB1">
                              <w:trPr>
                                <w:jc w:val="center"/>
                              </w:trPr>
                              <w:tc>
                                <w:tcPr>
                                  <w:tcW w:w="7488" w:type="dxa"/>
                                  <w:tcBorders>
                                    <w:left w:val="single" w:sz="18" w:space="0" w:color="4F81BD"/>
                                  </w:tcBorders>
                                  <w:shd w:val="clear" w:color="auto" w:fill="auto"/>
                                  <w:tcMar>
                                    <w:left w:w="92" w:type="dxa"/>
                                  </w:tcMar>
                                </w:tcPr>
                                <w:sdt>
                                  <w:sdtPr>
                                    <w:alias w:val="Company"/>
                                    <w:id w:val="89803727"/>
                                  </w:sdtPr>
                                  <w:sdtContent>
                                    <w:p w:rsidR="00EB3EB1" w:rsidRDefault="00EB3EB1">
                                      <w:pPr>
                                        <w:pStyle w:val="NoSpacing"/>
                                      </w:pPr>
                                      <w:r>
                                        <w:rPr>
                                          <w:rFonts w:asciiTheme="majorHAnsi" w:eastAsiaTheme="majorEastAsia" w:hAnsiTheme="majorHAnsi" w:cstheme="majorBidi"/>
                                        </w:rPr>
                                        <w:t>Tibco Software Inc</w:t>
                                      </w:r>
                                    </w:p>
                                  </w:sdtContent>
                                </w:sdt>
                              </w:tc>
                            </w:tr>
                            <w:tr w:rsidR="00EB3EB1">
                              <w:trPr>
                                <w:jc w:val="center"/>
                              </w:trPr>
                              <w:tc>
                                <w:tcPr>
                                  <w:tcW w:w="7488" w:type="dxa"/>
                                  <w:tcBorders>
                                    <w:left w:val="single" w:sz="18" w:space="0" w:color="4F81BD"/>
                                  </w:tcBorders>
                                  <w:shd w:val="clear" w:color="auto" w:fill="auto"/>
                                  <w:tcMar>
                                    <w:top w:w="0" w:type="dxa"/>
                                    <w:left w:w="85" w:type="dxa"/>
                                    <w:bottom w:w="0" w:type="dxa"/>
                                    <w:right w:w="108" w:type="dxa"/>
                                  </w:tcMar>
                                </w:tcPr>
                                <w:sdt>
                                  <w:sdtPr>
                                    <w:alias w:val="Title"/>
                                    <w:id w:val="2087961"/>
                                    <w:dataBinding w:prefixMappings="xmlns:ns0='http://schemas.openxmlformats.org/package/2006/metadata/core-properties' xmlns:ns1='http://purl.org/dc/elements/1.1/'" w:xpath="/ns0:coreProperties[1]/ns1:title[1]" w:storeItemID="{6C3C8BC8-F283-45AE-878A-BAB7291924A1}"/>
                                    <w:text/>
                                  </w:sdtPr>
                                  <w:sdtContent>
                                    <w:p w:rsidR="00EB3EB1" w:rsidRDefault="00EB3EB1" w:rsidP="00C10934">
                                      <w:pPr>
                                        <w:pStyle w:val="NoSpacing"/>
                                      </w:pPr>
                                      <w:r>
                                        <w:rPr>
                                          <w:rFonts w:asciiTheme="majorHAnsi" w:eastAsiaTheme="majorEastAsia" w:hAnsiTheme="majorHAnsi" w:cstheme="majorBidi"/>
                                          <w:color w:val="4F81BD" w:themeColor="accent1"/>
                                          <w:sz w:val="36"/>
                                          <w:szCs w:val="36"/>
                                        </w:rPr>
                                        <w:t>BusinessEvents Kafka Channel</w:t>
                                      </w:r>
                                    </w:p>
                                  </w:sdtContent>
                                </w:sdt>
                              </w:tc>
                            </w:tr>
                            <w:tr w:rsidR="00EB3EB1">
                              <w:trPr>
                                <w:jc w:val="center"/>
                              </w:trPr>
                              <w:tc>
                                <w:tcPr>
                                  <w:tcW w:w="7488" w:type="dxa"/>
                                  <w:tcBorders>
                                    <w:left w:val="single" w:sz="18" w:space="0" w:color="4F81BD"/>
                                  </w:tcBorders>
                                  <w:shd w:val="clear" w:color="auto" w:fill="auto"/>
                                  <w:tcMar>
                                    <w:left w:w="92" w:type="dxa"/>
                                  </w:tcMar>
                                </w:tcPr>
                                <w:sdt>
                                  <w:sdtPr>
                                    <w:alias w:val="Subtitle"/>
                                    <w:id w:val="1937562643"/>
                                    <w:dataBinding w:prefixMappings="xmlns:ns0='http://schemas.openxmlformats.org/package/2006/metadata/core-properties' xmlns:ns1='http://purl.org/dc/elements/1.1/'" w:xpath="/ns0:coreProperties[1]/ns1:subject[1]" w:storeItemID="{6C3C8BC8-F283-45AE-878A-BAB7291924A1}"/>
                                    <w:text/>
                                  </w:sdtPr>
                                  <w:sdtContent>
                                    <w:p w:rsidR="00EB3EB1" w:rsidRDefault="00EB3EB1">
                                      <w:pPr>
                                        <w:pStyle w:val="NoSpacing"/>
                                      </w:pPr>
                                      <w:r>
                                        <w:rPr>
                                          <w:rFonts w:asciiTheme="majorHAnsi" w:eastAsiaTheme="majorEastAsia" w:hAnsiTheme="majorHAnsi" w:cstheme="majorBidi"/>
                                        </w:rPr>
                                        <w:t>Functional Specifications Document</w:t>
                                      </w:r>
                                    </w:p>
                                  </w:sdtContent>
                                </w:sdt>
                              </w:tc>
                            </w:tr>
                          </w:tbl>
                          <w:p w:rsidR="00EB3EB1" w:rsidRDefault="00EB3EB1"/>
                        </w:txbxContent>
                      </wps:txbx>
                      <wps:bodyPr lIns="0" tIns="0" rIns="0" bIns="0" anchor="t">
                        <a:spAutoFit/>
                      </wps:bodyPr>
                    </wps:wsp>
                  </a:graphicData>
                </a:graphic>
                <wp14:sizeRelH relativeFrom="margin">
                  <wp14:pctWidth>80000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144.05pt;width:374.4pt;height:89.75pt;z-index:3;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" filled="f" stroked="f">
                <v:textbox style="mso-fit-shape-to-text:t" inset="0,0,0,0">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7710"/>
                      </w:tblGrid>
                      <w:tr w:rsidR="00EB3EB1">
                        <w:trPr>
                          <w:jc w:val="center"/>
                        </w:trPr>
                        <w:tc>
                          <w:tcPr>
                            <w:tcW w:w="7488" w:type="dxa"/>
                            <w:tcBorders>
                              <w:left w:val="single" w:sz="18" w:space="0" w:color="4F81BD"/>
                            </w:tcBorders>
                            <w:shd w:val="clear" w:color="auto" w:fill="auto"/>
                            <w:tcMar>
                              <w:left w:w="92" w:type="dxa"/>
                            </w:tcMar>
                          </w:tcPr>
                          <w:sdt>
                            <w:sdtPr>
                              <w:alias w:val="Company"/>
                              <w:id w:val="89803727"/>
                            </w:sdtPr>
                            <w:sdtContent>
                              <w:p w:rsidR="00EB3EB1" w:rsidRDefault="00EB3EB1">
                                <w:pPr>
                                  <w:pStyle w:val="NoSpacing"/>
                                </w:pPr>
                                <w:r>
                                  <w:rPr>
                                    <w:rFonts w:asciiTheme="majorHAnsi" w:eastAsiaTheme="majorEastAsia" w:hAnsiTheme="majorHAnsi" w:cstheme="majorBidi"/>
                                  </w:rPr>
                                  <w:t>Tibco Software Inc</w:t>
                                </w:r>
                              </w:p>
                            </w:sdtContent>
                          </w:sdt>
                        </w:tc>
                      </w:tr>
                      <w:tr w:rsidR="00EB3EB1">
                        <w:trPr>
                          <w:jc w:val="center"/>
                        </w:trPr>
                        <w:tc>
                          <w:tcPr>
                            <w:tcW w:w="7488" w:type="dxa"/>
                            <w:tcBorders>
                              <w:left w:val="single" w:sz="18" w:space="0" w:color="4F81BD"/>
                            </w:tcBorders>
                            <w:shd w:val="clear" w:color="auto" w:fill="auto"/>
                            <w:tcMar>
                              <w:top w:w="0" w:type="dxa"/>
                              <w:left w:w="85" w:type="dxa"/>
                              <w:bottom w:w="0" w:type="dxa"/>
                              <w:right w:w="108" w:type="dxa"/>
                            </w:tcMar>
                          </w:tcPr>
                          <w:sdt>
                            <w:sdtPr>
                              <w:alias w:val="Title"/>
                              <w:id w:val="2087961"/>
                              <w:dataBinding w:prefixMappings="xmlns:ns0='http://schemas.openxmlformats.org/package/2006/metadata/core-properties' xmlns:ns1='http://purl.org/dc/elements/1.1/'" w:xpath="/ns0:coreProperties[1]/ns1:title[1]" w:storeItemID="{6C3C8BC8-F283-45AE-878A-BAB7291924A1}"/>
                              <w:text/>
                            </w:sdtPr>
                            <w:sdtContent>
                              <w:p w:rsidR="00EB3EB1" w:rsidRDefault="00EB3EB1" w:rsidP="00C10934">
                                <w:pPr>
                                  <w:pStyle w:val="NoSpacing"/>
                                </w:pPr>
                                <w:r>
                                  <w:rPr>
                                    <w:rFonts w:asciiTheme="majorHAnsi" w:eastAsiaTheme="majorEastAsia" w:hAnsiTheme="majorHAnsi" w:cstheme="majorBidi"/>
                                    <w:color w:val="4F81BD" w:themeColor="accent1"/>
                                    <w:sz w:val="36"/>
                                    <w:szCs w:val="36"/>
                                  </w:rPr>
                                  <w:t>BusinessEvents Kafka Channel</w:t>
                                </w:r>
                              </w:p>
                            </w:sdtContent>
                          </w:sdt>
                        </w:tc>
                      </w:tr>
                      <w:tr w:rsidR="00EB3EB1">
                        <w:trPr>
                          <w:jc w:val="center"/>
                        </w:trPr>
                        <w:tc>
                          <w:tcPr>
                            <w:tcW w:w="7488" w:type="dxa"/>
                            <w:tcBorders>
                              <w:left w:val="single" w:sz="18" w:space="0" w:color="4F81BD"/>
                            </w:tcBorders>
                            <w:shd w:val="clear" w:color="auto" w:fill="auto"/>
                            <w:tcMar>
                              <w:left w:w="92" w:type="dxa"/>
                            </w:tcMar>
                          </w:tcPr>
                          <w:sdt>
                            <w:sdtPr>
                              <w:alias w:val="Subtitle"/>
                              <w:id w:val="1937562643"/>
                              <w:dataBinding w:prefixMappings="xmlns:ns0='http://schemas.openxmlformats.org/package/2006/metadata/core-properties' xmlns:ns1='http://purl.org/dc/elements/1.1/'" w:xpath="/ns0:coreProperties[1]/ns1:subject[1]" w:storeItemID="{6C3C8BC8-F283-45AE-878A-BAB7291924A1}"/>
                              <w:text/>
                            </w:sdtPr>
                            <w:sdtContent>
                              <w:p w:rsidR="00EB3EB1" w:rsidRDefault="00EB3EB1">
                                <w:pPr>
                                  <w:pStyle w:val="NoSpacing"/>
                                </w:pPr>
                                <w:r>
                                  <w:rPr>
                                    <w:rFonts w:asciiTheme="majorHAnsi" w:eastAsiaTheme="majorEastAsia" w:hAnsiTheme="majorHAnsi" w:cstheme="majorBidi"/>
                                  </w:rPr>
                                  <w:t>Functional Specifications Document</w:t>
                                </w:r>
                              </w:p>
                            </w:sdtContent>
                          </w:sdt>
                        </w:tc>
                      </w:tr>
                    </w:tbl>
                    <w:p w:rsidR="00EB3EB1" w:rsidRDefault="00EB3EB1"/>
                  </w:txbxContent>
                </v:textbox>
                <w10:wrap type="square" anchorx="margin" anchory="margin"/>
              </v:shape>
            </w:pict>
          </mc:Fallback>
        </mc:AlternateContent>
      </w:r>
    </w:p>
    <w:p w:rsidR="00653803" w:rsidRDefault="00653803"/>
    <w:p w:rsidR="00653803" w:rsidRDefault="0088761B">
      <w:r>
        <w:rPr>
          <w:noProof/>
        </w:rPr>
        <mc:AlternateContent>
          <mc:Choice Requires="wps">
            <w:drawing>
              <wp:anchor distT="0" distB="0" distL="118745" distR="118745" simplePos="0" relativeHeight="4" behindDoc="0" locked="0" layoutInCell="1" allowOverlap="1">
                <wp:simplePos x="0" y="0"/>
                <wp:positionH relativeFrom="margin">
                  <wp:align>center</wp:align>
                </wp:positionH>
                <wp:positionV relativeFrom="margin">
                  <wp:align>bottom</wp:align>
                </wp:positionV>
                <wp:extent cx="4754880" cy="93472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4754880" cy="93472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733"/>
                            </w:tblGrid>
                            <w:tr w:rsidR="00EB3EB1">
                              <w:trPr>
                                <w:jc w:val="center"/>
                              </w:trPr>
                              <w:tc>
                                <w:tcPr>
                                  <w:tcW w:w="7488" w:type="dxa"/>
                                  <w:shd w:val="clear" w:color="auto" w:fill="auto"/>
                                </w:tcPr>
                                <w:sdt>
                                  <w:sdtPr>
                                    <w:alias w:val="Author"/>
                                    <w:id w:val="71562755"/>
                                  </w:sdtPr>
                                  <w:sdtContent>
                                    <w:p w:rsidR="00EB3EB1" w:rsidRDefault="00BF2C48">
                                      <w:pPr>
                                        <w:pStyle w:val="NoSpacing"/>
                                      </w:pPr>
                                      <w:r>
                                        <w:rPr>
                                          <w:color w:val="4F81BD" w:themeColor="accent1"/>
                                        </w:rPr>
                                        <w:t>Basit Shaikh</w:t>
                                      </w:r>
                                    </w:p>
                                  </w:sdtContent>
                                </w:sdt>
                                <w:p w:rsidR="00EB3EB1" w:rsidRDefault="00EB3EB1">
                                  <w:pPr>
                                    <w:pStyle w:val="NoSpacing"/>
                                  </w:pPr>
                                  <w:sdt>
                                    <w:sdtPr>
                                      <w:alias w:val="Date"/>
                                      <w:id w:val="1821385900"/>
                                      <w:date w:fullDate="2017-03-20T00:00:00Z">
                                        <w:dateFormat w:val="M/d/yyyy"/>
                                        <w:lid w:val="en-US"/>
                                        <w:storeMappedDataAs w:val="dateTime"/>
                                        <w:calendar w:val="gregorian"/>
                                      </w:date>
                                    </w:sdtPr>
                                    <w:sdtContent>
                                      <w:r w:rsidR="00BF2C48">
                                        <w:t>3/20/2017</w:t>
                                      </w:r>
                                    </w:sdtContent>
                                  </w:sdt>
                                </w:p>
                                <w:p w:rsidR="00EB3EB1" w:rsidRDefault="00EB3EB1">
                                  <w:pPr>
                                    <w:pStyle w:val="NoSpacing"/>
                                    <w:rPr>
                                      <w:color w:val="4F81BD" w:themeColor="accent1"/>
                                    </w:rPr>
                                  </w:pPr>
                                </w:p>
                              </w:tc>
                            </w:tr>
                          </w:tbl>
                          <w:p w:rsidR="00EB3EB1" w:rsidRDefault="00EB3EB1"/>
                        </w:txbxContent>
                      </wps:txbx>
                      <wps:bodyPr lIns="0" tIns="0" rIns="0" bIns="0" anchor="t">
                        <a:spAutoFit/>
                      </wps:bodyPr>
                    </wps:wsp>
                  </a:graphicData>
                </a:graphic>
                <wp14:sizeRelH relativeFrom="margin">
                  <wp14:pctWidth>80000</wp14:pctWidth>
                </wp14:sizeRelH>
              </wp:anchor>
            </w:drawing>
          </mc:Choice>
          <mc:Fallback>
            <w:pict>
              <v:shape id="Frame2" o:spid="_x0000_s1027" type="#_x0000_t202" style="position:absolute;margin-left:0;margin-top:0;width:374.4pt;height:73.6pt;z-index:4;visibility:visible;mso-wrap-style:square;mso-width-percent:800;mso-wrap-distance-left:9.35pt;mso-wrap-distance-top:0;mso-wrap-distance-right:9.35pt;mso-wrap-distance-bottom:0;mso-position-horizontal:center;mso-position-horizontal-relative:margin;mso-position-vertical:bottom;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733"/>
                      </w:tblGrid>
                      <w:tr w:rsidR="00EB3EB1">
                        <w:trPr>
                          <w:jc w:val="center"/>
                        </w:trPr>
                        <w:tc>
                          <w:tcPr>
                            <w:tcW w:w="7488" w:type="dxa"/>
                            <w:shd w:val="clear" w:color="auto" w:fill="auto"/>
                          </w:tcPr>
                          <w:sdt>
                            <w:sdtPr>
                              <w:alias w:val="Author"/>
                              <w:id w:val="71562755"/>
                            </w:sdtPr>
                            <w:sdtContent>
                              <w:p w:rsidR="00EB3EB1" w:rsidRDefault="00BF2C48">
                                <w:pPr>
                                  <w:pStyle w:val="NoSpacing"/>
                                </w:pPr>
                                <w:r>
                                  <w:rPr>
                                    <w:color w:val="4F81BD" w:themeColor="accent1"/>
                                  </w:rPr>
                                  <w:t>Basit Shaikh</w:t>
                                </w:r>
                              </w:p>
                            </w:sdtContent>
                          </w:sdt>
                          <w:p w:rsidR="00EB3EB1" w:rsidRDefault="00EB3EB1">
                            <w:pPr>
                              <w:pStyle w:val="NoSpacing"/>
                            </w:pPr>
                            <w:sdt>
                              <w:sdtPr>
                                <w:alias w:val="Date"/>
                                <w:id w:val="1821385900"/>
                                <w:date w:fullDate="2017-03-20T00:00:00Z">
                                  <w:dateFormat w:val="M/d/yyyy"/>
                                  <w:lid w:val="en-US"/>
                                  <w:storeMappedDataAs w:val="dateTime"/>
                                  <w:calendar w:val="gregorian"/>
                                </w:date>
                              </w:sdtPr>
                              <w:sdtContent>
                                <w:r w:rsidR="00BF2C48">
                                  <w:t>3/20/2017</w:t>
                                </w:r>
                              </w:sdtContent>
                            </w:sdt>
                          </w:p>
                          <w:p w:rsidR="00EB3EB1" w:rsidRDefault="00EB3EB1">
                            <w:pPr>
                              <w:pStyle w:val="NoSpacing"/>
                              <w:rPr>
                                <w:color w:val="4F81BD" w:themeColor="accent1"/>
                              </w:rPr>
                            </w:pPr>
                          </w:p>
                        </w:tc>
                      </w:tr>
                    </w:tbl>
                    <w:p w:rsidR="00EB3EB1" w:rsidRDefault="00EB3EB1"/>
                  </w:txbxContent>
                </v:textbox>
                <w10:wrap type="square" anchorx="margin" anchory="margin"/>
              </v:shape>
            </w:pict>
          </mc:Fallback>
        </mc:AlternateContent>
      </w:r>
    </w:p>
    <w:p w:rsidR="00653803" w:rsidRDefault="0088761B">
      <w:r>
        <w:br w:type="page"/>
      </w:r>
    </w:p>
    <w:p w:rsidR="00653803" w:rsidRDefault="0088761B">
      <w:r>
        <w:lastRenderedPageBreak/>
        <w:t>Revision History</w:t>
      </w:r>
    </w:p>
    <w:tbl>
      <w:tblPr>
        <w:tblStyle w:val="TableGrid"/>
        <w:tblW w:w="9575" w:type="dxa"/>
        <w:tblLook w:val="04A0" w:firstRow="1" w:lastRow="0" w:firstColumn="1" w:lastColumn="0" w:noHBand="0" w:noVBand="1"/>
      </w:tblPr>
      <w:tblGrid>
        <w:gridCol w:w="3191"/>
        <w:gridCol w:w="3192"/>
        <w:gridCol w:w="3192"/>
      </w:tblGrid>
      <w:tr w:rsidR="00653803">
        <w:tc>
          <w:tcPr>
            <w:tcW w:w="3191" w:type="dxa"/>
            <w:shd w:val="clear" w:color="auto" w:fill="auto"/>
            <w:tcMar>
              <w:left w:w="108" w:type="dxa"/>
            </w:tcMar>
          </w:tcPr>
          <w:p w:rsidR="00653803" w:rsidRDefault="0088761B">
            <w:pPr>
              <w:spacing w:after="0"/>
            </w:pPr>
            <w:r>
              <w:t>Author</w:t>
            </w:r>
          </w:p>
        </w:tc>
        <w:tc>
          <w:tcPr>
            <w:tcW w:w="3192" w:type="dxa"/>
            <w:shd w:val="clear" w:color="auto" w:fill="auto"/>
            <w:tcMar>
              <w:left w:w="108" w:type="dxa"/>
            </w:tcMar>
          </w:tcPr>
          <w:p w:rsidR="00653803" w:rsidRDefault="0088761B">
            <w:pPr>
              <w:spacing w:after="0"/>
            </w:pPr>
            <w:r>
              <w:t>Date</w:t>
            </w:r>
          </w:p>
        </w:tc>
        <w:tc>
          <w:tcPr>
            <w:tcW w:w="3192" w:type="dxa"/>
            <w:shd w:val="clear" w:color="auto" w:fill="auto"/>
            <w:tcMar>
              <w:left w:w="108" w:type="dxa"/>
            </w:tcMar>
          </w:tcPr>
          <w:p w:rsidR="00653803" w:rsidRDefault="0088761B">
            <w:pPr>
              <w:spacing w:after="0"/>
            </w:pPr>
            <w:r>
              <w:t>Summary of Change</w:t>
            </w:r>
          </w:p>
        </w:tc>
      </w:tr>
      <w:tr w:rsidR="00653803">
        <w:tc>
          <w:tcPr>
            <w:tcW w:w="3191" w:type="dxa"/>
            <w:shd w:val="clear" w:color="auto" w:fill="auto"/>
            <w:tcMar>
              <w:left w:w="108" w:type="dxa"/>
            </w:tcMar>
          </w:tcPr>
          <w:p w:rsidR="00653803" w:rsidRDefault="00A23CF8">
            <w:pPr>
              <w:spacing w:after="0"/>
            </w:pPr>
            <w:r>
              <w:t>Basit Shaikh</w:t>
            </w:r>
          </w:p>
        </w:tc>
        <w:tc>
          <w:tcPr>
            <w:tcW w:w="3192" w:type="dxa"/>
            <w:shd w:val="clear" w:color="auto" w:fill="auto"/>
            <w:tcMar>
              <w:left w:w="108" w:type="dxa"/>
            </w:tcMar>
          </w:tcPr>
          <w:p w:rsidR="00653803" w:rsidRDefault="00A23CF8">
            <w:pPr>
              <w:spacing w:after="0"/>
            </w:pPr>
            <w:r>
              <w:t>20</w:t>
            </w:r>
            <w:r w:rsidRPr="00A23CF8">
              <w:rPr>
                <w:vertAlign w:val="superscript"/>
              </w:rPr>
              <w:t>th</w:t>
            </w:r>
            <w:r>
              <w:t xml:space="preserve"> March, 2017</w:t>
            </w:r>
          </w:p>
        </w:tc>
        <w:tc>
          <w:tcPr>
            <w:tcW w:w="3192" w:type="dxa"/>
            <w:shd w:val="clear" w:color="auto" w:fill="auto"/>
            <w:tcMar>
              <w:left w:w="108" w:type="dxa"/>
            </w:tcMar>
          </w:tcPr>
          <w:p w:rsidR="00653803" w:rsidRDefault="0088761B">
            <w:pPr>
              <w:spacing w:after="0"/>
            </w:pPr>
            <w:r>
              <w:t>Initial Document</w:t>
            </w:r>
          </w:p>
        </w:tc>
      </w:tr>
    </w:tbl>
    <w:p w:rsidR="00653803" w:rsidRDefault="0088761B">
      <w:r>
        <w:br w:type="page"/>
      </w:r>
    </w:p>
    <w:bookmarkStart w:id="0" w:name="_Toc477824579" w:displacedByCustomXml="next"/>
    <w:sdt>
      <w:sdtPr>
        <w:rPr>
          <w:rFonts w:asciiTheme="minorHAnsi" w:eastAsiaTheme="minorHAnsi" w:hAnsiTheme="minorHAnsi" w:cstheme="minorBidi"/>
          <w:b w:val="0"/>
          <w:bCs w:val="0"/>
          <w:color w:val="auto"/>
          <w:sz w:val="22"/>
          <w:szCs w:val="22"/>
          <w:lang w:eastAsia="en-US"/>
        </w:rPr>
        <w:id w:val="929501094"/>
        <w:docPartObj>
          <w:docPartGallery w:val="Table of Contents"/>
          <w:docPartUnique/>
        </w:docPartObj>
      </w:sdtPr>
      <w:sdtContent>
        <w:p w:rsidR="00653803" w:rsidRDefault="0088761B">
          <w:pPr>
            <w:pStyle w:val="ContentsHeading"/>
            <w:ind w:left="432" w:hanging="432"/>
          </w:pPr>
          <w:r>
            <w:t>Table of Contents</w:t>
          </w:r>
          <w:bookmarkEnd w:id="0"/>
        </w:p>
        <w:p w:rsidR="00A41D00" w:rsidRDefault="0088761B">
          <w:pPr>
            <w:pStyle w:val="TOC1"/>
            <w:tabs>
              <w:tab w:val="right" w:leader="dot" w:pos="9350"/>
            </w:tabs>
            <w:rPr>
              <w:rFonts w:eastAsiaTheme="minorEastAsia"/>
              <w:noProof/>
            </w:rPr>
          </w:pPr>
          <w:r>
            <w:fldChar w:fldCharType="begin"/>
          </w:r>
          <w:r>
            <w:instrText>TOC \z \o "1-3" \u \h</w:instrText>
          </w:r>
          <w:r>
            <w:fldChar w:fldCharType="separate"/>
          </w:r>
          <w:hyperlink w:anchor="_Toc477824579" w:history="1">
            <w:r w:rsidR="00A41D00" w:rsidRPr="008C7FC1">
              <w:rPr>
                <w:rStyle w:val="Hyperlink"/>
                <w:noProof/>
              </w:rPr>
              <w:t>Table of Contents</w:t>
            </w:r>
            <w:r w:rsidR="00A41D00">
              <w:rPr>
                <w:noProof/>
                <w:webHidden/>
              </w:rPr>
              <w:tab/>
            </w:r>
            <w:r w:rsidR="00A41D00">
              <w:rPr>
                <w:noProof/>
                <w:webHidden/>
              </w:rPr>
              <w:fldChar w:fldCharType="begin"/>
            </w:r>
            <w:r w:rsidR="00A41D00">
              <w:rPr>
                <w:noProof/>
                <w:webHidden/>
              </w:rPr>
              <w:instrText xml:space="preserve"> PAGEREF _Toc477824579 \h </w:instrText>
            </w:r>
            <w:r w:rsidR="00A41D00">
              <w:rPr>
                <w:noProof/>
                <w:webHidden/>
              </w:rPr>
            </w:r>
            <w:r w:rsidR="00A41D00">
              <w:rPr>
                <w:noProof/>
                <w:webHidden/>
              </w:rPr>
              <w:fldChar w:fldCharType="separate"/>
            </w:r>
            <w:r w:rsidR="00A41D00">
              <w:rPr>
                <w:noProof/>
                <w:webHidden/>
              </w:rPr>
              <w:t>3</w:t>
            </w:r>
            <w:r w:rsidR="00A41D00">
              <w:rPr>
                <w:noProof/>
                <w:webHidden/>
              </w:rPr>
              <w:fldChar w:fldCharType="end"/>
            </w:r>
          </w:hyperlink>
        </w:p>
        <w:p w:rsidR="00A41D00" w:rsidRDefault="00A41D00">
          <w:pPr>
            <w:pStyle w:val="TOC1"/>
            <w:tabs>
              <w:tab w:val="left" w:pos="440"/>
              <w:tab w:val="right" w:leader="dot" w:pos="9350"/>
            </w:tabs>
            <w:rPr>
              <w:rFonts w:eastAsiaTheme="minorEastAsia"/>
              <w:noProof/>
            </w:rPr>
          </w:pPr>
          <w:hyperlink w:anchor="_Toc477824580" w:history="1">
            <w:r w:rsidRPr="008C7FC1">
              <w:rPr>
                <w:rStyle w:val="Hyperlink"/>
                <w:noProof/>
              </w:rPr>
              <w:t>1</w:t>
            </w:r>
            <w:r>
              <w:rPr>
                <w:rFonts w:eastAsiaTheme="minorEastAsia"/>
                <w:noProof/>
              </w:rPr>
              <w:tab/>
            </w:r>
            <w:r w:rsidRPr="008C7FC1">
              <w:rPr>
                <w:rStyle w:val="Hyperlink"/>
                <w:noProof/>
              </w:rPr>
              <w:t>Introduction</w:t>
            </w:r>
            <w:r>
              <w:rPr>
                <w:noProof/>
                <w:webHidden/>
              </w:rPr>
              <w:tab/>
            </w:r>
            <w:r>
              <w:rPr>
                <w:noProof/>
                <w:webHidden/>
              </w:rPr>
              <w:fldChar w:fldCharType="begin"/>
            </w:r>
            <w:r>
              <w:rPr>
                <w:noProof/>
                <w:webHidden/>
              </w:rPr>
              <w:instrText xml:space="preserve"> PAGEREF _Toc477824580 \h </w:instrText>
            </w:r>
            <w:r>
              <w:rPr>
                <w:noProof/>
                <w:webHidden/>
              </w:rPr>
            </w:r>
            <w:r>
              <w:rPr>
                <w:noProof/>
                <w:webHidden/>
              </w:rPr>
              <w:fldChar w:fldCharType="separate"/>
            </w:r>
            <w:r>
              <w:rPr>
                <w:noProof/>
                <w:webHidden/>
              </w:rPr>
              <w:t>4</w:t>
            </w:r>
            <w:r>
              <w:rPr>
                <w:noProof/>
                <w:webHidden/>
              </w:rPr>
              <w:fldChar w:fldCharType="end"/>
            </w:r>
          </w:hyperlink>
        </w:p>
        <w:p w:rsidR="00A41D00" w:rsidRDefault="00A41D00">
          <w:pPr>
            <w:pStyle w:val="TOC2"/>
            <w:tabs>
              <w:tab w:val="left" w:pos="880"/>
              <w:tab w:val="right" w:leader="dot" w:pos="9350"/>
            </w:tabs>
            <w:rPr>
              <w:rFonts w:eastAsiaTheme="minorEastAsia"/>
              <w:noProof/>
            </w:rPr>
          </w:pPr>
          <w:hyperlink w:anchor="_Toc477824581" w:history="1">
            <w:r w:rsidRPr="008C7FC1">
              <w:rPr>
                <w:rStyle w:val="Hyperlink"/>
                <w:noProof/>
              </w:rPr>
              <w:t>1.1</w:t>
            </w:r>
            <w:r>
              <w:rPr>
                <w:rFonts w:eastAsiaTheme="minorEastAsia"/>
                <w:noProof/>
              </w:rPr>
              <w:tab/>
            </w:r>
            <w:r w:rsidRPr="008C7FC1">
              <w:rPr>
                <w:rStyle w:val="Hyperlink"/>
                <w:noProof/>
              </w:rPr>
              <w:t>Purpose and Motivation</w:t>
            </w:r>
            <w:r>
              <w:rPr>
                <w:noProof/>
                <w:webHidden/>
              </w:rPr>
              <w:tab/>
            </w:r>
            <w:r>
              <w:rPr>
                <w:noProof/>
                <w:webHidden/>
              </w:rPr>
              <w:fldChar w:fldCharType="begin"/>
            </w:r>
            <w:r>
              <w:rPr>
                <w:noProof/>
                <w:webHidden/>
              </w:rPr>
              <w:instrText xml:space="preserve"> PAGEREF _Toc477824581 \h </w:instrText>
            </w:r>
            <w:r>
              <w:rPr>
                <w:noProof/>
                <w:webHidden/>
              </w:rPr>
            </w:r>
            <w:r>
              <w:rPr>
                <w:noProof/>
                <w:webHidden/>
              </w:rPr>
              <w:fldChar w:fldCharType="separate"/>
            </w:r>
            <w:r>
              <w:rPr>
                <w:noProof/>
                <w:webHidden/>
              </w:rPr>
              <w:t>4</w:t>
            </w:r>
            <w:r>
              <w:rPr>
                <w:noProof/>
                <w:webHidden/>
              </w:rPr>
              <w:fldChar w:fldCharType="end"/>
            </w:r>
          </w:hyperlink>
        </w:p>
        <w:p w:rsidR="00A41D00" w:rsidRDefault="00A41D00">
          <w:pPr>
            <w:pStyle w:val="TOC2"/>
            <w:tabs>
              <w:tab w:val="left" w:pos="880"/>
              <w:tab w:val="right" w:leader="dot" w:pos="9350"/>
            </w:tabs>
            <w:rPr>
              <w:rFonts w:eastAsiaTheme="minorEastAsia"/>
              <w:noProof/>
            </w:rPr>
          </w:pPr>
          <w:hyperlink w:anchor="_Toc477824582" w:history="1">
            <w:r w:rsidRPr="008C7FC1">
              <w:rPr>
                <w:rStyle w:val="Hyperlink"/>
                <w:noProof/>
              </w:rPr>
              <w:t>1.2</w:t>
            </w:r>
            <w:r>
              <w:rPr>
                <w:rFonts w:eastAsiaTheme="minorEastAsia"/>
                <w:noProof/>
              </w:rPr>
              <w:tab/>
            </w:r>
            <w:r w:rsidRPr="008C7FC1">
              <w:rPr>
                <w:rStyle w:val="Hyperlink"/>
                <w:noProof/>
              </w:rPr>
              <w:t>Audience</w:t>
            </w:r>
            <w:r>
              <w:rPr>
                <w:noProof/>
                <w:webHidden/>
              </w:rPr>
              <w:tab/>
            </w:r>
            <w:r>
              <w:rPr>
                <w:noProof/>
                <w:webHidden/>
              </w:rPr>
              <w:fldChar w:fldCharType="begin"/>
            </w:r>
            <w:r>
              <w:rPr>
                <w:noProof/>
                <w:webHidden/>
              </w:rPr>
              <w:instrText xml:space="preserve"> PAGEREF _Toc477824582 \h </w:instrText>
            </w:r>
            <w:r>
              <w:rPr>
                <w:noProof/>
                <w:webHidden/>
              </w:rPr>
            </w:r>
            <w:r>
              <w:rPr>
                <w:noProof/>
                <w:webHidden/>
              </w:rPr>
              <w:fldChar w:fldCharType="separate"/>
            </w:r>
            <w:r>
              <w:rPr>
                <w:noProof/>
                <w:webHidden/>
              </w:rPr>
              <w:t>4</w:t>
            </w:r>
            <w:r>
              <w:rPr>
                <w:noProof/>
                <w:webHidden/>
              </w:rPr>
              <w:fldChar w:fldCharType="end"/>
            </w:r>
          </w:hyperlink>
        </w:p>
        <w:p w:rsidR="00A41D00" w:rsidRDefault="00A41D00">
          <w:pPr>
            <w:pStyle w:val="TOC2"/>
            <w:tabs>
              <w:tab w:val="left" w:pos="880"/>
              <w:tab w:val="right" w:leader="dot" w:pos="9350"/>
            </w:tabs>
            <w:rPr>
              <w:rFonts w:eastAsiaTheme="minorEastAsia"/>
              <w:noProof/>
            </w:rPr>
          </w:pPr>
          <w:hyperlink w:anchor="_Toc477824583" w:history="1">
            <w:r w:rsidRPr="008C7FC1">
              <w:rPr>
                <w:rStyle w:val="Hyperlink"/>
                <w:noProof/>
              </w:rPr>
              <w:t>1.3</w:t>
            </w:r>
            <w:r>
              <w:rPr>
                <w:rFonts w:eastAsiaTheme="minorEastAsia"/>
                <w:noProof/>
              </w:rPr>
              <w:tab/>
            </w:r>
            <w:r w:rsidRPr="008C7FC1">
              <w:rPr>
                <w:rStyle w:val="Hyperlink"/>
                <w:noProof/>
              </w:rPr>
              <w:t>Document Scope</w:t>
            </w:r>
            <w:r>
              <w:rPr>
                <w:noProof/>
                <w:webHidden/>
              </w:rPr>
              <w:tab/>
            </w:r>
            <w:r>
              <w:rPr>
                <w:noProof/>
                <w:webHidden/>
              </w:rPr>
              <w:fldChar w:fldCharType="begin"/>
            </w:r>
            <w:r>
              <w:rPr>
                <w:noProof/>
                <w:webHidden/>
              </w:rPr>
              <w:instrText xml:space="preserve"> PAGEREF _Toc477824583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A41D00" w:rsidRDefault="00A41D00">
          <w:pPr>
            <w:pStyle w:val="TOC1"/>
            <w:tabs>
              <w:tab w:val="left" w:pos="440"/>
              <w:tab w:val="right" w:leader="dot" w:pos="9350"/>
            </w:tabs>
            <w:rPr>
              <w:rFonts w:eastAsiaTheme="minorEastAsia"/>
              <w:noProof/>
            </w:rPr>
          </w:pPr>
          <w:hyperlink w:anchor="_Toc477824584" w:history="1">
            <w:r w:rsidRPr="008C7FC1">
              <w:rPr>
                <w:rStyle w:val="Hyperlink"/>
                <w:noProof/>
              </w:rPr>
              <w:t>2</w:t>
            </w:r>
            <w:r>
              <w:rPr>
                <w:rFonts w:eastAsiaTheme="minorEastAsia"/>
                <w:noProof/>
              </w:rPr>
              <w:tab/>
            </w:r>
            <w:r w:rsidRPr="008C7FC1">
              <w:rPr>
                <w:rStyle w:val="Hyperlink"/>
                <w:noProof/>
              </w:rPr>
              <w:t>Channel configurations</w:t>
            </w:r>
            <w:r>
              <w:rPr>
                <w:noProof/>
                <w:webHidden/>
              </w:rPr>
              <w:tab/>
            </w:r>
            <w:r>
              <w:rPr>
                <w:noProof/>
                <w:webHidden/>
              </w:rPr>
              <w:fldChar w:fldCharType="begin"/>
            </w:r>
            <w:r>
              <w:rPr>
                <w:noProof/>
                <w:webHidden/>
              </w:rPr>
              <w:instrText xml:space="preserve"> PAGEREF _Toc477824584 \h </w:instrText>
            </w:r>
            <w:r>
              <w:rPr>
                <w:noProof/>
                <w:webHidden/>
              </w:rPr>
            </w:r>
            <w:r>
              <w:rPr>
                <w:noProof/>
                <w:webHidden/>
              </w:rPr>
              <w:fldChar w:fldCharType="separate"/>
            </w:r>
            <w:r>
              <w:rPr>
                <w:noProof/>
                <w:webHidden/>
              </w:rPr>
              <w:t>4</w:t>
            </w:r>
            <w:r>
              <w:rPr>
                <w:noProof/>
                <w:webHidden/>
              </w:rPr>
              <w:fldChar w:fldCharType="end"/>
            </w:r>
          </w:hyperlink>
        </w:p>
        <w:p w:rsidR="00A41D00" w:rsidRDefault="00A41D00">
          <w:pPr>
            <w:pStyle w:val="TOC1"/>
            <w:tabs>
              <w:tab w:val="left" w:pos="660"/>
              <w:tab w:val="right" w:leader="dot" w:pos="9350"/>
            </w:tabs>
            <w:rPr>
              <w:rFonts w:eastAsiaTheme="minorEastAsia"/>
              <w:noProof/>
            </w:rPr>
          </w:pPr>
          <w:hyperlink w:anchor="_Toc477824585" w:history="1">
            <w:r w:rsidRPr="008C7FC1">
              <w:rPr>
                <w:rStyle w:val="Hyperlink"/>
                <w:noProof/>
              </w:rPr>
              <w:t>2.1</w:t>
            </w:r>
            <w:r>
              <w:rPr>
                <w:rFonts w:eastAsiaTheme="minorEastAsia"/>
                <w:noProof/>
              </w:rPr>
              <w:tab/>
            </w:r>
            <w:r w:rsidRPr="008C7FC1">
              <w:rPr>
                <w:rStyle w:val="Hyperlink"/>
                <w:noProof/>
              </w:rPr>
              <w:t>Channel Properties</w:t>
            </w:r>
            <w:r>
              <w:rPr>
                <w:noProof/>
                <w:webHidden/>
              </w:rPr>
              <w:tab/>
            </w:r>
            <w:r>
              <w:rPr>
                <w:noProof/>
                <w:webHidden/>
              </w:rPr>
              <w:fldChar w:fldCharType="begin"/>
            </w:r>
            <w:r>
              <w:rPr>
                <w:noProof/>
                <w:webHidden/>
              </w:rPr>
              <w:instrText xml:space="preserve"> PAGEREF _Toc477824585 \h </w:instrText>
            </w:r>
            <w:r>
              <w:rPr>
                <w:noProof/>
                <w:webHidden/>
              </w:rPr>
            </w:r>
            <w:r>
              <w:rPr>
                <w:noProof/>
                <w:webHidden/>
              </w:rPr>
              <w:fldChar w:fldCharType="separate"/>
            </w:r>
            <w:r>
              <w:rPr>
                <w:noProof/>
                <w:webHidden/>
              </w:rPr>
              <w:t>4</w:t>
            </w:r>
            <w:r>
              <w:rPr>
                <w:noProof/>
                <w:webHidden/>
              </w:rPr>
              <w:fldChar w:fldCharType="end"/>
            </w:r>
          </w:hyperlink>
        </w:p>
        <w:p w:rsidR="00653803" w:rsidRDefault="0088761B">
          <w:r>
            <w:fldChar w:fldCharType="end"/>
          </w:r>
        </w:p>
      </w:sdtContent>
    </w:sdt>
    <w:p w:rsidR="00653803" w:rsidRDefault="0088761B">
      <w:pPr>
        <w:rPr>
          <w:rFonts w:asciiTheme="majorHAnsi" w:eastAsiaTheme="majorEastAsia" w:hAnsiTheme="majorHAnsi" w:cstheme="majorBidi"/>
          <w:b/>
          <w:bCs/>
          <w:color w:val="365F91" w:themeColor="accent1" w:themeShade="BF"/>
          <w:sz w:val="28"/>
          <w:szCs w:val="28"/>
        </w:rPr>
      </w:pPr>
      <w:r>
        <w:br w:type="page"/>
      </w:r>
    </w:p>
    <w:p w:rsidR="00653803" w:rsidRPr="00C77872" w:rsidRDefault="0088761B">
      <w:pPr>
        <w:pStyle w:val="Heading1"/>
        <w:numPr>
          <w:ilvl w:val="0"/>
          <w:numId w:val="2"/>
        </w:numPr>
        <w:rPr>
          <w:color w:val="4F81BD" w:themeColor="accent1"/>
          <w:sz w:val="26"/>
          <w:szCs w:val="26"/>
        </w:rPr>
      </w:pPr>
      <w:bookmarkStart w:id="2" w:name="_Toc434223376"/>
      <w:bookmarkStart w:id="3" w:name="_Toc434241396"/>
      <w:bookmarkStart w:id="4" w:name="_Toc434243259"/>
      <w:bookmarkStart w:id="5" w:name="_Toc477824580"/>
      <w:bookmarkEnd w:id="2"/>
      <w:bookmarkEnd w:id="3"/>
      <w:bookmarkEnd w:id="4"/>
      <w:r w:rsidRPr="00C77872">
        <w:rPr>
          <w:color w:val="4F81BD" w:themeColor="accent1"/>
          <w:sz w:val="26"/>
          <w:szCs w:val="26"/>
        </w:rPr>
        <w:lastRenderedPageBreak/>
        <w:t>Introduction</w:t>
      </w:r>
      <w:bookmarkEnd w:id="5"/>
    </w:p>
    <w:p w:rsidR="00653803" w:rsidRDefault="0088761B">
      <w:pPr>
        <w:pStyle w:val="Heading2"/>
        <w:numPr>
          <w:ilvl w:val="1"/>
          <w:numId w:val="2"/>
        </w:numPr>
      </w:pPr>
      <w:bookmarkStart w:id="6" w:name="_Toc434243260"/>
      <w:bookmarkStart w:id="7" w:name="_Toc434241397"/>
      <w:bookmarkStart w:id="8" w:name="_Toc434223377"/>
      <w:bookmarkStart w:id="9" w:name="_Toc477824581"/>
      <w:r w:rsidRPr="00C77872">
        <w:t>Purpose</w:t>
      </w:r>
      <w:bookmarkEnd w:id="6"/>
      <w:bookmarkEnd w:id="7"/>
      <w:bookmarkEnd w:id="8"/>
      <w:r>
        <w:t xml:space="preserve"> and Motivation</w:t>
      </w:r>
      <w:bookmarkEnd w:id="9"/>
    </w:p>
    <w:p w:rsidR="00653803" w:rsidRDefault="006E0F92">
      <w:pPr>
        <w:pStyle w:val="NoSpacing"/>
      </w:pPr>
      <w:r>
        <w:t xml:space="preserve">Requirement </w:t>
      </w:r>
      <w:r w:rsidR="006E0EBF">
        <w:t>for BE to support Kafka Channel out of box.</w:t>
      </w:r>
    </w:p>
    <w:p w:rsidR="00653803" w:rsidRDefault="0088761B">
      <w:pPr>
        <w:pStyle w:val="Heading2"/>
        <w:numPr>
          <w:ilvl w:val="1"/>
          <w:numId w:val="2"/>
        </w:numPr>
      </w:pPr>
      <w:bookmarkStart w:id="10" w:name="_Toc434223378"/>
      <w:bookmarkStart w:id="11" w:name="_Toc434241398"/>
      <w:bookmarkStart w:id="12" w:name="_Toc434243261"/>
      <w:bookmarkStart w:id="13" w:name="_Toc477824582"/>
      <w:bookmarkEnd w:id="10"/>
      <w:bookmarkEnd w:id="11"/>
      <w:bookmarkEnd w:id="12"/>
      <w:r w:rsidRPr="00C77872">
        <w:t>Audience</w:t>
      </w:r>
      <w:bookmarkEnd w:id="13"/>
    </w:p>
    <w:p w:rsidR="00653803" w:rsidRDefault="0088761B">
      <w:pPr>
        <w:pStyle w:val="NoSpacing"/>
      </w:pPr>
      <w:r>
        <w:t>This document is targeted towards QA, tech-pubs and engineering teams for creating functional test cases, documentation of product features and for implementing these functional specs.</w:t>
      </w:r>
    </w:p>
    <w:p w:rsidR="00653803" w:rsidRDefault="0088761B">
      <w:pPr>
        <w:pStyle w:val="Heading2"/>
        <w:numPr>
          <w:ilvl w:val="1"/>
          <w:numId w:val="2"/>
        </w:numPr>
      </w:pPr>
      <w:bookmarkStart w:id="14" w:name="_Toc434223379"/>
      <w:bookmarkStart w:id="15" w:name="_Toc434241399"/>
      <w:bookmarkStart w:id="16" w:name="_Toc434243262"/>
      <w:bookmarkStart w:id="17" w:name="_Toc477824583"/>
      <w:bookmarkEnd w:id="14"/>
      <w:bookmarkEnd w:id="15"/>
      <w:bookmarkEnd w:id="16"/>
      <w:r w:rsidRPr="00C77872">
        <w:t>Document Scope</w:t>
      </w:r>
      <w:bookmarkEnd w:id="17"/>
    </w:p>
    <w:p w:rsidR="00653803" w:rsidRDefault="0088761B" w:rsidP="00CB3883">
      <w:r>
        <w:t>The scope of this document is to list the functional specifications of the overall requirement</w:t>
      </w:r>
      <w:r w:rsidR="0087032F">
        <w:t xml:space="preserve"> to support </w:t>
      </w:r>
      <w:r w:rsidR="00A2042D">
        <w:t>Kafka</w:t>
      </w:r>
      <w:r w:rsidR="0087422F">
        <w:t xml:space="preserve"> Channel</w:t>
      </w:r>
      <w:r w:rsidR="0087032F">
        <w:t xml:space="preserve"> in BE</w:t>
      </w:r>
      <w:r>
        <w:t xml:space="preserve">. It will not describe the technical details or the high/low level design of the </w:t>
      </w:r>
      <w:r w:rsidR="0087422F">
        <w:t xml:space="preserve">Apache Kafka </w:t>
      </w:r>
      <w:r>
        <w:t xml:space="preserve">or the </w:t>
      </w:r>
      <w:r w:rsidR="0087422F">
        <w:t>Apache Zookeeper</w:t>
      </w:r>
      <w:r w:rsidR="00CB3883">
        <w:t>.</w:t>
      </w:r>
      <w:bookmarkStart w:id="18" w:name="_Toc434223380"/>
      <w:bookmarkStart w:id="19" w:name="_Toc434241400"/>
      <w:bookmarkStart w:id="20" w:name="_Toc434243263"/>
      <w:bookmarkEnd w:id="18"/>
      <w:bookmarkEnd w:id="19"/>
      <w:bookmarkEnd w:id="20"/>
    </w:p>
    <w:p w:rsidR="00653803" w:rsidRDefault="00DC015B">
      <w:pPr>
        <w:pStyle w:val="Heading1"/>
        <w:numPr>
          <w:ilvl w:val="0"/>
          <w:numId w:val="2"/>
        </w:numPr>
        <w:rPr>
          <w:color w:val="4F81BD" w:themeColor="accent1"/>
          <w:sz w:val="26"/>
          <w:szCs w:val="26"/>
        </w:rPr>
      </w:pPr>
      <w:bookmarkStart w:id="21" w:name="_Toc477824584"/>
      <w:r>
        <w:rPr>
          <w:color w:val="4F81BD" w:themeColor="accent1"/>
          <w:sz w:val="26"/>
          <w:szCs w:val="26"/>
        </w:rPr>
        <w:t>Channel configurations</w:t>
      </w:r>
      <w:bookmarkEnd w:id="21"/>
    </w:p>
    <w:p w:rsidR="00E530F6" w:rsidRDefault="00DB3C49" w:rsidP="00DB3C49">
      <w:r>
        <w:t>The Kafka Channel in BE is implemented using its Channel API hence</w:t>
      </w:r>
      <w:r w:rsidR="00266619">
        <w:t xml:space="preserve"> it does not support shared resource </w:t>
      </w:r>
      <w:r w:rsidR="00E530F6">
        <w:t>based configuration.</w:t>
      </w:r>
    </w:p>
    <w:p w:rsidR="008D0EA9" w:rsidRPr="006948FC" w:rsidRDefault="008D0EA9" w:rsidP="006948FC">
      <w:pPr>
        <w:pStyle w:val="Heading1"/>
        <w:numPr>
          <w:ilvl w:val="1"/>
          <w:numId w:val="2"/>
        </w:numPr>
        <w:rPr>
          <w:color w:val="4F81BD" w:themeColor="accent1"/>
          <w:sz w:val="26"/>
          <w:szCs w:val="26"/>
        </w:rPr>
      </w:pPr>
      <w:bookmarkStart w:id="22" w:name="_Toc477824585"/>
      <w:r w:rsidRPr="006948FC">
        <w:rPr>
          <w:color w:val="4F81BD" w:themeColor="accent1"/>
          <w:sz w:val="26"/>
          <w:szCs w:val="26"/>
        </w:rPr>
        <w:t>Channel Properties</w:t>
      </w:r>
      <w:bookmarkEnd w:id="22"/>
    </w:p>
    <w:p w:rsidR="007255E1" w:rsidRPr="008079FD" w:rsidRDefault="007255E1" w:rsidP="008D0EA9">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Kafka Broker Url</w:t>
      </w:r>
    </w:p>
    <w:p w:rsidR="008D0EA9" w:rsidRDefault="008D0EA9" w:rsidP="007255E1">
      <w:r>
        <w:t xml:space="preserve"> </w:t>
      </w:r>
      <w:r w:rsidRPr="008D0EA9">
        <w:t>A list of host/port pairs to use for establishing the initial connection to the Kafka cluster. This list should be in the form host1:port1,host2:port2</w:t>
      </w:r>
      <w:r>
        <w:t>. For more details refer setting bootstrap servers in the Kafka Documentation.</w:t>
      </w:r>
    </w:p>
    <w:p w:rsidR="008D0EA9" w:rsidRPr="006948FC" w:rsidRDefault="008D0EA9" w:rsidP="008D0EA9">
      <w:pPr>
        <w:pStyle w:val="ListParagraph"/>
        <w:numPr>
          <w:ilvl w:val="1"/>
          <w:numId w:val="2"/>
        </w:numPr>
        <w:rPr>
          <w:rFonts w:asciiTheme="majorHAnsi" w:eastAsiaTheme="majorEastAsia" w:hAnsiTheme="majorHAnsi" w:cstheme="majorBidi"/>
          <w:b/>
          <w:bCs/>
          <w:color w:val="4F81BD" w:themeColor="accent1"/>
          <w:sz w:val="26"/>
          <w:szCs w:val="26"/>
        </w:rPr>
      </w:pPr>
      <w:r w:rsidRPr="006948FC">
        <w:rPr>
          <w:rFonts w:asciiTheme="majorHAnsi" w:eastAsiaTheme="majorEastAsia" w:hAnsiTheme="majorHAnsi" w:cstheme="majorBidi"/>
          <w:b/>
          <w:bCs/>
          <w:color w:val="4F81BD" w:themeColor="accent1"/>
          <w:sz w:val="26"/>
          <w:szCs w:val="26"/>
        </w:rPr>
        <w:t>Destination Properties</w:t>
      </w:r>
    </w:p>
    <w:p w:rsidR="007255E1" w:rsidRPr="008079FD" w:rsidRDefault="007255E1" w:rsidP="008D0EA9">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Name</w:t>
      </w:r>
    </w:p>
    <w:p w:rsidR="008D0EA9" w:rsidRDefault="008D0EA9" w:rsidP="007255E1">
      <w:r>
        <w:t xml:space="preserve">Name of the destination within </w:t>
      </w:r>
      <w:r w:rsidR="00A2042D">
        <w:t>a</w:t>
      </w:r>
      <w:r>
        <w:t xml:space="preserve"> channel.</w:t>
      </w:r>
    </w:p>
    <w:p w:rsidR="007255E1" w:rsidRPr="008079FD" w:rsidRDefault="008D0EA9" w:rsidP="007255E1">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Default Event</w:t>
      </w:r>
    </w:p>
    <w:p w:rsidR="008D0EA9" w:rsidRDefault="002459CD" w:rsidP="007255E1">
      <w:r w:rsidRPr="002459CD">
        <w:t xml:space="preserve">Incoming messages </w:t>
      </w:r>
      <w:r>
        <w:t xml:space="preserve">are </w:t>
      </w:r>
      <w:r w:rsidRPr="002459CD">
        <w:t xml:space="preserve">mapped to </w:t>
      </w:r>
      <w:r>
        <w:t>this</w:t>
      </w:r>
      <w:r w:rsidRPr="002459CD">
        <w:t xml:space="preserve"> event</w:t>
      </w:r>
      <w:r>
        <w:t xml:space="preserve"> type by default. The event type can be overridden by specifying </w:t>
      </w:r>
      <w:r w:rsidR="00B7509B">
        <w:t>the name and namespace of the event using field name ‘_nm_’ and ‘_ns_’ respectively.</w:t>
      </w:r>
    </w:p>
    <w:p w:rsidR="007255E1" w:rsidRPr="008079FD" w:rsidRDefault="00B7509B" w:rsidP="007255E1">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Group ID</w:t>
      </w:r>
    </w:p>
    <w:p w:rsidR="00B7509B" w:rsidRDefault="00B7509B" w:rsidP="007255E1">
      <w:r w:rsidRPr="00B7509B">
        <w:t>A unique string that identifies the consumer group this consumer belongs to. This property is required</w:t>
      </w:r>
      <w:r>
        <w:t xml:space="preserve">. </w:t>
      </w:r>
      <w:r w:rsidRPr="00B7509B">
        <w:t>By setting the same group id multiple processes indicate that they are all part of the same consumer group</w:t>
      </w:r>
      <w:r>
        <w:t>.</w:t>
      </w:r>
    </w:p>
    <w:p w:rsidR="007255E1" w:rsidRPr="008079FD" w:rsidRDefault="00CC3377" w:rsidP="007255E1">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Client ID</w:t>
      </w:r>
    </w:p>
    <w:p w:rsidR="00CC3377" w:rsidRDefault="007255E1" w:rsidP="007255E1">
      <w:r>
        <w:lastRenderedPageBreak/>
        <w:t xml:space="preserve">The client id </w:t>
      </w:r>
      <w:r w:rsidR="00CC3377" w:rsidRPr="00CC3377">
        <w:t>string to pass to the server when making requests. The purpose of this is to be able to track the source of requests beyond just ip/port by allowing a logical applicatio</w:t>
      </w:r>
      <w:r>
        <w:t>n name to be included in server</w:t>
      </w:r>
      <w:r w:rsidR="00CC3377" w:rsidRPr="00CC3377">
        <w:t>side request logging.</w:t>
      </w:r>
      <w:r>
        <w:t xml:space="preserve"> If specified this field should ensure unique values across to identify each client uniquely, when not specified BE would use auto generated client ids.</w:t>
      </w:r>
    </w:p>
    <w:p w:rsidR="007255E1" w:rsidRPr="008079FD" w:rsidRDefault="007255E1" w:rsidP="007255E1">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Consumer Threads</w:t>
      </w:r>
    </w:p>
    <w:p w:rsidR="007255E1" w:rsidRDefault="007255E1" w:rsidP="007255E1">
      <w:r>
        <w:t>Number of KafkaConsumer threads BE should create for the particular destination.</w:t>
      </w:r>
    </w:p>
    <w:p w:rsidR="007255E1" w:rsidRPr="008079FD" w:rsidRDefault="007255E1" w:rsidP="007255E1">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Heartbeat interval</w:t>
      </w:r>
    </w:p>
    <w:p w:rsidR="007255E1" w:rsidRDefault="007255E1" w:rsidP="007255E1">
      <w:r w:rsidRPr="007255E1">
        <w:t xml:space="preserve">The expected </w:t>
      </w:r>
      <w:r w:rsidR="005A458B">
        <w:t xml:space="preserve">delay </w:t>
      </w:r>
      <w:r w:rsidRPr="007255E1">
        <w:t>between hear</w:t>
      </w:r>
      <w:r w:rsidR="005A458B">
        <w:t>tbeats to the group coordinator</w:t>
      </w:r>
      <w:r w:rsidRPr="007255E1">
        <w:t xml:space="preserve">. Heartbeats are used to ensure that the worker's session stays active and to facilitate rebalancing when new members join or leave the group. The value must be set lower than </w:t>
      </w:r>
      <w:r w:rsidR="005A458B">
        <w:t>Session Timeout</w:t>
      </w:r>
      <w:r w:rsidRPr="007255E1">
        <w:t>, but typically should be set no higher</w:t>
      </w:r>
      <w:r w:rsidR="005A458B">
        <w:t xml:space="preserve"> than 1/3 of that value.</w:t>
      </w:r>
    </w:p>
    <w:p w:rsidR="005A458B" w:rsidRPr="008079FD" w:rsidRDefault="005A458B" w:rsidP="00F7559C">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Session Timeout</w:t>
      </w:r>
    </w:p>
    <w:p w:rsidR="005A458B" w:rsidRDefault="005A458B" w:rsidP="007255E1">
      <w:r w:rsidRPr="005A458B">
        <w:t>The timeout used to detect worker failures. The worker sends periodic heartbeats to indicate its liveness to the broker. If no heartbeats are received by the broker before the expiration of this session timeout, then the broker will remove the worker from the group and initiate a rebalance</w:t>
      </w:r>
      <w:r>
        <w:t>.</w:t>
      </w:r>
    </w:p>
    <w:p w:rsidR="00CF356B" w:rsidRPr="008079FD" w:rsidRDefault="00CF356B" w:rsidP="00CF356B">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Enable AutoCommit</w:t>
      </w:r>
    </w:p>
    <w:p w:rsidR="00CF356B" w:rsidRDefault="00CF356B" w:rsidP="00CF356B">
      <w:r w:rsidRPr="00CF356B">
        <w:t xml:space="preserve">If </w:t>
      </w:r>
      <w:r>
        <w:t>checked</w:t>
      </w:r>
      <w:r w:rsidRPr="00CF356B">
        <w:t xml:space="preserve"> the consumer's offset will be periodica</w:t>
      </w:r>
      <w:r>
        <w:t>lly committed in the background without waiting for the Event to be consumed or acknowledged.</w:t>
      </w:r>
    </w:p>
    <w:p w:rsidR="00CF356B" w:rsidRPr="008079FD" w:rsidRDefault="00FC7D14" w:rsidP="00FC7D14">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AutoCommit Interval</w:t>
      </w:r>
    </w:p>
    <w:p w:rsidR="00FC7D14" w:rsidRDefault="00FC7D14" w:rsidP="00FC7D14">
      <w:r>
        <w:t>When autocommit is enabled this field identifies t</w:t>
      </w:r>
      <w:r w:rsidRPr="00FC7D14">
        <w:t>he frequency in milliseconds that the consumer offsets are auto-committed to Kafka</w:t>
      </w:r>
      <w:r>
        <w:t>.</w:t>
      </w:r>
    </w:p>
    <w:p w:rsidR="00FC7D14" w:rsidRPr="008079FD" w:rsidRDefault="00FC7D14" w:rsidP="00FC7D14">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Async Sender</w:t>
      </w:r>
    </w:p>
    <w:p w:rsidR="00FC7D14" w:rsidRDefault="00FC7D14" w:rsidP="00FC7D14">
      <w:r>
        <w:t xml:space="preserve">When checked BE would wait for the message </w:t>
      </w:r>
      <w:r w:rsidR="002764DD">
        <w:t>to be actually sent as against relying on the Kafka Client library to send it asynchronously and assuming sent.</w:t>
      </w:r>
    </w:p>
    <w:p w:rsidR="002764DD" w:rsidRPr="008079FD" w:rsidRDefault="002764DD" w:rsidP="002764DD">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Compression Type</w:t>
      </w:r>
    </w:p>
    <w:p w:rsidR="002764DD" w:rsidRDefault="002764DD" w:rsidP="002764DD">
      <w:r w:rsidRPr="002764DD">
        <w:t>Specif</w:t>
      </w:r>
      <w:r>
        <w:t xml:space="preserve">ies the </w:t>
      </w:r>
      <w:r w:rsidRPr="002764DD">
        <w:t xml:space="preserve">compression type for </w:t>
      </w:r>
      <w:r>
        <w:t>messages being sent using the particular destination.</w:t>
      </w:r>
    </w:p>
    <w:p w:rsidR="002764DD" w:rsidRPr="008079FD" w:rsidRDefault="00E17353" w:rsidP="00E17353">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Send Messages Batch Size</w:t>
      </w:r>
    </w:p>
    <w:p w:rsidR="0047743A" w:rsidRDefault="006E0219" w:rsidP="0047743A">
      <w:r>
        <w:t>The producer will attempt to batch records together into fewer requests whenever multiple records are being sent to the same partition. This helps performance on both the client and the server. This configuration controls the default batch size in bytes.</w:t>
      </w:r>
      <w:r w:rsidR="0047743A">
        <w:br/>
      </w:r>
      <w:r>
        <w:t>No attempt will be made to batch records larger than this size.</w:t>
      </w:r>
    </w:p>
    <w:p w:rsidR="0047743A" w:rsidRPr="008079FD" w:rsidRDefault="0047743A" w:rsidP="0047743A">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lastRenderedPageBreak/>
        <w:t>Send Message Key RuleFunction</w:t>
      </w:r>
    </w:p>
    <w:p w:rsidR="00E17353" w:rsidRDefault="00DD0930" w:rsidP="006E0219">
      <w:r>
        <w:t xml:space="preserve">The URI of a RuleFunction that is to be used to compute the keys for the messages being sent using the destination. </w:t>
      </w:r>
      <w:r w:rsidR="001E70EF">
        <w:t>The RuleFunction should have the event in scope as the sole parameter, and should return a String value for the message key.</w:t>
      </w:r>
      <w:r w:rsidR="0043331E">
        <w:t xml:space="preserve"> When a RuleFunction URI is not specified BE will send message without a key.</w:t>
      </w:r>
    </w:p>
    <w:p w:rsidR="00832D14" w:rsidRPr="00C63014" w:rsidRDefault="00832D14" w:rsidP="00832D14">
      <w:pPr>
        <w:pStyle w:val="ListParagraph"/>
        <w:numPr>
          <w:ilvl w:val="1"/>
          <w:numId w:val="2"/>
        </w:numPr>
        <w:rPr>
          <w:rFonts w:asciiTheme="majorHAnsi" w:eastAsiaTheme="majorEastAsia" w:hAnsiTheme="majorHAnsi" w:cstheme="majorBidi"/>
          <w:b/>
          <w:bCs/>
          <w:color w:val="4F81BD" w:themeColor="accent1"/>
          <w:sz w:val="26"/>
          <w:szCs w:val="26"/>
        </w:rPr>
      </w:pPr>
      <w:r w:rsidRPr="00832D14">
        <w:rPr>
          <w:rFonts w:asciiTheme="majorHAnsi" w:eastAsiaTheme="majorEastAsia" w:hAnsiTheme="majorHAnsi" w:cstheme="majorBidi"/>
          <w:b/>
          <w:bCs/>
          <w:color w:val="4F81BD" w:themeColor="accent1"/>
          <w:sz w:val="26"/>
          <w:szCs w:val="26"/>
        </w:rPr>
        <w:t>Serializer</w:t>
      </w:r>
      <w:r>
        <w:rPr>
          <w:rFonts w:asciiTheme="majorHAnsi" w:eastAsiaTheme="majorEastAsia" w:hAnsiTheme="majorHAnsi" w:cstheme="majorBidi"/>
          <w:b/>
          <w:bCs/>
          <w:color w:val="4F81BD" w:themeColor="accent1"/>
          <w:sz w:val="26"/>
          <w:szCs w:val="26"/>
        </w:rPr>
        <w:t>s</w:t>
      </w:r>
    </w:p>
    <w:p w:rsidR="00832D14" w:rsidRPr="008079FD" w:rsidRDefault="00832D14" w:rsidP="00832D14">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KafkaMapSerializer</w:t>
      </w:r>
    </w:p>
    <w:p w:rsidR="00EB3EB1" w:rsidRDefault="00832D14" w:rsidP="00EB3EB1">
      <w:r>
        <w:t xml:space="preserve">The KafkaMapSerializer </w:t>
      </w:r>
      <w:r w:rsidR="00C94E41">
        <w:t xml:space="preserve">encodes the event properties and the payload as a sequence of bytes. </w:t>
      </w:r>
      <w:r>
        <w:t xml:space="preserve">The </w:t>
      </w:r>
      <w:r w:rsidR="00C94E41">
        <w:t>KafkaMap</w:t>
      </w:r>
      <w:r>
        <w:t xml:space="preserve">Serializer is used to </w:t>
      </w:r>
      <w:r w:rsidR="00C94E41">
        <w:t>send/</w:t>
      </w:r>
      <w:r>
        <w:t>receive</w:t>
      </w:r>
      <w:r w:rsidR="00C94E41">
        <w:t xml:space="preserve"> events between BE instances. </w:t>
      </w:r>
      <w:r>
        <w:t xml:space="preserve">For incoming messages the serializer converts the </w:t>
      </w:r>
      <w:r w:rsidR="00C94E41">
        <w:t>bytes sequence</w:t>
      </w:r>
      <w:r>
        <w:t xml:space="preserve"> to event</w:t>
      </w:r>
      <w:r w:rsidR="00C94E41">
        <w:t xml:space="preserve"> and its payload</w:t>
      </w:r>
      <w:r>
        <w:t>.</w:t>
      </w:r>
    </w:p>
    <w:p w:rsidR="00832D14" w:rsidRPr="008079FD" w:rsidRDefault="00EB3EB1" w:rsidP="00EB3EB1">
      <w:pPr>
        <w:pStyle w:val="ListParagraph"/>
        <w:numPr>
          <w:ilvl w:val="2"/>
          <w:numId w:val="2"/>
        </w:numPr>
        <w:rPr>
          <w:rFonts w:asciiTheme="majorHAnsi" w:eastAsiaTheme="majorEastAsia" w:hAnsiTheme="majorHAnsi" w:cstheme="majorBidi"/>
          <w:bCs/>
          <w:color w:val="4F81BD" w:themeColor="accent1"/>
          <w:sz w:val="24"/>
          <w:szCs w:val="24"/>
        </w:rPr>
      </w:pPr>
      <w:r w:rsidRPr="008079FD">
        <w:rPr>
          <w:rFonts w:asciiTheme="majorHAnsi" w:eastAsiaTheme="majorEastAsia" w:hAnsiTheme="majorHAnsi" w:cstheme="majorBidi"/>
          <w:bCs/>
          <w:color w:val="4F81BD" w:themeColor="accent1"/>
          <w:sz w:val="24"/>
          <w:szCs w:val="24"/>
        </w:rPr>
        <w:t>KafkaStringPayloadSerializer</w:t>
      </w:r>
    </w:p>
    <w:p w:rsidR="00EB3EB1" w:rsidRDefault="00EB3EB1" w:rsidP="00EB3EB1">
      <w:r>
        <w:t>The KafkaStringPayloadSerializer decodes the text from the message as an XML string. For incoming messages, the KafkaStringPayloadSerializer converts XML string to event payload. For outgoing events, the serializer converts XML payloads to XML string</w:t>
      </w:r>
      <w:r w:rsidR="00812DFE">
        <w:t>. This serializer just serializes/deserializes the event payload</w:t>
      </w:r>
      <w:r>
        <w:t>.</w:t>
      </w:r>
    </w:p>
    <w:p w:rsidR="00812DFE" w:rsidRPr="00DB3C49" w:rsidRDefault="00812DFE" w:rsidP="00EB3EB1"/>
    <w:sectPr w:rsidR="00812DFE" w:rsidRPr="00DB3C49">
      <w:footerReference w:type="default" r:id="rId10"/>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54C" w:rsidRDefault="005B554C">
      <w:pPr>
        <w:spacing w:after="0" w:line="240" w:lineRule="auto"/>
      </w:pPr>
      <w:r>
        <w:separator/>
      </w:r>
    </w:p>
  </w:endnote>
  <w:endnote w:type="continuationSeparator" w:id="0">
    <w:p w:rsidR="005B554C" w:rsidRDefault="005B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EB1" w:rsidRDefault="00EB3EB1">
    <w:pPr>
      <w:pStyle w:val="Footer"/>
      <w:pBdr>
        <w:top w:val="thinThickSmallGap" w:sz="24" w:space="1" w:color="622423"/>
      </w:pBdr>
    </w:pPr>
    <w:r>
      <w:rPr>
        <w:rFonts w:asciiTheme="majorHAnsi" w:eastAsiaTheme="majorEastAsia" w:hAnsiTheme="majorHAnsi" w:cstheme="majorBidi"/>
      </w:rPr>
      <w:t>Tibco Software Inc.</w:t>
    </w:r>
    <w:r>
      <w:rPr>
        <w:rFonts w:asciiTheme="majorHAnsi" w:eastAsiaTheme="majorEastAsia" w:hAnsiTheme="majorHAnsi" w:cstheme="majorBidi"/>
      </w:rPr>
      <w:tab/>
      <w:t xml:space="preserve">Page </w:t>
    </w:r>
    <w:r>
      <w:rPr>
        <w:rFonts w:asciiTheme="majorHAnsi" w:eastAsiaTheme="majorEastAsia" w:hAnsiTheme="majorHAnsi" w:cstheme="majorBidi"/>
      </w:rPr>
      <w:fldChar w:fldCharType="begin"/>
    </w:r>
    <w:r>
      <w:instrText>PAGE</w:instrText>
    </w:r>
    <w:r>
      <w:fldChar w:fldCharType="separate"/>
    </w:r>
    <w:r w:rsidR="00A41D00">
      <w:rPr>
        <w:noProof/>
      </w:rPr>
      <w:t>4</w:t>
    </w:r>
    <w:r>
      <w:fldChar w:fldCharType="end"/>
    </w:r>
  </w:p>
  <w:p w:rsidR="00EB3EB1" w:rsidRDefault="00EB3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54C" w:rsidRDefault="005B554C">
      <w:pPr>
        <w:spacing w:after="0" w:line="240" w:lineRule="auto"/>
      </w:pPr>
      <w:r>
        <w:separator/>
      </w:r>
    </w:p>
  </w:footnote>
  <w:footnote w:type="continuationSeparator" w:id="0">
    <w:p w:rsidR="005B554C" w:rsidRDefault="005B5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6C9E"/>
    <w:multiLevelType w:val="hybridMultilevel"/>
    <w:tmpl w:val="66CE6FA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29082D"/>
    <w:multiLevelType w:val="hybridMultilevel"/>
    <w:tmpl w:val="A29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45283"/>
    <w:multiLevelType w:val="multilevel"/>
    <w:tmpl w:val="5D920D8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8D86726"/>
    <w:multiLevelType w:val="hybridMultilevel"/>
    <w:tmpl w:val="B0009CB2"/>
    <w:lvl w:ilvl="0" w:tplc="37ECAE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6B05BC"/>
    <w:multiLevelType w:val="multilevel"/>
    <w:tmpl w:val="44F61CAC"/>
    <w:lvl w:ilvl="0">
      <w:start w:val="1"/>
      <w:numFmt w:val="decimal"/>
      <w:lvlText w:val="%1"/>
      <w:lvlJc w:val="left"/>
      <w:pPr>
        <w:ind w:left="432" w:hanging="432"/>
      </w:pPr>
    </w:lvl>
    <w:lvl w:ilvl="1">
      <w:start w:val="1"/>
      <w:numFmt w:val="decimal"/>
      <w:lvlText w:val="%1.%2"/>
      <w:lvlJc w:val="left"/>
      <w:pPr>
        <w:ind w:left="1026" w:hanging="576"/>
      </w:pPr>
    </w:lvl>
    <w:lvl w:ilvl="2">
      <w:start w:val="1"/>
      <w:numFmt w:val="decimal"/>
      <w:lvlText w:val="%1.%2.%3"/>
      <w:lvlJc w:val="left"/>
      <w:pPr>
        <w:ind w:left="720" w:hanging="720"/>
      </w:p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2293318"/>
    <w:multiLevelType w:val="multilevel"/>
    <w:tmpl w:val="A704DD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28F7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F056FF"/>
    <w:multiLevelType w:val="multilevel"/>
    <w:tmpl w:val="8AFC7A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4B97A0F"/>
    <w:multiLevelType w:val="multilevel"/>
    <w:tmpl w:val="44F61CAC"/>
    <w:lvl w:ilvl="0">
      <w:start w:val="1"/>
      <w:numFmt w:val="decimal"/>
      <w:lvlText w:val="%1"/>
      <w:lvlJc w:val="left"/>
      <w:pPr>
        <w:ind w:left="432" w:hanging="432"/>
      </w:pPr>
    </w:lvl>
    <w:lvl w:ilvl="1">
      <w:start w:val="1"/>
      <w:numFmt w:val="decimal"/>
      <w:lvlText w:val="%1.%2"/>
      <w:lvlJc w:val="left"/>
      <w:pPr>
        <w:ind w:left="1566" w:hanging="576"/>
      </w:pPr>
    </w:lvl>
    <w:lvl w:ilvl="2">
      <w:start w:val="1"/>
      <w:numFmt w:val="decimal"/>
      <w:lvlText w:val="%1.%2.%3"/>
      <w:lvlJc w:val="left"/>
      <w:pPr>
        <w:ind w:left="720" w:hanging="720"/>
      </w:p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AD26BD2"/>
    <w:multiLevelType w:val="hybridMultilevel"/>
    <w:tmpl w:val="CEF07AF0"/>
    <w:lvl w:ilvl="0" w:tplc="8C064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B21091"/>
    <w:multiLevelType w:val="multilevel"/>
    <w:tmpl w:val="7F8E0A5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E896E80"/>
    <w:multiLevelType w:val="hybridMultilevel"/>
    <w:tmpl w:val="745A3AA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47C38E7"/>
    <w:multiLevelType w:val="multilevel"/>
    <w:tmpl w:val="7A822C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6A17B8F"/>
    <w:multiLevelType w:val="multilevel"/>
    <w:tmpl w:val="CAA812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7A6264E"/>
    <w:multiLevelType w:val="multilevel"/>
    <w:tmpl w:val="8E2211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D1177BD"/>
    <w:multiLevelType w:val="hybridMultilevel"/>
    <w:tmpl w:val="DA5C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D5637F"/>
    <w:multiLevelType w:val="multilevel"/>
    <w:tmpl w:val="88824D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5B56E03"/>
    <w:multiLevelType w:val="multilevel"/>
    <w:tmpl w:val="74E874F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BF653D8"/>
    <w:multiLevelType w:val="hybridMultilevel"/>
    <w:tmpl w:val="BCA8310E"/>
    <w:lvl w:ilvl="0" w:tplc="76842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E40306E"/>
    <w:multiLevelType w:val="hybridMultilevel"/>
    <w:tmpl w:val="6EB82B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C7275C"/>
    <w:multiLevelType w:val="hybridMultilevel"/>
    <w:tmpl w:val="0C8CDA84"/>
    <w:lvl w:ilvl="0" w:tplc="4CC224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87A01CC"/>
    <w:multiLevelType w:val="multilevel"/>
    <w:tmpl w:val="16ECBD0C"/>
    <w:lvl w:ilvl="0">
      <w:start w:val="1"/>
      <w:numFmt w:val="decimal"/>
      <w:pStyle w:val="Heading1"/>
      <w:lvlText w:val="%1"/>
      <w:lvlJc w:val="left"/>
      <w:pPr>
        <w:ind w:left="432" w:hanging="432"/>
      </w:pPr>
    </w:lvl>
    <w:lvl w:ilvl="1">
      <w:start w:val="1"/>
      <w:numFmt w:val="decimal"/>
      <w:pStyle w:val="Heading2"/>
      <w:lvlText w:val="%1.%2"/>
      <w:lvlJc w:val="left"/>
      <w:pPr>
        <w:ind w:left="15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F2A2707"/>
    <w:multiLevelType w:val="multilevel"/>
    <w:tmpl w:val="D6ECC64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0E73AB8"/>
    <w:multiLevelType w:val="hybridMultilevel"/>
    <w:tmpl w:val="61DCCAD0"/>
    <w:lvl w:ilvl="0" w:tplc="FB3A8D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CF95167"/>
    <w:multiLevelType w:val="multilevel"/>
    <w:tmpl w:val="275E975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2A211A8"/>
    <w:multiLevelType w:val="hybridMultilevel"/>
    <w:tmpl w:val="97C26BB4"/>
    <w:lvl w:ilvl="0" w:tplc="6B0ACD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7762A6E"/>
    <w:multiLevelType w:val="multilevel"/>
    <w:tmpl w:val="12EAD6E0"/>
    <w:lvl w:ilvl="0">
      <w:start w:val="1"/>
      <w:numFmt w:val="decimal"/>
      <w:lvlText w:val="%1"/>
      <w:lvlJc w:val="left"/>
      <w:pPr>
        <w:ind w:left="432" w:hanging="432"/>
      </w:pPr>
    </w:lvl>
    <w:lvl w:ilvl="1">
      <w:start w:val="1"/>
      <w:numFmt w:val="decimal"/>
      <w:lvlText w:val="%1.%2"/>
      <w:lvlJc w:val="left"/>
      <w:pPr>
        <w:ind w:left="1566" w:hanging="576"/>
      </w:pPr>
    </w:lvl>
    <w:lvl w:ilvl="2">
      <w:start w:val="1"/>
      <w:numFmt w:val="decimal"/>
      <w:lvlText w:val="%1.%2.%3"/>
      <w:lvlJc w:val="left"/>
      <w:pPr>
        <w:ind w:left="720" w:hanging="720"/>
      </w:p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7B65B55"/>
    <w:multiLevelType w:val="hybridMultilevel"/>
    <w:tmpl w:val="F71C809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AC81202"/>
    <w:multiLevelType w:val="hybridMultilevel"/>
    <w:tmpl w:val="004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12"/>
  </w:num>
  <w:num w:numId="4">
    <w:abstractNumId w:val="22"/>
  </w:num>
  <w:num w:numId="5">
    <w:abstractNumId w:val="14"/>
  </w:num>
  <w:num w:numId="6">
    <w:abstractNumId w:val="13"/>
  </w:num>
  <w:num w:numId="7">
    <w:abstractNumId w:val="17"/>
  </w:num>
  <w:num w:numId="8">
    <w:abstractNumId w:val="16"/>
  </w:num>
  <w:num w:numId="9">
    <w:abstractNumId w:val="10"/>
  </w:num>
  <w:num w:numId="10">
    <w:abstractNumId w:val="5"/>
  </w:num>
  <w:num w:numId="11">
    <w:abstractNumId w:val="7"/>
  </w:num>
  <w:num w:numId="12">
    <w:abstractNumId w:val="8"/>
  </w:num>
  <w:num w:numId="13">
    <w:abstractNumId w:val="15"/>
  </w:num>
  <w:num w:numId="14">
    <w:abstractNumId w:val="28"/>
  </w:num>
  <w:num w:numId="15">
    <w:abstractNumId w:val="27"/>
  </w:num>
  <w:num w:numId="16">
    <w:abstractNumId w:val="11"/>
  </w:num>
  <w:num w:numId="17">
    <w:abstractNumId w:val="0"/>
  </w:num>
  <w:num w:numId="18">
    <w:abstractNumId w:val="9"/>
  </w:num>
  <w:num w:numId="19">
    <w:abstractNumId w:val="21"/>
  </w:num>
  <w:num w:numId="20">
    <w:abstractNumId w:val="23"/>
  </w:num>
  <w:num w:numId="21">
    <w:abstractNumId w:val="3"/>
  </w:num>
  <w:num w:numId="22">
    <w:abstractNumId w:val="20"/>
  </w:num>
  <w:num w:numId="23">
    <w:abstractNumId w:val="6"/>
  </w:num>
  <w:num w:numId="24">
    <w:abstractNumId w:val="18"/>
  </w:num>
  <w:num w:numId="25">
    <w:abstractNumId w:val="25"/>
  </w:num>
  <w:num w:numId="26">
    <w:abstractNumId w:val="21"/>
  </w:num>
  <w:num w:numId="27">
    <w:abstractNumId w:val="26"/>
  </w:num>
  <w:num w:numId="28">
    <w:abstractNumId w:val="19"/>
  </w:num>
  <w:num w:numId="29">
    <w:abstractNumId w:val="2"/>
  </w:num>
  <w:num w:numId="30">
    <w:abstractNumId w:val="24"/>
  </w:num>
  <w:num w:numId="31">
    <w:abstractNumId w:val="21"/>
  </w:num>
  <w:num w:numId="32">
    <w:abstractNumId w:val="21"/>
  </w:num>
  <w:num w:numId="33">
    <w:abstractNumId w:val="21"/>
  </w:num>
  <w:num w:numId="34">
    <w:abstractNumId w:val="1"/>
  </w:num>
  <w:num w:numId="35">
    <w:abstractNumId w:val="2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803"/>
    <w:rsid w:val="00002617"/>
    <w:rsid w:val="0003023A"/>
    <w:rsid w:val="00047DAB"/>
    <w:rsid w:val="0007632F"/>
    <w:rsid w:val="000A2B42"/>
    <w:rsid w:val="000E3E01"/>
    <w:rsid w:val="000E669D"/>
    <w:rsid w:val="001168A0"/>
    <w:rsid w:val="001374FD"/>
    <w:rsid w:val="001527D8"/>
    <w:rsid w:val="001547D9"/>
    <w:rsid w:val="00160580"/>
    <w:rsid w:val="00181208"/>
    <w:rsid w:val="0018246F"/>
    <w:rsid w:val="001A5809"/>
    <w:rsid w:val="001E70EF"/>
    <w:rsid w:val="001F34D6"/>
    <w:rsid w:val="001F5389"/>
    <w:rsid w:val="00221CA3"/>
    <w:rsid w:val="002262C4"/>
    <w:rsid w:val="00233B9C"/>
    <w:rsid w:val="0024584D"/>
    <w:rsid w:val="002459CD"/>
    <w:rsid w:val="00246D6A"/>
    <w:rsid w:val="00247030"/>
    <w:rsid w:val="00266619"/>
    <w:rsid w:val="002758D3"/>
    <w:rsid w:val="002764DD"/>
    <w:rsid w:val="002768F7"/>
    <w:rsid w:val="00295E10"/>
    <w:rsid w:val="002A534B"/>
    <w:rsid w:val="002A5BD3"/>
    <w:rsid w:val="002B2601"/>
    <w:rsid w:val="003420E2"/>
    <w:rsid w:val="003A5A67"/>
    <w:rsid w:val="003C1700"/>
    <w:rsid w:val="003C5EDF"/>
    <w:rsid w:val="003D3CD5"/>
    <w:rsid w:val="0043331E"/>
    <w:rsid w:val="00435E46"/>
    <w:rsid w:val="00465BE9"/>
    <w:rsid w:val="0047743A"/>
    <w:rsid w:val="00477CBF"/>
    <w:rsid w:val="004934AA"/>
    <w:rsid w:val="004A33BF"/>
    <w:rsid w:val="004B0FAE"/>
    <w:rsid w:val="004C1613"/>
    <w:rsid w:val="004C3A46"/>
    <w:rsid w:val="004D6CC6"/>
    <w:rsid w:val="004E16B0"/>
    <w:rsid w:val="004E54B5"/>
    <w:rsid w:val="0050180B"/>
    <w:rsid w:val="0053087B"/>
    <w:rsid w:val="005352EC"/>
    <w:rsid w:val="00537613"/>
    <w:rsid w:val="005723F2"/>
    <w:rsid w:val="00594B4C"/>
    <w:rsid w:val="005953A4"/>
    <w:rsid w:val="005A458B"/>
    <w:rsid w:val="005B554C"/>
    <w:rsid w:val="005D0786"/>
    <w:rsid w:val="005E42D2"/>
    <w:rsid w:val="00603CCB"/>
    <w:rsid w:val="0063064C"/>
    <w:rsid w:val="00642480"/>
    <w:rsid w:val="00642EDD"/>
    <w:rsid w:val="00651A76"/>
    <w:rsid w:val="00653803"/>
    <w:rsid w:val="00662B40"/>
    <w:rsid w:val="00663A89"/>
    <w:rsid w:val="0067180E"/>
    <w:rsid w:val="006948FC"/>
    <w:rsid w:val="006A264F"/>
    <w:rsid w:val="006C3B1D"/>
    <w:rsid w:val="006D12EA"/>
    <w:rsid w:val="006E0219"/>
    <w:rsid w:val="006E0EBF"/>
    <w:rsid w:val="006E0F92"/>
    <w:rsid w:val="006E65D8"/>
    <w:rsid w:val="007051F4"/>
    <w:rsid w:val="00723F53"/>
    <w:rsid w:val="007255E1"/>
    <w:rsid w:val="00725D82"/>
    <w:rsid w:val="00750291"/>
    <w:rsid w:val="007664AF"/>
    <w:rsid w:val="007849F6"/>
    <w:rsid w:val="007A2139"/>
    <w:rsid w:val="007D7660"/>
    <w:rsid w:val="007E0996"/>
    <w:rsid w:val="007E5E5C"/>
    <w:rsid w:val="007E6768"/>
    <w:rsid w:val="008079FD"/>
    <w:rsid w:val="00812DFE"/>
    <w:rsid w:val="00832D14"/>
    <w:rsid w:val="00840DFA"/>
    <w:rsid w:val="00845A82"/>
    <w:rsid w:val="00853372"/>
    <w:rsid w:val="0087032F"/>
    <w:rsid w:val="0087422F"/>
    <w:rsid w:val="00875B75"/>
    <w:rsid w:val="00881ABC"/>
    <w:rsid w:val="0088761B"/>
    <w:rsid w:val="008D0EA9"/>
    <w:rsid w:val="008E0C5A"/>
    <w:rsid w:val="008E212F"/>
    <w:rsid w:val="008E5DC4"/>
    <w:rsid w:val="00932DBF"/>
    <w:rsid w:val="00971253"/>
    <w:rsid w:val="00973D71"/>
    <w:rsid w:val="00990D34"/>
    <w:rsid w:val="009D21CC"/>
    <w:rsid w:val="009D7B60"/>
    <w:rsid w:val="009E30BE"/>
    <w:rsid w:val="009E7820"/>
    <w:rsid w:val="00A05C35"/>
    <w:rsid w:val="00A2042D"/>
    <w:rsid w:val="00A22A1A"/>
    <w:rsid w:val="00A23CF8"/>
    <w:rsid w:val="00A33727"/>
    <w:rsid w:val="00A41D00"/>
    <w:rsid w:val="00AC3B86"/>
    <w:rsid w:val="00AD395E"/>
    <w:rsid w:val="00AE22CC"/>
    <w:rsid w:val="00AE4C03"/>
    <w:rsid w:val="00AE6C95"/>
    <w:rsid w:val="00AF2639"/>
    <w:rsid w:val="00B0017B"/>
    <w:rsid w:val="00B223DD"/>
    <w:rsid w:val="00B36093"/>
    <w:rsid w:val="00B713CB"/>
    <w:rsid w:val="00B7509B"/>
    <w:rsid w:val="00B876BD"/>
    <w:rsid w:val="00B91D06"/>
    <w:rsid w:val="00B96EA4"/>
    <w:rsid w:val="00BB1BA7"/>
    <w:rsid w:val="00BD548C"/>
    <w:rsid w:val="00BF2C48"/>
    <w:rsid w:val="00C10934"/>
    <w:rsid w:val="00C13322"/>
    <w:rsid w:val="00C16A12"/>
    <w:rsid w:val="00C342A8"/>
    <w:rsid w:val="00C3451F"/>
    <w:rsid w:val="00C37B89"/>
    <w:rsid w:val="00C54073"/>
    <w:rsid w:val="00C63014"/>
    <w:rsid w:val="00C77872"/>
    <w:rsid w:val="00C84490"/>
    <w:rsid w:val="00C924C8"/>
    <w:rsid w:val="00C94E41"/>
    <w:rsid w:val="00CB3883"/>
    <w:rsid w:val="00CC3377"/>
    <w:rsid w:val="00CC7493"/>
    <w:rsid w:val="00CD7529"/>
    <w:rsid w:val="00CF356B"/>
    <w:rsid w:val="00D004CB"/>
    <w:rsid w:val="00D04AF7"/>
    <w:rsid w:val="00D06099"/>
    <w:rsid w:val="00D06C6B"/>
    <w:rsid w:val="00D1730D"/>
    <w:rsid w:val="00D20557"/>
    <w:rsid w:val="00D267FA"/>
    <w:rsid w:val="00D42046"/>
    <w:rsid w:val="00D50116"/>
    <w:rsid w:val="00D5040C"/>
    <w:rsid w:val="00D60A36"/>
    <w:rsid w:val="00D65A1D"/>
    <w:rsid w:val="00D84348"/>
    <w:rsid w:val="00D94419"/>
    <w:rsid w:val="00DA43F6"/>
    <w:rsid w:val="00DB2786"/>
    <w:rsid w:val="00DB3C49"/>
    <w:rsid w:val="00DC015B"/>
    <w:rsid w:val="00DC42C5"/>
    <w:rsid w:val="00DD0930"/>
    <w:rsid w:val="00DE3746"/>
    <w:rsid w:val="00DF0BD0"/>
    <w:rsid w:val="00E02ED6"/>
    <w:rsid w:val="00E17353"/>
    <w:rsid w:val="00E530F6"/>
    <w:rsid w:val="00E54352"/>
    <w:rsid w:val="00E559AD"/>
    <w:rsid w:val="00E654D9"/>
    <w:rsid w:val="00E679A9"/>
    <w:rsid w:val="00EA4610"/>
    <w:rsid w:val="00EB3EB1"/>
    <w:rsid w:val="00EC54F9"/>
    <w:rsid w:val="00F03FDE"/>
    <w:rsid w:val="00F144C0"/>
    <w:rsid w:val="00F144F0"/>
    <w:rsid w:val="00F4548E"/>
    <w:rsid w:val="00F725CE"/>
    <w:rsid w:val="00F7559C"/>
    <w:rsid w:val="00F96C75"/>
    <w:rsid w:val="00FB44EA"/>
    <w:rsid w:val="00FC73FF"/>
    <w:rsid w:val="00FC7D14"/>
    <w:rsid w:val="00FF20B3"/>
    <w:rsid w:val="00FF480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452D8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D8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3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958"/>
    <w:pPr>
      <w:keepNext/>
      <w:keepLines/>
      <w:numPr>
        <w:ilvl w:val="3"/>
        <w:numId w:val="1"/>
      </w:numPr>
      <w:spacing w:before="200" w:after="0"/>
      <w:ind w:left="864" w:firstLine="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59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9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9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9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9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52D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452D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B73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BB59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BB5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BB5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BB5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BB5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BB5958"/>
    <w:rPr>
      <w:rFonts w:asciiTheme="majorHAnsi" w:eastAsiaTheme="majorEastAsia" w:hAnsiTheme="majorHAnsi" w:cstheme="majorBidi"/>
      <w:i/>
      <w:iCs/>
      <w:color w:val="404040" w:themeColor="text1" w:themeTint="BF"/>
      <w:sz w:val="20"/>
      <w:szCs w:val="20"/>
    </w:rPr>
  </w:style>
  <w:style w:type="character" w:customStyle="1" w:styleId="InternetLink">
    <w:name w:val="Internet Link"/>
    <w:basedOn w:val="DefaultParagraphFont"/>
    <w:uiPriority w:val="99"/>
    <w:unhideWhenUsed/>
    <w:rsid w:val="00CA7780"/>
    <w:rPr>
      <w:color w:val="0000FF"/>
      <w:u w:val="single"/>
    </w:rPr>
  </w:style>
  <w:style w:type="character" w:customStyle="1" w:styleId="BalloonTextChar">
    <w:name w:val="Balloon Text Char"/>
    <w:basedOn w:val="DefaultParagraphFont"/>
    <w:link w:val="BalloonText"/>
    <w:uiPriority w:val="99"/>
    <w:semiHidden/>
    <w:qFormat/>
    <w:rsid w:val="00436536"/>
    <w:rPr>
      <w:rFonts w:ascii="Tahoma" w:hAnsi="Tahoma" w:cs="Tahoma"/>
      <w:sz w:val="16"/>
      <w:szCs w:val="16"/>
    </w:rPr>
  </w:style>
  <w:style w:type="paragraph" w:styleId="BalloonText">
    <w:name w:val="Balloon Text"/>
    <w:basedOn w:val="Normal"/>
    <w:link w:val="BalloonTextChar"/>
    <w:uiPriority w:val="99"/>
    <w:semiHidden/>
    <w:unhideWhenUsed/>
    <w:qFormat/>
    <w:rsid w:val="00436536"/>
    <w:pPr>
      <w:spacing w:after="0" w:line="240" w:lineRule="auto"/>
    </w:pPr>
    <w:rPr>
      <w:rFonts w:ascii="Tahoma" w:hAnsi="Tahoma" w:cs="Tahoma"/>
      <w:sz w:val="16"/>
      <w:szCs w:val="16"/>
    </w:rPr>
  </w:style>
  <w:style w:type="character" w:customStyle="1" w:styleId="NoSpacingChar">
    <w:name w:val="No Spacing Char"/>
    <w:basedOn w:val="DefaultParagraphFont"/>
    <w:link w:val="NoSpacing"/>
    <w:uiPriority w:val="1"/>
    <w:qFormat/>
    <w:rsid w:val="00155C4D"/>
  </w:style>
  <w:style w:type="paragraph" w:styleId="NoSpacing">
    <w:name w:val="No Spacing"/>
    <w:link w:val="NoSpacingChar"/>
    <w:uiPriority w:val="1"/>
    <w:qFormat/>
    <w:rsid w:val="00CA7780"/>
    <w:pPr>
      <w:suppressAutoHyphens/>
      <w:spacing w:line="240" w:lineRule="auto"/>
    </w:pPr>
  </w:style>
  <w:style w:type="character" w:customStyle="1" w:styleId="HeaderChar">
    <w:name w:val="Header Char"/>
    <w:basedOn w:val="DefaultParagraphFont"/>
    <w:link w:val="Header"/>
    <w:uiPriority w:val="99"/>
    <w:qFormat/>
    <w:rsid w:val="00FD41CC"/>
  </w:style>
  <w:style w:type="paragraph" w:styleId="Header">
    <w:name w:val="header"/>
    <w:basedOn w:val="Normal"/>
    <w:link w:val="HeaderChar"/>
    <w:uiPriority w:val="99"/>
    <w:unhideWhenUsed/>
    <w:rsid w:val="00FD41C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D41CC"/>
  </w:style>
  <w:style w:type="paragraph" w:styleId="Footer">
    <w:name w:val="footer"/>
    <w:basedOn w:val="Normal"/>
    <w:link w:val="FooterChar"/>
    <w:uiPriority w:val="99"/>
    <w:unhideWhenUsed/>
    <w:rsid w:val="00FD41CC"/>
    <w:pPr>
      <w:tabs>
        <w:tab w:val="center" w:pos="4680"/>
        <w:tab w:val="right" w:pos="9360"/>
      </w:tabs>
      <w:spacing w:after="0" w:line="240" w:lineRule="auto"/>
    </w:pPr>
  </w:style>
  <w:style w:type="character" w:styleId="CommentReference">
    <w:name w:val="annotation reference"/>
    <w:basedOn w:val="DefaultParagraphFont"/>
    <w:uiPriority w:val="99"/>
    <w:semiHidden/>
    <w:unhideWhenUsed/>
    <w:qFormat/>
    <w:rsid w:val="000B33D0"/>
    <w:rPr>
      <w:sz w:val="16"/>
      <w:szCs w:val="16"/>
    </w:rPr>
  </w:style>
  <w:style w:type="character" w:customStyle="1" w:styleId="CommentTextChar">
    <w:name w:val="Comment Text Char"/>
    <w:basedOn w:val="DefaultParagraphFont"/>
    <w:link w:val="CommentText"/>
    <w:uiPriority w:val="99"/>
    <w:semiHidden/>
    <w:qFormat/>
    <w:rsid w:val="000B33D0"/>
    <w:rPr>
      <w:sz w:val="20"/>
      <w:szCs w:val="20"/>
    </w:rPr>
  </w:style>
  <w:style w:type="paragraph" w:styleId="CommentText">
    <w:name w:val="annotation text"/>
    <w:basedOn w:val="Normal"/>
    <w:link w:val="CommentTextChar"/>
    <w:uiPriority w:val="99"/>
    <w:semiHidden/>
    <w:unhideWhenUsed/>
    <w:qFormat/>
    <w:rsid w:val="000B33D0"/>
    <w:pPr>
      <w:spacing w:line="240" w:lineRule="auto"/>
    </w:pPr>
    <w:rPr>
      <w:sz w:val="20"/>
      <w:szCs w:val="20"/>
    </w:rPr>
  </w:style>
  <w:style w:type="character" w:customStyle="1" w:styleId="CommentSubjectChar">
    <w:name w:val="Comment Subject Char"/>
    <w:basedOn w:val="CommentTextChar"/>
    <w:link w:val="CommentSubject"/>
    <w:uiPriority w:val="99"/>
    <w:semiHidden/>
    <w:qFormat/>
    <w:rsid w:val="000B33D0"/>
    <w:rPr>
      <w:b/>
      <w:bCs/>
      <w:sz w:val="20"/>
      <w:szCs w:val="20"/>
    </w:rPr>
  </w:style>
  <w:style w:type="paragraph" w:styleId="CommentSubject">
    <w:name w:val="annotation subject"/>
    <w:basedOn w:val="CommentText"/>
    <w:link w:val="CommentSubjectChar"/>
    <w:uiPriority w:val="99"/>
    <w:semiHidden/>
    <w:unhideWhenUsed/>
    <w:qFormat/>
    <w:rsid w:val="000B33D0"/>
    <w:rPr>
      <w:b/>
      <w:bCs/>
    </w:rPr>
  </w:style>
  <w:style w:type="character" w:styleId="FollowedHyperlink">
    <w:name w:val="FollowedHyperlink"/>
    <w:basedOn w:val="DefaultParagraphFont"/>
    <w:uiPriority w:val="99"/>
    <w:semiHidden/>
    <w:unhideWhenUsed/>
    <w:qFormat/>
    <w:rsid w:val="009312B9"/>
    <w:rPr>
      <w:color w:val="800080" w:themeColor="followedHyperlink"/>
      <w:u w:val="single"/>
    </w:rPr>
  </w:style>
  <w:style w:type="character" w:customStyle="1" w:styleId="tl8wme">
    <w:name w:val="tl8wme"/>
    <w:basedOn w:val="DefaultParagraphFont"/>
    <w:qFormat/>
    <w:rsid w:val="007B6523"/>
  </w:style>
  <w:style w:type="character" w:customStyle="1" w:styleId="lwfe2d">
    <w:name w:val="lwfe2d"/>
    <w:basedOn w:val="DefaultParagraphFont"/>
    <w:qFormat/>
    <w:rsid w:val="007B6523"/>
  </w:style>
  <w:style w:type="character" w:customStyle="1" w:styleId="sv">
    <w:name w:val="sv"/>
    <w:basedOn w:val="DefaultParagraphFont"/>
    <w:qFormat/>
    <w:rsid w:val="007B6523"/>
  </w:style>
  <w:style w:type="character" w:customStyle="1" w:styleId="apple-converted-space">
    <w:name w:val="apple-converted-space"/>
    <w:basedOn w:val="DefaultParagraphFont"/>
    <w:qFormat/>
    <w:rsid w:val="00193EA1"/>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autoRedefine/>
    <w:uiPriority w:val="39"/>
    <w:unhideWhenUsed/>
    <w:rsid w:val="00436536"/>
    <w:pPr>
      <w:spacing w:before="120" w:after="120"/>
    </w:pPr>
    <w:rPr>
      <w:b/>
      <w:bCs/>
      <w:caps/>
      <w:sz w:val="20"/>
      <w:szCs w:val="20"/>
    </w:rPr>
  </w:style>
  <w:style w:type="paragraph" w:customStyle="1" w:styleId="Contents2">
    <w:name w:val="Contents 2"/>
    <w:basedOn w:val="Normal"/>
    <w:next w:val="Normal"/>
    <w:autoRedefine/>
    <w:uiPriority w:val="39"/>
    <w:unhideWhenUsed/>
    <w:rsid w:val="00436536"/>
    <w:pPr>
      <w:spacing w:after="0"/>
      <w:ind w:left="220"/>
    </w:pPr>
    <w:rPr>
      <w:smallCaps/>
      <w:sz w:val="20"/>
      <w:szCs w:val="20"/>
    </w:rPr>
  </w:style>
  <w:style w:type="paragraph" w:customStyle="1" w:styleId="Contents3">
    <w:name w:val="Contents 3"/>
    <w:basedOn w:val="Normal"/>
    <w:next w:val="Normal"/>
    <w:autoRedefine/>
    <w:uiPriority w:val="39"/>
    <w:unhideWhenUsed/>
    <w:rsid w:val="00436536"/>
    <w:pPr>
      <w:spacing w:after="0"/>
      <w:ind w:left="440"/>
    </w:pPr>
    <w:rPr>
      <w:i/>
      <w:iCs/>
      <w:sz w:val="20"/>
      <w:szCs w:val="20"/>
    </w:rPr>
  </w:style>
  <w:style w:type="paragraph" w:customStyle="1" w:styleId="Contents4">
    <w:name w:val="Contents 4"/>
    <w:basedOn w:val="Normal"/>
    <w:next w:val="Normal"/>
    <w:autoRedefine/>
    <w:uiPriority w:val="39"/>
    <w:unhideWhenUsed/>
    <w:rsid w:val="00436536"/>
    <w:pPr>
      <w:spacing w:after="0"/>
      <w:ind w:left="660"/>
    </w:pPr>
    <w:rPr>
      <w:sz w:val="18"/>
      <w:szCs w:val="18"/>
    </w:rPr>
  </w:style>
  <w:style w:type="paragraph" w:customStyle="1" w:styleId="Contents5">
    <w:name w:val="Contents 5"/>
    <w:basedOn w:val="Normal"/>
    <w:next w:val="Normal"/>
    <w:autoRedefine/>
    <w:uiPriority w:val="39"/>
    <w:unhideWhenUsed/>
    <w:rsid w:val="00436536"/>
    <w:pPr>
      <w:spacing w:after="0"/>
      <w:ind w:left="880"/>
    </w:pPr>
    <w:rPr>
      <w:sz w:val="18"/>
      <w:szCs w:val="18"/>
    </w:rPr>
  </w:style>
  <w:style w:type="paragraph" w:customStyle="1" w:styleId="Contents6">
    <w:name w:val="Contents 6"/>
    <w:basedOn w:val="Normal"/>
    <w:next w:val="Normal"/>
    <w:autoRedefine/>
    <w:uiPriority w:val="39"/>
    <w:unhideWhenUsed/>
    <w:rsid w:val="00436536"/>
    <w:pPr>
      <w:spacing w:after="0"/>
      <w:ind w:left="1100"/>
    </w:pPr>
    <w:rPr>
      <w:sz w:val="18"/>
      <w:szCs w:val="18"/>
    </w:rPr>
  </w:style>
  <w:style w:type="paragraph" w:customStyle="1" w:styleId="Contents7">
    <w:name w:val="Contents 7"/>
    <w:basedOn w:val="Normal"/>
    <w:next w:val="Normal"/>
    <w:autoRedefine/>
    <w:uiPriority w:val="39"/>
    <w:unhideWhenUsed/>
    <w:rsid w:val="00436536"/>
    <w:pPr>
      <w:spacing w:after="0"/>
      <w:ind w:left="1320"/>
    </w:pPr>
    <w:rPr>
      <w:sz w:val="18"/>
      <w:szCs w:val="18"/>
    </w:rPr>
  </w:style>
  <w:style w:type="paragraph" w:customStyle="1" w:styleId="Contents8">
    <w:name w:val="Contents 8"/>
    <w:basedOn w:val="Normal"/>
    <w:next w:val="Normal"/>
    <w:autoRedefine/>
    <w:uiPriority w:val="39"/>
    <w:unhideWhenUsed/>
    <w:rsid w:val="00436536"/>
    <w:pPr>
      <w:spacing w:after="0"/>
      <w:ind w:left="1540"/>
    </w:pPr>
    <w:rPr>
      <w:sz w:val="18"/>
      <w:szCs w:val="18"/>
    </w:rPr>
  </w:style>
  <w:style w:type="paragraph" w:customStyle="1" w:styleId="Contents9">
    <w:name w:val="Contents 9"/>
    <w:basedOn w:val="Normal"/>
    <w:next w:val="Normal"/>
    <w:autoRedefine/>
    <w:uiPriority w:val="39"/>
    <w:unhideWhenUsed/>
    <w:rsid w:val="00436536"/>
    <w:pPr>
      <w:spacing w:after="0"/>
      <w:ind w:left="1760"/>
    </w:pPr>
    <w:rPr>
      <w:sz w:val="18"/>
      <w:szCs w:val="18"/>
    </w:rPr>
  </w:style>
  <w:style w:type="paragraph" w:customStyle="1" w:styleId="ContentsHeading">
    <w:name w:val="Contents Heading"/>
    <w:basedOn w:val="Heading1"/>
    <w:next w:val="Normal"/>
    <w:uiPriority w:val="39"/>
    <w:unhideWhenUsed/>
    <w:qFormat/>
    <w:rsid w:val="00436536"/>
    <w:pPr>
      <w:numPr>
        <w:numId w:val="0"/>
      </w:numPr>
    </w:pPr>
    <w:rPr>
      <w:lang w:eastAsia="ja-JP"/>
    </w:rPr>
  </w:style>
  <w:style w:type="paragraph" w:styleId="ListParagraph">
    <w:name w:val="List Paragraph"/>
    <w:basedOn w:val="Normal"/>
    <w:uiPriority w:val="34"/>
    <w:qFormat/>
    <w:rsid w:val="00E669D5"/>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28354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758D3"/>
    <w:pPr>
      <w:spacing w:after="100"/>
    </w:pPr>
  </w:style>
  <w:style w:type="paragraph" w:styleId="TOC2">
    <w:name w:val="toc 2"/>
    <w:basedOn w:val="Normal"/>
    <w:next w:val="Normal"/>
    <w:autoRedefine/>
    <w:uiPriority w:val="39"/>
    <w:unhideWhenUsed/>
    <w:rsid w:val="002758D3"/>
    <w:pPr>
      <w:spacing w:after="100"/>
      <w:ind w:left="220"/>
    </w:pPr>
  </w:style>
  <w:style w:type="paragraph" w:styleId="TOC3">
    <w:name w:val="toc 3"/>
    <w:basedOn w:val="Normal"/>
    <w:next w:val="Normal"/>
    <w:autoRedefine/>
    <w:uiPriority w:val="39"/>
    <w:unhideWhenUsed/>
    <w:rsid w:val="002758D3"/>
    <w:pPr>
      <w:spacing w:after="100"/>
      <w:ind w:left="440"/>
    </w:pPr>
  </w:style>
  <w:style w:type="character" w:customStyle="1" w:styleId="il">
    <w:name w:val="il"/>
    <w:basedOn w:val="DefaultParagraphFont"/>
    <w:rsid w:val="002758D3"/>
  </w:style>
  <w:style w:type="character" w:styleId="Hyperlink">
    <w:name w:val="Hyperlink"/>
    <w:basedOn w:val="DefaultParagraphFont"/>
    <w:uiPriority w:val="99"/>
    <w:unhideWhenUsed/>
    <w:rsid w:val="002758D3"/>
    <w:rPr>
      <w:color w:val="0000FF" w:themeColor="hyperlink"/>
      <w:u w:val="single"/>
    </w:rPr>
  </w:style>
  <w:style w:type="paragraph" w:styleId="TOC4">
    <w:name w:val="toc 4"/>
    <w:basedOn w:val="Normal"/>
    <w:next w:val="Normal"/>
    <w:autoRedefine/>
    <w:uiPriority w:val="39"/>
    <w:unhideWhenUsed/>
    <w:rsid w:val="002A534B"/>
    <w:pPr>
      <w:suppressAutoHyphens w:val="0"/>
      <w:spacing w:after="100"/>
      <w:ind w:left="660"/>
    </w:pPr>
    <w:rPr>
      <w:rFonts w:eastAsiaTheme="minorEastAsia"/>
    </w:rPr>
  </w:style>
  <w:style w:type="paragraph" w:styleId="TOC5">
    <w:name w:val="toc 5"/>
    <w:basedOn w:val="Normal"/>
    <w:next w:val="Normal"/>
    <w:autoRedefine/>
    <w:uiPriority w:val="39"/>
    <w:unhideWhenUsed/>
    <w:rsid w:val="002A534B"/>
    <w:pPr>
      <w:suppressAutoHyphens w:val="0"/>
      <w:spacing w:after="100"/>
      <w:ind w:left="880"/>
    </w:pPr>
    <w:rPr>
      <w:rFonts w:eastAsiaTheme="minorEastAsia"/>
    </w:rPr>
  </w:style>
  <w:style w:type="paragraph" w:styleId="TOC6">
    <w:name w:val="toc 6"/>
    <w:basedOn w:val="Normal"/>
    <w:next w:val="Normal"/>
    <w:autoRedefine/>
    <w:uiPriority w:val="39"/>
    <w:unhideWhenUsed/>
    <w:rsid w:val="002A534B"/>
    <w:pPr>
      <w:suppressAutoHyphens w:val="0"/>
      <w:spacing w:after="100"/>
      <w:ind w:left="1100"/>
    </w:pPr>
    <w:rPr>
      <w:rFonts w:eastAsiaTheme="minorEastAsia"/>
    </w:rPr>
  </w:style>
  <w:style w:type="paragraph" w:styleId="TOC7">
    <w:name w:val="toc 7"/>
    <w:basedOn w:val="Normal"/>
    <w:next w:val="Normal"/>
    <w:autoRedefine/>
    <w:uiPriority w:val="39"/>
    <w:unhideWhenUsed/>
    <w:rsid w:val="002A534B"/>
    <w:pPr>
      <w:suppressAutoHyphens w:val="0"/>
      <w:spacing w:after="100"/>
      <w:ind w:left="1320"/>
    </w:pPr>
    <w:rPr>
      <w:rFonts w:eastAsiaTheme="minorEastAsia"/>
    </w:rPr>
  </w:style>
  <w:style w:type="paragraph" w:styleId="TOC8">
    <w:name w:val="toc 8"/>
    <w:basedOn w:val="Normal"/>
    <w:next w:val="Normal"/>
    <w:autoRedefine/>
    <w:uiPriority w:val="39"/>
    <w:unhideWhenUsed/>
    <w:rsid w:val="002A534B"/>
    <w:pPr>
      <w:suppressAutoHyphens w:val="0"/>
      <w:spacing w:after="100"/>
      <w:ind w:left="1540"/>
    </w:pPr>
    <w:rPr>
      <w:rFonts w:eastAsiaTheme="minorEastAsia"/>
    </w:rPr>
  </w:style>
  <w:style w:type="paragraph" w:styleId="TOC9">
    <w:name w:val="toc 9"/>
    <w:basedOn w:val="Normal"/>
    <w:next w:val="Normal"/>
    <w:autoRedefine/>
    <w:uiPriority w:val="39"/>
    <w:unhideWhenUsed/>
    <w:rsid w:val="002A534B"/>
    <w:pPr>
      <w:suppressAutoHyphens w:val="0"/>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452D8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D8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3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958"/>
    <w:pPr>
      <w:keepNext/>
      <w:keepLines/>
      <w:numPr>
        <w:ilvl w:val="3"/>
        <w:numId w:val="1"/>
      </w:numPr>
      <w:spacing w:before="200" w:after="0"/>
      <w:ind w:left="864" w:firstLine="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59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9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9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9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9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52D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452D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B73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BB59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BB5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BB5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BB5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BB5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BB5958"/>
    <w:rPr>
      <w:rFonts w:asciiTheme="majorHAnsi" w:eastAsiaTheme="majorEastAsia" w:hAnsiTheme="majorHAnsi" w:cstheme="majorBidi"/>
      <w:i/>
      <w:iCs/>
      <w:color w:val="404040" w:themeColor="text1" w:themeTint="BF"/>
      <w:sz w:val="20"/>
      <w:szCs w:val="20"/>
    </w:rPr>
  </w:style>
  <w:style w:type="character" w:customStyle="1" w:styleId="InternetLink">
    <w:name w:val="Internet Link"/>
    <w:basedOn w:val="DefaultParagraphFont"/>
    <w:uiPriority w:val="99"/>
    <w:unhideWhenUsed/>
    <w:rsid w:val="00CA7780"/>
    <w:rPr>
      <w:color w:val="0000FF"/>
      <w:u w:val="single"/>
    </w:rPr>
  </w:style>
  <w:style w:type="character" w:customStyle="1" w:styleId="BalloonTextChar">
    <w:name w:val="Balloon Text Char"/>
    <w:basedOn w:val="DefaultParagraphFont"/>
    <w:link w:val="BalloonText"/>
    <w:uiPriority w:val="99"/>
    <w:semiHidden/>
    <w:qFormat/>
    <w:rsid w:val="00436536"/>
    <w:rPr>
      <w:rFonts w:ascii="Tahoma" w:hAnsi="Tahoma" w:cs="Tahoma"/>
      <w:sz w:val="16"/>
      <w:szCs w:val="16"/>
    </w:rPr>
  </w:style>
  <w:style w:type="paragraph" w:styleId="BalloonText">
    <w:name w:val="Balloon Text"/>
    <w:basedOn w:val="Normal"/>
    <w:link w:val="BalloonTextChar"/>
    <w:uiPriority w:val="99"/>
    <w:semiHidden/>
    <w:unhideWhenUsed/>
    <w:qFormat/>
    <w:rsid w:val="00436536"/>
    <w:pPr>
      <w:spacing w:after="0" w:line="240" w:lineRule="auto"/>
    </w:pPr>
    <w:rPr>
      <w:rFonts w:ascii="Tahoma" w:hAnsi="Tahoma" w:cs="Tahoma"/>
      <w:sz w:val="16"/>
      <w:szCs w:val="16"/>
    </w:rPr>
  </w:style>
  <w:style w:type="character" w:customStyle="1" w:styleId="NoSpacingChar">
    <w:name w:val="No Spacing Char"/>
    <w:basedOn w:val="DefaultParagraphFont"/>
    <w:link w:val="NoSpacing"/>
    <w:uiPriority w:val="1"/>
    <w:qFormat/>
    <w:rsid w:val="00155C4D"/>
  </w:style>
  <w:style w:type="paragraph" w:styleId="NoSpacing">
    <w:name w:val="No Spacing"/>
    <w:link w:val="NoSpacingChar"/>
    <w:uiPriority w:val="1"/>
    <w:qFormat/>
    <w:rsid w:val="00CA7780"/>
    <w:pPr>
      <w:suppressAutoHyphens/>
      <w:spacing w:line="240" w:lineRule="auto"/>
    </w:pPr>
  </w:style>
  <w:style w:type="character" w:customStyle="1" w:styleId="HeaderChar">
    <w:name w:val="Header Char"/>
    <w:basedOn w:val="DefaultParagraphFont"/>
    <w:link w:val="Header"/>
    <w:uiPriority w:val="99"/>
    <w:qFormat/>
    <w:rsid w:val="00FD41CC"/>
  </w:style>
  <w:style w:type="paragraph" w:styleId="Header">
    <w:name w:val="header"/>
    <w:basedOn w:val="Normal"/>
    <w:link w:val="HeaderChar"/>
    <w:uiPriority w:val="99"/>
    <w:unhideWhenUsed/>
    <w:rsid w:val="00FD41C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D41CC"/>
  </w:style>
  <w:style w:type="paragraph" w:styleId="Footer">
    <w:name w:val="footer"/>
    <w:basedOn w:val="Normal"/>
    <w:link w:val="FooterChar"/>
    <w:uiPriority w:val="99"/>
    <w:unhideWhenUsed/>
    <w:rsid w:val="00FD41CC"/>
    <w:pPr>
      <w:tabs>
        <w:tab w:val="center" w:pos="4680"/>
        <w:tab w:val="right" w:pos="9360"/>
      </w:tabs>
      <w:spacing w:after="0" w:line="240" w:lineRule="auto"/>
    </w:pPr>
  </w:style>
  <w:style w:type="character" w:styleId="CommentReference">
    <w:name w:val="annotation reference"/>
    <w:basedOn w:val="DefaultParagraphFont"/>
    <w:uiPriority w:val="99"/>
    <w:semiHidden/>
    <w:unhideWhenUsed/>
    <w:qFormat/>
    <w:rsid w:val="000B33D0"/>
    <w:rPr>
      <w:sz w:val="16"/>
      <w:szCs w:val="16"/>
    </w:rPr>
  </w:style>
  <w:style w:type="character" w:customStyle="1" w:styleId="CommentTextChar">
    <w:name w:val="Comment Text Char"/>
    <w:basedOn w:val="DefaultParagraphFont"/>
    <w:link w:val="CommentText"/>
    <w:uiPriority w:val="99"/>
    <w:semiHidden/>
    <w:qFormat/>
    <w:rsid w:val="000B33D0"/>
    <w:rPr>
      <w:sz w:val="20"/>
      <w:szCs w:val="20"/>
    </w:rPr>
  </w:style>
  <w:style w:type="paragraph" w:styleId="CommentText">
    <w:name w:val="annotation text"/>
    <w:basedOn w:val="Normal"/>
    <w:link w:val="CommentTextChar"/>
    <w:uiPriority w:val="99"/>
    <w:semiHidden/>
    <w:unhideWhenUsed/>
    <w:qFormat/>
    <w:rsid w:val="000B33D0"/>
    <w:pPr>
      <w:spacing w:line="240" w:lineRule="auto"/>
    </w:pPr>
    <w:rPr>
      <w:sz w:val="20"/>
      <w:szCs w:val="20"/>
    </w:rPr>
  </w:style>
  <w:style w:type="character" w:customStyle="1" w:styleId="CommentSubjectChar">
    <w:name w:val="Comment Subject Char"/>
    <w:basedOn w:val="CommentTextChar"/>
    <w:link w:val="CommentSubject"/>
    <w:uiPriority w:val="99"/>
    <w:semiHidden/>
    <w:qFormat/>
    <w:rsid w:val="000B33D0"/>
    <w:rPr>
      <w:b/>
      <w:bCs/>
      <w:sz w:val="20"/>
      <w:szCs w:val="20"/>
    </w:rPr>
  </w:style>
  <w:style w:type="paragraph" w:styleId="CommentSubject">
    <w:name w:val="annotation subject"/>
    <w:basedOn w:val="CommentText"/>
    <w:link w:val="CommentSubjectChar"/>
    <w:uiPriority w:val="99"/>
    <w:semiHidden/>
    <w:unhideWhenUsed/>
    <w:qFormat/>
    <w:rsid w:val="000B33D0"/>
    <w:rPr>
      <w:b/>
      <w:bCs/>
    </w:rPr>
  </w:style>
  <w:style w:type="character" w:styleId="FollowedHyperlink">
    <w:name w:val="FollowedHyperlink"/>
    <w:basedOn w:val="DefaultParagraphFont"/>
    <w:uiPriority w:val="99"/>
    <w:semiHidden/>
    <w:unhideWhenUsed/>
    <w:qFormat/>
    <w:rsid w:val="009312B9"/>
    <w:rPr>
      <w:color w:val="800080" w:themeColor="followedHyperlink"/>
      <w:u w:val="single"/>
    </w:rPr>
  </w:style>
  <w:style w:type="character" w:customStyle="1" w:styleId="tl8wme">
    <w:name w:val="tl8wme"/>
    <w:basedOn w:val="DefaultParagraphFont"/>
    <w:qFormat/>
    <w:rsid w:val="007B6523"/>
  </w:style>
  <w:style w:type="character" w:customStyle="1" w:styleId="lwfe2d">
    <w:name w:val="lwfe2d"/>
    <w:basedOn w:val="DefaultParagraphFont"/>
    <w:qFormat/>
    <w:rsid w:val="007B6523"/>
  </w:style>
  <w:style w:type="character" w:customStyle="1" w:styleId="sv">
    <w:name w:val="sv"/>
    <w:basedOn w:val="DefaultParagraphFont"/>
    <w:qFormat/>
    <w:rsid w:val="007B6523"/>
  </w:style>
  <w:style w:type="character" w:customStyle="1" w:styleId="apple-converted-space">
    <w:name w:val="apple-converted-space"/>
    <w:basedOn w:val="DefaultParagraphFont"/>
    <w:qFormat/>
    <w:rsid w:val="00193EA1"/>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autoRedefine/>
    <w:uiPriority w:val="39"/>
    <w:unhideWhenUsed/>
    <w:rsid w:val="00436536"/>
    <w:pPr>
      <w:spacing w:before="120" w:after="120"/>
    </w:pPr>
    <w:rPr>
      <w:b/>
      <w:bCs/>
      <w:caps/>
      <w:sz w:val="20"/>
      <w:szCs w:val="20"/>
    </w:rPr>
  </w:style>
  <w:style w:type="paragraph" w:customStyle="1" w:styleId="Contents2">
    <w:name w:val="Contents 2"/>
    <w:basedOn w:val="Normal"/>
    <w:next w:val="Normal"/>
    <w:autoRedefine/>
    <w:uiPriority w:val="39"/>
    <w:unhideWhenUsed/>
    <w:rsid w:val="00436536"/>
    <w:pPr>
      <w:spacing w:after="0"/>
      <w:ind w:left="220"/>
    </w:pPr>
    <w:rPr>
      <w:smallCaps/>
      <w:sz w:val="20"/>
      <w:szCs w:val="20"/>
    </w:rPr>
  </w:style>
  <w:style w:type="paragraph" w:customStyle="1" w:styleId="Contents3">
    <w:name w:val="Contents 3"/>
    <w:basedOn w:val="Normal"/>
    <w:next w:val="Normal"/>
    <w:autoRedefine/>
    <w:uiPriority w:val="39"/>
    <w:unhideWhenUsed/>
    <w:rsid w:val="00436536"/>
    <w:pPr>
      <w:spacing w:after="0"/>
      <w:ind w:left="440"/>
    </w:pPr>
    <w:rPr>
      <w:i/>
      <w:iCs/>
      <w:sz w:val="20"/>
      <w:szCs w:val="20"/>
    </w:rPr>
  </w:style>
  <w:style w:type="paragraph" w:customStyle="1" w:styleId="Contents4">
    <w:name w:val="Contents 4"/>
    <w:basedOn w:val="Normal"/>
    <w:next w:val="Normal"/>
    <w:autoRedefine/>
    <w:uiPriority w:val="39"/>
    <w:unhideWhenUsed/>
    <w:rsid w:val="00436536"/>
    <w:pPr>
      <w:spacing w:after="0"/>
      <w:ind w:left="660"/>
    </w:pPr>
    <w:rPr>
      <w:sz w:val="18"/>
      <w:szCs w:val="18"/>
    </w:rPr>
  </w:style>
  <w:style w:type="paragraph" w:customStyle="1" w:styleId="Contents5">
    <w:name w:val="Contents 5"/>
    <w:basedOn w:val="Normal"/>
    <w:next w:val="Normal"/>
    <w:autoRedefine/>
    <w:uiPriority w:val="39"/>
    <w:unhideWhenUsed/>
    <w:rsid w:val="00436536"/>
    <w:pPr>
      <w:spacing w:after="0"/>
      <w:ind w:left="880"/>
    </w:pPr>
    <w:rPr>
      <w:sz w:val="18"/>
      <w:szCs w:val="18"/>
    </w:rPr>
  </w:style>
  <w:style w:type="paragraph" w:customStyle="1" w:styleId="Contents6">
    <w:name w:val="Contents 6"/>
    <w:basedOn w:val="Normal"/>
    <w:next w:val="Normal"/>
    <w:autoRedefine/>
    <w:uiPriority w:val="39"/>
    <w:unhideWhenUsed/>
    <w:rsid w:val="00436536"/>
    <w:pPr>
      <w:spacing w:after="0"/>
      <w:ind w:left="1100"/>
    </w:pPr>
    <w:rPr>
      <w:sz w:val="18"/>
      <w:szCs w:val="18"/>
    </w:rPr>
  </w:style>
  <w:style w:type="paragraph" w:customStyle="1" w:styleId="Contents7">
    <w:name w:val="Contents 7"/>
    <w:basedOn w:val="Normal"/>
    <w:next w:val="Normal"/>
    <w:autoRedefine/>
    <w:uiPriority w:val="39"/>
    <w:unhideWhenUsed/>
    <w:rsid w:val="00436536"/>
    <w:pPr>
      <w:spacing w:after="0"/>
      <w:ind w:left="1320"/>
    </w:pPr>
    <w:rPr>
      <w:sz w:val="18"/>
      <w:szCs w:val="18"/>
    </w:rPr>
  </w:style>
  <w:style w:type="paragraph" w:customStyle="1" w:styleId="Contents8">
    <w:name w:val="Contents 8"/>
    <w:basedOn w:val="Normal"/>
    <w:next w:val="Normal"/>
    <w:autoRedefine/>
    <w:uiPriority w:val="39"/>
    <w:unhideWhenUsed/>
    <w:rsid w:val="00436536"/>
    <w:pPr>
      <w:spacing w:after="0"/>
      <w:ind w:left="1540"/>
    </w:pPr>
    <w:rPr>
      <w:sz w:val="18"/>
      <w:szCs w:val="18"/>
    </w:rPr>
  </w:style>
  <w:style w:type="paragraph" w:customStyle="1" w:styleId="Contents9">
    <w:name w:val="Contents 9"/>
    <w:basedOn w:val="Normal"/>
    <w:next w:val="Normal"/>
    <w:autoRedefine/>
    <w:uiPriority w:val="39"/>
    <w:unhideWhenUsed/>
    <w:rsid w:val="00436536"/>
    <w:pPr>
      <w:spacing w:after="0"/>
      <w:ind w:left="1760"/>
    </w:pPr>
    <w:rPr>
      <w:sz w:val="18"/>
      <w:szCs w:val="18"/>
    </w:rPr>
  </w:style>
  <w:style w:type="paragraph" w:customStyle="1" w:styleId="ContentsHeading">
    <w:name w:val="Contents Heading"/>
    <w:basedOn w:val="Heading1"/>
    <w:next w:val="Normal"/>
    <w:uiPriority w:val="39"/>
    <w:unhideWhenUsed/>
    <w:qFormat/>
    <w:rsid w:val="00436536"/>
    <w:pPr>
      <w:numPr>
        <w:numId w:val="0"/>
      </w:numPr>
    </w:pPr>
    <w:rPr>
      <w:lang w:eastAsia="ja-JP"/>
    </w:rPr>
  </w:style>
  <w:style w:type="paragraph" w:styleId="ListParagraph">
    <w:name w:val="List Paragraph"/>
    <w:basedOn w:val="Normal"/>
    <w:uiPriority w:val="34"/>
    <w:qFormat/>
    <w:rsid w:val="00E669D5"/>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28354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758D3"/>
    <w:pPr>
      <w:spacing w:after="100"/>
    </w:pPr>
  </w:style>
  <w:style w:type="paragraph" w:styleId="TOC2">
    <w:name w:val="toc 2"/>
    <w:basedOn w:val="Normal"/>
    <w:next w:val="Normal"/>
    <w:autoRedefine/>
    <w:uiPriority w:val="39"/>
    <w:unhideWhenUsed/>
    <w:rsid w:val="002758D3"/>
    <w:pPr>
      <w:spacing w:after="100"/>
      <w:ind w:left="220"/>
    </w:pPr>
  </w:style>
  <w:style w:type="paragraph" w:styleId="TOC3">
    <w:name w:val="toc 3"/>
    <w:basedOn w:val="Normal"/>
    <w:next w:val="Normal"/>
    <w:autoRedefine/>
    <w:uiPriority w:val="39"/>
    <w:unhideWhenUsed/>
    <w:rsid w:val="002758D3"/>
    <w:pPr>
      <w:spacing w:after="100"/>
      <w:ind w:left="440"/>
    </w:pPr>
  </w:style>
  <w:style w:type="character" w:customStyle="1" w:styleId="il">
    <w:name w:val="il"/>
    <w:basedOn w:val="DefaultParagraphFont"/>
    <w:rsid w:val="002758D3"/>
  </w:style>
  <w:style w:type="character" w:styleId="Hyperlink">
    <w:name w:val="Hyperlink"/>
    <w:basedOn w:val="DefaultParagraphFont"/>
    <w:uiPriority w:val="99"/>
    <w:unhideWhenUsed/>
    <w:rsid w:val="002758D3"/>
    <w:rPr>
      <w:color w:val="0000FF" w:themeColor="hyperlink"/>
      <w:u w:val="single"/>
    </w:rPr>
  </w:style>
  <w:style w:type="paragraph" w:styleId="TOC4">
    <w:name w:val="toc 4"/>
    <w:basedOn w:val="Normal"/>
    <w:next w:val="Normal"/>
    <w:autoRedefine/>
    <w:uiPriority w:val="39"/>
    <w:unhideWhenUsed/>
    <w:rsid w:val="002A534B"/>
    <w:pPr>
      <w:suppressAutoHyphens w:val="0"/>
      <w:spacing w:after="100"/>
      <w:ind w:left="660"/>
    </w:pPr>
    <w:rPr>
      <w:rFonts w:eastAsiaTheme="minorEastAsia"/>
    </w:rPr>
  </w:style>
  <w:style w:type="paragraph" w:styleId="TOC5">
    <w:name w:val="toc 5"/>
    <w:basedOn w:val="Normal"/>
    <w:next w:val="Normal"/>
    <w:autoRedefine/>
    <w:uiPriority w:val="39"/>
    <w:unhideWhenUsed/>
    <w:rsid w:val="002A534B"/>
    <w:pPr>
      <w:suppressAutoHyphens w:val="0"/>
      <w:spacing w:after="100"/>
      <w:ind w:left="880"/>
    </w:pPr>
    <w:rPr>
      <w:rFonts w:eastAsiaTheme="minorEastAsia"/>
    </w:rPr>
  </w:style>
  <w:style w:type="paragraph" w:styleId="TOC6">
    <w:name w:val="toc 6"/>
    <w:basedOn w:val="Normal"/>
    <w:next w:val="Normal"/>
    <w:autoRedefine/>
    <w:uiPriority w:val="39"/>
    <w:unhideWhenUsed/>
    <w:rsid w:val="002A534B"/>
    <w:pPr>
      <w:suppressAutoHyphens w:val="0"/>
      <w:spacing w:after="100"/>
      <w:ind w:left="1100"/>
    </w:pPr>
    <w:rPr>
      <w:rFonts w:eastAsiaTheme="minorEastAsia"/>
    </w:rPr>
  </w:style>
  <w:style w:type="paragraph" w:styleId="TOC7">
    <w:name w:val="toc 7"/>
    <w:basedOn w:val="Normal"/>
    <w:next w:val="Normal"/>
    <w:autoRedefine/>
    <w:uiPriority w:val="39"/>
    <w:unhideWhenUsed/>
    <w:rsid w:val="002A534B"/>
    <w:pPr>
      <w:suppressAutoHyphens w:val="0"/>
      <w:spacing w:after="100"/>
      <w:ind w:left="1320"/>
    </w:pPr>
    <w:rPr>
      <w:rFonts w:eastAsiaTheme="minorEastAsia"/>
    </w:rPr>
  </w:style>
  <w:style w:type="paragraph" w:styleId="TOC8">
    <w:name w:val="toc 8"/>
    <w:basedOn w:val="Normal"/>
    <w:next w:val="Normal"/>
    <w:autoRedefine/>
    <w:uiPriority w:val="39"/>
    <w:unhideWhenUsed/>
    <w:rsid w:val="002A534B"/>
    <w:pPr>
      <w:suppressAutoHyphens w:val="0"/>
      <w:spacing w:after="100"/>
      <w:ind w:left="1540"/>
    </w:pPr>
    <w:rPr>
      <w:rFonts w:eastAsiaTheme="minorEastAsia"/>
    </w:rPr>
  </w:style>
  <w:style w:type="paragraph" w:styleId="TOC9">
    <w:name w:val="toc 9"/>
    <w:basedOn w:val="Normal"/>
    <w:next w:val="Normal"/>
    <w:autoRedefine/>
    <w:uiPriority w:val="39"/>
    <w:unhideWhenUsed/>
    <w:rsid w:val="002A534B"/>
    <w:pPr>
      <w:suppressAutoHyphens w:val="0"/>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072224">
      <w:bodyDiv w:val="1"/>
      <w:marLeft w:val="0"/>
      <w:marRight w:val="0"/>
      <w:marTop w:val="0"/>
      <w:marBottom w:val="0"/>
      <w:divBdr>
        <w:top w:val="none" w:sz="0" w:space="0" w:color="auto"/>
        <w:left w:val="none" w:sz="0" w:space="0" w:color="auto"/>
        <w:bottom w:val="none" w:sz="0" w:space="0" w:color="auto"/>
        <w:right w:val="none" w:sz="0" w:space="0" w:color="auto"/>
      </w:divBdr>
    </w:div>
    <w:div w:id="513879892">
      <w:bodyDiv w:val="1"/>
      <w:marLeft w:val="0"/>
      <w:marRight w:val="0"/>
      <w:marTop w:val="0"/>
      <w:marBottom w:val="0"/>
      <w:divBdr>
        <w:top w:val="none" w:sz="0" w:space="0" w:color="auto"/>
        <w:left w:val="none" w:sz="0" w:space="0" w:color="auto"/>
        <w:bottom w:val="none" w:sz="0" w:space="0" w:color="auto"/>
        <w:right w:val="none" w:sz="0" w:space="0" w:color="auto"/>
      </w:divBdr>
      <w:divsChild>
        <w:div w:id="1804152596">
          <w:marLeft w:val="0"/>
          <w:marRight w:val="0"/>
          <w:marTop w:val="0"/>
          <w:marBottom w:val="0"/>
          <w:divBdr>
            <w:top w:val="none" w:sz="0" w:space="0" w:color="auto"/>
            <w:left w:val="none" w:sz="0" w:space="0" w:color="auto"/>
            <w:bottom w:val="none" w:sz="0" w:space="0" w:color="auto"/>
            <w:right w:val="none" w:sz="0" w:space="0" w:color="auto"/>
          </w:divBdr>
        </w:div>
        <w:div w:id="428476721">
          <w:marLeft w:val="0"/>
          <w:marRight w:val="0"/>
          <w:marTop w:val="0"/>
          <w:marBottom w:val="0"/>
          <w:divBdr>
            <w:top w:val="none" w:sz="0" w:space="0" w:color="auto"/>
            <w:left w:val="none" w:sz="0" w:space="0" w:color="auto"/>
            <w:bottom w:val="none" w:sz="0" w:space="0" w:color="auto"/>
            <w:right w:val="none" w:sz="0" w:space="0" w:color="auto"/>
          </w:divBdr>
        </w:div>
        <w:div w:id="867641851">
          <w:marLeft w:val="0"/>
          <w:marRight w:val="0"/>
          <w:marTop w:val="0"/>
          <w:marBottom w:val="0"/>
          <w:divBdr>
            <w:top w:val="none" w:sz="0" w:space="0" w:color="auto"/>
            <w:left w:val="none" w:sz="0" w:space="0" w:color="auto"/>
            <w:bottom w:val="none" w:sz="0" w:space="0" w:color="auto"/>
            <w:right w:val="none" w:sz="0" w:space="0" w:color="auto"/>
          </w:divBdr>
        </w:div>
        <w:div w:id="140972878">
          <w:marLeft w:val="0"/>
          <w:marRight w:val="0"/>
          <w:marTop w:val="0"/>
          <w:marBottom w:val="0"/>
          <w:divBdr>
            <w:top w:val="none" w:sz="0" w:space="0" w:color="auto"/>
            <w:left w:val="none" w:sz="0" w:space="0" w:color="auto"/>
            <w:bottom w:val="none" w:sz="0" w:space="0" w:color="auto"/>
            <w:right w:val="none" w:sz="0" w:space="0" w:color="auto"/>
          </w:divBdr>
        </w:div>
        <w:div w:id="760758455">
          <w:marLeft w:val="0"/>
          <w:marRight w:val="0"/>
          <w:marTop w:val="0"/>
          <w:marBottom w:val="0"/>
          <w:divBdr>
            <w:top w:val="none" w:sz="0" w:space="0" w:color="auto"/>
            <w:left w:val="none" w:sz="0" w:space="0" w:color="auto"/>
            <w:bottom w:val="none" w:sz="0" w:space="0" w:color="auto"/>
            <w:right w:val="none" w:sz="0" w:space="0" w:color="auto"/>
          </w:divBdr>
        </w:div>
        <w:div w:id="1413549251">
          <w:marLeft w:val="0"/>
          <w:marRight w:val="0"/>
          <w:marTop w:val="0"/>
          <w:marBottom w:val="0"/>
          <w:divBdr>
            <w:top w:val="none" w:sz="0" w:space="0" w:color="auto"/>
            <w:left w:val="none" w:sz="0" w:space="0" w:color="auto"/>
            <w:bottom w:val="none" w:sz="0" w:space="0" w:color="auto"/>
            <w:right w:val="none" w:sz="0" w:space="0" w:color="auto"/>
          </w:divBdr>
        </w:div>
        <w:div w:id="405881543">
          <w:marLeft w:val="0"/>
          <w:marRight w:val="0"/>
          <w:marTop w:val="0"/>
          <w:marBottom w:val="0"/>
          <w:divBdr>
            <w:top w:val="none" w:sz="0" w:space="0" w:color="auto"/>
            <w:left w:val="none" w:sz="0" w:space="0" w:color="auto"/>
            <w:bottom w:val="none" w:sz="0" w:space="0" w:color="auto"/>
            <w:right w:val="none" w:sz="0" w:space="0" w:color="auto"/>
          </w:divBdr>
        </w:div>
        <w:div w:id="1991203818">
          <w:marLeft w:val="0"/>
          <w:marRight w:val="0"/>
          <w:marTop w:val="0"/>
          <w:marBottom w:val="0"/>
          <w:divBdr>
            <w:top w:val="none" w:sz="0" w:space="0" w:color="auto"/>
            <w:left w:val="none" w:sz="0" w:space="0" w:color="auto"/>
            <w:bottom w:val="none" w:sz="0" w:space="0" w:color="auto"/>
            <w:right w:val="none" w:sz="0" w:space="0" w:color="auto"/>
          </w:divBdr>
        </w:div>
        <w:div w:id="843860411">
          <w:marLeft w:val="0"/>
          <w:marRight w:val="0"/>
          <w:marTop w:val="0"/>
          <w:marBottom w:val="0"/>
          <w:divBdr>
            <w:top w:val="none" w:sz="0" w:space="0" w:color="auto"/>
            <w:left w:val="none" w:sz="0" w:space="0" w:color="auto"/>
            <w:bottom w:val="none" w:sz="0" w:space="0" w:color="auto"/>
            <w:right w:val="none" w:sz="0" w:space="0" w:color="auto"/>
          </w:divBdr>
        </w:div>
        <w:div w:id="658189578">
          <w:marLeft w:val="0"/>
          <w:marRight w:val="0"/>
          <w:marTop w:val="0"/>
          <w:marBottom w:val="0"/>
          <w:divBdr>
            <w:top w:val="none" w:sz="0" w:space="0" w:color="auto"/>
            <w:left w:val="none" w:sz="0" w:space="0" w:color="auto"/>
            <w:bottom w:val="none" w:sz="0" w:space="0" w:color="auto"/>
            <w:right w:val="none" w:sz="0" w:space="0" w:color="auto"/>
          </w:divBdr>
        </w:div>
        <w:div w:id="1664431559">
          <w:marLeft w:val="0"/>
          <w:marRight w:val="0"/>
          <w:marTop w:val="0"/>
          <w:marBottom w:val="0"/>
          <w:divBdr>
            <w:top w:val="none" w:sz="0" w:space="0" w:color="auto"/>
            <w:left w:val="none" w:sz="0" w:space="0" w:color="auto"/>
            <w:bottom w:val="none" w:sz="0" w:space="0" w:color="auto"/>
            <w:right w:val="none" w:sz="0" w:space="0" w:color="auto"/>
          </w:divBdr>
        </w:div>
      </w:divsChild>
    </w:div>
    <w:div w:id="1009984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B981E-5B16-4B0B-AD55-4A03EF8B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BusinessEvents Kafka Channel</vt:lpstr>
    </vt:vector>
  </TitlesOfParts>
  <Company>Tibco Software Inc</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BusinessEvents Kafka Channel</dc:title>
  <dc:subject>Functional Specifications Document</dc:subject>
  <dc:creator>Mohammed Basit Shaikh</dc:creator>
  <cp:lastModifiedBy>Mohammed Basit Shaikh</cp:lastModifiedBy>
  <cp:revision>1541</cp:revision>
  <dcterms:created xsi:type="dcterms:W3CDTF">2015-11-02T04:05:00Z</dcterms:created>
  <dcterms:modified xsi:type="dcterms:W3CDTF">2017-03-20T20:24:00Z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Tibco Software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