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Midnight Commander</w:t>
      </w:r>
    </w:p>
    <w:p>
      <w:pPr>
        <w:numPr>
          <w:ilvl w:val="0"/>
          <w:numId w:val="1001"/>
        </w:numPr>
        <w:pStyle w:val="Compact"/>
      </w:pPr>
      <w:r>
        <w:t xml:space="preserve">Пользуясь клавишами ↑ , ↓ и Enter перейдите в каталог ~/work/arch-pc созданный</w:t>
      </w:r>
      <w:r>
        <w:t xml:space="preserve"> </w:t>
      </w:r>
      <w:r>
        <w:t xml:space="preserve">при выполнении лабораторной работы №4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F7 создайте папку lab05 (рис. 5.3) и перейдите</w:t>
      </w:r>
      <w:r>
        <w:t xml:space="preserve"> </w:t>
      </w:r>
      <w:r>
        <w:t xml:space="preserve">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Пользуясь строкой ввода и командой touch создайте файл lab5-1.asm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F4 откройте файл lab5-1.asm для редактирования во встроенном редакторе. Как правило в качестве встроенного редактора Midnight</w:t>
      </w:r>
      <w:r>
        <w:t xml:space="preserve"> </w:t>
      </w:r>
      <w:r>
        <w:t xml:space="preserve">Commander используется редакторы nano или mcedit</w:t>
      </w:r>
    </w:p>
    <w:p>
      <w:pPr>
        <w:numPr>
          <w:ilvl w:val="0"/>
          <w:numId w:val="1001"/>
        </w:numPr>
        <w:pStyle w:val="Compact"/>
      </w:pPr>
      <w:r>
        <w:t xml:space="preserve">Введите текст программы из листинга 5.1 (можно без комментариев), сохраните изменения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F3 откройте файл lab5-1.asm для просмотра.</w:t>
      </w:r>
      <w:r>
        <w:t xml:space="preserve"> </w:t>
      </w:r>
      <w:r>
        <w:t xml:space="preserve">Убедитесь, что файл содержит текст программы.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текст программы lab5-1.asm в объектный файл. Выполните компоновку объектного файла и запустите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введите</w:t>
      </w:r>
      <w:r>
        <w:t xml:space="preserve"> </w:t>
      </w:r>
      <w:r>
        <w:t xml:space="preserve">Ваши ФИО.</w:t>
      </w:r>
    </w:p>
    <w:p>
      <w:pPr>
        <w:numPr>
          <w:ilvl w:val="0"/>
          <w:numId w:val="1001"/>
        </w:numPr>
        <w:pStyle w:val="Compact"/>
      </w:pPr>
      <w:r>
        <w:t xml:space="preserve">Скачайте файл in_out.asm со страницы курса в ТУИС.</w:t>
      </w:r>
    </w:p>
    <w:p>
      <w:pPr>
        <w:numPr>
          <w:ilvl w:val="0"/>
          <w:numId w:val="1001"/>
        </w:numPr>
        <w:pStyle w:val="Compact"/>
      </w:pP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 помощью функциональной клавиши F6 создайте копию файла lab5-1.asm с именем</w:t>
      </w:r>
      <w:r>
        <w:t xml:space="preserve"> </w:t>
      </w:r>
      <w:r>
        <w:t xml:space="preserve">lab5-2.asm. Выделите файл lab5-1.asm, нажмите клавишу F6 , введите имя файла</w:t>
      </w:r>
      <w:r>
        <w:t xml:space="preserve"> </w:t>
      </w:r>
      <w:r>
        <w:t xml:space="preserve">lab5-2.asm и нажмите клавишу Enter</w:t>
      </w:r>
    </w:p>
    <w:p>
      <w:pPr>
        <w:numPr>
          <w:ilvl w:val="0"/>
          <w:numId w:val="1001"/>
        </w:numPr>
        <w:pStyle w:val="Compact"/>
      </w:pPr>
      <w:r>
        <w:t xml:space="preserve">Исправьте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 (используйте подпрограммы sprintLF, sread и quit) в</w:t>
      </w:r>
      <w:r>
        <w:t xml:space="preserve"> </w:t>
      </w:r>
      <w:r>
        <w:t xml:space="preserve">соответствии с листингом 5.2. Создайте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и пользуясь клавишами ↑ , ↓ и Enter перейдём в каталог ~/work/arch-pc созданный</w:t>
      </w:r>
      <w:r>
        <w:t xml:space="preserve"> </w:t>
      </w:r>
      <w:r>
        <w:t xml:space="preserve">при выполнении лабораторной работы №4(рис.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Переход в каталог" title="fig:" id="23" name="Picture"/>
            <a:graphic>
              <a:graphicData uri="http://schemas.openxmlformats.org/drawingml/2006/picture">
                <pic:pic>
                  <pic:nvPicPr>
                    <pic:cNvPr descr="image/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создаём папку lab05 (рис. 5.3) и переходим</w:t>
      </w:r>
      <w:r>
        <w:t xml:space="preserve"> </w:t>
      </w:r>
      <w:r>
        <w:t xml:space="preserve">в созданный каталог(рис.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Создание папки" title="fig:" id="26" name="Picture"/>
            <a:graphic>
              <a:graphicData uri="http://schemas.openxmlformats.org/drawingml/2006/picture">
                <pic:pic>
                  <pic:nvPicPr>
                    <pic:cNvPr descr="image/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создайте файл lab5-1.asm(рис.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Создание файла" title="fig:" id="29" name="Picture"/>
            <a:graphic>
              <a:graphicData uri="http://schemas.openxmlformats.org/drawingml/2006/picture">
                <pic:pic>
                  <pic:nvPicPr>
                    <pic:cNvPr descr="image/5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редакторе. Введём текст программы из листинга 5.1, сохраним изменения и закроем файл(рис.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Изменение файла" title="fig:" id="32" name="Picture"/>
            <a:graphic>
              <a:graphicData uri="http://schemas.openxmlformats.org/drawingml/2006/picture">
                <pic:pic>
                  <pic:nvPicPr>
                    <pic:cNvPr descr="image/5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numPr>
          <w:ilvl w:val="0"/>
          <w:numId w:val="1006"/>
        </w:numPr>
        <w:pStyle w:val="Compact"/>
      </w:pPr>
      <w:r>
        <w:t xml:space="preserve">С помощью функциональной клавиши F3 откроем файл lab5-1.asm для просмотра(рис.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Файл лаб5" title="fig:" id="35" name="Picture"/>
            <a:graphic>
              <a:graphicData uri="http://schemas.openxmlformats.org/drawingml/2006/picture">
                <pic:pic>
                  <pic:nvPicPr>
                    <pic:cNvPr descr="image/5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лаб5</w:t>
      </w:r>
    </w:p>
    <w:p>
      <w:pPr>
        <w:numPr>
          <w:ilvl w:val="0"/>
          <w:numId w:val="1007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На запрос введём ФИО(рис.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Трансляция программы в обьектный файл" title="fig:" id="38" name="Picture"/>
            <a:graphic>
              <a:graphicData uri="http://schemas.openxmlformats.org/drawingml/2006/picture">
                <pic:pic>
                  <pic:nvPicPr>
                    <pic:cNvPr descr="image/5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программы в обьектный файл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создаём копию файла lab5-1.asm с именем</w:t>
      </w:r>
      <w:r>
        <w:t xml:space="preserve"> </w:t>
      </w:r>
      <w:r>
        <w:t xml:space="preserve">lab5-2.asm. Выделим файл lab5-1.asm, нажмём клавишу F6 , введём имя файла</w:t>
      </w:r>
      <w:r>
        <w:t xml:space="preserve"> </w:t>
      </w:r>
      <w:r>
        <w:t xml:space="preserve">lab5-2.asm и нажмём клавишу Enter. Исправим текст программы в файле lab5-2.asm с использование подпрограмм из внешнего файла in_out.asm в соответствии с листингом 5.2. Создаём исполняемый файл и проверяем его работу(рис.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Исправление текста в программе файла" title="fig:" id="41" name="Picture"/>
            <a:graphic>
              <a:graphicData uri="http://schemas.openxmlformats.org/drawingml/2006/picture">
                <pic:pic>
                  <pic:nvPicPr>
                    <pic:cNvPr descr="image/5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текста в программе файла</w:t>
      </w:r>
    </w:p>
    <w:p>
      <w:pPr>
        <w:numPr>
          <w:ilvl w:val="0"/>
          <w:numId w:val="1009"/>
        </w:numPr>
        <w:pStyle w:val="Compact"/>
      </w:pPr>
      <w:r>
        <w:t xml:space="preserve">В файле lab5-2.asm заменим подпрограмму sprintLF на sprint. Создаём исполняемый файл и проверяем его работу(рис. ??).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Замена sprintLF на sprint" title="fig:" id="44" name="Picture"/>
            <a:graphic>
              <a:graphicData uri="http://schemas.openxmlformats.org/drawingml/2006/picture">
                <pic:pic>
                  <pic:nvPicPr>
                    <pic:cNvPr descr="image/5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sprintLF на sprint</w:t>
      </w:r>
    </w:p>
    <w:p>
      <w:pPr>
        <w:numPr>
          <w:ilvl w:val="0"/>
          <w:numId w:val="1010"/>
        </w:numPr>
        <w:pStyle w:val="Compact"/>
      </w:pPr>
      <w:r>
        <w:t xml:space="preserve">В чем разница(рис. ??)?</w:t>
      </w:r>
      <w:r>
        <w:t xml:space="preserve"> </w:t>
      </w:r>
      <w:r>
        <w:t xml:space="preserve">Когда пишется sprintLF при выводе на экран добавляет к сообщению символ перевода строки. sprint- вывод сообщения на экран.</w:t>
      </w:r>
    </w:p>
    <w:p>
      <w:pPr>
        <w:pStyle w:val="CaptionedFigure"/>
      </w:pPr>
      <w:r>
        <w:drawing>
          <wp:inline>
            <wp:extent cx="3733800" cy="3917490"/>
            <wp:effectExtent b="0" l="0" r="0" t="0"/>
            <wp:docPr descr="Разница sprintLF и sprint" title="fig:" id="47" name="Picture"/>
            <a:graphic>
              <a:graphicData uri="http://schemas.openxmlformats.org/drawingml/2006/picture">
                <pic:pic>
                  <pic:nvPicPr>
                    <pic:cNvPr descr="image/5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Разница sprintLF и sprint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решения лабораторной работы я приобрела практические навыкы работы в Midnight Commander. Освоила инструкции</w:t>
      </w:r>
      <w:r>
        <w:t xml:space="preserve"> </w:t>
      </w:r>
      <w:r>
        <w:t xml:space="preserve">языка ассемблера mov и int.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Гугульян Ксения Александровна</dc:creator>
  <dc:language>ru-RU</dc:language>
  <cp:keywords/>
  <dcterms:created xsi:type="dcterms:W3CDTF">2023-10-19T17:34:27Z</dcterms:created>
  <dcterms:modified xsi:type="dcterms:W3CDTF">2023-10-19T17:34:27Z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