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ассамблера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lab6-1.asm.</w:t>
      </w:r>
    </w:p>
    <w:p>
      <w:pPr>
        <w:numPr>
          <w:ilvl w:val="0"/>
          <w:numId w:val="1001"/>
        </w:numPr>
      </w:pPr>
      <w:r>
        <w:t xml:space="preserve">Введите в файл lab6-1.asm текст программы из листинга 6.1. Создайте исполняемый файл и запустите его.</w:t>
      </w:r>
    </w:p>
    <w:p>
      <w:pPr>
        <w:numPr>
          <w:ilvl w:val="0"/>
          <w:numId w:val="1001"/>
        </w:numPr>
      </w:pPr>
      <w:r>
        <w:t xml:space="preserve">Далее изменим текст программы и вместо символов, запишем в регистры числа. Создайте исполняемый файл и запустите его.</w:t>
      </w:r>
    </w:p>
    <w:p>
      <w:pPr>
        <w:numPr>
          <w:ilvl w:val="0"/>
          <w:numId w:val="1001"/>
        </w:numPr>
      </w:pPr>
      <w:r>
        <w:t xml:space="preserve">Создайте файл lab6-2.asm в каталоге ~/work/arch-pc/lab06 и введите в него текст программы из листинга 6.2. Создайте исполняемый файл и запустите его.</w:t>
      </w:r>
    </w:p>
    <w:p>
      <w:pPr>
        <w:numPr>
          <w:ilvl w:val="0"/>
          <w:numId w:val="1001"/>
        </w:numPr>
      </w:pPr>
      <w:r>
        <w:t xml:space="preserve">Аналогично предыдущему примеру изменим символы на числа. Создайте исполняемый файл и запустите его. Какой результат будет получен при исполнении программы?</w:t>
      </w:r>
      <w:r>
        <w:t xml:space="preserve"> </w:t>
      </w:r>
      <w:r>
        <w:t xml:space="preserve">Замените функцию iprintLF на iprint. Создайте исполняемый файл и запустите его. Чем</w:t>
      </w:r>
      <w:r>
        <w:t xml:space="preserve"> </w:t>
      </w:r>
      <w:r>
        <w:t xml:space="preserve">отличается вывод функций iprintLF и iprint?</w:t>
      </w:r>
    </w:p>
    <w:p>
      <w:pPr>
        <w:numPr>
          <w:ilvl w:val="0"/>
          <w:numId w:val="1001"/>
        </w:numPr>
      </w:pPr>
      <w:r>
        <w:t xml:space="preserve">Создайте файл lab6-3.asm в каталоге ~/work/arch-pc/lab06. Внимательно изучите текст программы из листинга 6.3 и введите в lab6-3.asm. Создайте исполняемый файл и запустите его. Измените текст программы для вычисления выражения 𝑓(𝑥) = (4 ∗ 6 + 2)/5. Создайте</w:t>
      </w:r>
      <w:r>
        <w:t xml:space="preserve"> </w:t>
      </w:r>
      <w:r>
        <w:t xml:space="preserve">исполняемый файл и проверьте его работу.</w:t>
      </w:r>
    </w:p>
    <w:p>
      <w:pPr>
        <w:numPr>
          <w:ilvl w:val="0"/>
          <w:numId w:val="1001"/>
        </w:numPr>
      </w:pPr>
      <w:r>
        <w:t xml:space="preserve">Создайте файл variant.asm в каталоге ~/work/arch-pc/lab06. Внимательно изучите текст программы из листинга 6.4 и введите в файл variant.asm. Создайте исполняемый файл и запустите его. Проверьте результат работы программы вычислив номер варианта аналитически.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№ 6, перейдём в него и</w:t>
      </w:r>
      <w:r>
        <w:t xml:space="preserve"> </w:t>
      </w:r>
      <w:r>
        <w:t xml:space="preserve">создаём файл lab6-1.asm (рис. ??).</w:t>
      </w:r>
    </w:p>
    <w:p>
      <w:pPr>
        <w:pStyle w:val="CaptionedFigure"/>
      </w:pPr>
      <w:r>
        <w:drawing>
          <wp:inline>
            <wp:extent cx="3733800" cy="682004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Введём в файл lab6-1.asm текст программы из листинга 6.1 (рис. ??).</w:t>
      </w:r>
    </w:p>
    <w:p>
      <w:pPr>
        <w:pStyle w:val="CaptionedFigure"/>
      </w:pPr>
      <w:r>
        <w:drawing>
          <wp:inline>
            <wp:extent cx="3733800" cy="2325846"/>
            <wp:effectExtent b="0" l="0" r="0" t="0"/>
            <wp:docPr descr="Введение в файл текст программы" title="fig:" id="26" name="Picture"/>
            <a:graphic>
              <a:graphicData uri="http://schemas.openxmlformats.org/drawingml/2006/picture">
                <pic:pic>
                  <pic:nvPicPr>
                    <pic:cNvPr descr="image/6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в файл текст программы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597192"/>
            <wp:effectExtent b="0" l="0" r="0" t="0"/>
            <wp:docPr descr="Создание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6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Исправим текст программы (Листинг 6.1) (рис. ??).</w:t>
      </w:r>
    </w:p>
    <w:p>
      <w:pPr>
        <w:pStyle w:val="CaptionedFigure"/>
      </w:pPr>
      <w:r>
        <w:drawing>
          <wp:inline>
            <wp:extent cx="3733800" cy="1570993"/>
            <wp:effectExtent b="0" l="0" r="0" t="0"/>
            <wp:docPr descr="Исправление текста" title="fig:" id="32" name="Picture"/>
            <a:graphic>
              <a:graphicData uri="http://schemas.openxmlformats.org/drawingml/2006/picture">
                <pic:pic>
                  <pic:nvPicPr>
                    <pic:cNvPr descr="image/6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текста</w:t>
      </w:r>
    </w:p>
    <w:p>
      <w:pPr>
        <w:pStyle w:val="BodyText"/>
      </w:pPr>
      <w:r>
        <w:t xml:space="preserve">Создаём исполняемый файл и запустите его (рис. ??).</w:t>
      </w:r>
    </w:p>
    <w:p>
      <w:pPr>
        <w:pStyle w:val="CaptionedFigure"/>
      </w:pPr>
      <w:r>
        <w:drawing>
          <wp:inline>
            <wp:extent cx="3733800" cy="774736"/>
            <wp:effectExtent b="0" l="0" r="0" t="0"/>
            <wp:docPr descr="Создание исп. файла" title="fig:" id="35" name="Picture"/>
            <a:graphic>
              <a:graphicData uri="http://schemas.openxmlformats.org/drawingml/2006/picture">
                <pic:pic>
                  <pic:nvPicPr>
                    <pic:cNvPr descr="image/6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Отображается ли 10 при выводе на экран? Нет.</w:t>
      </w:r>
    </w:p>
    <w:p>
      <w:pPr>
        <w:numPr>
          <w:ilvl w:val="0"/>
          <w:numId w:val="1005"/>
        </w:numPr>
        <w:pStyle w:val="Compact"/>
      </w:pPr>
      <w:r>
        <w:t xml:space="preserve">Создаём файл lab6-2.asm в каталоге ~/work/arch-pc/lab06 (рис. ??).</w:t>
      </w:r>
    </w:p>
    <w:p>
      <w:pPr>
        <w:pStyle w:val="CaptionedFigure"/>
      </w:pPr>
      <w:r>
        <w:drawing>
          <wp:inline>
            <wp:extent cx="3733800" cy="123261"/>
            <wp:effectExtent b="0" l="0" r="0" t="0"/>
            <wp:docPr descr="Создание файла" title="fig:" id="38" name="Picture"/>
            <a:graphic>
              <a:graphicData uri="http://schemas.openxmlformats.org/drawingml/2006/picture">
                <pic:pic>
                  <pic:nvPicPr>
                    <pic:cNvPr descr="image/6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Введём в него текст программы из листинга 6.2 (рис. ??).</w:t>
      </w:r>
    </w:p>
    <w:p>
      <w:pPr>
        <w:pStyle w:val="CaptionedFigure"/>
      </w:pPr>
      <w:r>
        <w:drawing>
          <wp:inline>
            <wp:extent cx="3733800" cy="1068267"/>
            <wp:effectExtent b="0" l="0" r="0" t="0"/>
            <wp:docPr descr="Введение в файл текст" title="fig:" id="41" name="Picture"/>
            <a:graphic>
              <a:graphicData uri="http://schemas.openxmlformats.org/drawingml/2006/picture">
                <pic:pic>
                  <pic:nvPicPr>
                    <pic:cNvPr descr="image/6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в файл текст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00900"/>
            <wp:effectExtent b="0" l="0" r="0" t="0"/>
            <wp:docPr descr="Создание исп. файла" title="fig:" id="44" name="Picture"/>
            <a:graphic>
              <a:graphicData uri="http://schemas.openxmlformats.org/drawingml/2006/picture">
                <pic:pic>
                  <pic:nvPicPr>
                    <pic:cNvPr descr="image/6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 (рис. ??).</w:t>
      </w:r>
    </w:p>
    <w:p>
      <w:pPr>
        <w:pStyle w:val="CaptionedFigure"/>
      </w:pPr>
      <w:r>
        <w:drawing>
          <wp:inline>
            <wp:extent cx="3733800" cy="1063131"/>
            <wp:effectExtent b="0" l="0" r="0" t="0"/>
            <wp:docPr descr="Изменение символов" title="fig:" id="47" name="Picture"/>
            <a:graphic>
              <a:graphicData uri="http://schemas.openxmlformats.org/drawingml/2006/picture">
                <pic:pic>
                  <pic:nvPicPr>
                    <pic:cNvPr descr="image/6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символов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11172"/>
            <wp:effectExtent b="0" l="0" r="0" t="0"/>
            <wp:docPr descr="Создание исп. файла" title="fig:" id="50" name="Picture"/>
            <a:graphic>
              <a:graphicData uri="http://schemas.openxmlformats.org/drawingml/2006/picture">
                <pic:pic>
                  <pic:nvPicPr>
                    <pic:cNvPr descr="image/6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Какой результат будет получен при исполнении программы? 10.</w:t>
      </w:r>
    </w:p>
    <w:p>
      <w:pPr>
        <w:pStyle w:val="BodyText"/>
      </w:pPr>
      <w:r>
        <w:t xml:space="preserve">Заменим функцию iprintLF на iprint. Создайте исполняемый файл и запустите его. iprintLF и iprint отличаются тем, что iprintLF оставляет пробел, а iprint нет (рис. ??).</w:t>
      </w:r>
    </w:p>
    <w:p>
      <w:pPr>
        <w:pStyle w:val="CaptionedFigure"/>
      </w:pPr>
      <w:r>
        <w:drawing>
          <wp:inline>
            <wp:extent cx="3733800" cy="498182"/>
            <wp:effectExtent b="0" l="0" r="0" t="0"/>
            <wp:docPr descr="Замена функций" title="fig:" id="53" name="Picture"/>
            <a:graphic>
              <a:graphicData uri="http://schemas.openxmlformats.org/drawingml/2006/picture">
                <pic:pic>
                  <pic:nvPicPr>
                    <pic:cNvPr descr="image/6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функций</w:t>
      </w:r>
    </w:p>
    <w:p>
      <w:pPr>
        <w:numPr>
          <w:ilvl w:val="0"/>
          <w:numId w:val="1007"/>
        </w:numPr>
        <w:pStyle w:val="Compact"/>
      </w:pPr>
      <w:r>
        <w:t xml:space="preserve">Создаём файл lab6-3.asm в каталоге ~/work/arch-pc/lab06 (рис. ??).</w:t>
      </w:r>
    </w:p>
    <w:p>
      <w:pPr>
        <w:pStyle w:val="CaptionedFigure"/>
      </w:pPr>
      <w:r>
        <w:drawing>
          <wp:inline>
            <wp:extent cx="3733800" cy="287603"/>
            <wp:effectExtent b="0" l="0" r="0" t="0"/>
            <wp:docPr descr="Создание файла" title="fig:" id="56" name="Picture"/>
            <a:graphic>
              <a:graphicData uri="http://schemas.openxmlformats.org/drawingml/2006/picture">
                <pic:pic>
                  <pic:nvPicPr>
                    <pic:cNvPr descr="image/6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изучим текст программы из листинга 6.3 и введём в lab6-3.asm (рис. ??).</w:t>
      </w:r>
    </w:p>
    <w:p>
      <w:pPr>
        <w:pStyle w:val="CaptionedFigure"/>
      </w:pPr>
      <w:r>
        <w:drawing>
          <wp:inline>
            <wp:extent cx="3733800" cy="2578340"/>
            <wp:effectExtent b="0" l="0" r="0" t="0"/>
            <wp:docPr descr="Введение программы" title="fig:" id="59" name="Picture"/>
            <a:graphic>
              <a:graphicData uri="http://schemas.openxmlformats.org/drawingml/2006/picture">
                <pic:pic>
                  <pic:nvPicPr>
                    <pic:cNvPr descr="image/6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программы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56851"/>
            <wp:effectExtent b="0" l="0" r="0" t="0"/>
            <wp:docPr descr="Создание исп. файла" title="fig:" id="62" name="Picture"/>
            <a:graphic>
              <a:graphicData uri="http://schemas.openxmlformats.org/drawingml/2006/picture">
                <pic:pic>
                  <pic:nvPicPr>
                    <pic:cNvPr descr="image/6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Изменим текст программы для вычисления выражения 𝑓(𝑥) = (4 ∗ 6 + 2)/5. Создаём</w:t>
      </w:r>
      <w:r>
        <w:t xml:space="preserve"> </w:t>
      </w:r>
      <w:r>
        <w:t xml:space="preserve">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756851"/>
            <wp:effectExtent b="0" l="0" r="0" t="0"/>
            <wp:docPr descr="Создание исп. файла" title="fig:" id="65" name="Picture"/>
            <a:graphic>
              <a:graphicData uri="http://schemas.openxmlformats.org/drawingml/2006/picture">
                <pic:pic>
                  <pic:nvPicPr>
                    <pic:cNvPr descr="image/6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numPr>
          <w:ilvl w:val="0"/>
          <w:numId w:val="1008"/>
        </w:numPr>
        <w:pStyle w:val="Compact"/>
      </w:pPr>
      <w:r>
        <w:t xml:space="preserve">Создаём файл variant.asm в каталоге ~/work/arch-pc/lab06: touch ~/work/arch-pc/lab06/variant.asm. Внимательно изучим текст программы из листинга 6.4 и введём в файл variant.asm (рис. ??).</w:t>
      </w:r>
    </w:p>
    <w:p>
      <w:pPr>
        <w:pStyle w:val="CaptionedFigure"/>
      </w:pPr>
      <w:r>
        <w:drawing>
          <wp:inline>
            <wp:extent cx="3733800" cy="2643934"/>
            <wp:effectExtent b="0" l="0" r="0" t="0"/>
            <wp:docPr descr="Введение текста в файл" title="fig:" id="68" name="Picture"/>
            <a:graphic>
              <a:graphicData uri="http://schemas.openxmlformats.org/drawingml/2006/picture">
                <pic:pic>
                  <pic:nvPicPr>
                    <pic:cNvPr descr="image/6-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 в файл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847673"/>
            <wp:effectExtent b="0" l="0" r="0" t="0"/>
            <wp:docPr descr="Создание исп. файла" title="fig:" id="71" name="Picture"/>
            <a:graphic>
              <a:graphicData uri="http://schemas.openxmlformats.org/drawingml/2006/picture">
                <pic:pic>
                  <pic:nvPicPr>
                    <pic:cNvPr descr="image/6-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Вопросы:</w:t>
      </w:r>
    </w:p>
    <w:p>
      <w:pPr>
        <w:numPr>
          <w:ilvl w:val="0"/>
          <w:numId w:val="1009"/>
        </w:numPr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numPr>
          <w:ilvl w:val="0"/>
          <w:numId w:val="1009"/>
        </w:numPr>
      </w:pPr>
      <w:r>
        <w:t xml:space="preserve">Используются для чтения строки с клавиатуры и сохранения её в памяти.</w:t>
      </w:r>
    </w:p>
    <w:p>
      <w:pPr>
        <w:numPr>
          <w:ilvl w:val="0"/>
          <w:numId w:val="1009"/>
        </w:numPr>
      </w:pPr>
      <w:r>
        <w:t xml:space="preserve">Используется для вызова функции atoi, которая преобразует строку в целое число.</w:t>
      </w:r>
    </w:p>
    <w:p>
      <w:pPr>
        <w:numPr>
          <w:ilvl w:val="0"/>
          <w:numId w:val="1009"/>
        </w:numPr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9"/>
        </w:numPr>
      </w:pPr>
      <w:r>
        <w:t xml:space="preserve">Результат деления записывается в регистр eax, а остаток от деления записывается в регистр edx.</w:t>
      </w:r>
    </w:p>
    <w:p>
      <w:pPr>
        <w:numPr>
          <w:ilvl w:val="0"/>
          <w:numId w:val="1009"/>
        </w:numPr>
      </w:pPr>
      <w:r>
        <w:t xml:space="preserve">Используется для увеличения значения в регистре edx на 1.</w:t>
      </w:r>
    </w:p>
    <w:p>
      <w:pPr>
        <w:numPr>
          <w:ilvl w:val="0"/>
          <w:numId w:val="1009"/>
        </w:numPr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решения лабораторной работы я освоила арифметические инструкции языка ассамблера NASM.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Гугульян Ксения Александровна</dc:creator>
  <dc:language>ru-RU</dc:language>
  <cp:keywords/>
  <dcterms:created xsi:type="dcterms:W3CDTF">2023-11-02T17:24:08Z</dcterms:created>
  <dcterms:modified xsi:type="dcterms:W3CDTF">2023-11-02T17:24:08Z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