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НПМбв-02-21</w:t>
      </w:r>
    </w:p>
    <w:p>
      <w:pPr>
        <w:pStyle w:val="Author"/>
      </w:pPr>
      <w:r>
        <w:t xml:space="preserve">Гугульян</w:t>
      </w:r>
      <w:r>
        <w:t xml:space="preserve"> </w:t>
      </w:r>
      <w:r>
        <w:t xml:space="preserve">Ксения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подпрограмм. Знакомство</w:t>
      </w:r>
      <w:r>
        <w:t xml:space="preserve"> </w:t>
      </w:r>
      <w:r>
        <w:t xml:space="preserve">с методами отладки при помощи GDB и его основными возможностями.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каталог для выполнения лабораторной работы № 9, перейдите в него и создайте файл lab09-1.asm.</w:t>
      </w:r>
    </w:p>
    <w:p>
      <w:pPr>
        <w:numPr>
          <w:ilvl w:val="0"/>
          <w:numId w:val="1001"/>
        </w:numPr>
      </w:pPr>
      <w:r>
        <w:t xml:space="preserve">Введите в файл lab09-1.asm текст программы из листинга 9.1. Создайте исполняемый</w:t>
      </w:r>
      <w:r>
        <w:t xml:space="preserve"> </w:t>
      </w:r>
      <w:r>
        <w:t xml:space="preserve">файл и проверьте его работу. Измените текст программы, добавив подпрограмму _subcalcul в подпрограмму _calcul,</w:t>
      </w:r>
      <w:r>
        <w:t xml:space="preserve"> </w:t>
      </w:r>
      <w:r>
        <w:t xml:space="preserve">для вычисления выражения 𝑓(𝑔(𝑥)), где 𝑥 вводится с клавиатуры, 𝑓(𝑥) = 2𝑥 + 7, 𝑔(𝑥) = 3𝑥 − 1.</w:t>
      </w:r>
    </w:p>
    <w:p>
      <w:pPr>
        <w:numPr>
          <w:ilvl w:val="0"/>
          <w:numId w:val="1001"/>
        </w:numPr>
      </w:pPr>
      <w:r>
        <w:t xml:space="preserve">Создайте файл lab09-2.asm с текстом программы из Листинга 9.2. Получите исполняемый файл. Загрузите исполняемый файл в отладчик gdb. Проверьте работу программы, запустив ее в оболочке GDB с помощью команды run.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Создаём каталог для выполнения лабораторной работы № 9, перейдём в него и создаём файл lab09-1.asm (рис. ??).</w:t>
      </w:r>
    </w:p>
    <w:p>
      <w:pPr>
        <w:pStyle w:val="CaptionedFigure"/>
      </w:pPr>
      <w:r>
        <w:drawing>
          <wp:inline>
            <wp:extent cx="3733800" cy="613215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9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Введём в файл lab09-1.asm текст программы из листинга 9.1 (рис. ??).</w:t>
      </w:r>
    </w:p>
    <w:p>
      <w:pPr>
        <w:pStyle w:val="CaptionedFigure"/>
      </w:pPr>
      <w:r>
        <w:drawing>
          <wp:inline>
            <wp:extent cx="3733800" cy="5211940"/>
            <wp:effectExtent b="0" l="0" r="0" t="0"/>
            <wp:docPr descr="Ввод текста в файл" title="fig:" id="26" name="Picture"/>
            <a:graphic>
              <a:graphicData uri="http://schemas.openxmlformats.org/drawingml/2006/picture">
                <pic:pic>
                  <pic:nvPicPr>
                    <pic:cNvPr descr="image/9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в файл</w:t>
      </w:r>
    </w:p>
    <w:p>
      <w:pPr>
        <w:pStyle w:val="BodyText"/>
      </w:pPr>
      <w:r>
        <w:t xml:space="preserve">Создаём исполняемый файл и проверяем его работу (рис. ??).</w:t>
      </w:r>
    </w:p>
    <w:p>
      <w:pPr>
        <w:pStyle w:val="CaptionedFigure"/>
      </w:pPr>
      <w:r>
        <w:drawing>
          <wp:inline>
            <wp:extent cx="3733800" cy="730758"/>
            <wp:effectExtent b="0" l="0" r="0" t="0"/>
            <wp:docPr descr="Создание исп. файла" title="fig:" id="29" name="Picture"/>
            <a:graphic>
              <a:graphicData uri="http://schemas.openxmlformats.org/drawingml/2006/picture">
                <pic:pic>
                  <pic:nvPicPr>
                    <pic:cNvPr descr="image/9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0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исп. файла</w:t>
      </w:r>
    </w:p>
    <w:p>
      <w:pPr>
        <w:numPr>
          <w:ilvl w:val="0"/>
          <w:numId w:val="1004"/>
        </w:numPr>
        <w:pStyle w:val="Compact"/>
      </w:pPr>
      <w:r>
        <w:t xml:space="preserve">Создаём файл lab09-2.asm с текстом программы из Листинга 9.2 (рис. ??).</w:t>
      </w:r>
    </w:p>
    <w:p>
      <w:pPr>
        <w:pStyle w:val="CaptionedFigure"/>
      </w:pPr>
      <w:r>
        <w:drawing>
          <wp:inline>
            <wp:extent cx="3733800" cy="4333529"/>
            <wp:effectExtent b="0" l="0" r="0" t="0"/>
            <wp:docPr descr="Создание файла с текстом" title="fig:" id="32" name="Picture"/>
            <a:graphic>
              <a:graphicData uri="http://schemas.openxmlformats.org/drawingml/2006/picture">
                <pic:pic>
                  <pic:nvPicPr>
                    <pic:cNvPr descr="image/9-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35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с текстом</w:t>
      </w:r>
    </w:p>
    <w:p>
      <w:pPr>
        <w:pStyle w:val="BodyText"/>
      </w:pPr>
      <w:r>
        <w:t xml:space="preserve">Получаем исполняемый файл и загружаем исполняемый файл в отладчик gdb (рис. ??).</w:t>
      </w:r>
    </w:p>
    <w:p>
      <w:pPr>
        <w:pStyle w:val="CaptionedFigure"/>
      </w:pPr>
      <w:r>
        <w:drawing>
          <wp:inline>
            <wp:extent cx="3733800" cy="1504371"/>
            <wp:effectExtent b="0" l="0" r="0" t="0"/>
            <wp:docPr descr="Загрузка исп. файла в отладчик" title="fig:" id="35" name="Picture"/>
            <a:graphic>
              <a:graphicData uri="http://schemas.openxmlformats.org/drawingml/2006/picture">
                <pic:pic>
                  <pic:nvPicPr>
                    <pic:cNvPr descr="image/9-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исп. файла в отладчик</w:t>
      </w:r>
    </w:p>
    <w:p>
      <w:pPr>
        <w:pStyle w:val="BodyText"/>
      </w:pPr>
      <w:r>
        <w:t xml:space="preserve">Проверяем работу программы, запустив ее в оболочке GDB с помощью команды run (рис. ??).</w:t>
      </w:r>
    </w:p>
    <w:p>
      <w:pPr>
        <w:pStyle w:val="CaptionedFigure"/>
      </w:pPr>
      <w:r>
        <w:drawing>
          <wp:inline>
            <wp:extent cx="3733800" cy="491410"/>
            <wp:effectExtent b="0" l="0" r="0" t="0"/>
            <wp:docPr descr="Проверка" title="fig:" id="38" name="Picture"/>
            <a:graphic>
              <a:graphicData uri="http://schemas.openxmlformats.org/drawingml/2006/picture">
                <pic:pic>
                  <pic:nvPicPr>
                    <pic:cNvPr descr="image/9-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1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BodyText"/>
      </w:pPr>
      <w:r>
        <w:t xml:space="preserve">Установим брейкпоинт на метку _start, с которой начинается выполнение любой ассемблерной программы, и запустим её (рис. ??).</w:t>
      </w:r>
    </w:p>
    <w:p>
      <w:pPr>
        <w:pStyle w:val="CaptionedFigure"/>
      </w:pPr>
      <w:r>
        <w:drawing>
          <wp:inline>
            <wp:extent cx="3733800" cy="757782"/>
            <wp:effectExtent b="0" l="0" r="0" t="0"/>
            <wp:docPr descr="Установка брейкпоинт" title="fig:" id="41" name="Picture"/>
            <a:graphic>
              <a:graphicData uri="http://schemas.openxmlformats.org/drawingml/2006/picture">
                <pic:pic>
                  <pic:nvPicPr>
                    <pic:cNvPr descr="image/9-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брейкпоинт</w:t>
      </w:r>
    </w:p>
    <w:p>
      <w:pPr>
        <w:pStyle w:val="BodyText"/>
      </w:pPr>
      <w:r>
        <w:t xml:space="preserve">Посмотрим дисассимилированный код программы с помощью команды disassemble</w:t>
      </w:r>
      <w:r>
        <w:t xml:space="preserve"> </w:t>
      </w:r>
      <w:r>
        <w:t xml:space="preserve">начиная с метки _start (рис. ??).</w:t>
      </w:r>
    </w:p>
    <w:p>
      <w:pPr>
        <w:pStyle w:val="CaptionedFigure"/>
      </w:pPr>
      <w:r>
        <w:drawing>
          <wp:inline>
            <wp:extent cx="3733800" cy="1575268"/>
            <wp:effectExtent b="0" l="0" r="0" t="0"/>
            <wp:docPr descr="Просмотр программы" title="fig:" id="44" name="Picture"/>
            <a:graphic>
              <a:graphicData uri="http://schemas.openxmlformats.org/drawingml/2006/picture">
                <pic:pic>
                  <pic:nvPicPr>
                    <pic:cNvPr descr="image/9-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программы</w:t>
      </w:r>
    </w:p>
    <w:p>
      <w:pPr>
        <w:pStyle w:val="BodyText"/>
      </w:pPr>
      <w:r>
        <w:t xml:space="preserve">Переключимся на отображение команд с Intel’овским синтаксисом, введя команду set</w:t>
      </w:r>
      <w:r>
        <w:t xml:space="preserve"> </w:t>
      </w:r>
      <w:r>
        <w:t xml:space="preserve">disassembly-flavor intel (рис. ??).</w:t>
      </w:r>
    </w:p>
    <w:p>
      <w:pPr>
        <w:pStyle w:val="CaptionedFigure"/>
      </w:pPr>
      <w:r>
        <w:drawing>
          <wp:inline>
            <wp:extent cx="3733800" cy="1680898"/>
            <wp:effectExtent b="0" l="0" r="0" t="0"/>
            <wp:docPr descr="Переключение" title="fig:" id="47" name="Picture"/>
            <a:graphic>
              <a:graphicData uri="http://schemas.openxmlformats.org/drawingml/2006/picture">
                <pic:pic>
                  <pic:nvPicPr>
                    <pic:cNvPr descr="image/9-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0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</w:t>
      </w:r>
    </w:p>
    <w:p>
      <w:pPr>
        <w:pStyle w:val="BodyText"/>
      </w:pPr>
      <w:r>
        <w:t xml:space="preserve">Включаем режим псевдографики для более удобного анализа программы (рис. ??).</w:t>
      </w:r>
    </w:p>
    <w:p>
      <w:pPr>
        <w:pStyle w:val="CaptionedFigure"/>
      </w:pPr>
      <w:r>
        <w:drawing>
          <wp:inline>
            <wp:extent cx="3733800" cy="2874980"/>
            <wp:effectExtent b="0" l="0" r="0" t="0"/>
            <wp:docPr descr="Включение режима" title="fig:" id="50" name="Picture"/>
            <a:graphic>
              <a:graphicData uri="http://schemas.openxmlformats.org/drawingml/2006/picture">
                <pic:pic>
                  <pic:nvPicPr>
                    <pic:cNvPr descr="image/9-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4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Включение режима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приобрела навыки написания программ с использованием подпрограмм. Ознакомилась с методами отладки при помощи GDB и его основными возможностями.</w:t>
      </w:r>
    </w:p>
    <w:bookmarkEnd w:id="53"/>
    <w:bookmarkStart w:id="55" w:name="список-литературы"/>
    <w:p>
      <w:pPr>
        <w:pStyle w:val="Heading1"/>
      </w:pPr>
      <w:r>
        <w:t xml:space="preserve">Список литературы</w:t>
      </w:r>
    </w:p>
    <w:bookmarkStart w:id="54" w:name="refs"/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Гугульян Ксения Александровна</dc:creator>
  <dc:language>ru-RU</dc:language>
  <cp:keywords/>
  <dcterms:created xsi:type="dcterms:W3CDTF">2023-11-16T17:46:16Z</dcterms:created>
  <dcterms:modified xsi:type="dcterms:W3CDTF">2023-11-16T17:46:16Z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НПМбв-02-21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