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4D11D">
      <w:pPr>
        <w:jc w:val="center"/>
      </w:pPr>
      <w:r>
        <w:rPr>
          <w:rFonts w:ascii="Noto Sans CJK SC" w:hAnsi="Noto Sans CJK SC" w:eastAsia="Noto Sans CJK SC"/>
          <w:b/>
          <w:sz w:val="52"/>
        </w:rPr>
        <w:t>ACG Compass</w:t>
      </w:r>
      <w:bookmarkStart w:id="0" w:name="_GoBack"/>
      <w:bookmarkEnd w:id="0"/>
    </w:p>
    <w:p w14:paraId="156C0DE7">
      <w:pPr>
        <w:jc w:val="center"/>
      </w:pPr>
      <w:r>
        <w:rPr>
          <w:rFonts w:ascii="Noto Sans CJK SC" w:hAnsi="Noto Sans CJK SC" w:eastAsia="Noto Sans CJK SC"/>
          <w:sz w:val="32"/>
        </w:rPr>
        <w:t>给 vibe coding AI 的完整需求文档</w:t>
      </w:r>
    </w:p>
    <w:p w14:paraId="0E88EA99">
      <w:pPr>
        <w:jc w:val="center"/>
      </w:pPr>
      <w:r>
        <w:rPr>
          <w:rFonts w:ascii="Noto Sans CJK SC" w:hAnsi="Noto Sans CJK SC" w:eastAsia="Noto Sans CJK SC"/>
          <w:sz w:val="20"/>
        </w:rPr>
        <w:t>版本：PRD-1.0</w:t>
      </w:r>
    </w:p>
    <w:p w14:paraId="60C63DC9">
      <w:pPr>
        <w:jc w:val="center"/>
      </w:pPr>
      <w:r>
        <w:rPr>
          <w:rFonts w:ascii="Noto Sans CJK SC" w:hAnsi="Noto Sans CJK SC" w:eastAsia="Noto Sans CJK SC"/>
          <w:sz w:val="20"/>
        </w:rPr>
        <w:t>生成日期：2026-06-06</w:t>
      </w:r>
    </w:p>
    <w:p w14:paraId="394DA1C6">
      <w:pPr>
        <w:jc w:val="center"/>
      </w:pPr>
      <w:r>
        <w:rPr>
          <w:rFonts w:ascii="Noto Sans CJK SC" w:hAnsi="Noto Sans CJK SC" w:eastAsia="Noto Sans CJK SC"/>
          <w:sz w:val="20"/>
        </w:rPr>
        <w:t>目标交付：可直接安装的 Android APK、无广告、低成本、用户本地保存隐私数据</w:t>
      </w:r>
    </w:p>
    <w:p w14:paraId="7A7CB03F">
      <w:pPr>
        <w:jc w:val="center"/>
      </w:pPr>
      <w:r>
        <w:rPr>
          <w:rFonts w:ascii="Noto Sans CJK SC" w:hAnsi="Noto Sans CJK SC" w:eastAsia="Noto Sans CJK SC"/>
          <w:sz w:val="20"/>
        </w:rPr>
        <w:t>定位：多平台 ACG 补番/补游决策助手，不提供在线播放、下载或盗版资源聚合</w:t>
      </w:r>
    </w:p>
    <w:p w14:paraId="4430E08D">
      <w:r>
        <w:br w:type="page"/>
      </w:r>
    </w:p>
    <w:p w14:paraId="0B2B2762">
      <w:pPr>
        <w:pStyle w:val="3"/>
      </w:pPr>
      <w:r>
        <w:t>0. 给开发 AI 的最高优先级指令</w:t>
      </w:r>
    </w:p>
    <w:p w14:paraId="2D408C08">
      <w:r>
        <w:rPr>
          <w:rFonts w:ascii="Noto Sans CJK SC" w:hAnsi="Noto Sans CJK SC" w:eastAsia="Noto Sans CJK SC"/>
        </w:rPr>
        <w:t>本文件是产品目标与展示内容指引，不是代码实现方案。开发 AI 在开始写代码前，必须先联网核验最新官方文档，尤其是 Bangumi、AniList、Jikan、MAL、VNDB、AI Provider 的授权方式、字段、速率限制和接口返回结构。凡是联网能确认的内容，不允许凭记忆猜。</w:t>
      </w:r>
    </w:p>
    <w:p w14:paraId="0150FDA2">
      <w:pPr>
        <w:pStyle w:val="16"/>
      </w:pPr>
      <w:r>
        <w:rPr>
          <w:rFonts w:ascii="Noto Sans CJK SC" w:hAnsi="Noto Sans CJK SC" w:eastAsia="Noto Sans CJK SC"/>
        </w:rPr>
        <w:t>不要内置任何第三方服务 key、token、client secret、AI API key。所有凭据均由用户在设置页自行填写，并仅保存在用户本地。</w:t>
      </w:r>
    </w:p>
    <w:p w14:paraId="7FF09B38">
      <w:pPr>
        <w:pStyle w:val="16"/>
      </w:pPr>
      <w:r>
        <w:rPr>
          <w:rFonts w:ascii="Noto Sans CJK SC" w:hAnsi="Noto Sans CJK SC" w:eastAsia="Noto Sans CJK SC"/>
        </w:rPr>
        <w:t>任何 API 文档、字段、接口路径、授权方式如果与本文件不一致，以最新官方文档为准；更新文档前必须先检查当前代码是否真的与旧文档不一致。</w:t>
      </w:r>
    </w:p>
    <w:p w14:paraId="43690984">
      <w:pPr>
        <w:pStyle w:val="16"/>
      </w:pPr>
      <w:r>
        <w:rPr>
          <w:rFonts w:ascii="Noto Sans CJK SC" w:hAnsi="Noto Sans CJK SC" w:eastAsia="Noto Sans CJK SC"/>
        </w:rPr>
        <w:t>每完成一个功能模块，必须自检：页面是否可用、空状态是否友好、错误是否可恢复、旧数据是否保留、隐私信息是否未泄露。</w:t>
      </w:r>
    </w:p>
    <w:p w14:paraId="741D986D">
      <w:pPr>
        <w:pStyle w:val="16"/>
      </w:pPr>
      <w:r>
        <w:rPr>
          <w:rFonts w:ascii="Noto Sans CJK SC" w:hAnsi="Noto Sans CJK SC" w:eastAsia="Noto Sans CJK SC"/>
        </w:rPr>
        <w:t>发现错误、踩坑、接口变化、UI 返工、数据迁移风险时，必须记录到经验文档，后续不得重复犯同类错误。</w:t>
      </w:r>
    </w:p>
    <w:p w14:paraId="599505DC">
      <w:pPr>
        <w:pStyle w:val="16"/>
      </w:pPr>
      <w:r>
        <w:rPr>
          <w:rFonts w:ascii="Noto Sans CJK SC" w:hAnsi="Noto Sans CJK SC" w:eastAsia="Noto Sans CJK SC"/>
        </w:rPr>
        <w:t>所有需求必须保留，不存在“可不做”的功能；可以按优先级分阶段完成，但页面结构和数据模型要为后续功能预留位置。</w:t>
      </w:r>
    </w:p>
    <w:p w14:paraId="178DB51C">
      <w:pPr>
        <w:pStyle w:val="16"/>
      </w:pPr>
      <w:r>
        <w:rPr>
          <w:rFonts w:ascii="Noto Sans CJK SC" w:hAnsi="Noto Sans CJK SC" w:eastAsia="Noto Sans CJK SC"/>
        </w:rPr>
        <w:t>更新应用时不得清除旧数据；任何数据库、缓存、设置、收藏、评分、短评、快照都需要迁移或兼容策略。</w:t>
      </w:r>
    </w:p>
    <w:p w14:paraId="00B31CBA">
      <w:pPr>
        <w:pStyle w:val="16"/>
      </w:pPr>
      <w:r>
        <w:rPr>
          <w:rFonts w:ascii="Noto Sans CJK SC" w:hAnsi="Noto Sans CJK SC" w:eastAsia="Noto Sans CJK SC"/>
        </w:rPr>
        <w:t>代码注释、文档记录、任务拆分和自检记录必须使用统一需求编号，例如 RC.06.02，以便后续定位问题。</w:t>
      </w:r>
    </w:p>
    <w:p w14:paraId="48DD2139">
      <w:pPr>
        <w:pStyle w:val="3"/>
      </w:pPr>
      <w:r>
        <w:t>1. 项目定位</w:t>
      </w:r>
    </w:p>
    <w:p w14:paraId="379F3598">
      <w:r>
        <w:rPr>
          <w:rFonts w:ascii="Noto Sans CJK SC" w:hAnsi="Noto Sans CJK SC" w:eastAsia="Noto Sans CJK SC"/>
        </w:rPr>
        <w:t>ACG Compass 是一个多平台 ACG 作品整理与决策 App。它不替代 Bangumi、AniList、MAL 或 VNDB，而是在这些数据源之上提供个人决策层：批量导入想看内容、聚合多平台评分、导入个人评分/短评、生成无剧透评价摘要、分析个人口味，并推荐下一部适合当前状态观看/阅读/游玩的作品。</w:t>
      </w:r>
    </w:p>
    <w:p w14:paraId="7EEE22AD">
      <w:r>
        <w:rPr>
          <w:rFonts w:ascii="Noto Sans CJK SC" w:hAnsi="Noto Sans CJK SC" w:eastAsia="Noto Sans CJK SC"/>
        </w:rPr>
        <w:t>核心差异：Bangumi 主要解决“记录我看过什么”和“社区怎么看”；ACG Compass 解决“我想看的太多，不知道该先看什么”。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8208"/>
      </w:tblGrid>
      <w:tr w14:paraId="4D15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2E14FF4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w="8208" w:type="dxa"/>
            <w:shd w:val="clear" w:color="auto" w:fill="D9EAF7"/>
            <w:vAlign w:val="center"/>
          </w:tcPr>
          <w:p w14:paraId="2B5D671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</w:tr>
      <w:tr w14:paraId="1ED8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top"/>
          </w:tcPr>
          <w:p w14:paraId="5294A35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用户价值</w:t>
            </w:r>
          </w:p>
        </w:tc>
        <w:tc>
          <w:tcPr>
            <w:tcW w:w="8208" w:type="dxa"/>
            <w:vAlign w:val="top"/>
          </w:tcPr>
          <w:p w14:paraId="4861602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降低补番/补游选择成本，避免翻评论被剧透，整理分散安利，长期形成个人 ACG 档案。</w:t>
            </w:r>
          </w:p>
        </w:tc>
      </w:tr>
      <w:tr w14:paraId="6ACF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top"/>
          </w:tcPr>
          <w:p w14:paraId="0438834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课程价值</w:t>
            </w:r>
          </w:p>
        </w:tc>
        <w:tc>
          <w:tcPr>
            <w:tcW w:w="8208" w:type="dxa"/>
            <w:vAlign w:val="top"/>
          </w:tcPr>
          <w:p w14:paraId="5361065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APK 可直接安装，功能完整，页面成熟，能展示真实产品思维，而不是普通数据库练习。</w:t>
            </w:r>
          </w:p>
        </w:tc>
      </w:tr>
      <w:tr w14:paraId="3645A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top"/>
          </w:tcPr>
          <w:p w14:paraId="37D906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GitHub 价值</w:t>
            </w:r>
          </w:p>
        </w:tc>
        <w:tc>
          <w:tcPr>
            <w:tcW w:w="8208" w:type="dxa"/>
            <w:vAlign w:val="top"/>
          </w:tcPr>
          <w:p w14:paraId="3966C4F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README 可展示完整产品截图、数据源说明、隐私说明、功能路线、版本日志。</w:t>
            </w:r>
          </w:p>
        </w:tc>
      </w:tr>
      <w:tr w14:paraId="05C4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top"/>
          </w:tcPr>
          <w:p w14:paraId="325DE60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边界</w:t>
            </w:r>
          </w:p>
        </w:tc>
        <w:tc>
          <w:tcPr>
            <w:tcW w:w="8208" w:type="dxa"/>
            <w:vAlign w:val="top"/>
          </w:tcPr>
          <w:p w14:paraId="446F4AA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不提供在线播放、漫画源聚合、下载、盗版资源搜索、弹幕抓取或任何版权高风险功能。</w:t>
            </w:r>
          </w:p>
        </w:tc>
      </w:tr>
    </w:tbl>
    <w:p w14:paraId="7866535B"/>
    <w:p w14:paraId="1BDF8CAC">
      <w:pPr>
        <w:pStyle w:val="3"/>
      </w:pPr>
      <w:r>
        <w:t>2. 资料源与 API 文档核验清单</w:t>
      </w:r>
    </w:p>
    <w:p w14:paraId="1BF91920">
      <w:r>
        <w:rPr>
          <w:rFonts w:ascii="Noto Sans CJK SC" w:hAnsi="Noto Sans CJK SC" w:eastAsia="Noto Sans CJK SC"/>
        </w:rPr>
        <w:t>开发 AI 必须先打开并核验以下文档，记录核验日期、关键接口、字段、认证方式、速率限制、失败场景。文档链接必须写入开发文档，并在接口报错时优先回到官方文档确认。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896"/>
        <w:gridCol w:w="2131"/>
        <w:gridCol w:w="4276"/>
        <w:gridCol w:w="2150"/>
      </w:tblGrid>
      <w:tr w14:paraId="7E55D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0464FD9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数据源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077F91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优先级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77A16BDC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用途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8B03A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官方/可靠文档链接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B5D3AB4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注意事项</w:t>
            </w:r>
          </w:p>
        </w:tc>
      </w:tr>
      <w:tr w14:paraId="2E7E7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top"/>
          </w:tcPr>
          <w:p w14:paraId="7B01984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Bangumi</w:t>
            </w:r>
          </w:p>
        </w:tc>
        <w:tc>
          <w:tcPr>
            <w:tcW w:w="936" w:type="dxa"/>
            <w:vAlign w:val="top"/>
          </w:tcPr>
          <w:p w14:paraId="623932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P0 主源</w:t>
            </w:r>
          </w:p>
        </w:tc>
        <w:tc>
          <w:tcPr>
            <w:tcW w:w="2376" w:type="dxa"/>
            <w:vAlign w:val="top"/>
          </w:tcPr>
          <w:p w14:paraId="4A420A0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条目资料、中文评分、排名、标签、收藏、用户个人评分、用户个人短评、进度、关联作品、角色/人物</w:t>
            </w:r>
          </w:p>
        </w:tc>
        <w:tc>
          <w:tcPr>
            <w:tcW w:w="2880" w:type="dxa"/>
            <w:vAlign w:val="top"/>
          </w:tcPr>
          <w:p w14:paraId="5DC94D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https://bangumi.github.io/api/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https://github.com/bangumi/api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https://raw.githubusercontent.com/bangumi/api/master/open-api/v0.yaml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https://bangumi.tv/dev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https://github.com/bangumi/api/blob/master/docs-raw/user%20agent.md</w:t>
            </w:r>
          </w:p>
        </w:tc>
        <w:tc>
          <w:tcPr>
            <w:tcW w:w="2592" w:type="dxa"/>
            <w:vAlign w:val="top"/>
          </w:tcPr>
          <w:p w14:paraId="6115A33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必须核验 User-Agent 要求；公共吐槽箱与完整历史时光机不得凭空假设，有接口才做，无接口则降级。</w:t>
            </w:r>
          </w:p>
        </w:tc>
      </w:tr>
      <w:tr w14:paraId="7039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top"/>
          </w:tcPr>
          <w:p w14:paraId="75FFA3B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AniList</w:t>
            </w:r>
          </w:p>
        </w:tc>
        <w:tc>
          <w:tcPr>
            <w:tcW w:w="936" w:type="dxa"/>
            <w:vAlign w:val="top"/>
          </w:tcPr>
          <w:p w14:paraId="4AEA99F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P1 辅助源</w:t>
            </w:r>
          </w:p>
        </w:tc>
        <w:tc>
          <w:tcPr>
            <w:tcW w:w="2376" w:type="dxa"/>
            <w:vAlign w:val="top"/>
          </w:tcPr>
          <w:p w14:paraId="5AD863C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国际评分、热度、趋势、推荐、Reviews、用户列表、英文/罗马音标题、角色/Staff、本季信息</w:t>
            </w:r>
          </w:p>
        </w:tc>
        <w:tc>
          <w:tcPr>
            <w:tcW w:w="2880" w:type="dxa"/>
            <w:vAlign w:val="top"/>
          </w:tcPr>
          <w:p w14:paraId="62A1560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https://docs.anilist.co/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https://graphql.anilist.co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https://docs.anilist.co/reference/query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https://docs.anilist.co/reference/object/media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https://docs.anilist.co/reference/object/medialist</w:t>
            </w:r>
          </w:p>
        </w:tc>
        <w:tc>
          <w:tcPr>
            <w:tcW w:w="2592" w:type="dxa"/>
            <w:vAlign w:val="top"/>
          </w:tcPr>
          <w:p w14:paraId="1900D38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GraphQL 字段、查询限制、认证方式必须开发前核验；不要一次拉取过大字段集。</w:t>
            </w:r>
          </w:p>
        </w:tc>
      </w:tr>
      <w:tr w14:paraId="51E94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top"/>
          </w:tcPr>
          <w:p w14:paraId="0F0D5B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Jikan / MAL 公共补充</w:t>
            </w:r>
          </w:p>
        </w:tc>
        <w:tc>
          <w:tcPr>
            <w:tcW w:w="936" w:type="dxa"/>
            <w:vAlign w:val="top"/>
          </w:tcPr>
          <w:p w14:paraId="25613C0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P1/P2 补充源</w:t>
            </w:r>
          </w:p>
        </w:tc>
        <w:tc>
          <w:tcPr>
            <w:tcW w:w="2376" w:type="dxa"/>
            <w:vAlign w:val="top"/>
          </w:tcPr>
          <w:p w14:paraId="1355DAC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MAL 评分、排名、人气、Reviews、Recommendations、角色资料、季番/榜单补充</w:t>
            </w:r>
          </w:p>
        </w:tc>
        <w:tc>
          <w:tcPr>
            <w:tcW w:w="2880" w:type="dxa"/>
            <w:vAlign w:val="top"/>
          </w:tcPr>
          <w:p w14:paraId="5DBB1A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https://docs.api.jikan.moe/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https://jikan.moe/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https://github.com/jikan-me/jikan-rest</w:t>
            </w:r>
          </w:p>
        </w:tc>
        <w:tc>
          <w:tcPr>
            <w:tcW w:w="2592" w:type="dxa"/>
            <w:vAlign w:val="top"/>
          </w:tcPr>
          <w:p w14:paraId="7299AB9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Jikan 是非官方 MAL API，不支持认证更新用户列表；公共限制约 3 req/s、60 req/min，开发前以最新文档为准。</w:t>
            </w:r>
          </w:p>
        </w:tc>
      </w:tr>
      <w:tr w14:paraId="71E52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top"/>
          </w:tcPr>
          <w:p w14:paraId="127944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MyAnimeList Official API</w:t>
            </w:r>
          </w:p>
        </w:tc>
        <w:tc>
          <w:tcPr>
            <w:tcW w:w="936" w:type="dxa"/>
            <w:vAlign w:val="top"/>
          </w:tcPr>
          <w:p w14:paraId="1C774A7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P2 用户源</w:t>
            </w:r>
          </w:p>
        </w:tc>
        <w:tc>
          <w:tcPr>
            <w:tcW w:w="2376" w:type="dxa"/>
            <w:vAlign w:val="top"/>
          </w:tcPr>
          <w:p w14:paraId="4B1071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MAL 官方用户列表、进度、评分、OAuth、官方榜单与搜索</w:t>
            </w:r>
          </w:p>
        </w:tc>
        <w:tc>
          <w:tcPr>
            <w:tcW w:w="2880" w:type="dxa"/>
            <w:vAlign w:val="top"/>
          </w:tcPr>
          <w:p w14:paraId="381B88C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https://myanimelist.net/apiconfig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https://myanimelist.net/apiconfig/references/api/v2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https://myanimelist.net/apiconfig/references/authorization</w:t>
            </w:r>
          </w:p>
        </w:tc>
        <w:tc>
          <w:tcPr>
            <w:tcW w:w="2592" w:type="dxa"/>
            <w:vAlign w:val="top"/>
          </w:tcPr>
          <w:p w14:paraId="5B56B2F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官方文档有时难抓取，必须人工打开核验；不要把 client secret 内置在 App。</w:t>
            </w:r>
          </w:p>
        </w:tc>
      </w:tr>
      <w:tr w14:paraId="71EE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top"/>
          </w:tcPr>
          <w:p w14:paraId="275CE62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VNDB</w:t>
            </w:r>
          </w:p>
        </w:tc>
        <w:tc>
          <w:tcPr>
            <w:tcW w:w="936" w:type="dxa"/>
            <w:vAlign w:val="top"/>
          </w:tcPr>
          <w:p w14:paraId="2BA8AB4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P2 个人特色扩展</w:t>
            </w:r>
          </w:p>
        </w:tc>
        <w:tc>
          <w:tcPr>
            <w:tcW w:w="2376" w:type="dxa"/>
            <w:vAlign w:val="top"/>
          </w:tcPr>
          <w:p w14:paraId="6BC0511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Visual Novel/Galgame 资料、评分、标签、角色、Staff、制作社、用户 VN 列表、Quotes</w:t>
            </w:r>
          </w:p>
        </w:tc>
        <w:tc>
          <w:tcPr>
            <w:tcW w:w="2880" w:type="dxa"/>
            <w:vAlign w:val="top"/>
          </w:tcPr>
          <w:p w14:paraId="7F8707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https://api.vndb.org/kana</w:t>
            </w:r>
          </w:p>
        </w:tc>
        <w:tc>
          <w:tcPr>
            <w:tcW w:w="2592" w:type="dxa"/>
            <w:vAlign w:val="top"/>
          </w:tcPr>
          <w:p w14:paraId="1E60539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多数查询可无认证，用户列表需要 Token；非商业用途免费但有速率限制。成人内容显示需设置分级与用户控制。</w:t>
            </w:r>
          </w:p>
        </w:tc>
      </w:tr>
      <w:tr w14:paraId="2DAC8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top"/>
          </w:tcPr>
          <w:p w14:paraId="5401657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OpenAI API</w:t>
            </w:r>
          </w:p>
        </w:tc>
        <w:tc>
          <w:tcPr>
            <w:tcW w:w="936" w:type="dxa"/>
            <w:vAlign w:val="top"/>
          </w:tcPr>
          <w:p w14:paraId="2141668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P1/P2 AI Provider</w:t>
            </w:r>
          </w:p>
        </w:tc>
        <w:tc>
          <w:tcPr>
            <w:tcW w:w="2376" w:type="dxa"/>
            <w:vAlign w:val="top"/>
          </w:tcPr>
          <w:p w14:paraId="50AC78E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防剧透雷达、口味画像、今晚推荐、路线图摘要、评论聚合总结</w:t>
            </w:r>
          </w:p>
        </w:tc>
        <w:tc>
          <w:tcPr>
            <w:tcW w:w="2880" w:type="dxa"/>
            <w:vAlign w:val="top"/>
          </w:tcPr>
          <w:p w14:paraId="4EE66F0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https://platform.openai.com/docs/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https://platform.openai.com/docs/api-reference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https://platform.openai.com/docs/guides/structured-outputs</w:t>
            </w:r>
          </w:p>
        </w:tc>
        <w:tc>
          <w:tcPr>
            <w:tcW w:w="2592" w:type="dxa"/>
            <w:vAlign w:val="top"/>
          </w:tcPr>
          <w:p w14:paraId="10FE1D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不内置 key；用户自行填 key、模型和可选 Base URL；尽量要求结构化输出。</w:t>
            </w:r>
          </w:p>
        </w:tc>
      </w:tr>
      <w:tr w14:paraId="4746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top"/>
          </w:tcPr>
          <w:p w14:paraId="3F99600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Google Gemini API</w:t>
            </w:r>
          </w:p>
        </w:tc>
        <w:tc>
          <w:tcPr>
            <w:tcW w:w="936" w:type="dxa"/>
            <w:vAlign w:val="top"/>
          </w:tcPr>
          <w:p w14:paraId="36A6C6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P1/P2 AI Provider</w:t>
            </w:r>
          </w:p>
        </w:tc>
        <w:tc>
          <w:tcPr>
            <w:tcW w:w="2376" w:type="dxa"/>
            <w:vAlign w:val="top"/>
          </w:tcPr>
          <w:p w14:paraId="1909946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同上，作为用户可选 AI Provider</w:t>
            </w:r>
          </w:p>
        </w:tc>
        <w:tc>
          <w:tcPr>
            <w:tcW w:w="2880" w:type="dxa"/>
            <w:vAlign w:val="top"/>
          </w:tcPr>
          <w:p w14:paraId="4C6338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https://ai.google.dev/gemini-api/docs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https://ai.google.dev/gemini-api/docs/api-key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https://ai.google.dev/api</w:t>
            </w:r>
          </w:p>
        </w:tc>
        <w:tc>
          <w:tcPr>
            <w:tcW w:w="2592" w:type="dxa"/>
            <w:vAlign w:val="top"/>
          </w:tcPr>
          <w:p w14:paraId="248E255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Gemini API key 要求和安全限制持续变化；开发时必须核验最新 key 限制和可用模型。</w:t>
            </w:r>
          </w:p>
        </w:tc>
      </w:tr>
      <w:tr w14:paraId="3318A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top"/>
          </w:tcPr>
          <w:p w14:paraId="1C3F4BE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DeepSeek API</w:t>
            </w:r>
          </w:p>
        </w:tc>
        <w:tc>
          <w:tcPr>
            <w:tcW w:w="936" w:type="dxa"/>
            <w:vAlign w:val="top"/>
          </w:tcPr>
          <w:p w14:paraId="227AF1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P1/P2 AI Provider</w:t>
            </w:r>
          </w:p>
        </w:tc>
        <w:tc>
          <w:tcPr>
            <w:tcW w:w="2376" w:type="dxa"/>
            <w:vAlign w:val="top"/>
          </w:tcPr>
          <w:p w14:paraId="35AF93E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同上，OpenAI/Anthropic 兼容格式可作为低成本 AI Provider</w:t>
            </w:r>
          </w:p>
        </w:tc>
        <w:tc>
          <w:tcPr>
            <w:tcW w:w="2880" w:type="dxa"/>
            <w:vAlign w:val="top"/>
          </w:tcPr>
          <w:p w14:paraId="498C37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https://api-docs.deepseek.com/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https://api-docs.deepseek.com/api/create-chat-completion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https://api-docs.deepseek.com/quick_start/rate_limit</w:t>
            </w:r>
          </w:p>
        </w:tc>
        <w:tc>
          <w:tcPr>
            <w:tcW w:w="2592" w:type="dxa"/>
            <w:vAlign w:val="top"/>
          </w:tcPr>
          <w:p w14:paraId="4EECDE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模型名、JSON 输出、thinking 参数、弃用日期必须实时核验。</w:t>
            </w:r>
          </w:p>
        </w:tc>
      </w:tr>
      <w:tr w14:paraId="57EF1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vAlign w:val="top"/>
          </w:tcPr>
          <w:p w14:paraId="0DFDA7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OpenRouter API</w:t>
            </w:r>
          </w:p>
        </w:tc>
        <w:tc>
          <w:tcPr>
            <w:tcW w:w="936" w:type="dxa"/>
            <w:vAlign w:val="top"/>
          </w:tcPr>
          <w:p w14:paraId="589A3A6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P2 AI 聚合 Provider</w:t>
            </w:r>
          </w:p>
        </w:tc>
        <w:tc>
          <w:tcPr>
            <w:tcW w:w="2376" w:type="dxa"/>
            <w:vAlign w:val="top"/>
          </w:tcPr>
          <w:p w14:paraId="025958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多模型统一入口，用户自带 key，适合低成本切换模型</w:t>
            </w:r>
          </w:p>
        </w:tc>
        <w:tc>
          <w:tcPr>
            <w:tcW w:w="2880" w:type="dxa"/>
            <w:vAlign w:val="top"/>
          </w:tcPr>
          <w:p w14:paraId="2874E65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https://openrouter.ai/docs/quickstart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https://openrouter.ai/docs/api/reference/overview</w:t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https://openrouter.ai/docs/api/reference/authentication</w:t>
            </w:r>
          </w:p>
        </w:tc>
        <w:tc>
          <w:tcPr>
            <w:tcW w:w="2592" w:type="dxa"/>
            <w:vAlign w:val="top"/>
          </w:tcPr>
          <w:p w14:paraId="297365F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不要内置 key；允许用户设置模型、credit 限制提醒、Base URL。</w:t>
            </w:r>
          </w:p>
        </w:tc>
      </w:tr>
    </w:tbl>
    <w:p w14:paraId="0304A5B1"/>
    <w:p w14:paraId="7B32EC09">
      <w:pPr>
        <w:pStyle w:val="165"/>
      </w:pPr>
      <w:r>
        <w:rPr>
          <w:rFonts w:ascii="Noto Sans CJK SC" w:hAnsi="Noto Sans CJK SC" w:eastAsia="Noto Sans CJK SC"/>
        </w:rPr>
        <w:t>资料源可行性备注：Bangumi 开发者平台说明其 API 可用于移动端 App 和桌面应用，并提供 RESTful API、完整数据访问权限和公共数据归档；VNDB 文档说明其 API 可查询数据库并管理用户列表，且非商业用途免费但有速率限制；Jikan 文档说明其是非官方 MyAnimeList API，并存在公共速率限制；Gemini、DeepSeek、OpenRouter 等 AI 文档均要求使用用户自己的 API key。开发时必须重新联网确认最新限制。</w:t>
      </w:r>
    </w:p>
    <w:p w14:paraId="7D5A4783">
      <w:pPr>
        <w:pStyle w:val="3"/>
      </w:pPr>
      <w:r>
        <w:t>3. 凭据、隐私与设置页强制要求</w:t>
      </w:r>
    </w:p>
    <w:p w14:paraId="03F21AD6">
      <w:pPr>
        <w:pStyle w:val="16"/>
      </w:pPr>
      <w:r>
        <w:rPr>
          <w:rFonts w:ascii="Noto Sans CJK SC" w:hAnsi="Noto Sans CJK SC" w:eastAsia="Noto Sans CJK SC"/>
        </w:rPr>
        <w:t>所有第三方凭据均不得内置在代码、资源文件、示例配置、测试文件、README 截图或日志里。</w:t>
      </w:r>
    </w:p>
    <w:p w14:paraId="766A0BC7">
      <w:pPr>
        <w:pStyle w:val="16"/>
      </w:pPr>
      <w:r>
        <w:rPr>
          <w:rFonts w:ascii="Noto Sans CJK SC" w:hAnsi="Noto Sans CJK SC" w:eastAsia="Noto Sans CJK SC"/>
        </w:rPr>
        <w:t>设置页必须支持用户自行填写、测试、查看状态、删除凭据。凭据字段默认隐藏，支持临时显示。</w:t>
      </w:r>
    </w:p>
    <w:p w14:paraId="1FE5BED8">
      <w:pPr>
        <w:pStyle w:val="16"/>
      </w:pPr>
      <w:r>
        <w:rPr>
          <w:rFonts w:ascii="Noto Sans CJK SC" w:hAnsi="Noto Sans CJK SC" w:eastAsia="Noto Sans CJK SC"/>
        </w:rPr>
        <w:t>本地保存时必须明确告知用户“凭据仅保存在本机，用于直接向第三方服务请求数据”。</w:t>
      </w:r>
    </w:p>
    <w:p w14:paraId="7A5C04DA">
      <w:pPr>
        <w:pStyle w:val="16"/>
      </w:pPr>
      <w:r>
        <w:rPr>
          <w:rFonts w:ascii="Noto Sans CJK SC" w:hAnsi="Noto Sans CJK SC" w:eastAsia="Noto Sans CJK SC"/>
        </w:rPr>
        <w:t>AI 功能必须默认关闭或处于“未配置”状态；用户填入 AI key 后才可调用。</w:t>
      </w:r>
    </w:p>
    <w:p w14:paraId="2DC4FBD0">
      <w:pPr>
        <w:pStyle w:val="16"/>
      </w:pPr>
      <w:r>
        <w:rPr>
          <w:rFonts w:ascii="Noto Sans CJK SC" w:hAnsi="Noto Sans CJK SC" w:eastAsia="Noto Sans CJK SC"/>
        </w:rPr>
        <w:t>AI 请求前必须提示用户：会把被分析的标题、简介、标签、评论摘要或用户选择的数据发送给所选 AI Provider。</w:t>
      </w:r>
    </w:p>
    <w:p w14:paraId="6DFAC36B">
      <w:pPr>
        <w:pStyle w:val="16"/>
      </w:pPr>
      <w:r>
        <w:rPr>
          <w:rFonts w:ascii="Noto Sans CJK SC" w:hAnsi="Noto Sans CJK SC" w:eastAsia="Noto Sans CJK SC"/>
        </w:rPr>
        <w:t>导出数据时不得默认包含 key/token；如果用户显式导出设置，必须二次确认并默认脱敏。</w:t>
      </w:r>
    </w:p>
    <w:p w14:paraId="5A022DBE">
      <w:pPr>
        <w:pStyle w:val="16"/>
      </w:pPr>
      <w:r>
        <w:rPr>
          <w:rFonts w:ascii="Noto Sans CJK SC" w:hAnsi="Noto Sans CJK SC" w:eastAsia="Noto Sans CJK SC"/>
        </w:rPr>
        <w:t>日志、报错、经验文档、开发文档不得记录完整 key/token。</w:t>
      </w:r>
    </w:p>
    <w:p w14:paraId="1245CD94">
      <w:pPr>
        <w:pStyle w:val="16"/>
      </w:pPr>
      <w:r>
        <w:rPr>
          <w:rFonts w:ascii="Noto Sans CJK SC" w:hAnsi="Noto Sans CJK SC" w:eastAsia="Noto Sans CJK SC"/>
        </w:rPr>
        <w:t>如果某 API 需要 OAuth 或 App Client 信息，不允许写死开发者私有信息；优先支持用户手动填 token/client 信息，或清晰提示用户如何自行创建。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8064"/>
      </w:tblGrid>
      <w:tr w14:paraId="118DA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4624886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设置项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4985E02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页面展示目标</w:t>
            </w:r>
          </w:p>
        </w:tc>
      </w:tr>
      <w:tr w14:paraId="59B9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52433C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Bangumi</w:t>
            </w:r>
          </w:p>
        </w:tc>
        <w:tc>
          <w:tcPr>
            <w:tcW w:w="8064" w:type="dxa"/>
            <w:vAlign w:val="top"/>
          </w:tcPr>
          <w:p w14:paraId="162585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Token / OAuth 信息输入区、连接测试、当前用户名、同步开关、清除授权按钮。</w:t>
            </w:r>
          </w:p>
        </w:tc>
      </w:tr>
      <w:tr w14:paraId="17436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53D1E9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AniList</w:t>
            </w:r>
          </w:p>
        </w:tc>
        <w:tc>
          <w:tcPr>
            <w:tcW w:w="8064" w:type="dxa"/>
            <w:vAlign w:val="top"/>
          </w:tcPr>
          <w:p w14:paraId="5D48897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Token 输入区或登录说明、连接测试、用户列表读取开关。</w:t>
            </w:r>
          </w:p>
        </w:tc>
      </w:tr>
      <w:tr w14:paraId="328E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53E1B8E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MAL Official</w:t>
            </w:r>
          </w:p>
        </w:tc>
        <w:tc>
          <w:tcPr>
            <w:tcW w:w="8064" w:type="dxa"/>
            <w:vAlign w:val="top"/>
          </w:tcPr>
          <w:p w14:paraId="55F7A48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Client ID、可选 Client Secret、OAuth/PKCE 状态、仅在用户明确配置后启用。</w:t>
            </w:r>
          </w:p>
        </w:tc>
      </w:tr>
      <w:tr w14:paraId="453ED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503355D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Jikan</w:t>
            </w:r>
          </w:p>
        </w:tc>
        <w:tc>
          <w:tcPr>
            <w:tcW w:w="8064" w:type="dxa"/>
            <w:vAlign w:val="top"/>
          </w:tcPr>
          <w:p w14:paraId="0CFB63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无需 key，但要有启用开关、请求频率提示、失败降级提示。</w:t>
            </w:r>
          </w:p>
        </w:tc>
      </w:tr>
      <w:tr w14:paraId="207C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4AA6363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VNDB</w:t>
            </w:r>
          </w:p>
        </w:tc>
        <w:tc>
          <w:tcPr>
            <w:tcW w:w="8064" w:type="dxa"/>
            <w:vAlign w:val="top"/>
          </w:tcPr>
          <w:p w14:paraId="15BFFE6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Token 输入区、权限说明、成人内容显示开关、分级过滤。</w:t>
            </w:r>
          </w:p>
        </w:tc>
      </w:tr>
      <w:tr w14:paraId="4B271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50B9F22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 Provider</w:t>
            </w:r>
          </w:p>
        </w:tc>
        <w:tc>
          <w:tcPr>
            <w:tcW w:w="8064" w:type="dxa"/>
            <w:vAlign w:val="top"/>
          </w:tcPr>
          <w:p w14:paraId="15145D3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Provider 选择：OpenAI / Gemini / DeepSeek / OpenRouter / 自定义 OpenAI-Compatible；API key、Base URL、模型名、测试按钮、预算提醒。</w:t>
            </w:r>
          </w:p>
        </w:tc>
      </w:tr>
      <w:tr w14:paraId="080D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2C994C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隐私</w:t>
            </w:r>
          </w:p>
        </w:tc>
        <w:tc>
          <w:tcPr>
            <w:tcW w:w="8064" w:type="dxa"/>
            <w:vAlign w:val="top"/>
          </w:tcPr>
          <w:p w14:paraId="4680215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本地数据清除、缓存清除、导入导出、是否允许 AI 分析评论、是否记录本地时光机快照。</w:t>
            </w:r>
          </w:p>
        </w:tc>
      </w:tr>
    </w:tbl>
    <w:p w14:paraId="5D0CDA89"/>
    <w:p w14:paraId="2304DBAC">
      <w:pPr>
        <w:pStyle w:val="3"/>
      </w:pPr>
      <w:r>
        <w:t>4. 是否需要后端服务器</w:t>
      </w:r>
    </w:p>
    <w:p w14:paraId="18DD35DE">
      <w:r>
        <w:rPr>
          <w:rFonts w:ascii="Noto Sans CJK SC" w:hAnsi="Noto Sans CJK SC" w:eastAsia="Noto Sans CJK SC"/>
        </w:rPr>
        <w:t>第一版课程作业不需要后端服务器。推荐目标是：纯 Android APK + 用户本地数据 + 用户自行配置的第三方 API。这样成本低、演示稳定、隐私清晰，也不会因为服务器挂掉影响验收。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016"/>
        <w:gridCol w:w="6336"/>
      </w:tblGrid>
      <w:tr w14:paraId="5E9FB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635FFF0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58AD58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后端策略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5752500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 w14:paraId="5CD5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1E300B3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MVP/期末版</w:t>
            </w:r>
          </w:p>
        </w:tc>
        <w:tc>
          <w:tcPr>
            <w:tcW w:w="2016" w:type="dxa"/>
            <w:vAlign w:val="top"/>
          </w:tcPr>
          <w:p w14:paraId="6300EDD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无后端</w:t>
            </w:r>
          </w:p>
        </w:tc>
        <w:tc>
          <w:tcPr>
            <w:tcW w:w="6336" w:type="dxa"/>
            <w:vAlign w:val="top"/>
          </w:tcPr>
          <w:p w14:paraId="46107CD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搜索、详情、待补池、批量导入、评分聚合、时光机快照、设置、AI 调用都在用户本机完成。</w:t>
            </w:r>
          </w:p>
        </w:tc>
      </w:tr>
      <w:tr w14:paraId="789A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7BB3A6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长期版 1</w:t>
            </w:r>
          </w:p>
        </w:tc>
        <w:tc>
          <w:tcPr>
            <w:tcW w:w="2016" w:type="dxa"/>
            <w:vAlign w:val="top"/>
          </w:tcPr>
          <w:p w14:paraId="40BF12D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可选轻量后端</w:t>
            </w:r>
          </w:p>
        </w:tc>
        <w:tc>
          <w:tcPr>
            <w:tcW w:w="6336" w:type="dxa"/>
            <w:vAlign w:val="top"/>
          </w:tcPr>
          <w:p w14:paraId="5B2A5BE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仅用于 AI 摘要缓存、公共分享页、版本公告，不保存用户 key。</w:t>
            </w:r>
          </w:p>
        </w:tc>
      </w:tr>
      <w:tr w14:paraId="6651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0F025E1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长期版 2</w:t>
            </w:r>
          </w:p>
        </w:tc>
        <w:tc>
          <w:tcPr>
            <w:tcW w:w="2016" w:type="dxa"/>
            <w:vAlign w:val="top"/>
          </w:tcPr>
          <w:p w14:paraId="327B197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可选账号系统</w:t>
            </w:r>
          </w:p>
        </w:tc>
        <w:tc>
          <w:tcPr>
            <w:tcW w:w="6336" w:type="dxa"/>
            <w:vAlign w:val="top"/>
          </w:tcPr>
          <w:p w14:paraId="6091DB7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只有在多设备同步、网页报告、协作列表明确需要时才考虑。</w:t>
            </w:r>
          </w:p>
        </w:tc>
      </w:tr>
    </w:tbl>
    <w:p w14:paraId="536F7751"/>
    <w:p w14:paraId="04E4DA2F">
      <w:r>
        <w:br w:type="page"/>
      </w:r>
    </w:p>
    <w:p w14:paraId="1496A2DB">
      <w:pPr>
        <w:pStyle w:val="3"/>
      </w:pPr>
      <w:r>
        <w:t>5. 项目文档制度</w:t>
      </w:r>
    </w:p>
    <w:p w14:paraId="58042819">
      <w:r>
        <w:rPr>
          <w:rFonts w:ascii="Noto Sans CJK SC" w:hAnsi="Noto Sans CJK SC" w:eastAsia="Noto Sans CJK SC"/>
        </w:rPr>
        <w:t>开发 AI 在创建项目时必须同时建立并持续维护三个文档。每次新增功能、修复问题、调整接口、修改页面布局都要同步更新对应文档。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880"/>
        <w:gridCol w:w="4896"/>
      </w:tblGrid>
      <w:tr w14:paraId="25BF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77B8798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文档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C736BD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587A93F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必须记录内容</w:t>
            </w:r>
          </w:p>
        </w:tc>
      </w:tr>
      <w:tr w14:paraId="1421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top"/>
          </w:tcPr>
          <w:p w14:paraId="2CB195A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需求文档 REQUIREMENTS.md</w:t>
            </w:r>
          </w:p>
        </w:tc>
        <w:tc>
          <w:tcPr>
            <w:tcW w:w="2880" w:type="dxa"/>
            <w:vAlign w:val="top"/>
          </w:tcPr>
          <w:p w14:paraId="522CEF4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记录产品目标、页面、功能、需求编号、验收条件</w:t>
            </w:r>
          </w:p>
        </w:tc>
        <w:tc>
          <w:tcPr>
            <w:tcW w:w="4896" w:type="dxa"/>
            <w:vAlign w:val="top"/>
          </w:tcPr>
          <w:p w14:paraId="438DD6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每个功能的 RC 编号、页面位置、用户目标、优先级、状态、验收方式。</w:t>
            </w:r>
          </w:p>
        </w:tc>
      </w:tr>
      <w:tr w14:paraId="65DE5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top"/>
          </w:tcPr>
          <w:p w14:paraId="34CC53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开发文档 DEVELOPMENT.md</w:t>
            </w:r>
          </w:p>
        </w:tc>
        <w:tc>
          <w:tcPr>
            <w:tcW w:w="2880" w:type="dxa"/>
            <w:vAlign w:val="top"/>
          </w:tcPr>
          <w:p w14:paraId="2AA0C3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记录实际实现、接口核验、数据结构、页面状态、运行方式</w:t>
            </w:r>
          </w:p>
        </w:tc>
        <w:tc>
          <w:tcPr>
            <w:tcW w:w="4896" w:type="dxa"/>
            <w:vAlign w:val="top"/>
          </w:tcPr>
          <w:p w14:paraId="3D20BA1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已核验 API 文档链接、核验日期、实际字段、接口失败处理、数据迁移说明。</w:t>
            </w:r>
          </w:p>
        </w:tc>
      </w:tr>
      <w:tr w14:paraId="0754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top"/>
          </w:tcPr>
          <w:p w14:paraId="35D52C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经验文档 EXPERIENCE.md</w:t>
            </w:r>
          </w:p>
        </w:tc>
        <w:tc>
          <w:tcPr>
            <w:tcW w:w="2880" w:type="dxa"/>
            <w:vAlign w:val="top"/>
          </w:tcPr>
          <w:p w14:paraId="30FAA0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记录踩坑、Bug、返工原因、经验规则</w:t>
            </w:r>
          </w:p>
        </w:tc>
        <w:tc>
          <w:tcPr>
            <w:tcW w:w="4896" w:type="dxa"/>
            <w:vAlign w:val="top"/>
          </w:tcPr>
          <w:p w14:paraId="2CC2E5C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问题现象、原因、修复方式、以后避免策略、相关 RC 编号。</w:t>
            </w:r>
          </w:p>
        </w:tc>
      </w:tr>
    </w:tbl>
    <w:p w14:paraId="448454F2"/>
    <w:p w14:paraId="09D3A618">
      <w:pPr>
        <w:pStyle w:val="3"/>
      </w:pPr>
      <w:r>
        <w:t>6. 需求编号规则</w:t>
      </w:r>
    </w:p>
    <w:p w14:paraId="7AACFEA7">
      <w:r>
        <w:rPr>
          <w:rFonts w:ascii="Noto Sans CJK SC" w:hAnsi="Noto Sans CJK SC" w:eastAsia="Noto Sans CJK SC"/>
        </w:rPr>
        <w:t>所有功能、页面、AI 提示词、测试、文档更新、代码注释都必须使用统一编号。推荐使用 RC.xx.yy，其中 xx 是模块，yy 是模块内功能序号。开发 AI 可以扩展子编号，但不得混乱。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8496"/>
      </w:tblGrid>
      <w:tr w14:paraId="12073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0D9D852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编号段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5E0A0515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</w:tr>
      <w:tr w14:paraId="1BEB2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1DD0ED3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RC.00</w:t>
            </w:r>
          </w:p>
        </w:tc>
        <w:tc>
          <w:tcPr>
            <w:tcW w:w="8496" w:type="dxa"/>
            <w:vAlign w:val="top"/>
          </w:tcPr>
          <w:p w14:paraId="099CF07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全局产品规则、文档制度、隐私、安全、更新不清数据</w:t>
            </w:r>
          </w:p>
        </w:tc>
      </w:tr>
      <w:tr w14:paraId="5723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4F93CD3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RC.01</w:t>
            </w:r>
          </w:p>
        </w:tc>
        <w:tc>
          <w:tcPr>
            <w:tcW w:w="8496" w:type="dxa"/>
            <w:vAlign w:val="top"/>
          </w:tcPr>
          <w:p w14:paraId="26143DC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数据源与 API 核验</w:t>
            </w:r>
          </w:p>
        </w:tc>
      </w:tr>
      <w:tr w14:paraId="27C6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758BE58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RC.02</w:t>
            </w:r>
          </w:p>
        </w:tc>
        <w:tc>
          <w:tcPr>
            <w:tcW w:w="8496" w:type="dxa"/>
            <w:vAlign w:val="top"/>
          </w:tcPr>
          <w:p w14:paraId="3D235BC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设置页与用户凭据管理</w:t>
            </w:r>
          </w:p>
        </w:tc>
      </w:tr>
      <w:tr w14:paraId="6092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6471679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RC.03</w:t>
            </w:r>
          </w:p>
        </w:tc>
        <w:tc>
          <w:tcPr>
            <w:tcW w:w="8496" w:type="dxa"/>
            <w:vAlign w:val="top"/>
          </w:tcPr>
          <w:p w14:paraId="5B8D6E8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导航、启动、空状态、错误状态</w:t>
            </w:r>
          </w:p>
        </w:tc>
      </w:tr>
      <w:tr w14:paraId="1CFDB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0538822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RC.04</w:t>
            </w:r>
          </w:p>
        </w:tc>
        <w:tc>
          <w:tcPr>
            <w:tcW w:w="8496" w:type="dxa"/>
            <w:vAlign w:val="top"/>
          </w:tcPr>
          <w:p w14:paraId="06DA19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首页：今日决策中心</w:t>
            </w:r>
          </w:p>
        </w:tc>
      </w:tr>
      <w:tr w14:paraId="204F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78A2D2D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RC.05</w:t>
            </w:r>
          </w:p>
        </w:tc>
        <w:tc>
          <w:tcPr>
            <w:tcW w:w="8496" w:type="dxa"/>
            <w:vAlign w:val="top"/>
          </w:tcPr>
          <w:p w14:paraId="1FA381F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发现、搜索、多源匹配</w:t>
            </w:r>
          </w:p>
        </w:tc>
      </w:tr>
      <w:tr w14:paraId="200C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44CE64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RC.06</w:t>
            </w:r>
          </w:p>
        </w:tc>
        <w:tc>
          <w:tcPr>
            <w:tcW w:w="8496" w:type="dxa"/>
            <w:vAlign w:val="top"/>
          </w:tcPr>
          <w:p w14:paraId="4440B98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批量导入：补番收纳箱</w:t>
            </w:r>
          </w:p>
        </w:tc>
      </w:tr>
      <w:tr w14:paraId="5971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4F98C19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RC.07</w:t>
            </w:r>
          </w:p>
        </w:tc>
        <w:tc>
          <w:tcPr>
            <w:tcW w:w="8496" w:type="dxa"/>
            <w:vAlign w:val="top"/>
          </w:tcPr>
          <w:p w14:paraId="08A0C6A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作品详情页</w:t>
            </w:r>
          </w:p>
        </w:tc>
      </w:tr>
      <w:tr w14:paraId="05079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0422F7C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RC.08</w:t>
            </w:r>
          </w:p>
        </w:tc>
        <w:tc>
          <w:tcPr>
            <w:tcW w:w="8496" w:type="dxa"/>
            <w:vAlign w:val="top"/>
          </w:tcPr>
          <w:p w14:paraId="1409FB7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待补池与决策池</w:t>
            </w:r>
          </w:p>
        </w:tc>
      </w:tr>
      <w:tr w14:paraId="4E1E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28C5FF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RC.09</w:t>
            </w:r>
          </w:p>
        </w:tc>
        <w:tc>
          <w:tcPr>
            <w:tcW w:w="8496" w:type="dxa"/>
            <w:vAlign w:val="top"/>
          </w:tcPr>
          <w:p w14:paraId="6D91374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无剧透评价雷达</w:t>
            </w:r>
          </w:p>
        </w:tc>
      </w:tr>
      <w:tr w14:paraId="2876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181F705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RC.10</w:t>
            </w:r>
          </w:p>
        </w:tc>
        <w:tc>
          <w:tcPr>
            <w:tcW w:w="8496" w:type="dxa"/>
            <w:vAlign w:val="top"/>
          </w:tcPr>
          <w:p w14:paraId="184778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个人口味画像与匹配度</w:t>
            </w:r>
          </w:p>
        </w:tc>
      </w:tr>
      <w:tr w14:paraId="545B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36C07D4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RC.11</w:t>
            </w:r>
          </w:p>
        </w:tc>
        <w:tc>
          <w:tcPr>
            <w:tcW w:w="8496" w:type="dxa"/>
            <w:vAlign w:val="top"/>
          </w:tcPr>
          <w:p w14:paraId="1F4F00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今晚看什么推荐器</w:t>
            </w:r>
          </w:p>
        </w:tc>
      </w:tr>
      <w:tr w14:paraId="1755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47AE21F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RC.12</w:t>
            </w:r>
          </w:p>
        </w:tc>
        <w:tc>
          <w:tcPr>
            <w:tcW w:w="8496" w:type="dxa"/>
            <w:vAlign w:val="top"/>
          </w:tcPr>
          <w:p w14:paraId="7ECCB97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补番路线图与系列管理</w:t>
            </w:r>
          </w:p>
        </w:tc>
      </w:tr>
      <w:tr w14:paraId="3FDF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3872405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RC.13</w:t>
            </w:r>
          </w:p>
        </w:tc>
        <w:tc>
          <w:tcPr>
            <w:tcW w:w="8496" w:type="dxa"/>
            <w:vAlign w:val="top"/>
          </w:tcPr>
          <w:p w14:paraId="2F76502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本地时光机与年度报告</w:t>
            </w:r>
          </w:p>
        </w:tc>
      </w:tr>
      <w:tr w14:paraId="0A83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7D51D95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RC.14</w:t>
            </w:r>
          </w:p>
        </w:tc>
        <w:tc>
          <w:tcPr>
            <w:tcW w:w="8496" w:type="dxa"/>
            <w:vAlign w:val="top"/>
          </w:tcPr>
          <w:p w14:paraId="5F00CB8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 提示词与结构化输出</w:t>
            </w:r>
          </w:p>
        </w:tc>
      </w:tr>
      <w:tr w14:paraId="0FF6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01EA6FB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RC.15</w:t>
            </w:r>
          </w:p>
        </w:tc>
        <w:tc>
          <w:tcPr>
            <w:tcW w:w="8496" w:type="dxa"/>
            <w:vAlign w:val="top"/>
          </w:tcPr>
          <w:p w14:paraId="1B3E6C8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我的页、统计、账号状态</w:t>
            </w:r>
          </w:p>
        </w:tc>
      </w:tr>
      <w:tr w14:paraId="25A85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1142F12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RC.16</w:t>
            </w:r>
          </w:p>
        </w:tc>
        <w:tc>
          <w:tcPr>
            <w:tcW w:w="8496" w:type="dxa"/>
            <w:vAlign w:val="top"/>
          </w:tcPr>
          <w:p w14:paraId="75038EF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数据导入导出、备份、迁移</w:t>
            </w:r>
          </w:p>
        </w:tc>
      </w:tr>
      <w:tr w14:paraId="4B6DF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2D7BB4A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RC.17</w:t>
            </w:r>
          </w:p>
        </w:tc>
        <w:tc>
          <w:tcPr>
            <w:tcW w:w="8496" w:type="dxa"/>
            <w:vAlign w:val="top"/>
          </w:tcPr>
          <w:p w14:paraId="2A37E7E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测试、自检、异常处理</w:t>
            </w:r>
          </w:p>
        </w:tc>
      </w:tr>
      <w:tr w14:paraId="200CD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7EB013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RC.18</w:t>
            </w:r>
          </w:p>
        </w:tc>
        <w:tc>
          <w:tcPr>
            <w:tcW w:w="8496" w:type="dxa"/>
            <w:vAlign w:val="top"/>
          </w:tcPr>
          <w:p w14:paraId="27B3739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趣味功能</w:t>
            </w:r>
          </w:p>
        </w:tc>
      </w:tr>
    </w:tbl>
    <w:p w14:paraId="067EB128"/>
    <w:p w14:paraId="540EF73E">
      <w:pPr>
        <w:pStyle w:val="3"/>
      </w:pPr>
      <w:r>
        <w:t>7. 页面总排布</w:t>
      </w:r>
    </w:p>
    <w:p w14:paraId="7365E6A1">
      <w:r>
        <w:rPr>
          <w:rFonts w:ascii="Noto Sans CJK SC" w:hAnsi="Noto Sans CJK SC" w:eastAsia="Noto Sans CJK SC"/>
        </w:rPr>
        <w:t>底部导航固定五个一级入口：首页、发现、待补池、时光机、我的。搜索不单独做底部导航，放在首页和发现页顶部。设置页从“我的”进入；批量导入从首页和待补池进入；作品详情从任何作品卡片进入。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016"/>
        <w:gridCol w:w="6480"/>
      </w:tblGrid>
      <w:tr w14:paraId="5C8A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02876D7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一级页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4F5DF6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定位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10BF8705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核心内容</w:t>
            </w:r>
          </w:p>
        </w:tc>
      </w:tr>
      <w:tr w14:paraId="102D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2191821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首页</w:t>
            </w:r>
          </w:p>
        </w:tc>
        <w:tc>
          <w:tcPr>
            <w:tcW w:w="2016" w:type="dxa"/>
            <w:vAlign w:val="top"/>
          </w:tcPr>
          <w:p w14:paraId="28D150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决策中心</w:t>
            </w:r>
          </w:p>
        </w:tc>
        <w:tc>
          <w:tcPr>
            <w:tcW w:w="6480" w:type="dxa"/>
            <w:vAlign w:val="top"/>
          </w:tcPr>
          <w:p w14:paraId="3CF07B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今晚看什么、今日状态、继续看/读/玩、最近导入、高匹配推荐、同步提醒、今日补番签。</w:t>
            </w:r>
          </w:p>
        </w:tc>
      </w:tr>
      <w:tr w14:paraId="484A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52F3CF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发现</w:t>
            </w:r>
          </w:p>
        </w:tc>
        <w:tc>
          <w:tcPr>
            <w:tcW w:w="2016" w:type="dxa"/>
            <w:vAlign w:val="top"/>
          </w:tcPr>
          <w:p w14:paraId="583B74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找新作品</w:t>
            </w:r>
          </w:p>
        </w:tc>
        <w:tc>
          <w:tcPr>
            <w:tcW w:w="6480" w:type="dxa"/>
            <w:vAlign w:val="top"/>
          </w:tcPr>
          <w:p w14:paraId="3770CB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搜索、本季、榜单、冷门高分、评分差异榜、短篇佳作、多平台筛选。</w:t>
            </w:r>
          </w:p>
        </w:tc>
      </w:tr>
      <w:tr w14:paraId="5590C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320FDD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待补池</w:t>
            </w:r>
          </w:p>
        </w:tc>
        <w:tc>
          <w:tcPr>
            <w:tcW w:w="2016" w:type="dxa"/>
            <w:vAlign w:val="top"/>
          </w:tcPr>
          <w:p w14:paraId="2935F69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管理想看内容</w:t>
            </w:r>
          </w:p>
        </w:tc>
        <w:tc>
          <w:tcPr>
            <w:tcW w:w="6480" w:type="dxa"/>
            <w:vAlign w:val="top"/>
          </w:tcPr>
          <w:p w14:paraId="78E0B15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批量导入、筛选排序、吃灰天数、安利债务、补完成本、一键抽番、优先级。</w:t>
            </w:r>
          </w:p>
        </w:tc>
      </w:tr>
      <w:tr w14:paraId="390F2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59CCCB6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时光机</w:t>
            </w:r>
          </w:p>
        </w:tc>
        <w:tc>
          <w:tcPr>
            <w:tcW w:w="2016" w:type="dxa"/>
            <w:vAlign w:val="top"/>
          </w:tcPr>
          <w:p w14:paraId="6BA554D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回顾自己</w:t>
            </w:r>
          </w:p>
        </w:tc>
        <w:tc>
          <w:tcPr>
            <w:tcW w:w="6480" w:type="dxa"/>
            <w:vAlign w:val="top"/>
          </w:tcPr>
          <w:p w14:paraId="1B03B49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评分历史、短评历史、状态变化、本地同步快照、月报、年报、口味变化。</w:t>
            </w:r>
          </w:p>
        </w:tc>
      </w:tr>
      <w:tr w14:paraId="0E97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top"/>
          </w:tcPr>
          <w:p w14:paraId="082E484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我的</w:t>
            </w:r>
          </w:p>
        </w:tc>
        <w:tc>
          <w:tcPr>
            <w:tcW w:w="2016" w:type="dxa"/>
            <w:vAlign w:val="top"/>
          </w:tcPr>
          <w:p w14:paraId="780FAC4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账号与设置</w:t>
            </w:r>
          </w:p>
        </w:tc>
        <w:tc>
          <w:tcPr>
            <w:tcW w:w="6480" w:type="dxa"/>
            <w:vAlign w:val="top"/>
          </w:tcPr>
          <w:p w14:paraId="5F2A9A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平台绑定、口味画像、统计、导入导出、AI 设置、隐私、外观、关于。</w:t>
            </w:r>
          </w:p>
        </w:tc>
      </w:tr>
    </w:tbl>
    <w:p w14:paraId="1B123ACD"/>
    <w:p w14:paraId="22C8597E">
      <w:pPr>
        <w:pStyle w:val="3"/>
      </w:pPr>
      <w:r>
        <w:t>8. 全量功能需求清单</w:t>
      </w:r>
    </w:p>
    <w:p w14:paraId="52C95AC1">
      <w:pPr>
        <w:pStyle w:val="4"/>
      </w:pPr>
      <w:r>
        <w:t>RC.03 导航、启动与全局状态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524E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3B4DA5AC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CDAC061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4242DE9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3DC4E3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0189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0393E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RC.03.01</w:t>
            </w:r>
          </w:p>
        </w:tc>
        <w:tc>
          <w:tcPr>
            <w:tcW w:w="2016" w:type="dxa"/>
            <w:vAlign w:val="top"/>
          </w:tcPr>
          <w:p w14:paraId="5C38E5A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首次启动引导</w:t>
            </w:r>
          </w:p>
        </w:tc>
        <w:tc>
          <w:tcPr>
            <w:tcW w:w="864" w:type="dxa"/>
            <w:vAlign w:val="top"/>
          </w:tcPr>
          <w:p w14:paraId="4E26F29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4E37BBD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说明 App 不提供播放/下载；说明数据默认本地保存；提示用户可稍后配置 API key。</w:t>
            </w:r>
          </w:p>
        </w:tc>
      </w:tr>
      <w:tr w14:paraId="0EB8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487E8F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RC.03.02</w:t>
            </w:r>
          </w:p>
        </w:tc>
        <w:tc>
          <w:tcPr>
            <w:tcW w:w="2016" w:type="dxa"/>
            <w:vAlign w:val="top"/>
          </w:tcPr>
          <w:p w14:paraId="33ED618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五栏底部导航</w:t>
            </w:r>
          </w:p>
        </w:tc>
        <w:tc>
          <w:tcPr>
            <w:tcW w:w="864" w:type="dxa"/>
            <w:vAlign w:val="top"/>
          </w:tcPr>
          <w:p w14:paraId="5177DC3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05D9F59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首页、发现、待补池、时光机、我的；当前页高亮，返回逻辑自然。</w:t>
            </w:r>
          </w:p>
        </w:tc>
      </w:tr>
      <w:tr w14:paraId="2D1B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005CA73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RC.03.03</w:t>
            </w:r>
          </w:p>
        </w:tc>
        <w:tc>
          <w:tcPr>
            <w:tcW w:w="2016" w:type="dxa"/>
            <w:vAlign w:val="top"/>
          </w:tcPr>
          <w:p w14:paraId="2636A36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全局空状态</w:t>
            </w:r>
          </w:p>
        </w:tc>
        <w:tc>
          <w:tcPr>
            <w:tcW w:w="864" w:type="dxa"/>
            <w:vAlign w:val="top"/>
          </w:tcPr>
          <w:p w14:paraId="69557E4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449164A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无数据、无网络、未配置 key、无搜索结果、无 AI key 时都要给出友好说明和下一步按钮。</w:t>
            </w:r>
          </w:p>
        </w:tc>
      </w:tr>
      <w:tr w14:paraId="0D70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57EA77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RC.03.04</w:t>
            </w:r>
          </w:p>
        </w:tc>
        <w:tc>
          <w:tcPr>
            <w:tcW w:w="2016" w:type="dxa"/>
            <w:vAlign w:val="top"/>
          </w:tcPr>
          <w:p w14:paraId="6467696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全局错误状态</w:t>
            </w:r>
          </w:p>
        </w:tc>
        <w:tc>
          <w:tcPr>
            <w:tcW w:w="864" w:type="dxa"/>
            <w:vAlign w:val="top"/>
          </w:tcPr>
          <w:p w14:paraId="4D76F4D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116F304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接口失败、限流、授权失效、字段缺失、AI 输出异常时给出可理解提示，不崩溃。</w:t>
            </w:r>
          </w:p>
        </w:tc>
      </w:tr>
      <w:tr w14:paraId="2EB5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E90250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RC.03.05</w:t>
            </w:r>
          </w:p>
        </w:tc>
        <w:tc>
          <w:tcPr>
            <w:tcW w:w="2016" w:type="dxa"/>
            <w:vAlign w:val="top"/>
          </w:tcPr>
          <w:p w14:paraId="1C59B3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原生安卓视觉</w:t>
            </w:r>
          </w:p>
        </w:tc>
        <w:tc>
          <w:tcPr>
            <w:tcW w:w="864" w:type="dxa"/>
            <w:vAlign w:val="top"/>
          </w:tcPr>
          <w:p w14:paraId="327D133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7C4A82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页面应有现代 Android 原生质感：清晰卡片、圆角、动态/深色适配、顺滑过渡、可读排版。</w:t>
            </w:r>
          </w:p>
        </w:tc>
      </w:tr>
    </w:tbl>
    <w:p w14:paraId="4A804EBF"/>
    <w:p w14:paraId="4ACE1A46">
      <w:pPr>
        <w:pStyle w:val="4"/>
      </w:pPr>
      <w:r>
        <w:t>RC.04 首页：今日决策中心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0131D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77EEEBA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F06838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1B35DD3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31208E3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278D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12BEC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RC.04.01</w:t>
            </w:r>
          </w:p>
        </w:tc>
        <w:tc>
          <w:tcPr>
            <w:tcW w:w="2016" w:type="dxa"/>
            <w:vAlign w:val="top"/>
          </w:tcPr>
          <w:p w14:paraId="1326100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今晚看什么主卡片</w:t>
            </w:r>
          </w:p>
        </w:tc>
        <w:tc>
          <w:tcPr>
            <w:tcW w:w="864" w:type="dxa"/>
            <w:vAlign w:val="top"/>
          </w:tcPr>
          <w:p w14:paraId="745BE77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2C0AA9B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首页首屏展示大卡片，点击进入推荐器。</w:t>
            </w:r>
          </w:p>
        </w:tc>
      </w:tr>
      <w:tr w14:paraId="26B2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BBBCA1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RC.04.02</w:t>
            </w:r>
          </w:p>
        </w:tc>
        <w:tc>
          <w:tcPr>
            <w:tcW w:w="2016" w:type="dxa"/>
            <w:vAlign w:val="top"/>
          </w:tcPr>
          <w:p w14:paraId="480D4E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今日状态选择</w:t>
            </w:r>
          </w:p>
        </w:tc>
        <w:tc>
          <w:tcPr>
            <w:tcW w:w="864" w:type="dxa"/>
            <w:vAlign w:val="top"/>
          </w:tcPr>
          <w:p w14:paraId="3BF672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72A6D1C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轻松、胃疼、热血、恋爱、悬疑、神作补课、短篇、想被震撼、电波等状态。</w:t>
            </w:r>
          </w:p>
        </w:tc>
      </w:tr>
      <w:tr w14:paraId="66965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9B8F49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RC.04.03</w:t>
            </w:r>
          </w:p>
        </w:tc>
        <w:tc>
          <w:tcPr>
            <w:tcW w:w="2016" w:type="dxa"/>
            <w:vAlign w:val="top"/>
          </w:tcPr>
          <w:p w14:paraId="1FA79D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继续看/读/玩</w:t>
            </w:r>
          </w:p>
        </w:tc>
        <w:tc>
          <w:tcPr>
            <w:tcW w:w="864" w:type="dxa"/>
            <w:vAlign w:val="top"/>
          </w:tcPr>
          <w:p w14:paraId="5DC4EC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4B8997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显示正在进行作品、进度、下次应该看/读/玩的位置。</w:t>
            </w:r>
          </w:p>
        </w:tc>
      </w:tr>
      <w:tr w14:paraId="36897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2C6797D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RC.04.04</w:t>
            </w:r>
          </w:p>
        </w:tc>
        <w:tc>
          <w:tcPr>
            <w:tcW w:w="2016" w:type="dxa"/>
            <w:vAlign w:val="top"/>
          </w:tcPr>
          <w:p w14:paraId="2700424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待补池概览</w:t>
            </w:r>
          </w:p>
        </w:tc>
        <w:tc>
          <w:tcPr>
            <w:tcW w:w="864" w:type="dxa"/>
            <w:vAlign w:val="top"/>
          </w:tcPr>
          <w:p w14:paraId="773835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06307C2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显示待补数量、最近加入、吃灰最久、短篇可补、高匹配作品。</w:t>
            </w:r>
          </w:p>
        </w:tc>
      </w:tr>
      <w:tr w14:paraId="4AB7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16DF5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RC.04.05</w:t>
            </w:r>
          </w:p>
        </w:tc>
        <w:tc>
          <w:tcPr>
            <w:tcW w:w="2016" w:type="dxa"/>
            <w:vAlign w:val="top"/>
          </w:tcPr>
          <w:p w14:paraId="3FA1578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同步提醒</w:t>
            </w:r>
          </w:p>
        </w:tc>
        <w:tc>
          <w:tcPr>
            <w:tcW w:w="864" w:type="dxa"/>
            <w:vAlign w:val="top"/>
          </w:tcPr>
          <w:p w14:paraId="7846E9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2915B32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显示最近 Bangumi/AniList/VNDB 同步时间、失败提醒、手动同步入口。</w:t>
            </w:r>
          </w:p>
        </w:tc>
      </w:tr>
      <w:tr w14:paraId="781C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8469D3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RC.04.06</w:t>
            </w:r>
          </w:p>
        </w:tc>
        <w:tc>
          <w:tcPr>
            <w:tcW w:w="2016" w:type="dxa"/>
            <w:vAlign w:val="top"/>
          </w:tcPr>
          <w:p w14:paraId="46D53D0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今日补番签</w:t>
            </w:r>
          </w:p>
        </w:tc>
        <w:tc>
          <w:tcPr>
            <w:tcW w:w="864" w:type="dxa"/>
            <w:vAlign w:val="top"/>
          </w:tcPr>
          <w:p w14:paraId="390A6B2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20EA34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输出今日宜/忌，例如“今日宜短篇治愈，忌凌晨开长篇神作”。</w:t>
            </w:r>
          </w:p>
        </w:tc>
      </w:tr>
    </w:tbl>
    <w:p w14:paraId="317FF146"/>
    <w:p w14:paraId="70B5D3EB">
      <w:pPr>
        <w:pStyle w:val="4"/>
      </w:pPr>
      <w:r>
        <w:t>RC.05 发现、搜索、多源匹配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09CB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6D83C07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316E04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2041DB2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4EB7824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0E2A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1BFBBE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RC.05.01</w:t>
            </w:r>
          </w:p>
        </w:tc>
        <w:tc>
          <w:tcPr>
            <w:tcW w:w="2016" w:type="dxa"/>
            <w:vAlign w:val="top"/>
          </w:tcPr>
          <w:p w14:paraId="2FF75C3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多源搜索</w:t>
            </w:r>
          </w:p>
        </w:tc>
        <w:tc>
          <w:tcPr>
            <w:tcW w:w="864" w:type="dxa"/>
            <w:vAlign w:val="top"/>
          </w:tcPr>
          <w:p w14:paraId="34BD585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559A1F1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支持中文名、日文名、罗马音、英文名、别名搜索。</w:t>
            </w:r>
          </w:p>
        </w:tc>
      </w:tr>
      <w:tr w14:paraId="25CA5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B77F3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RC.05.02</w:t>
            </w:r>
          </w:p>
        </w:tc>
        <w:tc>
          <w:tcPr>
            <w:tcW w:w="2016" w:type="dxa"/>
            <w:vAlign w:val="top"/>
          </w:tcPr>
          <w:p w14:paraId="667851F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结果合并</w:t>
            </w:r>
          </w:p>
        </w:tc>
        <w:tc>
          <w:tcPr>
            <w:tcW w:w="864" w:type="dxa"/>
            <w:vAlign w:val="top"/>
          </w:tcPr>
          <w:p w14:paraId="2BE2CF5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177F4FA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同一作品来自多个源时合并展示；展示来源标签和匹配置信度。</w:t>
            </w:r>
          </w:p>
        </w:tc>
      </w:tr>
      <w:tr w14:paraId="2095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8FFF44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RC.05.03</w:t>
            </w:r>
          </w:p>
        </w:tc>
        <w:tc>
          <w:tcPr>
            <w:tcW w:w="2016" w:type="dxa"/>
            <w:vAlign w:val="top"/>
          </w:tcPr>
          <w:p w14:paraId="215C6B4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手动纠错</w:t>
            </w:r>
          </w:p>
        </w:tc>
        <w:tc>
          <w:tcPr>
            <w:tcW w:w="864" w:type="dxa"/>
            <w:vAlign w:val="top"/>
          </w:tcPr>
          <w:p w14:paraId="1583748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7C3AE4D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低置信匹配必须允许用户手动选择正确条目。</w:t>
            </w:r>
          </w:p>
        </w:tc>
      </w:tr>
      <w:tr w14:paraId="7451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163D3B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RC.05.04</w:t>
            </w:r>
          </w:p>
        </w:tc>
        <w:tc>
          <w:tcPr>
            <w:tcW w:w="2016" w:type="dxa"/>
            <w:vAlign w:val="top"/>
          </w:tcPr>
          <w:p w14:paraId="40E9D84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多平台榜单</w:t>
            </w:r>
          </w:p>
        </w:tc>
        <w:tc>
          <w:tcPr>
            <w:tcW w:w="864" w:type="dxa"/>
            <w:vAlign w:val="top"/>
          </w:tcPr>
          <w:p w14:paraId="79D9BC4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3C9E8F2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Bangumi/AniList/Jikan/MAL 分别展示榜单，并标记数据来源。</w:t>
            </w:r>
          </w:p>
        </w:tc>
      </w:tr>
      <w:tr w14:paraId="7148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4ACE81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RC.05.05</w:t>
            </w:r>
          </w:p>
        </w:tc>
        <w:tc>
          <w:tcPr>
            <w:tcW w:w="2016" w:type="dxa"/>
            <w:vAlign w:val="top"/>
          </w:tcPr>
          <w:p w14:paraId="2D424B7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评分差异榜</w:t>
            </w:r>
          </w:p>
        </w:tc>
        <w:tc>
          <w:tcPr>
            <w:tcW w:w="864" w:type="dxa"/>
            <w:vAlign w:val="top"/>
          </w:tcPr>
          <w:p w14:paraId="7DD63DA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025938E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突出不同社区评分差距大的作品，并用中性文字解释“可能存在圈层口味差异”。</w:t>
            </w:r>
          </w:p>
        </w:tc>
      </w:tr>
      <w:tr w14:paraId="0DD41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5C9B8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RC.05.06</w:t>
            </w:r>
          </w:p>
        </w:tc>
        <w:tc>
          <w:tcPr>
            <w:tcW w:w="2016" w:type="dxa"/>
            <w:vAlign w:val="top"/>
          </w:tcPr>
          <w:p w14:paraId="3A1EE9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高级筛选</w:t>
            </w:r>
          </w:p>
        </w:tc>
        <w:tc>
          <w:tcPr>
            <w:tcW w:w="864" w:type="dxa"/>
            <w:vAlign w:val="top"/>
          </w:tcPr>
          <w:p w14:paraId="5C25B2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122AA2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按类型、状态、篇幅、评分、年份、完结状态、来源平台、风险标签、心情标签筛选。</w:t>
            </w:r>
          </w:p>
        </w:tc>
      </w:tr>
    </w:tbl>
    <w:p w14:paraId="0DD29398"/>
    <w:p w14:paraId="6D5A7D0F">
      <w:pPr>
        <w:pStyle w:val="4"/>
      </w:pPr>
      <w:r>
        <w:t>RC.06 批量导入：补番收纳箱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0F21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4B6ACC21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288751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4593C9D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32E5A36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16BE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8580E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RC.06.01</w:t>
            </w:r>
          </w:p>
        </w:tc>
        <w:tc>
          <w:tcPr>
            <w:tcW w:w="2016" w:type="dxa"/>
            <w:vAlign w:val="top"/>
          </w:tcPr>
          <w:p w14:paraId="16E4DC0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文本粘贴导入</w:t>
            </w:r>
          </w:p>
        </w:tc>
        <w:tc>
          <w:tcPr>
            <w:tcW w:w="864" w:type="dxa"/>
            <w:vAlign w:val="top"/>
          </w:tcPr>
          <w:p w14:paraId="27A6D99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1B34A35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用户粘贴一段推荐清单，自动拆分疑似作品名。</w:t>
            </w:r>
          </w:p>
        </w:tc>
      </w:tr>
      <w:tr w14:paraId="4FA1D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7FB7A3C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RC.06.02</w:t>
            </w:r>
          </w:p>
        </w:tc>
        <w:tc>
          <w:tcPr>
            <w:tcW w:w="2016" w:type="dxa"/>
            <w:vAlign w:val="top"/>
          </w:tcPr>
          <w:p w14:paraId="69079BE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剪贴板导入</w:t>
            </w:r>
          </w:p>
        </w:tc>
        <w:tc>
          <w:tcPr>
            <w:tcW w:w="864" w:type="dxa"/>
            <w:vAlign w:val="top"/>
          </w:tcPr>
          <w:p w14:paraId="5157859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077864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从剪贴板读取文本，解析书名号、顿号、逗号、换行、编号列表。</w:t>
            </w:r>
          </w:p>
        </w:tc>
      </w:tr>
      <w:tr w14:paraId="6EB9B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962A0C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RC.06.03</w:t>
            </w:r>
          </w:p>
        </w:tc>
        <w:tc>
          <w:tcPr>
            <w:tcW w:w="2016" w:type="dxa"/>
            <w:vAlign w:val="top"/>
          </w:tcPr>
          <w:p w14:paraId="590BD96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TXT/CSV 导入</w:t>
            </w:r>
          </w:p>
        </w:tc>
        <w:tc>
          <w:tcPr>
            <w:tcW w:w="864" w:type="dxa"/>
            <w:vAlign w:val="top"/>
          </w:tcPr>
          <w:p w14:paraId="1CADE6A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75C360A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支持用户选择本地 TXT/CSV 文件导入作品名和可选备注。</w:t>
            </w:r>
          </w:p>
        </w:tc>
      </w:tr>
      <w:tr w14:paraId="6AE5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DEF22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RC.06.04</w:t>
            </w:r>
          </w:p>
        </w:tc>
        <w:tc>
          <w:tcPr>
            <w:tcW w:w="2016" w:type="dxa"/>
            <w:vAlign w:val="top"/>
          </w:tcPr>
          <w:p w14:paraId="52BAB2E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截图 OCR 导入</w:t>
            </w:r>
          </w:p>
        </w:tc>
        <w:tc>
          <w:tcPr>
            <w:tcW w:w="864" w:type="dxa"/>
            <w:vAlign w:val="top"/>
          </w:tcPr>
          <w:p w14:paraId="1844B0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w="6048" w:type="dxa"/>
            <w:vAlign w:val="top"/>
          </w:tcPr>
          <w:p w14:paraId="6C66A0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从截图识别标题，作为后续功能，但页面入口和权限说明要预留。</w:t>
            </w:r>
          </w:p>
        </w:tc>
      </w:tr>
      <w:tr w14:paraId="66975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D31B11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RC.06.05</w:t>
            </w:r>
          </w:p>
        </w:tc>
        <w:tc>
          <w:tcPr>
            <w:tcW w:w="2016" w:type="dxa"/>
            <w:vAlign w:val="top"/>
          </w:tcPr>
          <w:p w14:paraId="1DA90F3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导入批次</w:t>
            </w:r>
          </w:p>
        </w:tc>
        <w:tc>
          <w:tcPr>
            <w:tcW w:w="864" w:type="dxa"/>
            <w:vAlign w:val="top"/>
          </w:tcPr>
          <w:p w14:paraId="6990A87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132EA12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每次导入生成批次名、时间、来源、识别数量、成功数量、失败数量。</w:t>
            </w:r>
          </w:p>
        </w:tc>
      </w:tr>
      <w:tr w14:paraId="3C0B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774140F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RC.06.06</w:t>
            </w:r>
          </w:p>
        </w:tc>
        <w:tc>
          <w:tcPr>
            <w:tcW w:w="2016" w:type="dxa"/>
            <w:vAlign w:val="top"/>
          </w:tcPr>
          <w:p w14:paraId="1DE8EF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安利次数</w:t>
            </w:r>
          </w:p>
        </w:tc>
        <w:tc>
          <w:tcPr>
            <w:tcW w:w="864" w:type="dxa"/>
            <w:vAlign w:val="top"/>
          </w:tcPr>
          <w:p w14:paraId="6F1DEA7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5246563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同一作品多次导入时记录“被安利次数”。</w:t>
            </w:r>
          </w:p>
        </w:tc>
      </w:tr>
      <w:tr w14:paraId="6E63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5CBF41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RC.06.07</w:t>
            </w:r>
          </w:p>
        </w:tc>
        <w:tc>
          <w:tcPr>
            <w:tcW w:w="2016" w:type="dxa"/>
            <w:vAlign w:val="top"/>
          </w:tcPr>
          <w:p w14:paraId="00F48D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一键加入待补池</w:t>
            </w:r>
          </w:p>
        </w:tc>
        <w:tc>
          <w:tcPr>
            <w:tcW w:w="864" w:type="dxa"/>
            <w:vAlign w:val="top"/>
          </w:tcPr>
          <w:p w14:paraId="4109453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0A3E2FD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确认匹配后批量加入待补池，自动去重。</w:t>
            </w:r>
          </w:p>
        </w:tc>
      </w:tr>
    </w:tbl>
    <w:p w14:paraId="2A3D421A"/>
    <w:p w14:paraId="7902A4F2">
      <w:pPr>
        <w:pStyle w:val="4"/>
      </w:pPr>
      <w:r>
        <w:t>RC.07 作品详情页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5A9B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51073C0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217E92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5B6E0FE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63BF71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5649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AE4E39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RC.07.01</w:t>
            </w:r>
          </w:p>
        </w:tc>
        <w:tc>
          <w:tcPr>
            <w:tcW w:w="2016" w:type="dxa"/>
            <w:vAlign w:val="top"/>
          </w:tcPr>
          <w:p w14:paraId="48EF246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顶部信息区</w:t>
            </w:r>
          </w:p>
        </w:tc>
        <w:tc>
          <w:tcPr>
            <w:tcW w:w="864" w:type="dxa"/>
            <w:vAlign w:val="top"/>
          </w:tcPr>
          <w:p w14:paraId="719F553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383E2E5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封面、标题、原名、中文名、别名、类型、年份、状态、集数/卷数/游玩时长。</w:t>
            </w:r>
          </w:p>
        </w:tc>
      </w:tr>
      <w:tr w14:paraId="33BDA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F408AF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RC.07.02</w:t>
            </w:r>
          </w:p>
        </w:tc>
        <w:tc>
          <w:tcPr>
            <w:tcW w:w="2016" w:type="dxa"/>
            <w:vAlign w:val="top"/>
          </w:tcPr>
          <w:p w14:paraId="5F388A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评分区</w:t>
            </w:r>
          </w:p>
        </w:tc>
        <w:tc>
          <w:tcPr>
            <w:tcW w:w="864" w:type="dxa"/>
            <w:vAlign w:val="top"/>
          </w:tcPr>
          <w:p w14:paraId="0A1CC70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091F4E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Bangumi、AniList、MAL/Jikan、VNDB 评分和人数；缺失时显示“暂无数据”。</w:t>
            </w:r>
          </w:p>
        </w:tc>
      </w:tr>
      <w:tr w14:paraId="3F53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29C7CBA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RC.07.03</w:t>
            </w:r>
          </w:p>
        </w:tc>
        <w:tc>
          <w:tcPr>
            <w:tcW w:w="2016" w:type="dxa"/>
            <w:vAlign w:val="top"/>
          </w:tcPr>
          <w:p w14:paraId="5875187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社区共识卡</w:t>
            </w:r>
          </w:p>
        </w:tc>
        <w:tc>
          <w:tcPr>
            <w:tcW w:w="864" w:type="dxa"/>
            <w:vAlign w:val="top"/>
          </w:tcPr>
          <w:p w14:paraId="2542D4B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0C6859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综合展示评分稳定度、争议程度、补番优先级，不用伪造客观结论。</w:t>
            </w:r>
          </w:p>
        </w:tc>
      </w:tr>
      <w:tr w14:paraId="6683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8CA81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RC.07.04</w:t>
            </w:r>
          </w:p>
        </w:tc>
        <w:tc>
          <w:tcPr>
            <w:tcW w:w="2016" w:type="dxa"/>
            <w:vAlign w:val="top"/>
          </w:tcPr>
          <w:p w14:paraId="7792BF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个人区</w:t>
            </w:r>
          </w:p>
        </w:tc>
        <w:tc>
          <w:tcPr>
            <w:tcW w:w="864" w:type="dxa"/>
            <w:vAlign w:val="top"/>
          </w:tcPr>
          <w:p w14:paraId="2D7092C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41C06C0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我的状态、我的评分、我的进度、我的短评、我的标签、加入/移出待补池。</w:t>
            </w:r>
          </w:p>
        </w:tc>
      </w:tr>
      <w:tr w14:paraId="77ED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214E00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RC.07.05</w:t>
            </w:r>
          </w:p>
        </w:tc>
        <w:tc>
          <w:tcPr>
            <w:tcW w:w="2016" w:type="dxa"/>
            <w:vAlign w:val="top"/>
          </w:tcPr>
          <w:p w14:paraId="125311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决策区</w:t>
            </w:r>
          </w:p>
        </w:tc>
        <w:tc>
          <w:tcPr>
            <w:tcW w:w="864" w:type="dxa"/>
            <w:vAlign w:val="top"/>
          </w:tcPr>
          <w:p w14:paraId="5177064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5B8822E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口味匹配度、推荐/不推荐理由、无剧透评价雷达、适合心情、补完成本。</w:t>
            </w:r>
          </w:p>
        </w:tc>
      </w:tr>
      <w:tr w14:paraId="6603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4363D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RC.07.06</w:t>
            </w:r>
          </w:p>
        </w:tc>
        <w:tc>
          <w:tcPr>
            <w:tcW w:w="2016" w:type="dxa"/>
            <w:vAlign w:val="top"/>
          </w:tcPr>
          <w:p w14:paraId="6BE6A0E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详情 Tab</w:t>
            </w:r>
          </w:p>
        </w:tc>
        <w:tc>
          <w:tcPr>
            <w:tcW w:w="864" w:type="dxa"/>
            <w:vAlign w:val="top"/>
          </w:tcPr>
          <w:p w14:paraId="05CC2C9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59EA695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简介、评论摘要、角色/Staff、关联作品、观看路线、平台数据、我的记录。</w:t>
            </w:r>
          </w:p>
        </w:tc>
      </w:tr>
      <w:tr w14:paraId="5C2A7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561DB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RC.07.07</w:t>
            </w:r>
          </w:p>
        </w:tc>
        <w:tc>
          <w:tcPr>
            <w:tcW w:w="2016" w:type="dxa"/>
            <w:vAlign w:val="top"/>
          </w:tcPr>
          <w:p w14:paraId="0D7F8AC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补完成本</w:t>
            </w:r>
          </w:p>
        </w:tc>
        <w:tc>
          <w:tcPr>
            <w:tcW w:w="864" w:type="dxa"/>
            <w:vAlign w:val="top"/>
          </w:tcPr>
          <w:p w14:paraId="1248D54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18BA5C6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按集数、单集时长、卷数、估计游玩时长计算“今晚/周末/长期坑”。</w:t>
            </w:r>
          </w:p>
        </w:tc>
      </w:tr>
    </w:tbl>
    <w:p w14:paraId="3932F789"/>
    <w:p w14:paraId="4B8584B1">
      <w:pPr>
        <w:pStyle w:val="4"/>
      </w:pPr>
      <w:r>
        <w:t>RC.08 待补池与决策池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618A3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2675C9E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DAD1844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545E58F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4D908A4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7BF9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09C5872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RC.08.01</w:t>
            </w:r>
          </w:p>
        </w:tc>
        <w:tc>
          <w:tcPr>
            <w:tcW w:w="2016" w:type="dxa"/>
            <w:vAlign w:val="top"/>
          </w:tcPr>
          <w:p w14:paraId="1720E74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待补列表</w:t>
            </w:r>
          </w:p>
        </w:tc>
        <w:tc>
          <w:tcPr>
            <w:tcW w:w="864" w:type="dxa"/>
            <w:vAlign w:val="top"/>
          </w:tcPr>
          <w:p w14:paraId="005C51A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453F1AB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展示所有想看/想读/想玩作品，卡片包含封面、标题、评分、匹配度、补完成本。</w:t>
            </w:r>
          </w:p>
        </w:tc>
      </w:tr>
      <w:tr w14:paraId="2DBDF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EFE16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RC.08.02</w:t>
            </w:r>
          </w:p>
        </w:tc>
        <w:tc>
          <w:tcPr>
            <w:tcW w:w="2016" w:type="dxa"/>
            <w:vAlign w:val="top"/>
          </w:tcPr>
          <w:p w14:paraId="6B2F14D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筛选排序</w:t>
            </w:r>
          </w:p>
        </w:tc>
        <w:tc>
          <w:tcPr>
            <w:tcW w:w="864" w:type="dxa"/>
            <w:vAlign w:val="top"/>
          </w:tcPr>
          <w:p w14:paraId="4A8D045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19154F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按类型、评分、匹配度、加入时间、补完成本、完结状态、心情标签筛选。</w:t>
            </w:r>
          </w:p>
        </w:tc>
      </w:tr>
      <w:tr w14:paraId="53EF4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7D7DFC3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RC.08.03</w:t>
            </w:r>
          </w:p>
        </w:tc>
        <w:tc>
          <w:tcPr>
            <w:tcW w:w="2016" w:type="dxa"/>
            <w:vAlign w:val="top"/>
          </w:tcPr>
          <w:p w14:paraId="5F0D814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优先级管理</w:t>
            </w:r>
          </w:p>
        </w:tc>
        <w:tc>
          <w:tcPr>
            <w:tcW w:w="864" w:type="dxa"/>
            <w:vAlign w:val="top"/>
          </w:tcPr>
          <w:p w14:paraId="1FDA6C4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63C888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用户可设置高/中/低优先级和自定义备注。</w:t>
            </w:r>
          </w:p>
        </w:tc>
      </w:tr>
      <w:tr w14:paraId="2D92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846D6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RC.08.04</w:t>
            </w:r>
          </w:p>
        </w:tc>
        <w:tc>
          <w:tcPr>
            <w:tcW w:w="2016" w:type="dxa"/>
            <w:vAlign w:val="top"/>
          </w:tcPr>
          <w:p w14:paraId="5FF8BD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吃灰天数</w:t>
            </w:r>
          </w:p>
        </w:tc>
        <w:tc>
          <w:tcPr>
            <w:tcW w:w="864" w:type="dxa"/>
            <w:vAlign w:val="top"/>
          </w:tcPr>
          <w:p w14:paraId="07D92B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2D42079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显示作品在待补池停留时间，超过阈值进入“吃灰博物馆”。</w:t>
            </w:r>
          </w:p>
        </w:tc>
      </w:tr>
      <w:tr w14:paraId="7BA3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29A7E01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RC.08.05</w:t>
            </w:r>
          </w:p>
        </w:tc>
        <w:tc>
          <w:tcPr>
            <w:tcW w:w="2016" w:type="dxa"/>
            <w:vAlign w:val="top"/>
          </w:tcPr>
          <w:p w14:paraId="0205665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批量操作</w:t>
            </w:r>
          </w:p>
        </w:tc>
        <w:tc>
          <w:tcPr>
            <w:tcW w:w="864" w:type="dxa"/>
            <w:vAlign w:val="top"/>
          </w:tcPr>
          <w:p w14:paraId="5756E71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51640ED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批量删除、批量改状态、批量同步、批量加标签。</w:t>
            </w:r>
          </w:p>
        </w:tc>
      </w:tr>
      <w:tr w14:paraId="10991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2933564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RC.08.06</w:t>
            </w:r>
          </w:p>
        </w:tc>
        <w:tc>
          <w:tcPr>
            <w:tcW w:w="2016" w:type="dxa"/>
            <w:vAlign w:val="top"/>
          </w:tcPr>
          <w:p w14:paraId="58A125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一键抽番</w:t>
            </w:r>
          </w:p>
        </w:tc>
        <w:tc>
          <w:tcPr>
            <w:tcW w:w="864" w:type="dxa"/>
            <w:vAlign w:val="top"/>
          </w:tcPr>
          <w:p w14:paraId="21B225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0797F1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不是纯随机，必须显示抽中理由。</w:t>
            </w:r>
          </w:p>
        </w:tc>
      </w:tr>
    </w:tbl>
    <w:p w14:paraId="1B213DAF"/>
    <w:p w14:paraId="4DAFA07A">
      <w:pPr>
        <w:pStyle w:val="4"/>
      </w:pPr>
      <w:r>
        <w:t>RC.09 无剧透评价雷达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5AD8C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3E2D9DE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A76F2F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60966A7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C8F413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1A17A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03C19E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RC.09.01</w:t>
            </w:r>
          </w:p>
        </w:tc>
        <w:tc>
          <w:tcPr>
            <w:tcW w:w="2016" w:type="dxa"/>
            <w:vAlign w:val="top"/>
          </w:tcPr>
          <w:p w14:paraId="3688C57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无剧透摘要</w:t>
            </w:r>
          </w:p>
        </w:tc>
        <w:tc>
          <w:tcPr>
            <w:tcW w:w="864" w:type="dxa"/>
            <w:vAlign w:val="top"/>
          </w:tcPr>
          <w:p w14:paraId="1A865B4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0A38CA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只总结风格、节奏、争议、雷点，不泄露关键剧情、角色结局、反转和真相。</w:t>
            </w:r>
          </w:p>
        </w:tc>
      </w:tr>
      <w:tr w14:paraId="498E4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8407D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RC.09.02</w:t>
            </w:r>
          </w:p>
        </w:tc>
        <w:tc>
          <w:tcPr>
            <w:tcW w:w="2016" w:type="dxa"/>
            <w:vAlign w:val="top"/>
          </w:tcPr>
          <w:p w14:paraId="2A9729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维度完整</w:t>
            </w:r>
          </w:p>
        </w:tc>
        <w:tc>
          <w:tcPr>
            <w:tcW w:w="864" w:type="dxa"/>
            <w:vAlign w:val="top"/>
          </w:tcPr>
          <w:p w14:paraId="351BE07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570AA99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总体印象、优点、争议、雷点、适合人群、不适合人群、观看时机、数据置信度。</w:t>
            </w:r>
          </w:p>
        </w:tc>
      </w:tr>
      <w:tr w14:paraId="32E2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7796A02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RC.09.03</w:t>
            </w:r>
          </w:p>
        </w:tc>
        <w:tc>
          <w:tcPr>
            <w:tcW w:w="2016" w:type="dxa"/>
            <w:vAlign w:val="top"/>
          </w:tcPr>
          <w:p w14:paraId="26D0B85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本地规则版</w:t>
            </w:r>
          </w:p>
        </w:tc>
        <w:tc>
          <w:tcPr>
            <w:tcW w:w="864" w:type="dxa"/>
            <w:vAlign w:val="top"/>
          </w:tcPr>
          <w:p w14:paraId="393395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51A277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 AI key 时使用关键词和标签统计生成基础雷达。</w:t>
            </w:r>
          </w:p>
        </w:tc>
      </w:tr>
      <w:tr w14:paraId="024FF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0F60DCE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RC.09.04</w:t>
            </w:r>
          </w:p>
        </w:tc>
        <w:tc>
          <w:tcPr>
            <w:tcW w:w="2016" w:type="dxa"/>
            <w:vAlign w:val="top"/>
          </w:tcPr>
          <w:p w14:paraId="2EA51E6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 增强版</w:t>
            </w:r>
          </w:p>
        </w:tc>
        <w:tc>
          <w:tcPr>
            <w:tcW w:w="864" w:type="dxa"/>
            <w:vAlign w:val="top"/>
          </w:tcPr>
          <w:p w14:paraId="0D1E597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156876D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用户配置 AI key 后，可对评论/标签/简介做更自然的摘要。</w:t>
            </w:r>
          </w:p>
        </w:tc>
      </w:tr>
      <w:tr w14:paraId="06EE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AA05D8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RC.09.05</w:t>
            </w:r>
          </w:p>
        </w:tc>
        <w:tc>
          <w:tcPr>
            <w:tcW w:w="2016" w:type="dxa"/>
            <w:vAlign w:val="top"/>
          </w:tcPr>
          <w:p w14:paraId="1241BD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剧透等级</w:t>
            </w:r>
          </w:p>
        </w:tc>
        <w:tc>
          <w:tcPr>
            <w:tcW w:w="864" w:type="dxa"/>
            <w:vAlign w:val="top"/>
          </w:tcPr>
          <w:p w14:paraId="4F22713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7277A3D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无剧透、轻微剧透、完整分析；第一版至少完成无剧透。</w:t>
            </w:r>
          </w:p>
        </w:tc>
      </w:tr>
      <w:tr w14:paraId="0848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E1EE0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RC.09.06</w:t>
            </w:r>
          </w:p>
        </w:tc>
        <w:tc>
          <w:tcPr>
            <w:tcW w:w="2016" w:type="dxa"/>
            <w:vAlign w:val="top"/>
          </w:tcPr>
          <w:p w14:paraId="5545526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输出可追溯</w:t>
            </w:r>
          </w:p>
        </w:tc>
        <w:tc>
          <w:tcPr>
            <w:tcW w:w="864" w:type="dxa"/>
            <w:vAlign w:val="top"/>
          </w:tcPr>
          <w:p w14:paraId="59EC15F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7A937D2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显示摘要来源：用户短评、公共 Reviews、标签统计、AI 总结。</w:t>
            </w:r>
          </w:p>
        </w:tc>
      </w:tr>
    </w:tbl>
    <w:p w14:paraId="50131287"/>
    <w:p w14:paraId="7C62552E">
      <w:pPr>
        <w:pStyle w:val="4"/>
      </w:pPr>
      <w:r>
        <w:t>RC.10 个人口味画像与匹配度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3B4E7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36250A7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582329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0B5FC01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759DDC61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49B10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22BA53A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RC.10.01</w:t>
            </w:r>
          </w:p>
        </w:tc>
        <w:tc>
          <w:tcPr>
            <w:tcW w:w="2016" w:type="dxa"/>
            <w:vAlign w:val="top"/>
          </w:tcPr>
          <w:p w14:paraId="431D1C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导入历史评分</w:t>
            </w:r>
          </w:p>
        </w:tc>
        <w:tc>
          <w:tcPr>
            <w:tcW w:w="864" w:type="dxa"/>
            <w:vAlign w:val="top"/>
          </w:tcPr>
          <w:p w14:paraId="1FF5BDB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11A879B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从 Bangumi 等源导入用户自己的评分、状态、短评、标签。</w:t>
            </w:r>
          </w:p>
        </w:tc>
      </w:tr>
      <w:tr w14:paraId="05297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F486C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RC.10.02</w:t>
            </w:r>
          </w:p>
        </w:tc>
        <w:tc>
          <w:tcPr>
            <w:tcW w:w="2016" w:type="dxa"/>
            <w:vAlign w:val="top"/>
          </w:tcPr>
          <w:p w14:paraId="7985800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偏好标签</w:t>
            </w:r>
          </w:p>
        </w:tc>
        <w:tc>
          <w:tcPr>
            <w:tcW w:w="864" w:type="dxa"/>
            <w:vAlign w:val="top"/>
          </w:tcPr>
          <w:p w14:paraId="518AE94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37FE194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统计高分作品标签、低分作品标签、常用短评词、常见搁置类型。</w:t>
            </w:r>
          </w:p>
        </w:tc>
      </w:tr>
      <w:tr w14:paraId="69513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20E83BC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RC.10.03</w:t>
            </w:r>
          </w:p>
        </w:tc>
        <w:tc>
          <w:tcPr>
            <w:tcW w:w="2016" w:type="dxa"/>
            <w:vAlign w:val="top"/>
          </w:tcPr>
          <w:p w14:paraId="5C017EF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口味匹配度</w:t>
            </w:r>
          </w:p>
        </w:tc>
        <w:tc>
          <w:tcPr>
            <w:tcW w:w="864" w:type="dxa"/>
            <w:vAlign w:val="top"/>
          </w:tcPr>
          <w:p w14:paraId="12DA655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5F3A9E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详情页显示“你可能会不会喜欢”，并给出理由。</w:t>
            </w:r>
          </w:p>
        </w:tc>
      </w:tr>
      <w:tr w14:paraId="5DA7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6A6E2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RC.10.04</w:t>
            </w:r>
          </w:p>
        </w:tc>
        <w:tc>
          <w:tcPr>
            <w:tcW w:w="2016" w:type="dxa"/>
            <w:vAlign w:val="top"/>
          </w:tcPr>
          <w:p w14:paraId="58464AD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评分习惯</w:t>
            </w:r>
          </w:p>
        </w:tc>
        <w:tc>
          <w:tcPr>
            <w:tcW w:w="864" w:type="dxa"/>
            <w:vAlign w:val="top"/>
          </w:tcPr>
          <w:p w14:paraId="1A0F321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2D6CCD8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生成评分严格度、平均分、高分稀有度、常见分数段。</w:t>
            </w:r>
          </w:p>
        </w:tc>
      </w:tr>
      <w:tr w14:paraId="46951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0D2D4C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RC.10.05</w:t>
            </w:r>
          </w:p>
        </w:tc>
        <w:tc>
          <w:tcPr>
            <w:tcW w:w="2016" w:type="dxa"/>
            <w:vAlign w:val="top"/>
          </w:tcPr>
          <w:p w14:paraId="37AD98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口味称号</w:t>
            </w:r>
          </w:p>
        </w:tc>
        <w:tc>
          <w:tcPr>
            <w:tcW w:w="864" w:type="dxa"/>
            <w:vAlign w:val="top"/>
          </w:tcPr>
          <w:p w14:paraId="78B739B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64E58DC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例如世界观考据型观众、胃疼收藏家、规则系剧情捕手、短篇完结党。</w:t>
            </w:r>
          </w:p>
        </w:tc>
      </w:tr>
      <w:tr w14:paraId="37EF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D72314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RC.10.06</w:t>
            </w:r>
          </w:p>
        </w:tc>
        <w:tc>
          <w:tcPr>
            <w:tcW w:w="2016" w:type="dxa"/>
            <w:vAlign w:val="top"/>
          </w:tcPr>
          <w:p w14:paraId="600076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口味黑洞</w:t>
            </w:r>
          </w:p>
        </w:tc>
        <w:tc>
          <w:tcPr>
            <w:tcW w:w="864" w:type="dxa"/>
            <w:vAlign w:val="top"/>
          </w:tcPr>
          <w:p w14:paraId="7725EFE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498A42C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找出用户经常收藏但总是搁置/抛弃的类型。</w:t>
            </w:r>
          </w:p>
        </w:tc>
      </w:tr>
    </w:tbl>
    <w:p w14:paraId="572E2414"/>
    <w:p w14:paraId="341D286D">
      <w:pPr>
        <w:pStyle w:val="4"/>
      </w:pPr>
      <w:r>
        <w:t>RC.11 今晚看什么推荐器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70E7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6E72321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867C88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4E70754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7C10014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5E8E7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8F037A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RC.11.01</w:t>
            </w:r>
          </w:p>
        </w:tc>
        <w:tc>
          <w:tcPr>
            <w:tcW w:w="2016" w:type="dxa"/>
            <w:vAlign w:val="top"/>
          </w:tcPr>
          <w:p w14:paraId="49C0E89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时间选择</w:t>
            </w:r>
          </w:p>
        </w:tc>
        <w:tc>
          <w:tcPr>
            <w:tcW w:w="864" w:type="dxa"/>
            <w:vAlign w:val="top"/>
          </w:tcPr>
          <w:p w14:paraId="20EF00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0C718D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 分钟、1 小时、2-3 小时、周末通宵。</w:t>
            </w:r>
          </w:p>
        </w:tc>
      </w:tr>
      <w:tr w14:paraId="578A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77BAED9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RC.11.02</w:t>
            </w:r>
          </w:p>
        </w:tc>
        <w:tc>
          <w:tcPr>
            <w:tcW w:w="2016" w:type="dxa"/>
            <w:vAlign w:val="top"/>
          </w:tcPr>
          <w:p w14:paraId="06D2CE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心情选择</w:t>
            </w:r>
          </w:p>
        </w:tc>
        <w:tc>
          <w:tcPr>
            <w:tcW w:w="864" w:type="dxa"/>
            <w:vAlign w:val="top"/>
          </w:tcPr>
          <w:p w14:paraId="329BB23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6337D07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轻松、胃疼、热血、恋爱、悬疑、神作补课、短篇、电波、想被震撼。</w:t>
            </w:r>
          </w:p>
        </w:tc>
      </w:tr>
      <w:tr w14:paraId="242B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807222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RC.11.03</w:t>
            </w:r>
          </w:p>
        </w:tc>
        <w:tc>
          <w:tcPr>
            <w:tcW w:w="2016" w:type="dxa"/>
            <w:vAlign w:val="top"/>
          </w:tcPr>
          <w:p w14:paraId="4A72458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接受程度</w:t>
            </w:r>
          </w:p>
        </w:tc>
        <w:tc>
          <w:tcPr>
            <w:tcW w:w="864" w:type="dxa"/>
            <w:vAlign w:val="top"/>
          </w:tcPr>
          <w:p w14:paraId="09F2060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6EF1FA0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可慢热、可致郁、可党争、可长篇、不要剧透、不要太累、不要未完结。</w:t>
            </w:r>
          </w:p>
        </w:tc>
      </w:tr>
      <w:tr w14:paraId="4559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6F8A9D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RC.11.04</w:t>
            </w:r>
          </w:p>
        </w:tc>
        <w:tc>
          <w:tcPr>
            <w:tcW w:w="2016" w:type="dxa"/>
            <w:vAlign w:val="top"/>
          </w:tcPr>
          <w:p w14:paraId="113EDA6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推荐 3 个</w:t>
            </w:r>
          </w:p>
        </w:tc>
        <w:tc>
          <w:tcPr>
            <w:tcW w:w="864" w:type="dxa"/>
            <w:vAlign w:val="top"/>
          </w:tcPr>
          <w:p w14:paraId="0DC47D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1972940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稳妥选择、赌一把选择、神经病选择；每个必须有理由。</w:t>
            </w:r>
          </w:p>
        </w:tc>
      </w:tr>
      <w:tr w14:paraId="6D7A4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1A6249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RC.11.05</w:t>
            </w:r>
          </w:p>
        </w:tc>
        <w:tc>
          <w:tcPr>
            <w:tcW w:w="2016" w:type="dxa"/>
            <w:vAlign w:val="top"/>
          </w:tcPr>
          <w:p w14:paraId="57F4D89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不准纠结模式</w:t>
            </w:r>
          </w:p>
        </w:tc>
        <w:tc>
          <w:tcPr>
            <w:tcW w:w="864" w:type="dxa"/>
            <w:vAlign w:val="top"/>
          </w:tcPr>
          <w:p w14:paraId="32C0A9C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5D43F0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只给一个推荐，并提供“就看这个”的明确理由。</w:t>
            </w:r>
          </w:p>
        </w:tc>
      </w:tr>
      <w:tr w14:paraId="4635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7F238E5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RC.11.06</w:t>
            </w:r>
          </w:p>
        </w:tc>
        <w:tc>
          <w:tcPr>
            <w:tcW w:w="2016" w:type="dxa"/>
            <w:vAlign w:val="top"/>
          </w:tcPr>
          <w:p w14:paraId="6FE5C6D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期末周保护模式</w:t>
            </w:r>
          </w:p>
        </w:tc>
        <w:tc>
          <w:tcPr>
            <w:tcW w:w="864" w:type="dxa"/>
            <w:vAlign w:val="top"/>
          </w:tcPr>
          <w:p w14:paraId="7367C74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32CDE2C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过滤长篇、致郁、高上头风险、未完结作品。</w:t>
            </w:r>
          </w:p>
        </w:tc>
      </w:tr>
      <w:tr w14:paraId="6B00D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035986A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RC.11.07</w:t>
            </w:r>
          </w:p>
        </w:tc>
        <w:tc>
          <w:tcPr>
            <w:tcW w:w="2016" w:type="dxa"/>
            <w:vAlign w:val="top"/>
          </w:tcPr>
          <w:p w14:paraId="4663809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深夜危险提示</w:t>
            </w:r>
          </w:p>
        </w:tc>
        <w:tc>
          <w:tcPr>
            <w:tcW w:w="864" w:type="dxa"/>
            <w:vAlign w:val="top"/>
          </w:tcPr>
          <w:p w14:paraId="42A4BC8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776EC1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凌晨时对胃疼/压抑/长篇作品给温柔提醒。</w:t>
            </w:r>
          </w:p>
        </w:tc>
      </w:tr>
    </w:tbl>
    <w:p w14:paraId="3554CD11"/>
    <w:p w14:paraId="6E6BDA8E">
      <w:pPr>
        <w:pStyle w:val="4"/>
      </w:pPr>
      <w:r>
        <w:t>RC.12 补番路线图与系列管理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3F76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1B5161F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AD9980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6AF8CC94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7EF2009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5E2E4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D1C98C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RC.12.01</w:t>
            </w:r>
          </w:p>
        </w:tc>
        <w:tc>
          <w:tcPr>
            <w:tcW w:w="2016" w:type="dxa"/>
            <w:vAlign w:val="top"/>
          </w:tcPr>
          <w:p w14:paraId="065FFC1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关联作品展示</w:t>
            </w:r>
          </w:p>
        </w:tc>
        <w:tc>
          <w:tcPr>
            <w:tcW w:w="864" w:type="dxa"/>
            <w:vAlign w:val="top"/>
          </w:tcPr>
          <w:p w14:paraId="30E264D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480316A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详情页展示续作、前传、外传、OVA、剧场版、总集篇等关联作品。</w:t>
            </w:r>
          </w:p>
        </w:tc>
      </w:tr>
      <w:tr w14:paraId="73412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C25504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RC.12.02</w:t>
            </w:r>
          </w:p>
        </w:tc>
        <w:tc>
          <w:tcPr>
            <w:tcW w:w="2016" w:type="dxa"/>
            <w:vAlign w:val="top"/>
          </w:tcPr>
          <w:p w14:paraId="2DFA40C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推荐观看顺序</w:t>
            </w:r>
          </w:p>
        </w:tc>
        <w:tc>
          <w:tcPr>
            <w:tcW w:w="864" w:type="dxa"/>
            <w:vAlign w:val="top"/>
          </w:tcPr>
          <w:p w14:paraId="43186F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7F25974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生成必看、可选、可跳过、总集篇提示。</w:t>
            </w:r>
          </w:p>
        </w:tc>
      </w:tr>
      <w:tr w14:paraId="6283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70CA1AE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RC.12.03</w:t>
            </w:r>
          </w:p>
        </w:tc>
        <w:tc>
          <w:tcPr>
            <w:tcW w:w="2016" w:type="dxa"/>
            <w:vAlign w:val="top"/>
          </w:tcPr>
          <w:p w14:paraId="5344155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系列进度</w:t>
            </w:r>
          </w:p>
        </w:tc>
        <w:tc>
          <w:tcPr>
            <w:tcW w:w="864" w:type="dxa"/>
            <w:vAlign w:val="top"/>
          </w:tcPr>
          <w:p w14:paraId="2EA869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7652DA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显示用户已看/未看/搁置的系列节点。</w:t>
            </w:r>
          </w:p>
        </w:tc>
      </w:tr>
      <w:tr w14:paraId="3DA3A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C7B3D0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RC.12.04</w:t>
            </w:r>
          </w:p>
        </w:tc>
        <w:tc>
          <w:tcPr>
            <w:tcW w:w="2016" w:type="dxa"/>
            <w:vAlign w:val="top"/>
          </w:tcPr>
          <w:p w14:paraId="6014D08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一键加入系列</w:t>
            </w:r>
          </w:p>
        </w:tc>
        <w:tc>
          <w:tcPr>
            <w:tcW w:w="864" w:type="dxa"/>
            <w:vAlign w:val="top"/>
          </w:tcPr>
          <w:p w14:paraId="71A4E3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1964291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可将整个系列或必看节点加入待补池。</w:t>
            </w:r>
          </w:p>
        </w:tc>
      </w:tr>
      <w:tr w14:paraId="681D1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9E642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RC.12.05</w:t>
            </w:r>
          </w:p>
        </w:tc>
        <w:tc>
          <w:tcPr>
            <w:tcW w:w="2016" w:type="dxa"/>
            <w:vAlign w:val="top"/>
          </w:tcPr>
          <w:p w14:paraId="373AFE8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不确定提示</w:t>
            </w:r>
          </w:p>
        </w:tc>
        <w:tc>
          <w:tcPr>
            <w:tcW w:w="864" w:type="dxa"/>
            <w:vAlign w:val="top"/>
          </w:tcPr>
          <w:p w14:paraId="0725891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6EE226B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资料不足时必须标记“路线待确认”，不能瞎编观看顺序。</w:t>
            </w:r>
          </w:p>
        </w:tc>
      </w:tr>
    </w:tbl>
    <w:p w14:paraId="4746EEEB"/>
    <w:p w14:paraId="7D96D6EE">
      <w:pPr>
        <w:pStyle w:val="4"/>
      </w:pPr>
      <w:r>
        <w:t>RC.13 本地时光机与年度报告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635C3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0311DE4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0068E0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5212ECF5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D201A6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2B43B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69E05A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RC.13.01</w:t>
            </w:r>
          </w:p>
        </w:tc>
        <w:tc>
          <w:tcPr>
            <w:tcW w:w="2016" w:type="dxa"/>
            <w:vAlign w:val="top"/>
          </w:tcPr>
          <w:p w14:paraId="2F37331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首次导入快照</w:t>
            </w:r>
          </w:p>
        </w:tc>
        <w:tc>
          <w:tcPr>
            <w:tcW w:w="864" w:type="dxa"/>
            <w:vAlign w:val="top"/>
          </w:tcPr>
          <w:p w14:paraId="5F4FE2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57AFAC9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导入当前收藏、评分、短评、进度，形成本地初始快照。</w:t>
            </w:r>
          </w:p>
        </w:tc>
      </w:tr>
      <w:tr w14:paraId="4B5E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7D25C10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RC.13.02</w:t>
            </w:r>
          </w:p>
        </w:tc>
        <w:tc>
          <w:tcPr>
            <w:tcW w:w="2016" w:type="dxa"/>
            <w:vAlign w:val="top"/>
          </w:tcPr>
          <w:p w14:paraId="46AFA0D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后续同步差异</w:t>
            </w:r>
          </w:p>
        </w:tc>
        <w:tc>
          <w:tcPr>
            <w:tcW w:w="864" w:type="dxa"/>
            <w:vAlign w:val="top"/>
          </w:tcPr>
          <w:p w14:paraId="1D78999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18B8A7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记录新增收藏、状态变化、评分变化、短评变化、进度变化。</w:t>
            </w:r>
          </w:p>
        </w:tc>
      </w:tr>
      <w:tr w14:paraId="3547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19FED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RC.13.03</w:t>
            </w:r>
          </w:p>
        </w:tc>
        <w:tc>
          <w:tcPr>
            <w:tcW w:w="2016" w:type="dxa"/>
            <w:vAlign w:val="top"/>
          </w:tcPr>
          <w:p w14:paraId="7BAF07C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时间线</w:t>
            </w:r>
          </w:p>
        </w:tc>
        <w:tc>
          <w:tcPr>
            <w:tcW w:w="864" w:type="dxa"/>
            <w:vAlign w:val="top"/>
          </w:tcPr>
          <w:p w14:paraId="67CDB86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1F77D33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按月/年展示用户自己的 ACG 活动。</w:t>
            </w:r>
          </w:p>
        </w:tc>
      </w:tr>
      <w:tr w14:paraId="6557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271AF9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RC.13.04</w:t>
            </w:r>
          </w:p>
        </w:tc>
        <w:tc>
          <w:tcPr>
            <w:tcW w:w="2016" w:type="dxa"/>
            <w:vAlign w:val="top"/>
          </w:tcPr>
          <w:p w14:paraId="50921C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以前的我怎么想</w:t>
            </w:r>
          </w:p>
        </w:tc>
        <w:tc>
          <w:tcPr>
            <w:tcW w:w="864" w:type="dxa"/>
            <w:vAlign w:val="top"/>
          </w:tcPr>
          <w:p w14:paraId="1FB348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0BDA873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随机展示过去短评和当时评分。</w:t>
            </w:r>
          </w:p>
        </w:tc>
      </w:tr>
      <w:tr w14:paraId="1BED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052F15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RC.13.05</w:t>
            </w:r>
          </w:p>
        </w:tc>
        <w:tc>
          <w:tcPr>
            <w:tcW w:w="2016" w:type="dxa"/>
            <w:vAlign w:val="top"/>
          </w:tcPr>
          <w:p w14:paraId="60F7CD3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评分打脸现场</w:t>
            </w:r>
          </w:p>
        </w:tc>
        <w:tc>
          <w:tcPr>
            <w:tcW w:w="864" w:type="dxa"/>
            <w:vAlign w:val="top"/>
          </w:tcPr>
          <w:p w14:paraId="0461385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148E75E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发现以前低分后来高分，或反向变化。</w:t>
            </w:r>
          </w:p>
        </w:tc>
      </w:tr>
      <w:tr w14:paraId="6F84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A5DB3E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RC.13.06</w:t>
            </w:r>
          </w:p>
        </w:tc>
        <w:tc>
          <w:tcPr>
            <w:tcW w:w="2016" w:type="dxa"/>
            <w:vAlign w:val="top"/>
          </w:tcPr>
          <w:p w14:paraId="4AA91E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月度/年度报告</w:t>
            </w:r>
          </w:p>
        </w:tc>
        <w:tc>
          <w:tcPr>
            <w:tcW w:w="864" w:type="dxa"/>
            <w:vAlign w:val="top"/>
          </w:tcPr>
          <w:p w14:paraId="1D113D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09D9504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看了多少、平均评分、最高分、常见标签、口味变化、吃灰作品。</w:t>
            </w:r>
          </w:p>
        </w:tc>
      </w:tr>
    </w:tbl>
    <w:p w14:paraId="313F8EE2"/>
    <w:p w14:paraId="4930089C">
      <w:pPr>
        <w:pStyle w:val="4"/>
      </w:pPr>
      <w:r>
        <w:t>RC.14 AI 提示词与结构化输出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0E63E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1D576EF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7042E7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40F88504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3AB2486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1FB8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F5C521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RC.14.01</w:t>
            </w:r>
          </w:p>
        </w:tc>
        <w:tc>
          <w:tcPr>
            <w:tcW w:w="2016" w:type="dxa"/>
            <w:vAlign w:val="top"/>
          </w:tcPr>
          <w:p w14:paraId="4ED17B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Provider 设置</w:t>
            </w:r>
          </w:p>
        </w:tc>
        <w:tc>
          <w:tcPr>
            <w:tcW w:w="864" w:type="dxa"/>
            <w:vAlign w:val="top"/>
          </w:tcPr>
          <w:p w14:paraId="6556246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4EDCE03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 Provider 由用户选择并配置，不内置任何 key。</w:t>
            </w:r>
          </w:p>
        </w:tc>
      </w:tr>
      <w:tr w14:paraId="2C27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91694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RC.14.02</w:t>
            </w:r>
          </w:p>
        </w:tc>
        <w:tc>
          <w:tcPr>
            <w:tcW w:w="2016" w:type="dxa"/>
            <w:vAlign w:val="top"/>
          </w:tcPr>
          <w:p w14:paraId="3B2120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固定输出格式</w:t>
            </w:r>
          </w:p>
        </w:tc>
        <w:tc>
          <w:tcPr>
            <w:tcW w:w="864" w:type="dxa"/>
            <w:vAlign w:val="top"/>
          </w:tcPr>
          <w:p w14:paraId="44E4E2A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3B74B2A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防剧透雷达、口味画像、今晚推荐、路线图都必须有固定结构。</w:t>
            </w:r>
          </w:p>
        </w:tc>
      </w:tr>
      <w:tr w14:paraId="7B734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06BD5F1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RC.14.03</w:t>
            </w:r>
          </w:p>
        </w:tc>
        <w:tc>
          <w:tcPr>
            <w:tcW w:w="2016" w:type="dxa"/>
            <w:vAlign w:val="top"/>
          </w:tcPr>
          <w:p w14:paraId="006D74A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低质量模型保护</w:t>
            </w:r>
          </w:p>
        </w:tc>
        <w:tc>
          <w:tcPr>
            <w:tcW w:w="864" w:type="dxa"/>
            <w:vAlign w:val="top"/>
          </w:tcPr>
          <w:p w14:paraId="4AF3930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0E93A55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提示词要足够明确；输出缺字段时要求修复；无法判断时输出低置信而非胡编。</w:t>
            </w:r>
          </w:p>
        </w:tc>
      </w:tr>
      <w:tr w14:paraId="7382A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369AFFB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RC.14.04</w:t>
            </w:r>
          </w:p>
        </w:tc>
        <w:tc>
          <w:tcPr>
            <w:tcW w:w="2016" w:type="dxa"/>
            <w:vAlign w:val="top"/>
          </w:tcPr>
          <w:p w14:paraId="48CE3AD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剧透保护</w:t>
            </w:r>
          </w:p>
        </w:tc>
        <w:tc>
          <w:tcPr>
            <w:tcW w:w="864" w:type="dxa"/>
            <w:vAlign w:val="top"/>
          </w:tcPr>
          <w:p w14:paraId="4F18B21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4D5245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系统提示词强制禁止关键剧情、死亡、身份、结局、反转、CP 结果等剧透。</w:t>
            </w:r>
          </w:p>
        </w:tc>
      </w:tr>
      <w:tr w14:paraId="1C926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0D004B4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RC.14.05</w:t>
            </w:r>
          </w:p>
        </w:tc>
        <w:tc>
          <w:tcPr>
            <w:tcW w:w="2016" w:type="dxa"/>
            <w:vAlign w:val="top"/>
          </w:tcPr>
          <w:p w14:paraId="2496179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成本控制</w:t>
            </w:r>
          </w:p>
        </w:tc>
        <w:tc>
          <w:tcPr>
            <w:tcW w:w="864" w:type="dxa"/>
            <w:vAlign w:val="top"/>
          </w:tcPr>
          <w:p w14:paraId="3F59A4E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1BE9201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 分析前显示估计范围/确认；允许只分析摘要而不是完整评论。</w:t>
            </w:r>
          </w:p>
        </w:tc>
      </w:tr>
    </w:tbl>
    <w:p w14:paraId="27407D4E"/>
    <w:p w14:paraId="6A0021D8">
      <w:pPr>
        <w:pStyle w:val="4"/>
      </w:pPr>
      <w:r>
        <w:t>RC.15 我的页、统计、账号状态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3B1B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620F1FB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F1EB9C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0B4EE7E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0E6E049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24F93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C8AA8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RC.15.01</w:t>
            </w:r>
          </w:p>
        </w:tc>
        <w:tc>
          <w:tcPr>
            <w:tcW w:w="2016" w:type="dxa"/>
            <w:vAlign w:val="top"/>
          </w:tcPr>
          <w:p w14:paraId="4B03AAE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账号状态</w:t>
            </w:r>
          </w:p>
        </w:tc>
        <w:tc>
          <w:tcPr>
            <w:tcW w:w="864" w:type="dxa"/>
            <w:vAlign w:val="top"/>
          </w:tcPr>
          <w:p w14:paraId="15B9CF5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4826032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显示 Bangumi/AniList/MAL/VNDB/AI 的配置状态和最后测试时间。</w:t>
            </w:r>
          </w:p>
        </w:tc>
      </w:tr>
      <w:tr w14:paraId="2449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76F8B5D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RC.15.02</w:t>
            </w:r>
          </w:p>
        </w:tc>
        <w:tc>
          <w:tcPr>
            <w:tcW w:w="2016" w:type="dxa"/>
            <w:vAlign w:val="top"/>
          </w:tcPr>
          <w:p w14:paraId="659B43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数据统计</w:t>
            </w:r>
          </w:p>
        </w:tc>
        <w:tc>
          <w:tcPr>
            <w:tcW w:w="864" w:type="dxa"/>
            <w:vAlign w:val="top"/>
          </w:tcPr>
          <w:p w14:paraId="414DF9B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7AB7239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看过、在看、想看、搁置、抛弃、平均评分、最高分、常见标签。</w:t>
            </w:r>
          </w:p>
        </w:tc>
      </w:tr>
      <w:tr w14:paraId="43ED2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67FA5C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RC.15.03</w:t>
            </w:r>
          </w:p>
        </w:tc>
        <w:tc>
          <w:tcPr>
            <w:tcW w:w="2016" w:type="dxa"/>
            <w:vAlign w:val="top"/>
          </w:tcPr>
          <w:p w14:paraId="0BACF83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口味画像入口</w:t>
            </w:r>
          </w:p>
        </w:tc>
        <w:tc>
          <w:tcPr>
            <w:tcW w:w="864" w:type="dxa"/>
            <w:vAlign w:val="top"/>
          </w:tcPr>
          <w:p w14:paraId="7F184EB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01CF131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从我的页进入完整口味画像。</w:t>
            </w:r>
          </w:p>
        </w:tc>
      </w:tr>
      <w:tr w14:paraId="4ACA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053FB6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RC.15.04</w:t>
            </w:r>
          </w:p>
        </w:tc>
        <w:tc>
          <w:tcPr>
            <w:tcW w:w="2016" w:type="dxa"/>
            <w:vAlign w:val="top"/>
          </w:tcPr>
          <w:p w14:paraId="5E3D58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隐私与导出</w:t>
            </w:r>
          </w:p>
        </w:tc>
        <w:tc>
          <w:tcPr>
            <w:tcW w:w="864" w:type="dxa"/>
            <w:vAlign w:val="top"/>
          </w:tcPr>
          <w:p w14:paraId="2D56567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01B58DA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清除本地数据、导出备份、导入备份、清理缓存。</w:t>
            </w:r>
          </w:p>
        </w:tc>
      </w:tr>
      <w:tr w14:paraId="72B3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CD0571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RC.15.05</w:t>
            </w:r>
          </w:p>
        </w:tc>
        <w:tc>
          <w:tcPr>
            <w:tcW w:w="2016" w:type="dxa"/>
            <w:vAlign w:val="top"/>
          </w:tcPr>
          <w:p w14:paraId="4F18780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关于页</w:t>
            </w:r>
          </w:p>
        </w:tc>
        <w:tc>
          <w:tcPr>
            <w:tcW w:w="864" w:type="dxa"/>
            <w:vAlign w:val="top"/>
          </w:tcPr>
          <w:p w14:paraId="7E8C28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2354EA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说明数据源、开源许可、免责声明、不提供盗版资源。</w:t>
            </w:r>
          </w:p>
        </w:tc>
      </w:tr>
    </w:tbl>
    <w:p w14:paraId="2497845F"/>
    <w:p w14:paraId="2BF1CAC5">
      <w:pPr>
        <w:pStyle w:val="4"/>
      </w:pPr>
      <w:r>
        <w:t>RC.16 数据导入导出、备份、迁移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40D7C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3128C11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A3FB5D1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400E356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7425CA1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3F3BF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44BCD1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RC.16.01</w:t>
            </w:r>
          </w:p>
        </w:tc>
        <w:tc>
          <w:tcPr>
            <w:tcW w:w="2016" w:type="dxa"/>
            <w:vAlign w:val="top"/>
          </w:tcPr>
          <w:p w14:paraId="1FCB532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本地备份</w:t>
            </w:r>
          </w:p>
        </w:tc>
        <w:tc>
          <w:tcPr>
            <w:tcW w:w="864" w:type="dxa"/>
            <w:vAlign w:val="top"/>
          </w:tcPr>
          <w:p w14:paraId="6CD49F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3293BE1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导出用户收藏、待补池、评分、短评、标签、快照、设置；默认不导出 key。</w:t>
            </w:r>
          </w:p>
        </w:tc>
      </w:tr>
      <w:tr w14:paraId="6A046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E520D5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RC.16.02</w:t>
            </w:r>
          </w:p>
        </w:tc>
        <w:tc>
          <w:tcPr>
            <w:tcW w:w="2016" w:type="dxa"/>
            <w:vAlign w:val="top"/>
          </w:tcPr>
          <w:p w14:paraId="422761E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导入备份</w:t>
            </w:r>
          </w:p>
        </w:tc>
        <w:tc>
          <w:tcPr>
            <w:tcW w:w="864" w:type="dxa"/>
            <w:vAlign w:val="top"/>
          </w:tcPr>
          <w:p w14:paraId="0240320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52E622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导入旧备份时不覆盖新数据，需合并并提示冲突。</w:t>
            </w:r>
          </w:p>
        </w:tc>
      </w:tr>
      <w:tr w14:paraId="594F9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740D97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RC.16.03</w:t>
            </w:r>
          </w:p>
        </w:tc>
        <w:tc>
          <w:tcPr>
            <w:tcW w:w="2016" w:type="dxa"/>
            <w:vAlign w:val="top"/>
          </w:tcPr>
          <w:p w14:paraId="22DD6F8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版本迁移</w:t>
            </w:r>
          </w:p>
        </w:tc>
        <w:tc>
          <w:tcPr>
            <w:tcW w:w="864" w:type="dxa"/>
            <w:vAlign w:val="top"/>
          </w:tcPr>
          <w:p w14:paraId="65B564F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w="6048" w:type="dxa"/>
            <w:vAlign w:val="top"/>
          </w:tcPr>
          <w:p w14:paraId="45BCBE1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应用升级后保留旧数据；迁移失败时保留原始备份并提示恢复。</w:t>
            </w:r>
          </w:p>
        </w:tc>
      </w:tr>
      <w:tr w14:paraId="4B193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CA6A2A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RC.16.04</w:t>
            </w:r>
          </w:p>
        </w:tc>
        <w:tc>
          <w:tcPr>
            <w:tcW w:w="2016" w:type="dxa"/>
            <w:vAlign w:val="top"/>
          </w:tcPr>
          <w:p w14:paraId="2B4199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CSV 导出</w:t>
            </w:r>
          </w:p>
        </w:tc>
        <w:tc>
          <w:tcPr>
            <w:tcW w:w="864" w:type="dxa"/>
            <w:vAlign w:val="top"/>
          </w:tcPr>
          <w:p w14:paraId="65337B9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0BE8146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允许导出待补池/时光机/评分表到 CSV。</w:t>
            </w:r>
          </w:p>
        </w:tc>
      </w:tr>
      <w:tr w14:paraId="3FBE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8AC12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RC.16.05</w:t>
            </w:r>
          </w:p>
        </w:tc>
        <w:tc>
          <w:tcPr>
            <w:tcW w:w="2016" w:type="dxa"/>
            <w:vAlign w:val="top"/>
          </w:tcPr>
          <w:p w14:paraId="11FD62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跨账号合并</w:t>
            </w:r>
          </w:p>
        </w:tc>
        <w:tc>
          <w:tcPr>
            <w:tcW w:w="864" w:type="dxa"/>
            <w:vAlign w:val="top"/>
          </w:tcPr>
          <w:p w14:paraId="43857DA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w="6048" w:type="dxa"/>
            <w:vAlign w:val="top"/>
          </w:tcPr>
          <w:p w14:paraId="2FFD3B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为 Bangumi 旧账号/新账号或多平台列表合并预留功能。</w:t>
            </w:r>
          </w:p>
        </w:tc>
      </w:tr>
    </w:tbl>
    <w:p w14:paraId="655DA823"/>
    <w:p w14:paraId="50142082">
      <w:pPr>
        <w:pStyle w:val="4"/>
      </w:pPr>
      <w:r>
        <w:t>RC.18 趣味功能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016"/>
        <w:gridCol w:w="864"/>
        <w:gridCol w:w="6048"/>
      </w:tblGrid>
      <w:tr w14:paraId="6B9F6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5E4515C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35C739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需求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0667553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3743699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展示/目标</w:t>
            </w:r>
          </w:p>
        </w:tc>
      </w:tr>
      <w:tr w14:paraId="6AA80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277A7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RC.18.01</w:t>
            </w:r>
          </w:p>
        </w:tc>
        <w:tc>
          <w:tcPr>
            <w:tcW w:w="2016" w:type="dxa"/>
            <w:vAlign w:val="top"/>
          </w:tcPr>
          <w:p w14:paraId="64177EC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安利债务</w:t>
            </w:r>
          </w:p>
        </w:tc>
        <w:tc>
          <w:tcPr>
            <w:tcW w:w="864" w:type="dxa"/>
            <w:vAlign w:val="top"/>
          </w:tcPr>
          <w:p w14:paraId="2B9CB89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04E2349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显示“你欠群友 N 部番没看”。</w:t>
            </w:r>
          </w:p>
        </w:tc>
      </w:tr>
      <w:tr w14:paraId="21C71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16F40DA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RC.18.02</w:t>
            </w:r>
          </w:p>
        </w:tc>
        <w:tc>
          <w:tcPr>
            <w:tcW w:w="2016" w:type="dxa"/>
            <w:vAlign w:val="top"/>
          </w:tcPr>
          <w:p w14:paraId="2902EC3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吃灰博物馆</w:t>
            </w:r>
          </w:p>
        </w:tc>
        <w:tc>
          <w:tcPr>
            <w:tcW w:w="864" w:type="dxa"/>
            <w:vAlign w:val="top"/>
          </w:tcPr>
          <w:p w14:paraId="53C6D90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2F19BA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展示待补池里躺太久的作品。</w:t>
            </w:r>
          </w:p>
        </w:tc>
      </w:tr>
      <w:tr w14:paraId="43EB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5143F37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RC.18.03</w:t>
            </w:r>
          </w:p>
        </w:tc>
        <w:tc>
          <w:tcPr>
            <w:tcW w:w="2016" w:type="dxa"/>
            <w:vAlign w:val="top"/>
          </w:tcPr>
          <w:p w14:paraId="0B94AFE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补番人格</w:t>
            </w:r>
          </w:p>
        </w:tc>
        <w:tc>
          <w:tcPr>
            <w:tcW w:w="864" w:type="dxa"/>
            <w:vAlign w:val="top"/>
          </w:tcPr>
          <w:p w14:paraId="4C90906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746BCE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根据口味生成称号。</w:t>
            </w:r>
          </w:p>
        </w:tc>
      </w:tr>
      <w:tr w14:paraId="4B333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C8A036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RC.18.04</w:t>
            </w:r>
          </w:p>
        </w:tc>
        <w:tc>
          <w:tcPr>
            <w:tcW w:w="2016" w:type="dxa"/>
            <w:vAlign w:val="top"/>
          </w:tcPr>
          <w:p w14:paraId="11AB6FE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补番遗书模式</w:t>
            </w:r>
          </w:p>
        </w:tc>
        <w:tc>
          <w:tcPr>
            <w:tcW w:w="864" w:type="dxa"/>
            <w:vAlign w:val="top"/>
          </w:tcPr>
          <w:p w14:paraId="26C996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w="6048" w:type="dxa"/>
            <w:vAlign w:val="top"/>
          </w:tcPr>
          <w:p w14:paraId="1C313AC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生成一句中二补番宣言。</w:t>
            </w:r>
          </w:p>
        </w:tc>
      </w:tr>
      <w:tr w14:paraId="4E81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vAlign w:val="top"/>
          </w:tcPr>
          <w:p w14:paraId="42BCCB1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RC.18.05</w:t>
            </w:r>
          </w:p>
        </w:tc>
        <w:tc>
          <w:tcPr>
            <w:tcW w:w="2016" w:type="dxa"/>
            <w:vAlign w:val="top"/>
          </w:tcPr>
          <w:p w14:paraId="6B7EC0C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情绪风险提示</w:t>
            </w:r>
          </w:p>
        </w:tc>
        <w:tc>
          <w:tcPr>
            <w:tcW w:w="864" w:type="dxa"/>
            <w:vAlign w:val="top"/>
          </w:tcPr>
          <w:p w14:paraId="324D2A8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w="6048" w:type="dxa"/>
            <w:vAlign w:val="top"/>
          </w:tcPr>
          <w:p w14:paraId="0A98422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致郁、压抑、党争、高上头等风险提示。</w:t>
            </w:r>
          </w:p>
        </w:tc>
      </w:tr>
    </w:tbl>
    <w:p w14:paraId="1B21DBC1"/>
    <w:p w14:paraId="5755E84A">
      <w:pPr>
        <w:pStyle w:val="3"/>
      </w:pPr>
      <w:r>
        <w:t>9. 标签、筛选与分类体系</w:t>
      </w:r>
    </w:p>
    <w:p w14:paraId="23C9DF04">
      <w:r>
        <w:rPr>
          <w:rFonts w:ascii="Noto Sans CJK SC" w:hAnsi="Noto Sans CJK SC" w:eastAsia="Noto Sans CJK SC"/>
        </w:rPr>
        <w:t>标签与筛选要足够全面，以便后续推荐、口味画像、无剧透雷达复用。不要把所有标签写死成单一列表；页面要支持多选、搜索、最近使用、热门推荐。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8352"/>
      </w:tblGrid>
      <w:tr w14:paraId="458FD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6F6AAB5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分类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499D79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 w14:paraId="7ADB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555349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内容类型</w:t>
            </w:r>
          </w:p>
        </w:tc>
        <w:tc>
          <w:tcPr>
            <w:tcW w:w="8352" w:type="dxa"/>
            <w:vAlign w:val="top"/>
          </w:tcPr>
          <w:p w14:paraId="54BEE45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动画 TV、剧场版、OVA、ONA、SP、漫画、小说、游戏、Visual Novel、音乐、三次元，可按数据源支持情况逐步开启。</w:t>
            </w:r>
          </w:p>
        </w:tc>
      </w:tr>
      <w:tr w14:paraId="7941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5A8732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  <w:tc>
          <w:tcPr>
            <w:tcW w:w="8352" w:type="dxa"/>
            <w:vAlign w:val="top"/>
          </w:tcPr>
          <w:p w14:paraId="06E42B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想看/想读/想玩、在看/在读/在玩、看过/读过/玩过、搁置、抛弃、仅收藏、不感兴趣。</w:t>
            </w:r>
          </w:p>
        </w:tc>
      </w:tr>
      <w:tr w14:paraId="3C49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7A92251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篇幅</w:t>
            </w:r>
          </w:p>
        </w:tc>
        <w:tc>
          <w:tcPr>
            <w:tcW w:w="8352" w:type="dxa"/>
            <w:vAlign w:val="top"/>
          </w:tcPr>
          <w:p w14:paraId="522BB35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单集、短篇、12 集左右、24 集左右、长篇、巨坑、短篇 VN、中篇 VN、长篇 VN。</w:t>
            </w:r>
          </w:p>
        </w:tc>
      </w:tr>
      <w:tr w14:paraId="22130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49A53C8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心情</w:t>
            </w:r>
          </w:p>
        </w:tc>
        <w:tc>
          <w:tcPr>
            <w:tcW w:w="8352" w:type="dxa"/>
            <w:vAlign w:val="top"/>
          </w:tcPr>
          <w:p w14:paraId="389D759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轻松、治愈、热血、燃、恋爱、青春、胃疼、致郁、悬疑、烧脑、电波、抽象、世界观、哲学、下饭、神作补课。</w:t>
            </w:r>
          </w:p>
        </w:tc>
      </w:tr>
      <w:tr w14:paraId="3AAFE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6E06CA4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风险</w:t>
            </w:r>
          </w:p>
        </w:tc>
        <w:tc>
          <w:tcPr>
            <w:tcW w:w="8352" w:type="dxa"/>
            <w:vAlign w:val="top"/>
          </w:tcPr>
          <w:p w14:paraId="068CE53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剧透风险、慢热、结局争议、党争、烂尾争议、作画波动、未完结、长篇上头、成人内容、暴力、压抑、低评分高争议。</w:t>
            </w:r>
          </w:p>
        </w:tc>
      </w:tr>
      <w:tr w14:paraId="25C37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10F0CA5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推荐维度</w:t>
            </w:r>
          </w:p>
        </w:tc>
        <w:tc>
          <w:tcPr>
            <w:tcW w:w="8352" w:type="dxa"/>
            <w:vAlign w:val="top"/>
          </w:tcPr>
          <w:p w14:paraId="3C291BC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评分、评分人数、热度、趋势、口味匹配度、补完成本、完结状态、被安利次数、吃灰天数、数据置信度。</w:t>
            </w:r>
          </w:p>
        </w:tc>
      </w:tr>
      <w:tr w14:paraId="0326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723403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排序</w:t>
            </w:r>
          </w:p>
        </w:tc>
        <w:tc>
          <w:tcPr>
            <w:tcW w:w="8352" w:type="dxa"/>
            <w:vAlign w:val="top"/>
          </w:tcPr>
          <w:p w14:paraId="1CA0DC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综合优先级、评分高低、匹配度高低、加入时间、吃灰时间、补完成本、最近更新、评分差异、随机但有理由。</w:t>
            </w:r>
          </w:p>
        </w:tc>
      </w:tr>
    </w:tbl>
    <w:p w14:paraId="0305D6A7"/>
    <w:p w14:paraId="38AF2E93">
      <w:pPr>
        <w:pStyle w:val="3"/>
      </w:pPr>
      <w:r>
        <w:t>10. AI 内置提示词目标</w:t>
      </w:r>
    </w:p>
    <w:p w14:paraId="79D372EE">
      <w:r>
        <w:rPr>
          <w:rFonts w:ascii="Noto Sans CJK SC" w:hAnsi="Noto Sans CJK SC" w:eastAsia="Noto Sans CJK SC"/>
        </w:rPr>
        <w:t>AI 提示词必须写得足够强，不能依赖用户填入高质量模型。所有 AI 功能都要优先要求结构化输出，缺字段时可自动发起“修复成指定格式”的二次请求。AI 输出必须标注置信度和数据不足提示。</w:t>
      </w:r>
    </w:p>
    <w:p w14:paraId="3ECB06C1">
      <w:pPr>
        <w:pStyle w:val="4"/>
      </w:pPr>
      <w:r>
        <w:t>10.1 防剧透雷达 Prompt 目标</w:t>
      </w:r>
    </w:p>
    <w:p w14:paraId="656D463D">
      <w:pPr>
        <w:pStyle w:val="164"/>
      </w:pPr>
      <w:r>
        <w:rPr>
          <w:rFonts w:ascii="DejaVu Sans Mono" w:hAnsi="DejaVu Sans Mono" w:eastAsia="Noto Sans CJK SC"/>
        </w:rPr>
        <w:t>角色：你是 ACG 作品评价分析员，目标是帮助用户判断一部作品是否适合观看/阅读/游玩。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输入：作品标题、类型、年份、简介、标签、评分、评论片段、用户偏好。评论中可能包含剧透。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强制规则：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1. 严禁泄露关键剧情、死亡、犯人、隐藏身份、结局、最终配对、反转、真相、具体神回内容。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2. 如果评论中出现剧透，只能抽象成“中后期有重要转折”“结尾争议较大”等非具体表述。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3. 不要复述评论原文里的剧透句。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4. 如果资料不足，明确输出“资料不足”，不要编造。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5. 输出必须是固定结构，适合直接展示在 App 页面。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8064"/>
      </w:tblGrid>
      <w:tr w14:paraId="5CAD1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40A3AB3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15C96B7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展示目标</w:t>
            </w:r>
          </w:p>
        </w:tc>
      </w:tr>
      <w:tr w14:paraId="6DEC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22E829A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一句话判断</w:t>
            </w:r>
          </w:p>
        </w:tc>
        <w:tc>
          <w:tcPr>
            <w:tcW w:w="8064" w:type="dxa"/>
            <w:vAlign w:val="top"/>
          </w:tcPr>
          <w:p w14:paraId="215C733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不剧透地说明这部作品的观看价值和适合状态。</w:t>
            </w:r>
          </w:p>
        </w:tc>
      </w:tr>
      <w:tr w14:paraId="32DB6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04BFD31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总体印象</w:t>
            </w:r>
          </w:p>
        </w:tc>
        <w:tc>
          <w:tcPr>
            <w:tcW w:w="8064" w:type="dxa"/>
            <w:vAlign w:val="top"/>
          </w:tcPr>
          <w:p w14:paraId="6E25D6D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慢热/爽快/胃疼/电波/稳定/争议大等。</w:t>
            </w:r>
          </w:p>
        </w:tc>
      </w:tr>
      <w:tr w14:paraId="66FB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26D8F49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优点</w:t>
            </w:r>
          </w:p>
        </w:tc>
        <w:tc>
          <w:tcPr>
            <w:tcW w:w="8064" w:type="dxa"/>
            <w:vAlign w:val="top"/>
          </w:tcPr>
          <w:p w14:paraId="2E25FF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剧情结构、世界观、角色、演出、音乐、氛围、情绪后劲、完成度。</w:t>
            </w:r>
          </w:p>
        </w:tc>
      </w:tr>
      <w:tr w14:paraId="67AC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597A276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争议</w:t>
            </w:r>
          </w:p>
        </w:tc>
        <w:tc>
          <w:tcPr>
            <w:tcW w:w="8064" w:type="dxa"/>
            <w:vAlign w:val="top"/>
          </w:tcPr>
          <w:p w14:paraId="398BE3E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节奏、结尾分歧、角色行为争议、制作波动、受众门槛。</w:t>
            </w:r>
          </w:p>
        </w:tc>
      </w:tr>
      <w:tr w14:paraId="19C42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3DB9C0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雷点</w:t>
            </w:r>
          </w:p>
        </w:tc>
        <w:tc>
          <w:tcPr>
            <w:tcW w:w="8064" w:type="dxa"/>
            <w:vAlign w:val="top"/>
          </w:tcPr>
          <w:p w14:paraId="3BDA75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致郁、党争、压抑、慢热、开放式结局、长篇、成人内容等，不能涉及具体剧情。</w:t>
            </w:r>
          </w:p>
        </w:tc>
      </w:tr>
      <w:tr w14:paraId="6D0D0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7298DDC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适合</w:t>
            </w:r>
          </w:p>
        </w:tc>
        <w:tc>
          <w:tcPr>
            <w:tcW w:w="8064" w:type="dxa"/>
            <w:vAlign w:val="top"/>
          </w:tcPr>
          <w:p w14:paraId="3F4BC4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适合哪些心情、用户、时间段。</w:t>
            </w:r>
          </w:p>
        </w:tc>
      </w:tr>
      <w:tr w14:paraId="647BF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4B9BC8E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不适合</w:t>
            </w:r>
          </w:p>
        </w:tc>
        <w:tc>
          <w:tcPr>
            <w:tcW w:w="8064" w:type="dxa"/>
            <w:vAlign w:val="top"/>
          </w:tcPr>
          <w:p w14:paraId="0C89243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不适合哪些用户和当下状态。</w:t>
            </w:r>
          </w:p>
        </w:tc>
      </w:tr>
      <w:tr w14:paraId="59B1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68012B3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观看建议</w:t>
            </w:r>
          </w:p>
        </w:tc>
        <w:tc>
          <w:tcPr>
            <w:tcW w:w="8064" w:type="dxa"/>
            <w:vAlign w:val="top"/>
          </w:tcPr>
          <w:p w14:paraId="09CF221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先看几集判断、适合白天/晚上/周末、不建议睡前等。</w:t>
            </w:r>
          </w:p>
        </w:tc>
      </w:tr>
      <w:tr w14:paraId="7DE4C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top"/>
          </w:tcPr>
          <w:p w14:paraId="514895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数据置信度</w:t>
            </w:r>
          </w:p>
        </w:tc>
        <w:tc>
          <w:tcPr>
            <w:tcW w:w="8064" w:type="dxa"/>
            <w:vAlign w:val="top"/>
          </w:tcPr>
          <w:p w14:paraId="7274083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高/中/低，并说明因为评论数量、评分人数、资料缺失等原因。</w:t>
            </w:r>
          </w:p>
        </w:tc>
      </w:tr>
    </w:tbl>
    <w:p w14:paraId="3CD8A100"/>
    <w:p w14:paraId="2CEFCD08">
      <w:pPr>
        <w:pStyle w:val="4"/>
      </w:pPr>
      <w:r>
        <w:t>10.2 口味画像 Prompt 目标</w:t>
      </w:r>
    </w:p>
    <w:p w14:paraId="4806EFF8">
      <w:pPr>
        <w:pStyle w:val="164"/>
      </w:pPr>
      <w:r>
        <w:rPr>
          <w:rFonts w:ascii="DejaVu Sans Mono" w:hAnsi="DejaVu Sans Mono" w:eastAsia="Noto Sans CJK SC"/>
        </w:rPr>
        <w:t>输入：用户历史评分、状态、短评、标签、搁置/抛弃记录、已完成作品。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输出：偏好关键词、避雷关键词、评分严格度、代表性高分作品、代表性低分作品、可能喜欢的作品特征、可能不喜欢的作品特征、推荐规则。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规则：不要用“你一定喜欢/讨厌”；使用“可能”“倾向于”。如果样本少，降低置信度。</w:t>
      </w:r>
    </w:p>
    <w:p w14:paraId="1F9D3F16">
      <w:pPr>
        <w:pStyle w:val="4"/>
      </w:pPr>
      <w:r>
        <w:t>10.3 今晚看什么 Prompt 目标</w:t>
      </w:r>
    </w:p>
    <w:p w14:paraId="50FAC57C">
      <w:pPr>
        <w:pStyle w:val="164"/>
      </w:pPr>
      <w:r>
        <w:rPr>
          <w:rFonts w:ascii="DejaVu Sans Mono" w:hAnsi="DejaVu Sans Mono" w:eastAsia="Noto Sans CJK SC"/>
        </w:rPr>
        <w:t>输入：用户当前时间、可用时长、心情、接受程度、待补池候选、口味画像、作品评分与风险标签。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输出：三个推荐：稳妥选择、赌一把选择、神经病选择。每个包含标题、原因、预计成本、风险提醒、为什么现在适合、为什么不推荐另一些候选。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规则：不要剧透；不要推荐用户已完成作品；不要推荐不符合硬性过滤条件的作品。</w:t>
      </w:r>
    </w:p>
    <w:p w14:paraId="3BD98C3A">
      <w:pPr>
        <w:pStyle w:val="4"/>
      </w:pPr>
      <w:r>
        <w:t>10.4 补番路线图 Prompt 目标</w:t>
      </w:r>
    </w:p>
    <w:p w14:paraId="10E63D33">
      <w:pPr>
        <w:pStyle w:val="164"/>
      </w:pPr>
      <w:r>
        <w:rPr>
          <w:rFonts w:ascii="DejaVu Sans Mono" w:hAnsi="DejaVu Sans Mono" w:eastAsia="Noto Sans CJK SC"/>
        </w:rPr>
        <w:t>输入：作品关联条目、类型、年份、关系、用户已看状态、平台数据。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输出：推荐观看顺序、必看、可选、可跳过、总集篇提醒、前置作品提醒、资料不足提示。</w:t>
      </w:r>
      <w:r>
        <w:rPr>
          <w:rFonts w:ascii="DejaVu Sans Mono" w:hAnsi="DejaVu Sans Mono" w:eastAsia="Noto Sans CJK SC"/>
        </w:rPr>
        <w:br w:type="textWrapping"/>
      </w:r>
      <w:r>
        <w:rPr>
          <w:rFonts w:ascii="DejaVu Sans Mono" w:hAnsi="DejaVu Sans Mono" w:eastAsia="Noto Sans CJK SC"/>
        </w:rPr>
        <w:t>规则：不确定时必须标注“待确认”，不能编造不存在的顺序。</w:t>
      </w:r>
    </w:p>
    <w:p w14:paraId="453A57BB">
      <w:pPr>
        <w:pStyle w:val="3"/>
      </w:pPr>
      <w:r>
        <w:t>11. API 数据使用目标与降级策略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456"/>
        <w:gridCol w:w="4176"/>
      </w:tblGrid>
      <w:tr w14:paraId="40E6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06659C5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数据目标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A54A67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优先数据源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49B8DF3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降级方式</w:t>
            </w:r>
          </w:p>
        </w:tc>
      </w:tr>
      <w:tr w14:paraId="0E907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top"/>
          </w:tcPr>
          <w:p w14:paraId="0AB8F34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中文条目资料</w:t>
            </w:r>
          </w:p>
        </w:tc>
        <w:tc>
          <w:tcPr>
            <w:tcW w:w="3456" w:type="dxa"/>
            <w:vAlign w:val="top"/>
          </w:tcPr>
          <w:p w14:paraId="06DFBE5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Bangumi</w:t>
            </w:r>
          </w:p>
        </w:tc>
        <w:tc>
          <w:tcPr>
            <w:tcW w:w="4176" w:type="dxa"/>
            <w:vAlign w:val="top"/>
          </w:tcPr>
          <w:p w14:paraId="23EC306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AniList/Jikan 英文资料 + 用户手动修正标题。</w:t>
            </w:r>
          </w:p>
        </w:tc>
      </w:tr>
      <w:tr w14:paraId="6F28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top"/>
          </w:tcPr>
          <w:p w14:paraId="08C26A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中文社区评分</w:t>
            </w:r>
          </w:p>
        </w:tc>
        <w:tc>
          <w:tcPr>
            <w:tcW w:w="3456" w:type="dxa"/>
            <w:vAlign w:val="top"/>
          </w:tcPr>
          <w:p w14:paraId="665BD9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Bangumi</w:t>
            </w:r>
          </w:p>
        </w:tc>
        <w:tc>
          <w:tcPr>
            <w:tcW w:w="4176" w:type="dxa"/>
            <w:vAlign w:val="top"/>
          </w:tcPr>
          <w:p w14:paraId="67F91B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缺失时显示暂无，不伪造。</w:t>
            </w:r>
          </w:p>
        </w:tc>
      </w:tr>
      <w:tr w14:paraId="73AC0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top"/>
          </w:tcPr>
          <w:p w14:paraId="79402FF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国际评分</w:t>
            </w:r>
          </w:p>
        </w:tc>
        <w:tc>
          <w:tcPr>
            <w:tcW w:w="3456" w:type="dxa"/>
            <w:vAlign w:val="top"/>
          </w:tcPr>
          <w:p w14:paraId="3BF177C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AniList / MAL / Jikan</w:t>
            </w:r>
          </w:p>
        </w:tc>
        <w:tc>
          <w:tcPr>
            <w:tcW w:w="4176" w:type="dxa"/>
            <w:vAlign w:val="top"/>
          </w:tcPr>
          <w:p w14:paraId="1AB8329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只展示可获取的数据源。</w:t>
            </w:r>
          </w:p>
        </w:tc>
      </w:tr>
      <w:tr w14:paraId="2CC1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top"/>
          </w:tcPr>
          <w:p w14:paraId="58B45D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用户个人评分/短评</w:t>
            </w:r>
          </w:p>
        </w:tc>
        <w:tc>
          <w:tcPr>
            <w:tcW w:w="3456" w:type="dxa"/>
            <w:vAlign w:val="top"/>
          </w:tcPr>
          <w:p w14:paraId="0AE57DA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Bangumi 用户收藏；MAL/AniList/VNDB 视配置</w:t>
            </w:r>
          </w:p>
        </w:tc>
        <w:tc>
          <w:tcPr>
            <w:tcW w:w="4176" w:type="dxa"/>
            <w:vAlign w:val="top"/>
          </w:tcPr>
          <w:p w14:paraId="162BBE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无法授权时允许用户本地填写。</w:t>
            </w:r>
          </w:p>
        </w:tc>
      </w:tr>
      <w:tr w14:paraId="23B5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top"/>
          </w:tcPr>
          <w:p w14:paraId="7FB9FC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公共评论/Reviews</w:t>
            </w:r>
          </w:p>
        </w:tc>
        <w:tc>
          <w:tcPr>
            <w:tcW w:w="3456" w:type="dxa"/>
            <w:vAlign w:val="top"/>
          </w:tcPr>
          <w:p w14:paraId="01609E2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AniList Reviews、Jikan/MAL Reviews</w:t>
            </w:r>
          </w:p>
        </w:tc>
        <w:tc>
          <w:tcPr>
            <w:tcW w:w="4176" w:type="dxa"/>
            <w:vAlign w:val="top"/>
          </w:tcPr>
          <w:p w14:paraId="28F4B4E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Bangumi 公共吐槽必须核验接口；无稳定接口则不抓取网页。</w:t>
            </w:r>
          </w:p>
        </w:tc>
      </w:tr>
      <w:tr w14:paraId="64CE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top"/>
          </w:tcPr>
          <w:p w14:paraId="74D25BB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时光机历史</w:t>
            </w:r>
          </w:p>
        </w:tc>
        <w:tc>
          <w:tcPr>
            <w:tcW w:w="3456" w:type="dxa"/>
            <w:vAlign w:val="top"/>
          </w:tcPr>
          <w:p w14:paraId="72EE83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本地快照 + 导入时数据</w:t>
            </w:r>
          </w:p>
        </w:tc>
        <w:tc>
          <w:tcPr>
            <w:tcW w:w="4176" w:type="dxa"/>
            <w:vAlign w:val="top"/>
          </w:tcPr>
          <w:p w14:paraId="51836C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不要承诺完整复刻 Bangumi 历史；从首次同步开始记录变化。</w:t>
            </w:r>
          </w:p>
        </w:tc>
      </w:tr>
      <w:tr w14:paraId="6FFF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top"/>
          </w:tcPr>
          <w:p w14:paraId="7F5E40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VN/Galgame 资料</w:t>
            </w:r>
          </w:p>
        </w:tc>
        <w:tc>
          <w:tcPr>
            <w:tcW w:w="3456" w:type="dxa"/>
            <w:vAlign w:val="top"/>
          </w:tcPr>
          <w:p w14:paraId="1ED896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VNDB</w:t>
            </w:r>
          </w:p>
        </w:tc>
        <w:tc>
          <w:tcPr>
            <w:tcW w:w="4176" w:type="dxa"/>
            <w:vAlign w:val="top"/>
          </w:tcPr>
          <w:p w14:paraId="4ADD96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未配置 VNDB 时允许本地手动条目。</w:t>
            </w:r>
          </w:p>
        </w:tc>
      </w:tr>
      <w:tr w14:paraId="0E4D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top"/>
          </w:tcPr>
          <w:p w14:paraId="59E5F53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 摘要</w:t>
            </w:r>
          </w:p>
        </w:tc>
        <w:tc>
          <w:tcPr>
            <w:tcW w:w="3456" w:type="dxa"/>
            <w:vAlign w:val="top"/>
          </w:tcPr>
          <w:p w14:paraId="6ACB97E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用户配置的 AI Provider</w:t>
            </w:r>
          </w:p>
        </w:tc>
        <w:tc>
          <w:tcPr>
            <w:tcW w:w="4176" w:type="dxa"/>
            <w:vAlign w:val="top"/>
          </w:tcPr>
          <w:p w14:paraId="61A1BAA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 AI key 时使用本地规则版。</w:t>
            </w:r>
          </w:p>
        </w:tc>
      </w:tr>
    </w:tbl>
    <w:p w14:paraId="730A6F91"/>
    <w:p w14:paraId="613EC98A">
      <w:pPr>
        <w:pStyle w:val="3"/>
      </w:pPr>
      <w:r>
        <w:t>12. 关键用户流程</w:t>
      </w:r>
    </w:p>
    <w:p w14:paraId="27EACE58">
      <w:pPr>
        <w:pStyle w:val="4"/>
      </w:pPr>
      <w:r>
        <w:t>首次使用流程</w:t>
      </w:r>
    </w:p>
    <w:p w14:paraId="42CF6840">
      <w:pPr>
        <w:pStyle w:val="14"/>
      </w:pPr>
      <w:r>
        <w:rPr>
          <w:rFonts w:ascii="Noto Sans CJK SC" w:hAnsi="Noto Sans CJK SC" w:eastAsia="Noto Sans CJK SC"/>
        </w:rPr>
        <w:t>打开 App</w:t>
      </w:r>
    </w:p>
    <w:p w14:paraId="6BBAB0A3">
      <w:pPr>
        <w:pStyle w:val="14"/>
      </w:pPr>
      <w:r>
        <w:rPr>
          <w:rFonts w:ascii="Noto Sans CJK SC" w:hAnsi="Noto Sans CJK SC" w:eastAsia="Noto Sans CJK SC"/>
        </w:rPr>
        <w:t>阅读隐私与版权边界</w:t>
      </w:r>
    </w:p>
    <w:p w14:paraId="47318DF2">
      <w:pPr>
        <w:pStyle w:val="14"/>
      </w:pPr>
      <w:r>
        <w:rPr>
          <w:rFonts w:ascii="Noto Sans CJK SC" w:hAnsi="Noto Sans CJK SC" w:eastAsia="Noto Sans CJK SC"/>
        </w:rPr>
        <w:t>选择稍后配置或进入设置页</w:t>
      </w:r>
    </w:p>
    <w:p w14:paraId="2A0A3D0A">
      <w:pPr>
        <w:pStyle w:val="14"/>
      </w:pPr>
      <w:r>
        <w:rPr>
          <w:rFonts w:ascii="Noto Sans CJK SC" w:hAnsi="Noto Sans CJK SC" w:eastAsia="Noto Sans CJK SC"/>
        </w:rPr>
        <w:t>进入首页看到空状态和批量导入入口</w:t>
      </w:r>
    </w:p>
    <w:p w14:paraId="6860DF12">
      <w:pPr>
        <w:pStyle w:val="4"/>
      </w:pPr>
      <w:r>
        <w:t>配置数据源流程</w:t>
      </w:r>
    </w:p>
    <w:p w14:paraId="737B1224">
      <w:pPr>
        <w:pStyle w:val="14"/>
      </w:pPr>
      <w:r>
        <w:rPr>
          <w:rFonts w:ascii="Noto Sans CJK SC" w:hAnsi="Noto Sans CJK SC" w:eastAsia="Noto Sans CJK SC"/>
        </w:rPr>
        <w:t>我的 - 设置 - 数据源</w:t>
      </w:r>
    </w:p>
    <w:p w14:paraId="0889CC88">
      <w:pPr>
        <w:pStyle w:val="14"/>
      </w:pPr>
      <w:r>
        <w:rPr>
          <w:rFonts w:ascii="Noto Sans CJK SC" w:hAnsi="Noto Sans CJK SC" w:eastAsia="Noto Sans CJK SC"/>
        </w:rPr>
        <w:t>用户填写 Bangumi/AniList/VNDB/AI 等凭据</w:t>
      </w:r>
    </w:p>
    <w:p w14:paraId="1423A250">
      <w:pPr>
        <w:pStyle w:val="14"/>
      </w:pPr>
      <w:r>
        <w:rPr>
          <w:rFonts w:ascii="Noto Sans CJK SC" w:hAnsi="Noto Sans CJK SC" w:eastAsia="Noto Sans CJK SC"/>
        </w:rPr>
        <w:t>点击测试连接</w:t>
      </w:r>
    </w:p>
    <w:p w14:paraId="4DF7B863">
      <w:pPr>
        <w:pStyle w:val="14"/>
      </w:pPr>
      <w:r>
        <w:rPr>
          <w:rFonts w:ascii="Noto Sans CJK SC" w:hAnsi="Noto Sans CJK SC" w:eastAsia="Noto Sans CJK SC"/>
        </w:rPr>
        <w:t>显示成功、失败原因或文档入口</w:t>
      </w:r>
    </w:p>
    <w:p w14:paraId="2FE8A0BD">
      <w:pPr>
        <w:pStyle w:val="14"/>
      </w:pPr>
      <w:r>
        <w:rPr>
          <w:rFonts w:ascii="Noto Sans CJK SC" w:hAnsi="Noto Sans CJK SC" w:eastAsia="Noto Sans CJK SC"/>
        </w:rPr>
        <w:t>保存到本地</w:t>
      </w:r>
    </w:p>
    <w:p w14:paraId="2B362F2A">
      <w:pPr>
        <w:pStyle w:val="4"/>
      </w:pPr>
      <w:r>
        <w:t>批量导入流程</w:t>
      </w:r>
    </w:p>
    <w:p w14:paraId="19928431">
      <w:pPr>
        <w:pStyle w:val="14"/>
      </w:pPr>
      <w:r>
        <w:rPr>
          <w:rFonts w:ascii="Noto Sans CJK SC" w:hAnsi="Noto Sans CJK SC" w:eastAsia="Noto Sans CJK SC"/>
        </w:rPr>
        <w:t>复制群友推荐文本</w:t>
      </w:r>
    </w:p>
    <w:p w14:paraId="1B3A8635">
      <w:pPr>
        <w:pStyle w:val="14"/>
      </w:pPr>
      <w:r>
        <w:rPr>
          <w:rFonts w:ascii="Noto Sans CJK SC" w:hAnsi="Noto Sans CJK SC" w:eastAsia="Noto Sans CJK SC"/>
        </w:rPr>
        <w:t>进入补番收纳箱</w:t>
      </w:r>
    </w:p>
    <w:p w14:paraId="4813F19F">
      <w:pPr>
        <w:pStyle w:val="14"/>
      </w:pPr>
      <w:r>
        <w:rPr>
          <w:rFonts w:ascii="Noto Sans CJK SC" w:hAnsi="Noto Sans CJK SC" w:eastAsia="Noto Sans CJK SC"/>
        </w:rPr>
        <w:t>自动拆分标题</w:t>
      </w:r>
    </w:p>
    <w:p w14:paraId="3B65A3CB">
      <w:pPr>
        <w:pStyle w:val="14"/>
      </w:pPr>
      <w:r>
        <w:rPr>
          <w:rFonts w:ascii="Noto Sans CJK SC" w:hAnsi="Noto Sans CJK SC" w:eastAsia="Noto Sans CJK SC"/>
        </w:rPr>
        <w:t>多源匹配</w:t>
      </w:r>
    </w:p>
    <w:p w14:paraId="7FF2CA78">
      <w:pPr>
        <w:pStyle w:val="14"/>
      </w:pPr>
      <w:r>
        <w:rPr>
          <w:rFonts w:ascii="Noto Sans CJK SC" w:hAnsi="Noto Sans CJK SC" w:eastAsia="Noto Sans CJK SC"/>
        </w:rPr>
        <w:t>用户确认低置信条目</w:t>
      </w:r>
    </w:p>
    <w:p w14:paraId="0BA11567">
      <w:pPr>
        <w:pStyle w:val="14"/>
      </w:pPr>
      <w:r>
        <w:rPr>
          <w:rFonts w:ascii="Noto Sans CJK SC" w:hAnsi="Noto Sans CJK SC" w:eastAsia="Noto Sans CJK SC"/>
        </w:rPr>
        <w:t>一键加入待补池</w:t>
      </w:r>
    </w:p>
    <w:p w14:paraId="61EE4CFE">
      <w:pPr>
        <w:pStyle w:val="14"/>
      </w:pPr>
      <w:r>
        <w:rPr>
          <w:rFonts w:ascii="Noto Sans CJK SC" w:hAnsi="Noto Sans CJK SC" w:eastAsia="Noto Sans CJK SC"/>
        </w:rPr>
        <w:t>生成导入批次和安利次数</w:t>
      </w:r>
    </w:p>
    <w:p w14:paraId="07C0634A">
      <w:pPr>
        <w:pStyle w:val="4"/>
      </w:pPr>
      <w:r>
        <w:t>作品决策流程</w:t>
      </w:r>
    </w:p>
    <w:p w14:paraId="5526C826">
      <w:pPr>
        <w:pStyle w:val="14"/>
      </w:pPr>
      <w:r>
        <w:rPr>
          <w:rFonts w:ascii="Noto Sans CJK SC" w:hAnsi="Noto Sans CJK SC" w:eastAsia="Noto Sans CJK SC"/>
        </w:rPr>
        <w:t>打开作品详情</w:t>
      </w:r>
    </w:p>
    <w:p w14:paraId="12C4D2AE">
      <w:pPr>
        <w:pStyle w:val="14"/>
      </w:pPr>
      <w:r>
        <w:rPr>
          <w:rFonts w:ascii="Noto Sans CJK SC" w:hAnsi="Noto Sans CJK SC" w:eastAsia="Noto Sans CJK SC"/>
        </w:rPr>
        <w:t>查看多平台评分</w:t>
      </w:r>
    </w:p>
    <w:p w14:paraId="7244CA43">
      <w:pPr>
        <w:pStyle w:val="14"/>
      </w:pPr>
      <w:r>
        <w:rPr>
          <w:rFonts w:ascii="Noto Sans CJK SC" w:hAnsi="Noto Sans CJK SC" w:eastAsia="Noto Sans CJK SC"/>
        </w:rPr>
        <w:t>查看无剧透雷达</w:t>
      </w:r>
    </w:p>
    <w:p w14:paraId="0A9E0437">
      <w:pPr>
        <w:pStyle w:val="14"/>
      </w:pPr>
      <w:r>
        <w:rPr>
          <w:rFonts w:ascii="Noto Sans CJK SC" w:hAnsi="Noto Sans CJK SC" w:eastAsia="Noto Sans CJK SC"/>
        </w:rPr>
        <w:t>查看口味匹配度</w:t>
      </w:r>
    </w:p>
    <w:p w14:paraId="41916B29">
      <w:pPr>
        <w:pStyle w:val="14"/>
      </w:pPr>
      <w:r>
        <w:rPr>
          <w:rFonts w:ascii="Noto Sans CJK SC" w:hAnsi="Noto Sans CJK SC" w:eastAsia="Noto Sans CJK SC"/>
        </w:rPr>
        <w:t>加入待补池或标记状态</w:t>
      </w:r>
    </w:p>
    <w:p w14:paraId="1F3A6889">
      <w:pPr>
        <w:pStyle w:val="4"/>
      </w:pPr>
      <w:r>
        <w:t>今晚推荐流程</w:t>
      </w:r>
    </w:p>
    <w:p w14:paraId="37BD8AAA">
      <w:pPr>
        <w:pStyle w:val="14"/>
      </w:pPr>
      <w:r>
        <w:rPr>
          <w:rFonts w:ascii="Noto Sans CJK SC" w:hAnsi="Noto Sans CJK SC" w:eastAsia="Noto Sans CJK SC"/>
        </w:rPr>
        <w:t>首页点击今晚看什么</w:t>
      </w:r>
    </w:p>
    <w:p w14:paraId="5DEE3C6B">
      <w:pPr>
        <w:pStyle w:val="14"/>
      </w:pPr>
      <w:r>
        <w:rPr>
          <w:rFonts w:ascii="Noto Sans CJK SC" w:hAnsi="Noto Sans CJK SC" w:eastAsia="Noto Sans CJK SC"/>
        </w:rPr>
        <w:t>选择时间、心情、接受程度</w:t>
      </w:r>
    </w:p>
    <w:p w14:paraId="1042D45C">
      <w:pPr>
        <w:pStyle w:val="14"/>
      </w:pPr>
      <w:r>
        <w:rPr>
          <w:rFonts w:ascii="Noto Sans CJK SC" w:hAnsi="Noto Sans CJK SC" w:eastAsia="Noto Sans CJK SC"/>
        </w:rPr>
        <w:t>从待补池筛选候选</w:t>
      </w:r>
    </w:p>
    <w:p w14:paraId="23D60A00">
      <w:pPr>
        <w:pStyle w:val="14"/>
      </w:pPr>
      <w:r>
        <w:rPr>
          <w:rFonts w:ascii="Noto Sans CJK SC" w:hAnsi="Noto Sans CJK SC" w:eastAsia="Noto Sans CJK SC"/>
        </w:rPr>
        <w:t>给出三个推荐</w:t>
      </w:r>
    </w:p>
    <w:p w14:paraId="18A08F3B">
      <w:pPr>
        <w:pStyle w:val="14"/>
      </w:pPr>
      <w:r>
        <w:rPr>
          <w:rFonts w:ascii="Noto Sans CJK SC" w:hAnsi="Noto Sans CJK SC" w:eastAsia="Noto Sans CJK SC"/>
        </w:rPr>
        <w:t>用户选择后更新进度/状态</w:t>
      </w:r>
    </w:p>
    <w:p w14:paraId="570CD232">
      <w:pPr>
        <w:pStyle w:val="4"/>
      </w:pPr>
      <w:r>
        <w:t>时光机流程</w:t>
      </w:r>
    </w:p>
    <w:p w14:paraId="03D09691">
      <w:pPr>
        <w:pStyle w:val="14"/>
      </w:pPr>
      <w:r>
        <w:rPr>
          <w:rFonts w:ascii="Noto Sans CJK SC" w:hAnsi="Noto Sans CJK SC" w:eastAsia="Noto Sans CJK SC"/>
        </w:rPr>
        <w:t>连接 Bangumi 并导入当前收藏</w:t>
      </w:r>
    </w:p>
    <w:p w14:paraId="7FC008C6">
      <w:pPr>
        <w:pStyle w:val="14"/>
      </w:pPr>
      <w:r>
        <w:rPr>
          <w:rFonts w:ascii="Noto Sans CJK SC" w:hAnsi="Noto Sans CJK SC" w:eastAsia="Noto Sans CJK SC"/>
        </w:rPr>
        <w:t>生成首次快照</w:t>
      </w:r>
    </w:p>
    <w:p w14:paraId="4167E023">
      <w:pPr>
        <w:pStyle w:val="14"/>
      </w:pPr>
      <w:r>
        <w:rPr>
          <w:rFonts w:ascii="Noto Sans CJK SC" w:hAnsi="Noto Sans CJK SC" w:eastAsia="Noto Sans CJK SC"/>
        </w:rPr>
        <w:t>后续同步记录变化</w:t>
      </w:r>
    </w:p>
    <w:p w14:paraId="76BFF7F0">
      <w:pPr>
        <w:pStyle w:val="14"/>
      </w:pPr>
      <w:r>
        <w:rPr>
          <w:rFonts w:ascii="Noto Sans CJK SC" w:hAnsi="Noto Sans CJK SC" w:eastAsia="Noto Sans CJK SC"/>
        </w:rPr>
        <w:t>展示月度/年度报告和短评回顾</w:t>
      </w:r>
    </w:p>
    <w:p w14:paraId="03EA6C1F">
      <w:pPr>
        <w:pStyle w:val="3"/>
      </w:pPr>
      <w:r>
        <w:t>13. 页面展示细节</w:t>
      </w:r>
    </w:p>
    <w:p w14:paraId="7735DEFF">
      <w:r>
        <w:rPr>
          <w:rFonts w:ascii="Noto Sans CJK SC" w:hAnsi="Noto Sans CJK SC" w:eastAsia="Noto Sans CJK SC"/>
        </w:rPr>
        <w:t>所有页面都要预留加载、空、失败、未授权、限流、无网络、数据部分缺失的状态。作品卡片尽量统一：封面、标题、类型、年份、评分、匹配度、状态标签、来源标签。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8208"/>
      </w:tblGrid>
      <w:tr w14:paraId="2BABD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7A45813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页面/组件</w:t>
            </w:r>
          </w:p>
        </w:tc>
        <w:tc>
          <w:tcPr>
            <w:tcW w:w="8208" w:type="dxa"/>
            <w:shd w:val="clear" w:color="auto" w:fill="D9EAF7"/>
            <w:vAlign w:val="center"/>
          </w:tcPr>
          <w:p w14:paraId="56F168F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展示细节</w:t>
            </w:r>
          </w:p>
        </w:tc>
      </w:tr>
      <w:tr w14:paraId="30B40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top"/>
          </w:tcPr>
          <w:p w14:paraId="081956A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作品卡片</w:t>
            </w:r>
          </w:p>
        </w:tc>
        <w:tc>
          <w:tcPr>
            <w:tcW w:w="8208" w:type="dxa"/>
            <w:vAlign w:val="top"/>
          </w:tcPr>
          <w:p w14:paraId="50BC72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封面、标题、别名/年份、类型、评分、来源、待补状态、补完成本、风险/心情标签。</w:t>
            </w:r>
          </w:p>
        </w:tc>
      </w:tr>
      <w:tr w14:paraId="71A1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top"/>
          </w:tcPr>
          <w:p w14:paraId="7E5C86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评分卡片</w:t>
            </w:r>
          </w:p>
        </w:tc>
        <w:tc>
          <w:tcPr>
            <w:tcW w:w="8208" w:type="dxa"/>
            <w:vAlign w:val="top"/>
          </w:tcPr>
          <w:p w14:paraId="5963905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不同平台单独显示，缺失不隐藏整个区域；加“评分人数/热度/排名”以避免只看分数误判。</w:t>
            </w:r>
          </w:p>
        </w:tc>
      </w:tr>
      <w:tr w14:paraId="7DBF6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top"/>
          </w:tcPr>
          <w:p w14:paraId="3B0F99D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 卡片</w:t>
            </w:r>
          </w:p>
        </w:tc>
        <w:tc>
          <w:tcPr>
            <w:tcW w:w="8208" w:type="dxa"/>
            <w:vAlign w:val="top"/>
          </w:tcPr>
          <w:p w14:paraId="2451589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显示“AI 生成/规则生成”、生成时间、数据来源、置信度、重新生成按钮。</w:t>
            </w:r>
          </w:p>
        </w:tc>
      </w:tr>
      <w:tr w14:paraId="14B1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top"/>
          </w:tcPr>
          <w:p w14:paraId="22177EC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设置卡片</w:t>
            </w:r>
          </w:p>
        </w:tc>
        <w:tc>
          <w:tcPr>
            <w:tcW w:w="8208" w:type="dxa"/>
            <w:vAlign w:val="top"/>
          </w:tcPr>
          <w:p w14:paraId="0E5EBE2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每个 Provider 一个折叠卡片，包含 key 输入、测试、清除、文档链接、状态。</w:t>
            </w:r>
          </w:p>
        </w:tc>
      </w:tr>
      <w:tr w14:paraId="6E8E5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top"/>
          </w:tcPr>
          <w:p w14:paraId="6EB7E5A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错误卡片</w:t>
            </w:r>
          </w:p>
        </w:tc>
        <w:tc>
          <w:tcPr>
            <w:tcW w:w="8208" w:type="dxa"/>
            <w:vAlign w:val="top"/>
          </w:tcPr>
          <w:p w14:paraId="2AFA01D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必须有简短原因、用户下一步、重试按钮、查看文档按钮。</w:t>
            </w:r>
          </w:p>
        </w:tc>
      </w:tr>
      <w:tr w14:paraId="1F83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top"/>
          </w:tcPr>
          <w:p w14:paraId="03A4D7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隐私提示</w:t>
            </w:r>
          </w:p>
        </w:tc>
        <w:tc>
          <w:tcPr>
            <w:tcW w:w="8208" w:type="dxa"/>
            <w:vAlign w:val="top"/>
          </w:tcPr>
          <w:p w14:paraId="1787B3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 分析、导出、清除、授权都要有明确提示。</w:t>
            </w:r>
          </w:p>
        </w:tc>
      </w:tr>
    </w:tbl>
    <w:p w14:paraId="13CB42B6"/>
    <w:p w14:paraId="6CCC67C7">
      <w:pPr>
        <w:pStyle w:val="3"/>
      </w:pPr>
      <w:r>
        <w:t>14. 测试与自检要求</w:t>
      </w:r>
    </w:p>
    <w:p w14:paraId="6A0B5F8E">
      <w:r>
        <w:rPr>
          <w:rFonts w:ascii="Noto Sans CJK SC" w:hAnsi="Noto Sans CJK SC" w:eastAsia="Noto Sans CJK SC"/>
        </w:rPr>
        <w:t>每做完一个模块都要自检。后续如果出现问题，要记录到 EXPERIENCE.md，并在相关 RC 编号下补充避免策略。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8352"/>
      </w:tblGrid>
      <w:tr w14:paraId="1B477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50267CA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测试类型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146CE9A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必须覆盖</w:t>
            </w:r>
          </w:p>
        </w:tc>
      </w:tr>
      <w:tr w14:paraId="62D6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5E21865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安装测试</w:t>
            </w:r>
          </w:p>
        </w:tc>
        <w:tc>
          <w:tcPr>
            <w:tcW w:w="8352" w:type="dxa"/>
            <w:vAlign w:val="top"/>
          </w:tcPr>
          <w:p w14:paraId="37D2AE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干净安装 APK、无账号、无 key、无网络时 App 不崩溃。</w:t>
            </w:r>
          </w:p>
        </w:tc>
      </w:tr>
      <w:tr w14:paraId="6DB7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1E4F5AF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升级测试</w:t>
            </w:r>
          </w:p>
        </w:tc>
        <w:tc>
          <w:tcPr>
            <w:tcW w:w="8352" w:type="dxa"/>
            <w:vAlign w:val="top"/>
          </w:tcPr>
          <w:p w14:paraId="5A51AE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旧版本数据升级后仍保留；待补池、评分、短评、快照、设置不丢失。</w:t>
            </w:r>
          </w:p>
        </w:tc>
      </w:tr>
      <w:tr w14:paraId="1722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78E26EC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凭据测试</w:t>
            </w:r>
          </w:p>
        </w:tc>
        <w:tc>
          <w:tcPr>
            <w:tcW w:w="8352" w:type="dxa"/>
            <w:vAlign w:val="top"/>
          </w:tcPr>
          <w:p w14:paraId="284CE9E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key 填错、过期、删除、导出、日志、截图场景均不泄露完整 key。</w:t>
            </w:r>
          </w:p>
        </w:tc>
      </w:tr>
      <w:tr w14:paraId="73958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4507B6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API 测试</w:t>
            </w:r>
          </w:p>
        </w:tc>
        <w:tc>
          <w:tcPr>
            <w:tcW w:w="8352" w:type="dxa"/>
            <w:vAlign w:val="top"/>
          </w:tcPr>
          <w:p w14:paraId="7835CA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成功、404、401、403、429、500、字段缺失、空数组、限流、网络超时。</w:t>
            </w:r>
          </w:p>
        </w:tc>
      </w:tr>
      <w:tr w14:paraId="521D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6517F94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 测试</w:t>
            </w:r>
          </w:p>
        </w:tc>
        <w:tc>
          <w:tcPr>
            <w:tcW w:w="8352" w:type="dxa"/>
            <w:vAlign w:val="top"/>
          </w:tcPr>
          <w:p w14:paraId="44E8457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 key、本地规则版、模型输出不完整、输出包含剧透、JSON/结构损坏、超时。</w:t>
            </w:r>
          </w:p>
        </w:tc>
      </w:tr>
      <w:tr w14:paraId="32BCE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6F47829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导入测试</w:t>
            </w:r>
          </w:p>
        </w:tc>
        <w:tc>
          <w:tcPr>
            <w:tcW w:w="8352" w:type="dxa"/>
            <w:vAlign w:val="top"/>
          </w:tcPr>
          <w:p w14:paraId="403C57B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中文/日文/英文/罗马音、多行、逗号、书名号、重复标题、同名作品、低置信匹配。</w:t>
            </w:r>
          </w:p>
        </w:tc>
      </w:tr>
      <w:tr w14:paraId="28901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79243A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时光机测试</w:t>
            </w:r>
          </w:p>
        </w:tc>
        <w:tc>
          <w:tcPr>
            <w:tcW w:w="8352" w:type="dxa"/>
            <w:vAlign w:val="top"/>
          </w:tcPr>
          <w:p w14:paraId="6A75ACA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首次快照、二次同步、评分变化、短评变化、状态变化、删除/合并冲突。</w:t>
            </w:r>
          </w:p>
        </w:tc>
      </w:tr>
      <w:tr w14:paraId="2B08A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5E78B5F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页面测试</w:t>
            </w:r>
          </w:p>
        </w:tc>
        <w:tc>
          <w:tcPr>
            <w:tcW w:w="8352" w:type="dxa"/>
            <w:vAlign w:val="top"/>
          </w:tcPr>
          <w:p w14:paraId="064E914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深色模式、大字体、长标题、封面缺失、横竖屏、低端机性能、返回栈。</w:t>
            </w:r>
          </w:p>
        </w:tc>
      </w:tr>
    </w:tbl>
    <w:p w14:paraId="29866BFC"/>
    <w:p w14:paraId="24C58F41">
      <w:pPr>
        <w:pStyle w:val="3"/>
      </w:pPr>
      <w:r>
        <w:t>15. API 文档变更处理规则</w:t>
      </w:r>
    </w:p>
    <w:p w14:paraId="79BB7DAD">
      <w:pPr>
        <w:pStyle w:val="16"/>
      </w:pPr>
      <w:r>
        <w:rPr>
          <w:rFonts w:ascii="Noto Sans CJK SC" w:hAnsi="Noto Sans CJK SC" w:eastAsia="Noto Sans CJK SC"/>
        </w:rPr>
        <w:t>遇到接口异常时，先确认是网络、凭据、限流、字段变更还是代码问题。</w:t>
      </w:r>
    </w:p>
    <w:p w14:paraId="3E112151">
      <w:pPr>
        <w:pStyle w:val="16"/>
      </w:pPr>
      <w:r>
        <w:rPr>
          <w:rFonts w:ascii="Noto Sans CJK SC" w:hAnsi="Noto Sans CJK SC" w:eastAsia="Noto Sans CJK SC"/>
        </w:rPr>
        <w:t>如果怀疑文档过时，必须联网打开官方文档和 GitHub issue/release/change log。</w:t>
      </w:r>
    </w:p>
    <w:p w14:paraId="7833969F">
      <w:pPr>
        <w:pStyle w:val="16"/>
      </w:pPr>
      <w:r>
        <w:rPr>
          <w:rFonts w:ascii="Noto Sans CJK SC" w:hAnsi="Noto Sans CJK SC" w:eastAsia="Noto Sans CJK SC"/>
        </w:rPr>
        <w:t>更新文档前，先检查当前代码实际请求路径、参数、字段、Header、认证方式。</w:t>
      </w:r>
    </w:p>
    <w:p w14:paraId="683CFCCD">
      <w:pPr>
        <w:pStyle w:val="16"/>
      </w:pPr>
      <w:r>
        <w:rPr>
          <w:rFonts w:ascii="Noto Sans CJK SC" w:hAnsi="Noto Sans CJK SC" w:eastAsia="Noto Sans CJK SC"/>
        </w:rPr>
        <w:t>确认变更后，更新 DEVELOPMENT.md 的接口核验记录，并在 EXPERIENCE.md 记录问题和避免策略。</w:t>
      </w:r>
    </w:p>
    <w:p w14:paraId="3D338DB7">
      <w:pPr>
        <w:pStyle w:val="16"/>
      </w:pPr>
      <w:r>
        <w:rPr>
          <w:rFonts w:ascii="Noto Sans CJK SC" w:hAnsi="Noto Sans CJK SC" w:eastAsia="Noto Sans CJK SC"/>
        </w:rPr>
        <w:t>任何替换数据源或降级逻辑，都必须保持旧本地数据不被删除。</w:t>
      </w:r>
    </w:p>
    <w:p w14:paraId="597F1935">
      <w:pPr>
        <w:pStyle w:val="16"/>
      </w:pPr>
      <w:r>
        <w:rPr>
          <w:rFonts w:ascii="Noto Sans CJK SC" w:hAnsi="Noto Sans CJK SC" w:eastAsia="Noto Sans CJK SC"/>
        </w:rPr>
        <w:t>不要爬取网页来弥补官方 API 缺失，除非未来明确评估合法性、稳定性、负载与条款。课程版禁止网页抓取。</w:t>
      </w:r>
    </w:p>
    <w:p w14:paraId="74300DB7">
      <w:pPr>
        <w:pStyle w:val="3"/>
      </w:pPr>
      <w:r>
        <w:t>16. 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8352"/>
      </w:tblGrid>
      <w:tr w14:paraId="0A99F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085167A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验收项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3E6AD1A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通过标准</w:t>
            </w:r>
          </w:p>
        </w:tc>
      </w:tr>
      <w:tr w14:paraId="3BCA4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55FAE60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APK</w:t>
            </w:r>
          </w:p>
        </w:tc>
        <w:tc>
          <w:tcPr>
            <w:tcW w:w="8352" w:type="dxa"/>
            <w:vAlign w:val="top"/>
          </w:tcPr>
          <w:p w14:paraId="311E4DC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可以直接安装、启动、基础流程可用。</w:t>
            </w:r>
          </w:p>
        </w:tc>
      </w:tr>
      <w:tr w14:paraId="2254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4216C0B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无广告</w:t>
            </w:r>
          </w:p>
        </w:tc>
        <w:tc>
          <w:tcPr>
            <w:tcW w:w="8352" w:type="dxa"/>
            <w:vAlign w:val="top"/>
          </w:tcPr>
          <w:p w14:paraId="69A0513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不得出现广告 SDK、推广弹窗、第三方追踪。</w:t>
            </w:r>
          </w:p>
        </w:tc>
      </w:tr>
      <w:tr w14:paraId="50E7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112F284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隐私</w:t>
            </w:r>
          </w:p>
        </w:tc>
        <w:tc>
          <w:tcPr>
            <w:tcW w:w="8352" w:type="dxa"/>
            <w:vAlign w:val="top"/>
          </w:tcPr>
          <w:p w14:paraId="19C2F17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所有 key 用户自行填写、本地保存、可删除、导出默认脱敏。</w:t>
            </w:r>
          </w:p>
        </w:tc>
      </w:tr>
      <w:tr w14:paraId="1FF30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16E0FBC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核心功能</w:t>
            </w:r>
          </w:p>
        </w:tc>
        <w:tc>
          <w:tcPr>
            <w:tcW w:w="8352" w:type="dxa"/>
            <w:vAlign w:val="top"/>
          </w:tcPr>
          <w:p w14:paraId="54AABC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批量导入、多平台评分、作品详情、待补池、今晚推荐、无剧透雷达、时光机、设置页均存在。</w:t>
            </w:r>
          </w:p>
        </w:tc>
      </w:tr>
      <w:tr w14:paraId="2D1E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7B54CD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API 可靠性</w:t>
            </w:r>
          </w:p>
        </w:tc>
        <w:tc>
          <w:tcPr>
            <w:tcW w:w="8352" w:type="dxa"/>
            <w:vAlign w:val="top"/>
          </w:tcPr>
          <w:p w14:paraId="1254072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开发文档记录已核验的最新文档链接、日期、字段和限制。</w:t>
            </w:r>
          </w:p>
        </w:tc>
      </w:tr>
      <w:tr w14:paraId="35D3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7C1A57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页面完整度</w:t>
            </w:r>
          </w:p>
        </w:tc>
        <w:tc>
          <w:tcPr>
            <w:tcW w:w="8352" w:type="dxa"/>
            <w:vAlign w:val="top"/>
          </w:tcPr>
          <w:p w14:paraId="09D2E6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每页有正常、加载、空、失败、未配置状态。</w:t>
            </w:r>
          </w:p>
        </w:tc>
      </w:tr>
      <w:tr w14:paraId="5F28F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705682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 质量</w:t>
            </w:r>
          </w:p>
        </w:tc>
        <w:tc>
          <w:tcPr>
            <w:tcW w:w="8352" w:type="dxa"/>
            <w:vAlign w:val="top"/>
          </w:tcPr>
          <w:p w14:paraId="61F9F4B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提示词固定、输出维度完整、禁止剧透、低质量输出可修复。</w:t>
            </w:r>
          </w:p>
        </w:tc>
      </w:tr>
      <w:tr w14:paraId="07F5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0D1A54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数据安全</w:t>
            </w:r>
          </w:p>
        </w:tc>
        <w:tc>
          <w:tcPr>
            <w:tcW w:w="8352" w:type="dxa"/>
            <w:vAlign w:val="top"/>
          </w:tcPr>
          <w:p w14:paraId="553B850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升级不清数据；导入导出不丢数据；错误日志不含 key。</w:t>
            </w:r>
          </w:p>
        </w:tc>
      </w:tr>
      <w:tr w14:paraId="1495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vAlign w:val="top"/>
          </w:tcPr>
          <w:p w14:paraId="7A59159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文档制度</w:t>
            </w:r>
          </w:p>
        </w:tc>
        <w:tc>
          <w:tcPr>
            <w:tcW w:w="8352" w:type="dxa"/>
            <w:vAlign w:val="top"/>
          </w:tcPr>
          <w:p w14:paraId="09B91E6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项目内存在需求文档、开发文档、经验文档，并随功能更新。</w:t>
            </w:r>
          </w:p>
        </w:tc>
      </w:tr>
    </w:tbl>
    <w:p w14:paraId="1D4D8493"/>
    <w:p w14:paraId="6AA8B13F">
      <w:pPr>
        <w:pStyle w:val="3"/>
      </w:pPr>
      <w:r>
        <w:t>17. 后续更新预留</w:t>
      </w:r>
    </w:p>
    <w:p w14:paraId="42F984A7">
      <w:pPr>
        <w:pStyle w:val="16"/>
      </w:pPr>
      <w:r>
        <w:rPr>
          <w:rFonts w:ascii="Noto Sans CJK SC" w:hAnsi="Noto Sans CJK SC" w:eastAsia="Noto Sans CJK SC"/>
        </w:rPr>
        <w:t>VNDB/Galgame 模式：后续可以把 App 扩展成动画、漫画、游戏、VN 的统一 ACG Backlog 管理器。</w:t>
      </w:r>
    </w:p>
    <w:p w14:paraId="3BCB41E9">
      <w:pPr>
        <w:pStyle w:val="16"/>
      </w:pPr>
      <w:r>
        <w:rPr>
          <w:rFonts w:ascii="Noto Sans CJK SC" w:hAnsi="Noto Sans CJK SC" w:eastAsia="Noto Sans CJK SC"/>
        </w:rPr>
        <w:t>分享报告：未来可生成年度报告图片，但不得上传用户隐私数据，除非用户明确同意。</w:t>
      </w:r>
    </w:p>
    <w:p w14:paraId="54714D2E">
      <w:pPr>
        <w:pStyle w:val="16"/>
      </w:pPr>
      <w:r>
        <w:rPr>
          <w:rFonts w:ascii="Noto Sans CJK SC" w:hAnsi="Noto Sans CJK SC" w:eastAsia="Noto Sans CJK SC"/>
        </w:rPr>
        <w:t>多设备同步：未来如加后端，默认仍不保存第三方 key，优先同步脱敏业务数据。</w:t>
      </w:r>
    </w:p>
    <w:p w14:paraId="795DD2EE">
      <w:pPr>
        <w:pStyle w:val="16"/>
      </w:pPr>
      <w:r>
        <w:rPr>
          <w:rFonts w:ascii="Noto Sans CJK SC" w:hAnsi="Noto Sans CJK SC" w:eastAsia="Noto Sans CJK SC"/>
        </w:rPr>
        <w:t>AI 摘要缓存：未来可缓存公共作品摘要，但不得缓存用户私密短评，除非明确本地缓存。</w:t>
      </w:r>
    </w:p>
    <w:p w14:paraId="66175C2D">
      <w:pPr>
        <w:pStyle w:val="16"/>
      </w:pPr>
      <w:r>
        <w:rPr>
          <w:rFonts w:ascii="Noto Sans CJK SC" w:hAnsi="Noto Sans CJK SC" w:eastAsia="Noto Sans CJK SC"/>
        </w:rPr>
        <w:t>插件化数据源：未来新增数据源时必须进入设置页，由用户自己填凭据或启用开关。</w:t>
      </w:r>
    </w:p>
    <w:p w14:paraId="798347DE">
      <w:pPr>
        <w:pStyle w:val="3"/>
      </w:pPr>
      <w:r>
        <w:t>18. 文档附录：开发 AI 必须优先打开的链接</w:t>
      </w:r>
    </w:p>
    <w:p w14:paraId="29DEC6D8">
      <w:r>
        <w:rPr>
          <w:rFonts w:ascii="Noto Sans CJK SC" w:hAnsi="Noto Sans CJK SC" w:eastAsia="Noto Sans CJK SC"/>
          <w:b/>
        </w:rPr>
        <w:t>Bangumi 开发者平台：</w:t>
      </w:r>
      <w:r>
        <w:fldChar w:fldCharType="begin"/>
      </w:r>
      <w:r>
        <w:instrText xml:space="preserve"> HYPERLINK "https://bangumi.tv/dev" \h </w:instrText>
      </w:r>
      <w:r>
        <w:fldChar w:fldCharType="separate"/>
      </w:r>
      <w:r>
        <w:rPr>
          <w:color w:val="0563C1"/>
          <w:u w:val="single"/>
        </w:rPr>
        <w:t>https://bangumi.tv/dev</w:t>
      </w:r>
      <w:r>
        <w:rPr>
          <w:color w:val="0563C1"/>
          <w:u w:val="single"/>
        </w:rPr>
        <w:fldChar w:fldCharType="end"/>
      </w:r>
      <w:r>
        <w:t xml:space="preserve"> - API 开放平台、公共数据归档说明</w:t>
      </w:r>
    </w:p>
    <w:p w14:paraId="42EF846E">
      <w:r>
        <w:rPr>
          <w:rFonts w:ascii="Noto Sans CJK SC" w:hAnsi="Noto Sans CJK SC" w:eastAsia="Noto Sans CJK SC"/>
          <w:b/>
        </w:rPr>
        <w:t>Bangumi API 文档：</w:t>
      </w:r>
      <w:r>
        <w:fldChar w:fldCharType="begin"/>
      </w:r>
      <w:r>
        <w:instrText xml:space="preserve"> HYPERLINK "https://bangumi.github.io/api/" \h </w:instrText>
      </w:r>
      <w:r>
        <w:fldChar w:fldCharType="separate"/>
      </w:r>
      <w:r>
        <w:rPr>
          <w:color w:val="0563C1"/>
          <w:u w:val="single"/>
        </w:rPr>
        <w:t>https://bangumi.github.io/api/</w:t>
      </w:r>
      <w:r>
        <w:rPr>
          <w:color w:val="0563C1"/>
          <w:u w:val="single"/>
        </w:rPr>
        <w:fldChar w:fldCharType="end"/>
      </w:r>
      <w:r>
        <w:t xml:space="preserve"> - 接口入口</w:t>
      </w:r>
    </w:p>
    <w:p w14:paraId="6E251BE0">
      <w:r>
        <w:rPr>
          <w:rFonts w:ascii="Noto Sans CJK SC" w:hAnsi="Noto Sans CJK SC" w:eastAsia="Noto Sans CJK SC"/>
          <w:b/>
        </w:rPr>
        <w:t>Bangumi API GitHub：</w:t>
      </w:r>
      <w:r>
        <w:fldChar w:fldCharType="begin"/>
      </w:r>
      <w:r>
        <w:instrText xml:space="preserve"> HYPERLINK "https://github.com/bangumi/api" \h </w:instrText>
      </w:r>
      <w:r>
        <w:fldChar w:fldCharType="separate"/>
      </w:r>
      <w:r>
        <w:rPr>
          <w:color w:val="0563C1"/>
          <w:u w:val="single"/>
        </w:rPr>
        <w:t>https://github.com/bangumi/api</w:t>
      </w:r>
      <w:r>
        <w:rPr>
          <w:color w:val="0563C1"/>
          <w:u w:val="single"/>
        </w:rPr>
        <w:fldChar w:fldCharType="end"/>
      </w:r>
      <w:r>
        <w:t xml:space="preserve"> - README、OpenAPI、User-Agent 建议</w:t>
      </w:r>
    </w:p>
    <w:p w14:paraId="1FFACECD">
      <w:r>
        <w:rPr>
          <w:rFonts w:ascii="Noto Sans CJK SC" w:hAnsi="Noto Sans CJK SC" w:eastAsia="Noto Sans CJK SC"/>
          <w:b/>
        </w:rPr>
        <w:t>Bangumi OpenAPI YAML：</w:t>
      </w:r>
      <w:r>
        <w:fldChar w:fldCharType="begin"/>
      </w:r>
      <w:r>
        <w:instrText xml:space="preserve"> HYPERLINK "https://raw.githubusercontent.com/bangumi/api/master/open-api/v0.yaml" \h </w:instrText>
      </w:r>
      <w:r>
        <w:fldChar w:fldCharType="separate"/>
      </w:r>
      <w:r>
        <w:rPr>
          <w:color w:val="0563C1"/>
          <w:u w:val="single"/>
        </w:rPr>
        <w:t>https://raw.githubusercontent.com/bangumi/api/master/open-api/v0.yaml</w:t>
      </w:r>
      <w:r>
        <w:rPr>
          <w:color w:val="0563C1"/>
          <w:u w:val="single"/>
        </w:rPr>
        <w:fldChar w:fldCharType="end"/>
      </w:r>
      <w:r>
        <w:t xml:space="preserve"> - 开发前必须核验 exact endpoints 与 schemas</w:t>
      </w:r>
    </w:p>
    <w:p w14:paraId="7B8BA89F">
      <w:r>
        <w:rPr>
          <w:rFonts w:ascii="Noto Sans CJK SC" w:hAnsi="Noto Sans CJK SC" w:eastAsia="Noto Sans CJK SC"/>
          <w:b/>
        </w:rPr>
        <w:t>Bangumi User-Agent 建议：</w:t>
      </w:r>
      <w:r>
        <w:fldChar w:fldCharType="begin"/>
      </w:r>
      <w:r>
        <w:instrText xml:space="preserve"> HYPERLINK "https://github.com/bangumi/api/blob/master/docs-raw/user%20agent.md" \h </w:instrText>
      </w:r>
      <w:r>
        <w:fldChar w:fldCharType="separate"/>
      </w:r>
      <w:r>
        <w:rPr>
          <w:color w:val="0563C1"/>
          <w:u w:val="single"/>
        </w:rPr>
        <w:t>https://github.com/bangumi/api/blob/master/docs-raw/user%20agent.md</w:t>
      </w:r>
      <w:r>
        <w:rPr>
          <w:color w:val="0563C1"/>
          <w:u w:val="single"/>
        </w:rPr>
        <w:fldChar w:fldCharType="end"/>
      </w:r>
      <w:r>
        <w:t xml:space="preserve"> - 移动端 App 必须有合理 UA</w:t>
      </w:r>
    </w:p>
    <w:p w14:paraId="6CC9439C">
      <w:r>
        <w:rPr>
          <w:rFonts w:ascii="Noto Sans CJK SC" w:hAnsi="Noto Sans CJK SC" w:eastAsia="Noto Sans CJK SC"/>
          <w:b/>
        </w:rPr>
        <w:t>AniList Docs：</w:t>
      </w:r>
      <w:r>
        <w:fldChar w:fldCharType="begin"/>
      </w:r>
      <w:r>
        <w:instrText xml:space="preserve"> HYPERLINK "https://docs.anilist.co/" \h </w:instrText>
      </w:r>
      <w:r>
        <w:fldChar w:fldCharType="separate"/>
      </w:r>
      <w:r>
        <w:rPr>
          <w:color w:val="0563C1"/>
          <w:u w:val="single"/>
        </w:rPr>
        <w:t>https://docs.anilist.co/</w:t>
      </w:r>
      <w:r>
        <w:rPr>
          <w:color w:val="0563C1"/>
          <w:u w:val="single"/>
        </w:rPr>
        <w:fldChar w:fldCharType="end"/>
      </w:r>
      <w:r>
        <w:t xml:space="preserve"> - GraphQL 文档入口</w:t>
      </w:r>
    </w:p>
    <w:p w14:paraId="248B5780">
      <w:r>
        <w:rPr>
          <w:rFonts w:ascii="Noto Sans CJK SC" w:hAnsi="Noto Sans CJK SC" w:eastAsia="Noto Sans CJK SC"/>
          <w:b/>
        </w:rPr>
        <w:t>AniList GraphQL Endpoint：</w:t>
      </w:r>
      <w:r>
        <w:fldChar w:fldCharType="begin"/>
      </w:r>
      <w:r>
        <w:instrText xml:space="preserve"> HYPERLINK "https://graphql.anilist.co" \h </w:instrText>
      </w:r>
      <w:r>
        <w:fldChar w:fldCharType="separate"/>
      </w:r>
      <w:r>
        <w:rPr>
          <w:color w:val="0563C1"/>
          <w:u w:val="single"/>
        </w:rPr>
        <w:t>https://graphql.anilist.co</w:t>
      </w:r>
      <w:r>
        <w:rPr>
          <w:color w:val="0563C1"/>
          <w:u w:val="single"/>
        </w:rPr>
        <w:fldChar w:fldCharType="end"/>
      </w:r>
      <w:r>
        <w:t xml:space="preserve"> - 实际请求入口，字段必须查最新 schema</w:t>
      </w:r>
    </w:p>
    <w:p w14:paraId="73C0142B">
      <w:r>
        <w:rPr>
          <w:rFonts w:ascii="Noto Sans CJK SC" w:hAnsi="Noto Sans CJK SC" w:eastAsia="Noto Sans CJK SC"/>
          <w:b/>
        </w:rPr>
        <w:t>AniList Query Reference：</w:t>
      </w:r>
      <w:r>
        <w:fldChar w:fldCharType="begin"/>
      </w:r>
      <w:r>
        <w:instrText xml:space="preserve"> HYPERLINK "https://docs.anilist.co/reference/query" \h </w:instrText>
      </w:r>
      <w:r>
        <w:fldChar w:fldCharType="separate"/>
      </w:r>
      <w:r>
        <w:rPr>
          <w:color w:val="0563C1"/>
          <w:u w:val="single"/>
        </w:rPr>
        <w:t>https://docs.anilist.co/reference/query</w:t>
      </w:r>
      <w:r>
        <w:rPr>
          <w:color w:val="0563C1"/>
          <w:u w:val="single"/>
        </w:rPr>
        <w:fldChar w:fldCharType="end"/>
      </w:r>
      <w:r>
        <w:t xml:space="preserve"> - MediaListCollection 等查询入口</w:t>
      </w:r>
    </w:p>
    <w:p w14:paraId="486C6C67">
      <w:r>
        <w:rPr>
          <w:rFonts w:ascii="Noto Sans CJK SC" w:hAnsi="Noto Sans CJK SC" w:eastAsia="Noto Sans CJK SC"/>
          <w:b/>
        </w:rPr>
        <w:t>Jikan Docs：</w:t>
      </w:r>
      <w:r>
        <w:fldChar w:fldCharType="begin"/>
      </w:r>
      <w:r>
        <w:instrText xml:space="preserve"> HYPERLINK "https://docs.api.jikan.moe/" \h </w:instrText>
      </w:r>
      <w:r>
        <w:fldChar w:fldCharType="separate"/>
      </w:r>
      <w:r>
        <w:rPr>
          <w:color w:val="0563C1"/>
          <w:u w:val="single"/>
        </w:rPr>
        <w:t>https://docs.api.jikan.moe/</w:t>
      </w:r>
      <w:r>
        <w:rPr>
          <w:color w:val="0563C1"/>
          <w:u w:val="single"/>
        </w:rPr>
        <w:fldChar w:fldCharType="end"/>
      </w:r>
      <w:r>
        <w:t xml:space="preserve"> - Jikan v4 REST 文档</w:t>
      </w:r>
    </w:p>
    <w:p w14:paraId="1F2DF193">
      <w:r>
        <w:rPr>
          <w:rFonts w:ascii="Noto Sans CJK SC" w:hAnsi="Noto Sans CJK SC" w:eastAsia="Noto Sans CJK SC"/>
          <w:b/>
        </w:rPr>
        <w:t>Jikan Home：</w:t>
      </w:r>
      <w:r>
        <w:fldChar w:fldCharType="begin"/>
      </w:r>
      <w:r>
        <w:instrText xml:space="preserve"> HYPERLINK "https://jikan.moe/" \h </w:instrText>
      </w:r>
      <w:r>
        <w:fldChar w:fldCharType="separate"/>
      </w:r>
      <w:r>
        <w:rPr>
          <w:color w:val="0563C1"/>
          <w:u w:val="single"/>
        </w:rPr>
        <w:t>https://jikan.moe/</w:t>
      </w:r>
      <w:r>
        <w:rPr>
          <w:color w:val="0563C1"/>
          <w:u w:val="single"/>
        </w:rPr>
        <w:fldChar w:fldCharType="end"/>
      </w:r>
      <w:r>
        <w:t xml:space="preserve"> - 非官方 MAL API 说明</w:t>
      </w:r>
    </w:p>
    <w:p w14:paraId="780E056A">
      <w:r>
        <w:rPr>
          <w:rFonts w:ascii="Noto Sans CJK SC" w:hAnsi="Noto Sans CJK SC" w:eastAsia="Noto Sans CJK SC"/>
          <w:b/>
        </w:rPr>
        <w:t>Jikan REST GitHub：</w:t>
      </w:r>
      <w:r>
        <w:fldChar w:fldCharType="begin"/>
      </w:r>
      <w:r>
        <w:instrText xml:space="preserve"> HYPERLINK "https://github.com/jikan-me/jikan-rest" \h </w:instrText>
      </w:r>
      <w:r>
        <w:fldChar w:fldCharType="separate"/>
      </w:r>
      <w:r>
        <w:rPr>
          <w:color w:val="0563C1"/>
          <w:u w:val="single"/>
        </w:rPr>
        <w:t>https://github.com/jikan-me/jikan-rest</w:t>
      </w:r>
      <w:r>
        <w:rPr>
          <w:color w:val="0563C1"/>
          <w:u w:val="single"/>
        </w:rPr>
        <w:fldChar w:fldCharType="end"/>
      </w:r>
      <w:r>
        <w:t xml:space="preserve"> - 限制、认证缺失、部署和免责声明</w:t>
      </w:r>
    </w:p>
    <w:p w14:paraId="050CAF9F">
      <w:r>
        <w:rPr>
          <w:rFonts w:ascii="Noto Sans CJK SC" w:hAnsi="Noto Sans CJK SC" w:eastAsia="Noto Sans CJK SC"/>
          <w:b/>
        </w:rPr>
        <w:t>MAL API Config：</w:t>
      </w:r>
      <w:r>
        <w:fldChar w:fldCharType="begin"/>
      </w:r>
      <w:r>
        <w:instrText xml:space="preserve"> HYPERLINK "https://myanimelist.net/apiconfig" \h </w:instrText>
      </w:r>
      <w:r>
        <w:fldChar w:fldCharType="separate"/>
      </w:r>
      <w:r>
        <w:rPr>
          <w:color w:val="0563C1"/>
          <w:u w:val="single"/>
        </w:rPr>
        <w:t>https://myanimelist.net/apiconfig</w:t>
      </w:r>
      <w:r>
        <w:rPr>
          <w:color w:val="0563C1"/>
          <w:u w:val="single"/>
        </w:rPr>
        <w:fldChar w:fldCharType="end"/>
      </w:r>
      <w:r>
        <w:t xml:space="preserve"> - 创建用户自己的 MAL Client ID</w:t>
      </w:r>
    </w:p>
    <w:p w14:paraId="798CCB08">
      <w:r>
        <w:rPr>
          <w:rFonts w:ascii="Noto Sans CJK SC" w:hAnsi="Noto Sans CJK SC" w:eastAsia="Noto Sans CJK SC"/>
          <w:b/>
        </w:rPr>
        <w:t>MAL API v2 Reference：</w:t>
      </w:r>
      <w:r>
        <w:fldChar w:fldCharType="begin"/>
      </w:r>
      <w:r>
        <w:instrText xml:space="preserve"> HYPERLINK "https://myanimelist.net/apiconfig/references/api/v2" \h </w:instrText>
      </w:r>
      <w:r>
        <w:fldChar w:fldCharType="separate"/>
      </w:r>
      <w:r>
        <w:rPr>
          <w:color w:val="0563C1"/>
          <w:u w:val="single"/>
        </w:rPr>
        <w:t>https://myanimelist.net/apiconfig/references/api/v2</w:t>
      </w:r>
      <w:r>
        <w:rPr>
          <w:color w:val="0563C1"/>
          <w:u w:val="single"/>
        </w:rPr>
        <w:fldChar w:fldCharType="end"/>
      </w:r>
      <w:r>
        <w:t xml:space="preserve"> - 官方 REST API</w:t>
      </w:r>
    </w:p>
    <w:p w14:paraId="7C0315CB">
      <w:r>
        <w:rPr>
          <w:rFonts w:ascii="Noto Sans CJK SC" w:hAnsi="Noto Sans CJK SC" w:eastAsia="Noto Sans CJK SC"/>
          <w:b/>
        </w:rPr>
        <w:t>MAL OAuth Reference：</w:t>
      </w:r>
      <w:r>
        <w:fldChar w:fldCharType="begin"/>
      </w:r>
      <w:r>
        <w:instrText xml:space="preserve"> HYPERLINK "https://myanimelist.net/apiconfig/references/authorization" \h </w:instrText>
      </w:r>
      <w:r>
        <w:fldChar w:fldCharType="separate"/>
      </w:r>
      <w:r>
        <w:rPr>
          <w:color w:val="0563C1"/>
          <w:u w:val="single"/>
        </w:rPr>
        <w:t>https://myanimelist.net/apiconfig/references/authorization</w:t>
      </w:r>
      <w:r>
        <w:rPr>
          <w:color w:val="0563C1"/>
          <w:u w:val="single"/>
        </w:rPr>
        <w:fldChar w:fldCharType="end"/>
      </w:r>
      <w:r>
        <w:t xml:space="preserve"> - 认证方式</w:t>
      </w:r>
    </w:p>
    <w:p w14:paraId="4E417CF8">
      <w:r>
        <w:rPr>
          <w:rFonts w:ascii="Noto Sans CJK SC" w:hAnsi="Noto Sans CJK SC" w:eastAsia="Noto Sans CJK SC"/>
          <w:b/>
        </w:rPr>
        <w:t>VNDB API v2：</w:t>
      </w:r>
      <w:r>
        <w:fldChar w:fldCharType="begin"/>
      </w:r>
      <w:r>
        <w:instrText xml:space="preserve"> HYPERLINK "https://api.vndb.org/kana" \h </w:instrText>
      </w:r>
      <w:r>
        <w:fldChar w:fldCharType="separate"/>
      </w:r>
      <w:r>
        <w:rPr>
          <w:color w:val="0563C1"/>
          <w:u w:val="single"/>
        </w:rPr>
        <w:t>https://api.vndb.org/kana</w:t>
      </w:r>
      <w:r>
        <w:rPr>
          <w:color w:val="0563C1"/>
          <w:u w:val="single"/>
        </w:rPr>
        <w:fldChar w:fldCharType="end"/>
      </w:r>
      <w:r>
        <w:t xml:space="preserve"> - VNDB 查询、列表、Token、速率限制</w:t>
      </w:r>
    </w:p>
    <w:p w14:paraId="0FA16615">
      <w:r>
        <w:rPr>
          <w:rFonts w:ascii="Noto Sans CJK SC" w:hAnsi="Noto Sans CJK SC" w:eastAsia="Noto Sans CJK SC"/>
          <w:b/>
        </w:rPr>
        <w:t>OpenAI Docs：</w:t>
      </w:r>
      <w:r>
        <w:fldChar w:fldCharType="begin"/>
      </w:r>
      <w:r>
        <w:instrText xml:space="preserve"> HYPERLINK "https://platform.openai.com/docs/" \h </w:instrText>
      </w:r>
      <w:r>
        <w:fldChar w:fldCharType="separate"/>
      </w:r>
      <w:r>
        <w:rPr>
          <w:color w:val="0563C1"/>
          <w:u w:val="single"/>
        </w:rPr>
        <w:t>https://platform.openai.com/docs/</w:t>
      </w:r>
      <w:r>
        <w:rPr>
          <w:color w:val="0563C1"/>
          <w:u w:val="single"/>
        </w:rPr>
        <w:fldChar w:fldCharType="end"/>
      </w:r>
      <w:r>
        <w:t xml:space="preserve"> - AI Provider 文档</w:t>
      </w:r>
    </w:p>
    <w:p w14:paraId="172DC80E">
      <w:r>
        <w:rPr>
          <w:rFonts w:ascii="Noto Sans CJK SC" w:hAnsi="Noto Sans CJK SC" w:eastAsia="Noto Sans CJK SC"/>
          <w:b/>
        </w:rPr>
        <w:t>OpenAI API Reference：</w:t>
      </w:r>
      <w:r>
        <w:fldChar w:fldCharType="begin"/>
      </w:r>
      <w:r>
        <w:instrText xml:space="preserve"> HYPERLINK "https://platform.openai.com/docs/api-reference" \h </w:instrText>
      </w:r>
      <w:r>
        <w:fldChar w:fldCharType="separate"/>
      </w:r>
      <w:r>
        <w:rPr>
          <w:color w:val="0563C1"/>
          <w:u w:val="single"/>
        </w:rPr>
        <w:t>https://platform.openai.com/docs/api-reference</w:t>
      </w:r>
      <w:r>
        <w:rPr>
          <w:color w:val="0563C1"/>
          <w:u w:val="single"/>
        </w:rPr>
        <w:fldChar w:fldCharType="end"/>
      </w:r>
      <w:r>
        <w:t xml:space="preserve"> - 最新接口与结构化输出</w:t>
      </w:r>
    </w:p>
    <w:p w14:paraId="50B13101">
      <w:r>
        <w:rPr>
          <w:rFonts w:ascii="Noto Sans CJK SC" w:hAnsi="Noto Sans CJK SC" w:eastAsia="Noto Sans CJK SC"/>
          <w:b/>
        </w:rPr>
        <w:t>Gemini API Docs：</w:t>
      </w:r>
      <w:r>
        <w:fldChar w:fldCharType="begin"/>
      </w:r>
      <w:r>
        <w:instrText xml:space="preserve"> HYPERLINK "https://ai.google.dev/gemini-api/docs" \h </w:instrText>
      </w:r>
      <w:r>
        <w:fldChar w:fldCharType="separate"/>
      </w:r>
      <w:r>
        <w:rPr>
          <w:color w:val="0563C1"/>
          <w:u w:val="single"/>
        </w:rPr>
        <w:t>https://ai.google.dev/gemini-api/docs</w:t>
      </w:r>
      <w:r>
        <w:rPr>
          <w:color w:val="0563C1"/>
          <w:u w:val="single"/>
        </w:rPr>
        <w:fldChar w:fldCharType="end"/>
      </w:r>
      <w:r>
        <w:t xml:space="preserve"> - Gemini 文档入口</w:t>
      </w:r>
    </w:p>
    <w:p w14:paraId="55C3C5C8">
      <w:r>
        <w:rPr>
          <w:rFonts w:ascii="Noto Sans CJK SC" w:hAnsi="Noto Sans CJK SC" w:eastAsia="Noto Sans CJK SC"/>
          <w:b/>
        </w:rPr>
        <w:t>Gemini API Key Docs：</w:t>
      </w:r>
      <w:r>
        <w:fldChar w:fldCharType="begin"/>
      </w:r>
      <w:r>
        <w:instrText xml:space="preserve"> HYPERLINK "https://ai.google.dev/gemini-api/docs/api-key" \h </w:instrText>
      </w:r>
      <w:r>
        <w:fldChar w:fldCharType="separate"/>
      </w:r>
      <w:r>
        <w:rPr>
          <w:color w:val="0563C1"/>
          <w:u w:val="single"/>
        </w:rPr>
        <w:t>https://ai.google.dev/gemini-api/docs/api-key</w:t>
      </w:r>
      <w:r>
        <w:rPr>
          <w:color w:val="0563C1"/>
          <w:u w:val="single"/>
        </w:rPr>
        <w:fldChar w:fldCharType="end"/>
      </w:r>
      <w:r>
        <w:t xml:space="preserve"> - 用户 key 创建和安全限制</w:t>
      </w:r>
    </w:p>
    <w:p w14:paraId="7CAA384C">
      <w:r>
        <w:rPr>
          <w:rFonts w:ascii="Noto Sans CJK SC" w:hAnsi="Noto Sans CJK SC" w:eastAsia="Noto Sans CJK SC"/>
          <w:b/>
        </w:rPr>
        <w:t>Gemini API Reference：</w:t>
      </w:r>
      <w:r>
        <w:fldChar w:fldCharType="begin"/>
      </w:r>
      <w:r>
        <w:instrText xml:space="preserve"> HYPERLINK "https://ai.google.dev/api" \h </w:instrText>
      </w:r>
      <w:r>
        <w:fldChar w:fldCharType="separate"/>
      </w:r>
      <w:r>
        <w:rPr>
          <w:color w:val="0563C1"/>
          <w:u w:val="single"/>
        </w:rPr>
        <w:t>https://ai.google.dev/api</w:t>
      </w:r>
      <w:r>
        <w:rPr>
          <w:color w:val="0563C1"/>
          <w:u w:val="single"/>
        </w:rPr>
        <w:fldChar w:fldCharType="end"/>
      </w:r>
      <w:r>
        <w:t xml:space="preserve"> - 标准、流式和实时 API</w:t>
      </w:r>
    </w:p>
    <w:p w14:paraId="7441D6B7">
      <w:r>
        <w:rPr>
          <w:rFonts w:ascii="Noto Sans CJK SC" w:hAnsi="Noto Sans CJK SC" w:eastAsia="Noto Sans CJK SC"/>
          <w:b/>
        </w:rPr>
        <w:t>DeepSeek Docs：</w:t>
      </w:r>
      <w:r>
        <w:fldChar w:fldCharType="begin"/>
      </w:r>
      <w:r>
        <w:instrText xml:space="preserve"> HYPERLINK "https://api-docs.deepseek.com/" \h </w:instrText>
      </w:r>
      <w:r>
        <w:fldChar w:fldCharType="separate"/>
      </w:r>
      <w:r>
        <w:rPr>
          <w:color w:val="0563C1"/>
          <w:u w:val="single"/>
        </w:rPr>
        <w:t>https://api-docs.deepseek.com/</w:t>
      </w:r>
      <w:r>
        <w:rPr>
          <w:color w:val="0563C1"/>
          <w:u w:val="single"/>
        </w:rPr>
        <w:fldChar w:fldCharType="end"/>
      </w:r>
      <w:r>
        <w:t xml:space="preserve"> - OpenAI/Anthropic 兼容与模型信息</w:t>
      </w:r>
    </w:p>
    <w:p w14:paraId="2650C33B">
      <w:r>
        <w:rPr>
          <w:rFonts w:ascii="Noto Sans CJK SC" w:hAnsi="Noto Sans CJK SC" w:eastAsia="Noto Sans CJK SC"/>
          <w:b/>
        </w:rPr>
        <w:t>DeepSeek Chat Completion：</w:t>
      </w:r>
      <w:r>
        <w:fldChar w:fldCharType="begin"/>
      </w:r>
      <w:r>
        <w:instrText xml:space="preserve"> HYPERLINK "https://api-docs.deepseek.com/api/create-chat-completion" \h </w:instrText>
      </w:r>
      <w:r>
        <w:fldChar w:fldCharType="separate"/>
      </w:r>
      <w:r>
        <w:rPr>
          <w:color w:val="0563C1"/>
          <w:u w:val="single"/>
        </w:rPr>
        <w:t>https://api-docs.deepseek.com/api/create-chat-completion</w:t>
      </w:r>
      <w:r>
        <w:rPr>
          <w:color w:val="0563C1"/>
          <w:u w:val="single"/>
        </w:rPr>
        <w:fldChar w:fldCharType="end"/>
      </w:r>
      <w:r>
        <w:t xml:space="preserve"> - JSON 输出、模型参数、thinking 设置</w:t>
      </w:r>
    </w:p>
    <w:p w14:paraId="7F4D382E">
      <w:r>
        <w:rPr>
          <w:rFonts w:ascii="Noto Sans CJK SC" w:hAnsi="Noto Sans CJK SC" w:eastAsia="Noto Sans CJK SC"/>
          <w:b/>
        </w:rPr>
        <w:t>OpenRouter Quickstart：</w:t>
      </w:r>
      <w:r>
        <w:fldChar w:fldCharType="begin"/>
      </w:r>
      <w:r>
        <w:instrText xml:space="preserve"> HYPERLINK "https://openrouter.ai/docs/quickstart" \h </w:instrText>
      </w:r>
      <w:r>
        <w:fldChar w:fldCharType="separate"/>
      </w:r>
      <w:r>
        <w:rPr>
          <w:color w:val="0563C1"/>
          <w:u w:val="single"/>
        </w:rPr>
        <w:t>https://openrouter.ai/docs/quickstart</w:t>
      </w:r>
      <w:r>
        <w:rPr>
          <w:color w:val="0563C1"/>
          <w:u w:val="single"/>
        </w:rPr>
        <w:fldChar w:fldCharType="end"/>
      </w:r>
      <w:r>
        <w:t xml:space="preserve"> - 聚合 AI Provider</w:t>
      </w:r>
    </w:p>
    <w:p w14:paraId="77659209">
      <w:r>
        <w:rPr>
          <w:rFonts w:ascii="Noto Sans CJK SC" w:hAnsi="Noto Sans CJK SC" w:eastAsia="Noto Sans CJK SC"/>
          <w:b/>
        </w:rPr>
        <w:t>OpenRouter API Reference：</w:t>
      </w:r>
      <w:r>
        <w:fldChar w:fldCharType="begin"/>
      </w:r>
      <w:r>
        <w:instrText xml:space="preserve"> HYPERLINK "https://openrouter.ai/docs/api/reference/overview" \h </w:instrText>
      </w:r>
      <w:r>
        <w:fldChar w:fldCharType="separate"/>
      </w:r>
      <w:r>
        <w:rPr>
          <w:color w:val="0563C1"/>
          <w:u w:val="single"/>
        </w:rPr>
        <w:t>https://openrouter.ai/docs/api/reference/overview</w:t>
      </w:r>
      <w:r>
        <w:rPr>
          <w:color w:val="0563C1"/>
          <w:u w:val="single"/>
        </w:rPr>
        <w:fldChar w:fldCharType="end"/>
      </w:r>
      <w:r>
        <w:t xml:space="preserve"> - OpenAPI spec 与请求格式</w:t>
      </w:r>
    </w:p>
    <w:p w14:paraId="7ADD5B51">
      <w:r>
        <w:rPr>
          <w:rFonts w:ascii="Noto Sans CJK SC" w:hAnsi="Noto Sans CJK SC" w:eastAsia="Noto Sans CJK SC"/>
          <w:b/>
        </w:rPr>
        <w:t>OpenRouter Authentication：</w:t>
      </w:r>
      <w:r>
        <w:fldChar w:fldCharType="begin"/>
      </w:r>
      <w:r>
        <w:instrText xml:space="preserve"> HYPERLINK "https://openrouter.ai/docs/api/reference/authentication" \h </w:instrText>
      </w:r>
      <w:r>
        <w:fldChar w:fldCharType="separate"/>
      </w:r>
      <w:r>
        <w:rPr>
          <w:color w:val="0563C1"/>
          <w:u w:val="single"/>
        </w:rPr>
        <w:t>https://openrouter.ai/docs/api/reference/authentication</w:t>
      </w:r>
      <w:r>
        <w:rPr>
          <w:color w:val="0563C1"/>
          <w:u w:val="single"/>
        </w:rPr>
        <w:fldChar w:fldCharType="end"/>
      </w:r>
      <w:r>
        <w:t xml:space="preserve"> - Bearer token 与 key 管理</w:t>
      </w:r>
    </w:p>
    <w:p w14:paraId="6A4D79CA">
      <w:pPr>
        <w:pStyle w:val="3"/>
      </w:pPr>
      <w:r>
        <w:t>19. 最后提醒</w:t>
      </w:r>
    </w:p>
    <w:p w14:paraId="4C34BEE9">
      <w:r>
        <w:rPr>
          <w:rFonts w:ascii="Noto Sans CJK SC" w:hAnsi="Noto Sans CJK SC" w:eastAsia="Noto Sans CJK SC"/>
        </w:rPr>
        <w:t>这个项目要做得像成熟产品，而不是 API 展示页。所有功能都围绕“降低选择成本、保护隐私、避免剧透、长期积累个人 ACG 档案”展开。开发过程中，如果遇到不确定的接口、字段、授权方式、费用、限制、页面行为，不要猜，先查最新官方文档和当前代码，再更新需求、开发、经验三个文档。</w:t>
      </w:r>
    </w:p>
    <w:sectPr>
      <w:footerReference r:id="rId5" w:type="default"/>
      <w:pgSz w:w="12240" w:h="15840"/>
      <w:pgMar w:top="835" w:right="893" w:bottom="835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FFF3F">
    <w:pPr>
      <w:pStyle w:val="24"/>
      <w:jc w:val="center"/>
    </w:pPr>
    <w:r>
      <w:rPr>
        <w:rFonts w:ascii="Noto Sans CJK SC" w:hAnsi="Noto Sans CJK SC" w:eastAsia="Noto Sans CJK SC"/>
        <w:sz w:val="16"/>
      </w:rPr>
      <w:t>ACG Compass PRD - 本文件仅作产品需求与展示目标指引，接口以最新官方文档为准。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93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E1E1E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1E1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E1E1E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E1E1E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Code"/>
    <w:uiPriority w:val="0"/>
    <w:pPr>
      <w:spacing w:after="60" w:line="276" w:lineRule="auto"/>
      <w:ind w:left="259" w:right="144"/>
    </w:pPr>
    <w:rPr>
      <w:rFonts w:ascii="DejaVu Sans Mono" w:hAnsi="DejaVu Sans Mono" w:eastAsia="Noto Sans CJK SC" w:cstheme="minorBidi"/>
      <w:color w:val="282828"/>
      <w:sz w:val="16"/>
      <w:szCs w:val="22"/>
      <w:lang w:val="en-US" w:eastAsia="en-US" w:bidi="ar-SA"/>
    </w:rPr>
  </w:style>
  <w:style w:type="paragraph" w:customStyle="1" w:styleId="165">
    <w:name w:val="SmallNote"/>
    <w:uiPriority w:val="0"/>
    <w:pPr>
      <w:spacing w:after="60" w:line="276" w:lineRule="auto"/>
    </w:pPr>
    <w:rPr>
      <w:rFonts w:ascii="Noto Sans CJK SC" w:hAnsi="Noto Sans CJK SC" w:eastAsia="Noto Sans CJK SC" w:cstheme="minorBidi"/>
      <w:color w:val="5A5A5A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789</Words>
  <Characters>940</Characters>
  <Lines>0</Lines>
  <Paragraphs>0</Paragraphs>
  <TotalTime>0</TotalTime>
  <ScaleCrop>false</ScaleCrop>
  <LinksUpToDate>false</LinksUpToDate>
  <CharactersWithSpaces>981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for user; no API keys included.</dc:description>
  <cp:lastModifiedBy>杜保源</cp:lastModifiedBy>
  <dcterms:modified xsi:type="dcterms:W3CDTF">2026-06-06T11:26:57Z</dcterms:modified>
  <dc:subject>Android ACG decision assistant requirements</dc:subject>
  <dc:title>ACG Compass Vibe Coding PRD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eyJoZGlkIjoiZjk2MTk4MjI5Yjk4YjQxM2ZiNGEwMWQ1NGNiNTc1OTAiLCJ1c2VySWQiOiIxNjU3ODM0MjM5In0=</vt:lpwstr>
  </property>
  <property fmtid="{D5CDD505-2E9C-101B-9397-08002B2CF9AE}" pid="3" name="KSOProductBuildVer">
    <vt:lpwstr>2052-12.1.0.21915</vt:lpwstr>
  </property>
  <property fmtid="{D5CDD505-2E9C-101B-9397-08002B2CF9AE}" pid="4" name="ICV">
    <vt:lpwstr>AC2B64A1F3E64DFDAD9126AA3587FCDB_12</vt:lpwstr>
  </property>
</Properties>
</file>