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shd w:fill="F4C928"/>
      </w:pPr>
      <w:r>
        <w:rPr>
          <w:rFonts w:ascii="Calibri" w:hAnsi="Calibri" w:eastAsia="Microsoft YaHei"/>
          <w:b/>
          <w:color w:val="24241F"/>
          <w:sz w:val="21"/>
        </w:rPr>
        <w:t>FOUNDER INPUT  /  10 MINUTES</w:t>
      </w:r>
    </w:p>
    <w:p>
      <w:pPr>
        <w:spacing w:before="0" w:after="120"/>
      </w:pPr>
      <w:r>
        <w:rPr>
          <w:rFonts w:ascii="Calibri" w:hAnsi="Calibri" w:eastAsia="Microsoft YaHei"/>
          <w:b/>
          <w:color w:val="24241F"/>
          <w:sz w:val="50"/>
        </w:rPr>
        <w:t>网站文案，不再从空白开始</w:t>
      </w:r>
    </w:p>
    <w:p>
      <w:pPr>
        <w:spacing w:after="280"/>
      </w:pPr>
      <w:r>
        <w:rPr>
          <w:rFonts w:ascii="Calibri" w:hAnsi="Calibri" w:eastAsia="Microsoft YaHei"/>
          <w:b/>
          <w:color w:val="8A6500"/>
          <w:sz w:val="25"/>
        </w:rPr>
        <w:t>先写四个真实答案，写手负责把它发展成专业的日英中网站内容。</w:t>
      </w:r>
    </w:p>
    <w:p>
      <w:pPr>
        <w:spacing w:before="40" w:after="240"/>
        <w:ind w:left="230" w:right="115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 w:val="0"/>
          <w:color w:val="55554F"/>
          <w:sz w:val="20"/>
        </w:rPr>
        <w:t>你只需要说真话。可以写关键词、口语或“不确定”；Codex 不会把未知项擅自补成经历、客户、案例或成果。</w:t>
      </w:r>
    </w:p>
    <w:p>
      <w:pPr>
        <w:pStyle w:val="Heading1"/>
        <w:pBdr>
          <w:bottom w:val="single" w:sz="14" w:space="4" w:color="F4C928"/>
        </w:pBdr>
      </w:pPr>
      <w:r>
        <w:rPr>
          <w:rFonts w:ascii="Calibri" w:hAnsi="Calibri" w:eastAsia="Microsoft YaHei"/>
          <w:b w:val="0"/>
          <w:color w:val="24241F"/>
          <w:sz w:val="32"/>
        </w:rPr>
        <w:t>现在只需要回答 A–D</w:t>
      </w:r>
    </w:p>
    <w:p>
      <w:r>
        <w:rPr>
          <w:rFonts w:ascii="Calibri" w:hAnsi="Calibri" w:eastAsia="Microsoft YaHei"/>
          <w:b w:val="0"/>
          <w:color w:val="55554F"/>
          <w:sz w:val="21"/>
        </w:rPr>
        <w:t>只交回这四项，就可以启动 Part 01 的中文文案预览。没有答案的地方写“不确定”或“继续占位”。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A  为什么想做这件事</w:t>
      </w:r>
    </w:p>
    <w:p>
      <w:r>
        <w:rPr>
          <w:rFonts w:ascii="Calibri" w:hAnsi="Calibri" w:eastAsia="Microsoft YaHei"/>
          <w:b w:val="0"/>
          <w:color w:val="55554F"/>
          <w:sz w:val="22"/>
        </w:rPr>
        <w:t>你为什么想成立这个品牌？你亲眼看见、亲自经历或反复注意到过什么具体问题、误解或信息断层？</w:t>
      </w:r>
    </w:p>
    <w:p>
      <w:pPr>
        <w:pStyle w:val="Hint"/>
      </w:pPr>
      <w:r>
        <w:rPr>
          <w:rFonts w:ascii="Calibri" w:hAnsi="Calibri" w:eastAsia="Microsoft YaHei"/>
          <w:b w:val="0"/>
          <w:color w:val="86867F"/>
          <w:sz w:val="19"/>
        </w:rPr>
        <w:t>任选一个角度开始：日本商家哪里没被中文用户看见；哪些规则或文化背景常被误解；普通翻译为什么不够；你最想保护什么。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[点击这里填写；关键词或口语都可以]</w:t>
        <w:br/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B  第一类想服务的商家</w:t>
      </w:r>
    </w:p>
    <w:p>
      <w:r>
        <w:rPr>
          <w:rFonts w:ascii="Calibri" w:hAnsi="Calibri" w:eastAsia="Microsoft YaHei"/>
          <w:b w:val="0"/>
          <w:color w:val="55554F"/>
          <w:sz w:val="22"/>
        </w:rPr>
        <w:t>如果今年只能先服务一类客户，你最想从哪里、什么行业、什么规模的商家开始？谁通常决定是否合作？哪些客户现在暂不服务？</w:t>
      </w:r>
    </w:p>
    <w:p>
      <w:pPr>
        <w:pStyle w:val="Hint"/>
      </w:pPr>
      <w:r>
        <w:rPr>
          <w:rFonts w:ascii="Calibri" w:hAnsi="Calibri" w:eastAsia="Microsoft YaHei"/>
          <w:b w:val="0"/>
          <w:color w:val="86867F"/>
          <w:sz w:val="19"/>
        </w:rPr>
        <w:t>可以按这个顺序写：地区 / 行业 / 规模 / 决策人 / 暂不服务对象。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[点击这里填写；关键词或口语都可以]</w:t>
        <w:br/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pStyle w:val="Heading1"/>
        <w:pBdr>
          <w:bottom w:val="single" w:sz="14" w:space="4" w:color="F4C928"/>
        </w:pBdr>
      </w:pPr>
      <w:r>
        <w:rPr>
          <w:rFonts w:ascii="Calibri" w:hAnsi="Calibri" w:eastAsia="Microsoft YaHei"/>
          <w:b w:val="0"/>
          <w:color w:val="24241F"/>
          <w:sz w:val="32"/>
        </w:rPr>
        <w:t>真实边界与公开背景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C  明确不承诺、不采用、不想变成什么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不保证曝光、排名、粉丝、到店、预约或销售结果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不编造客户、案例、评价、团队、经验或数据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不用刻板印象代替对具体店铺和文化背景的理解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不替客户长期保管账号密码或冒充客户作最终事实确认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未经书面确认，不公开客户名称、Logo、截图、数据或结果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[补充其他边界；以及你最不希望这个品牌变成什么]</w:t>
        <w:br/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D  可以真实公开的创始人背景</w:t>
      </w:r>
    </w:p>
    <w:p>
      <w:r>
        <w:rPr>
          <w:rFonts w:ascii="Calibri" w:hAnsi="Calibri" w:eastAsia="Microsoft YaHei"/>
          <w:b w:val="0"/>
          <w:color w:val="55554F"/>
          <w:sz w:val="22"/>
        </w:rPr>
        <w:t>只写你愿意公开并能证明的内容：称呼、地区、工作语言及真实程度、相关经历、教育或工作背景，以及不能公开的信息。</w:t>
      </w:r>
    </w:p>
    <w:p>
      <w:pPr>
        <w:pStyle w:val="Hint"/>
      </w:pPr>
      <w:r>
        <w:rPr>
          <w:rFonts w:ascii="Calibri" w:hAnsi="Calibri" w:eastAsia="Microsoft YaHei"/>
          <w:b w:val="0"/>
          <w:color w:val="86867F"/>
          <w:sz w:val="19"/>
        </w:rPr>
        <w:t>没有或暂不公开，就写“继续使用占位符”。公开网站不会擅自补全。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[点击这里填写；关键词或口语都可以]</w:t>
        <w:br/>
        <w:br/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  <w:r>
        <w:rPr>
          <w:rFonts w:ascii="Calibri" w:hAnsi="Calibri" w:eastAsia="Microsoft YaHei"/>
          <w:color w:val="55554F"/>
          <w:sz w:val="21"/>
        </w:rPr>
        <w:t xml:space="preserve"> </w:t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spacing w:before="200" w:after="80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 w:val="0"/>
          <w:color w:val="24241F"/>
          <w:sz w:val="21"/>
        </w:rPr>
        <w:t>到这里就可以交回。下一步应是完整中文文案预览，不是另一份长问卷。</w:t>
      </w:r>
    </w:p>
    <w:p>
      <w:r>
        <w:br w:type="page"/>
      </w:r>
    </w:p>
    <w:p>
      <w:pPr>
        <w:pStyle w:val="Heading1"/>
        <w:pBdr>
          <w:bottom w:val="single" w:sz="14" w:space="4" w:color="F4C928"/>
        </w:pBdr>
      </w:pPr>
      <w:r>
        <w:rPr>
          <w:rFonts w:ascii="Calibri" w:hAnsi="Calibri" w:eastAsia="Microsoft YaHei"/>
          <w:b w:val="0"/>
          <w:color w:val="24241F"/>
          <w:sz w:val="32"/>
        </w:rPr>
        <w:t>之后再补，不阻塞 Part 01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E  现在确实可以交付的服务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中文文案与翻译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菜单、网站及店内资料中文化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小红书账号创建准备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现有内容向中国平台迁移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中国 SNS 内容策划与发布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店铺文化与体验内容整理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预约、拍照、点单、支付、礼仪等中文接待信息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长期内容运营与推广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[最有把握先卖的一项 / 需要外包或暂时不能做的部分]</w:t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F  时间、成本与承载能力</w:t>
      </w:r>
    </w:p>
    <w:p>
      <w:r>
        <w:rPr>
          <w:rFonts w:ascii="Calibri" w:hAnsi="Calibri" w:eastAsia="Microsoft YaHei"/>
          <w:color w:val="55554F"/>
          <w:sz w:val="22"/>
        </w:rPr>
        <w:t>每周真实工时：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[小时]</w:t>
      </w:r>
      <w:r>
        <w:rPr>
          <w:rFonts w:ascii="Calibri" w:hAnsi="Calibri" w:eastAsia="Microsoft YaHei"/>
          <w:color w:val="55554F"/>
          <w:sz w:val="22"/>
        </w:rPr>
        <w:t xml:space="preserve">    同时最多项目：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[数量]</w:t>
      </w:r>
      <w:r>
        <w:rPr>
          <w:rFonts w:ascii="Calibri" w:hAnsi="Calibri" w:eastAsia="Microsoft YaHei"/>
          <w:color w:val="55554F"/>
          <w:sz w:val="22"/>
        </w:rPr>
        <w:t xml:space="preserve">    最早启动：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[日期]</w:t>
      </w:r>
      <w:r>
        <w:rPr>
          <w:rFonts w:ascii="Calibri" w:hAnsi="Calibri" w:eastAsia="Microsoft YaHei"/>
          <w:color w:val="55554F"/>
          <w:sz w:val="22"/>
        </w:rPr>
        <w:br/>
        <w:t>创始人小时成本：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[人民币/小时或未确定]</w:t>
      </w:r>
      <w:r>
        <w:rPr>
          <w:rFonts w:ascii="Calibri" w:hAnsi="Calibri" w:eastAsia="Microsoft YaHei"/>
          <w:color w:val="55554F"/>
          <w:sz w:val="22"/>
        </w:rPr>
        <w:t xml:space="preserve">    必要支出上限：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[人民币]</w:t>
      </w:r>
    </w:p>
    <w:p>
      <w:r>
        <w:br w:type="page"/>
      </w:r>
    </w:p>
    <w:p>
      <w:pPr>
        <w:pStyle w:val="Heading1"/>
        <w:pBdr>
          <w:bottom w:val="single" w:sz="14" w:space="4" w:color="F4C928"/>
        </w:pBdr>
      </w:pPr>
      <w:r>
        <w:rPr>
          <w:rFonts w:ascii="Calibri" w:hAnsi="Calibri" w:eastAsia="Microsoft YaHei"/>
          <w:b w:val="0"/>
          <w:color w:val="24241F"/>
          <w:sz w:val="32"/>
        </w:rPr>
        <w:t>联系事实与公开确认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G  可公开的联系入口</w:t>
      </w:r>
    </w:p>
    <w:p>
      <w:r>
        <w:rPr>
          <w:rFonts w:ascii="Calibri" w:hAnsi="Calibri" w:eastAsia="Microsoft YaHei"/>
          <w:color w:val="55554F"/>
          <w:sz w:val="22"/>
        </w:rPr>
        <w:t>品牌名称：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[暂定 / 正式 / 继续占位]</w:t>
      </w:r>
      <w:r>
        <w:rPr>
          <w:rFonts w:ascii="Calibri" w:hAnsi="Calibri" w:eastAsia="Microsoft YaHei"/>
          <w:color w:val="55554F"/>
          <w:sz w:val="22"/>
        </w:rPr>
        <w:br/>
        <w:t>联系邮箱：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[填写 / 尚未建立]</w:t>
      </w:r>
      <w:r>
        <w:rPr>
          <w:rFonts w:ascii="Calibri" w:hAnsi="Calibri" w:eastAsia="Microsoft YaHei"/>
          <w:color w:val="55554F"/>
          <w:sz w:val="22"/>
        </w:rPr>
        <w:br/>
        <w:t>Instagram：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[链接 / 尚未建立]</w:t>
      </w:r>
      <w:r>
        <w:rPr>
          <w:rFonts w:ascii="Calibri" w:hAnsi="Calibri" w:eastAsia="Microsoft YaHei"/>
          <w:color w:val="55554F"/>
          <w:sz w:val="22"/>
        </w:rPr>
        <w:br/>
        <w:t>小红书：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[链接 / 尚未建立]</w:t>
      </w:r>
      <w:r>
        <w:rPr>
          <w:rFonts w:ascii="Calibri" w:hAnsi="Calibri" w:eastAsia="Microsoft YaHei"/>
          <w:color w:val="55554F"/>
          <w:sz w:val="22"/>
        </w:rPr>
        <w:br/>
        <w:t>其他 SNS：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[链接 / 尚未建立]</w:t>
      </w:r>
      <w:r>
        <w:rPr>
          <w:rFonts w:ascii="Calibri" w:hAnsi="Calibri" w:eastAsia="Microsoft YaHei"/>
          <w:color w:val="55554F"/>
          <w:sz w:val="22"/>
        </w:rPr>
        <w:br/>
        <w:t>表单收件方式：</w:t>
      </w:r>
      <w:r>
        <w:rPr>
          <w:rFonts w:ascii="Calibri" w:hAnsi="Calibri" w:eastAsia="Microsoft YaHei"/>
          <w:b/>
          <w:color w:val="8A6500"/>
          <w:sz w:val="22"/>
          <w:highlight w:val="yellow"/>
        </w:rPr>
        <w:t>[邮箱 / 第三方表单 / 尚未决定]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H  网站公开前的确认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日语作为默认语言；中文使用简体中文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三种语言保持同一页面结构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未批准的正式文案继续保留占位符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未授权客户、案例与结果不公开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真实收件方式配置前，联系表单明确标注状态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4"/>
        </w:rPr>
        <w:t xml:space="preserve">☐  </w:t>
      </w:r>
      <w:r>
        <w:rPr>
          <w:rFonts w:ascii="Calibri" w:hAnsi="Calibri" w:eastAsia="Microsoft YaHei"/>
          <w:b w:val="0"/>
          <w:color w:val="55554F"/>
          <w:sz w:val="22"/>
        </w:rPr>
        <w:t>公开前再次确认品牌名、邮箱、SNS 与隐私政策</w:t>
      </w:r>
    </w:p>
    <w:p>
      <w:pPr>
        <w:pStyle w:val="AnswerField"/>
        <w:shd w:fill="FFF5C8"/>
        <w:pBdr>
          <w:left w:val="single" w:sz="14" w:space="5" w:color="F4C928"/>
        </w:pBdr>
      </w:pPr>
      <w:r>
        <w:rPr>
          <w:rFonts w:ascii="Calibri" w:hAnsi="Calibri" w:eastAsia="Microsoft YaHei"/>
          <w:b/>
          <w:color w:val="8A6500"/>
          <w:sz w:val="21"/>
        </w:rPr>
        <w:t>[允许写手现在处理：仅 Part 01 / 全站中文母稿 / 其他]</w:t>
        <w:br/>
      </w:r>
      <w:r>
        <w:rPr>
          <w:rFonts w:ascii="Calibri" w:hAnsi="Calibri" w:eastAsia="Microsoft YaHei"/>
          <w:color w:val="55554F"/>
          <w:sz w:val="21"/>
        </w:rPr>
        <w:t xml:space="preserve"> </w:t>
      </w:r>
    </w:p>
    <w:p>
      <w:pPr>
        <w:spacing w:before="160"/>
        <w:shd w:fill="F1F0EB"/>
        <w:pBdr>
          <w:left w:val="single" w:sz="12" w:space="5" w:color="A62A22"/>
        </w:pBdr>
      </w:pPr>
      <w:r>
        <w:rPr>
          <w:rFonts w:ascii="Calibri" w:hAnsi="Calibri" w:eastAsia="Microsoft YaHei"/>
          <w:b w:val="0"/>
          <w:color w:val="A62A22"/>
          <w:sz w:val="20"/>
        </w:rPr>
        <w:t>公开发布仍需要在聊天中另行明确回复“确认公开发布新版”。填写本卡不等于授权发布。</w:t>
      </w:r>
    </w:p>
    <w:p>
      <w:pPr>
        <w:pStyle w:val="Heading2"/>
      </w:pPr>
      <w:r>
        <w:rPr>
          <w:rFonts w:ascii="Calibri" w:hAnsi="Calibri" w:eastAsia="Microsoft YaHei"/>
          <w:b w:val="0"/>
          <w:color w:val="24241F"/>
          <w:sz w:val="26"/>
        </w:rPr>
        <w:t>任选一种交回方式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2"/>
        </w:rPr>
        <w:t xml:space="preserve">→  </w:t>
      </w:r>
      <w:r>
        <w:rPr>
          <w:rFonts w:ascii="Calibri" w:hAnsi="Calibri" w:eastAsia="Microsoft YaHei"/>
          <w:b w:val="0"/>
          <w:color w:val="55554F"/>
          <w:sz w:val="22"/>
        </w:rPr>
        <w:t>直接在黄色区域填写后上传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2"/>
        </w:rPr>
        <w:t xml:space="preserve">→  </w:t>
      </w:r>
      <w:r>
        <w:rPr>
          <w:rFonts w:ascii="Calibri" w:hAnsi="Calibri" w:eastAsia="Microsoft YaHei"/>
          <w:b w:val="0"/>
          <w:color w:val="55554F"/>
          <w:sz w:val="22"/>
        </w:rPr>
        <w:t>在聊天里按 A、B、C、D 顺序用口语回答</w:t>
      </w:r>
    </w:p>
    <w:p>
      <w:pPr>
        <w:pStyle w:val="Checklist"/>
      </w:pPr>
      <w:r>
        <w:rPr>
          <w:rFonts w:ascii="Calibri" w:hAnsi="Calibri" w:eastAsia="Microsoft YaHei"/>
          <w:b/>
          <w:color w:val="8A6500"/>
          <w:sz w:val="22"/>
        </w:rPr>
        <w:t xml:space="preserve">→  </w:t>
      </w:r>
      <w:r>
        <w:rPr>
          <w:rFonts w:ascii="Calibri" w:hAnsi="Calibri" w:eastAsia="Microsoft YaHei"/>
          <w:b w:val="0"/>
          <w:color w:val="55554F"/>
          <w:sz w:val="22"/>
        </w:rPr>
        <w:t>发送语音，由 Codex 整理成候选记录后再请你确认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86867F"/>
        <w:sz w:val="17"/>
      </w:rPr>
      <w:t xml:space="preserve">只写真实事实 · 不需要自己写文案     </w:t>
    </w:r>
    <w:r>
      <w:rPr>
        <w:rFonts w:ascii="Calibri" w:hAnsi="Calibri" w:eastAsia="Microsoft YaHei"/>
        <w:color w:val="86867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86867F"/>
        <w:sz w:val="17"/>
      </w:rPr>
      <w:t>品牌网站文案 · 创始人最小确认卡</w:t>
    </w:r>
    <w:r>
      <w:rPr>
        <w:rFonts w:ascii="Calibri" w:hAnsi="Calibri" w:eastAsia="Microsoft YaHei"/>
        <w:b/>
        <w:color w:val="8A6500"/>
        <w:sz w:val="17"/>
      </w:rPr>
      <w:t xml:space="preserve">                                      INTERNAL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5555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24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24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424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Field">
    <w:name w:val="Answer Field"/>
    <w:basedOn w:val="Normal"/>
    <w:pPr>
      <w:keepLines/>
      <w:spacing w:before="60" w:after="160" w:line="300" w:lineRule="auto"/>
      <w:ind w:left="230" w:right="115"/>
    </w:pPr>
    <w:rPr>
      <w:rFonts w:ascii="Calibri" w:hAnsi="Calibri" w:eastAsia="Microsoft YaHei"/>
      <w:sz w:val="21"/>
    </w:rPr>
  </w:style>
  <w:style w:type="paragraph" w:customStyle="1" w:styleId="Checklist">
    <w:name w:val="Checklist"/>
    <w:basedOn w:val="Normal"/>
    <w:pPr>
      <w:spacing w:after="80" w:line="300" w:lineRule="auto"/>
      <w:ind w:left="259" w:hanging="29"/>
    </w:pPr>
  </w:style>
  <w:style w:type="paragraph" w:customStyle="1" w:styleId="Hint">
    <w:name w:val="Hint"/>
    <w:basedOn w:val="Normal"/>
    <w:pPr>
      <w:spacing w:after="100"/>
    </w:pPr>
    <w:rPr>
      <w:color w:val="86867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品牌网站文案 创始人最小确认卡 v1</dc:title>
  <dc:subject>三语言网站正式文案的最小真实输入</dc:subject>
  <dc:creator/>
  <cp:keywords/>
  <dc:description>不虚构事实；公开发布前须逐部分确认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