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0"/>
        </w:rPr>
        <w:t>CURRENT INPUT CARD</w:t>
      </w:r>
    </w:p>
    <w:p>
      <w:pPr>
        <w:spacing w:before="0" w:after="100"/>
      </w:pPr>
      <w:r>
        <w:rPr>
          <w:rFonts w:ascii="Calibri" w:hAnsi="Calibri" w:eastAsia="Microsoft YaHei"/>
          <w:b/>
          <w:i w:val="0"/>
          <w:color w:val="26231F"/>
          <w:sz w:val="50"/>
        </w:rPr>
        <w:t>现在只需填写：网站与首封邮件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i w:val="0"/>
          <w:color w:val="6B6257"/>
          <w:sz w:val="24"/>
        </w:rPr>
        <w:t>预计 10–15 分钟。只写真实情况；不知道可以直接写“不确定”。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6C744"/>
            <w:tcBorders>
              <w:top w:val="single" w:sz="6" w:color="F6C744"/>
              <w:start w:val="single" w:sz="6" w:color="F6C744"/>
              <w:bottom w:val="single" w:sz="6" w:color="F6C744"/>
              <w:end w:val="single" w:sz="6" w:color="F6C744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231F"/>
                <w:sz w:val="18"/>
              </w:rPr>
              <w:t>网站</w:t>
              <w:br/>
            </w:r>
            <w:r>
              <w:rPr>
                <w:rFonts w:ascii="Calibri" w:hAnsi="Calibri" w:eastAsia="Microsoft YaHei"/>
                <w:b/>
                <w:i w:val="0"/>
                <w:color w:val="26231F"/>
                <w:sz w:val="21"/>
              </w:rPr>
              <w:t>等待你的事实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6C744"/>
            <w:tcBorders>
              <w:top w:val="single" w:sz="6" w:color="F6C744"/>
              <w:start w:val="single" w:sz="6" w:color="F6C744"/>
              <w:bottom w:val="single" w:sz="6" w:color="F6C744"/>
              <w:end w:val="single" w:sz="6" w:color="F6C744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231F"/>
                <w:sz w:val="18"/>
              </w:rPr>
              <w:t>定价</w:t>
              <w:br/>
            </w:r>
            <w:r>
              <w:rPr>
                <w:rFonts w:ascii="Calibri" w:hAnsi="Calibri" w:eastAsia="Microsoft YaHei"/>
                <w:b/>
                <w:i w:val="0"/>
                <w:color w:val="26231F"/>
                <w:sz w:val="21"/>
              </w:rPr>
              <w:t>内部测试中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6C744"/>
            <w:tcBorders>
              <w:top w:val="single" w:sz="6" w:color="F6C744"/>
              <w:start w:val="single" w:sz="6" w:color="F6C744"/>
              <w:bottom w:val="single" w:sz="6" w:color="F6C744"/>
              <w:end w:val="single" w:sz="6" w:color="F6C744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6231F"/>
                <w:sz w:val="18"/>
              </w:rPr>
              <w:t>邮件</w:t>
              <w:br/>
            </w:r>
            <w:r>
              <w:rPr>
                <w:rFonts w:ascii="Calibri" w:hAnsi="Calibri" w:eastAsia="Microsoft YaHei"/>
                <w:b/>
                <w:i w:val="0"/>
                <w:color w:val="26231F"/>
                <w:sz w:val="21"/>
              </w:rPr>
              <w:t>0 封已发送</w:t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9ED"/>
            <w:tcBorders>
              <w:top w:val="single" w:sz="10" w:color="F6C744"/>
              <w:start w:val="single" w:sz="10" w:color="F6C744"/>
              <w:bottom w:val="single" w:sz="10" w:color="F6C744"/>
              <w:end w:val="single" w:sz="10" w:color="F6C744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 xml:space="preserve">重要边界  </w:t>
            </w:r>
            <w:r>
              <w:rPr>
                <w:rFonts w:ascii="Calibri" w:hAnsi="Calibri" w:eastAsia="Microsoft YaHei"/>
                <w:b w:val="0"/>
                <w:i w:val="0"/>
                <w:color w:val="26231F"/>
                <w:sz w:val="21"/>
              </w:rPr>
              <w:t>填写本表只提供事实，不代表同意公开网站、公开价格或发送邮件。任何候选文案都会先给你逐段确认。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A｜网站 Part 01：五个真实问题</w:t>
      </w:r>
    </w:p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6B6257"/>
          <w:sz w:val="22"/>
        </w:rPr>
        <w:t>不要写广告词。请像聊天一样回答；可以只写一句。</w:t>
      </w:r>
    </w:p>
    <w:p>
      <w:pPr>
        <w:keepNext/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26"/>
        </w:rPr>
        <w:t>01  你亲眼看到的断层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请说一个具体场景：谁不知道什么、卡在哪里？你希望以后至少多出什么信息或选择？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可以这样回答：我在____看到____卡在____；我希望以后至少能先____。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 w:line="300" w:lineRule="auto"/>
            </w:pPr>
            <w:sdt>
              <w:sdtPr>
                <w:tag w:val="Q1_SCENE"/>
                <w:alias w:val="Q1_SCEN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p>
      <w:pPr>
        <w:keepNext/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26"/>
        </w:rPr>
        <w:t>02  今年只先服务谁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如果今年只能先服务一类日本商家，请写地区、行业、规模、决策人，以及中文用户所处阶段。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可以这样回答：地区____；行业____；规模____；决定合作的人____；用户阶段：在中国选择／准备来日本／已经在日本／不确定。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 w:line="300" w:lineRule="auto"/>
            </w:pPr>
            <w:sdt>
              <w:sdtPr>
                <w:tag w:val="Q2_ICP"/>
                <w:alias w:val="Q2_ICP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A｜网站 Part 01（续）</w:t>
      </w:r>
    </w:p>
    <w:p>
      <w:pPr>
        <w:keepNext/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26"/>
        </w:rPr>
        <w:t>03  什么不能改，什么可以调整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把店铺信息整理成中文时，哪些事实、语气或文化背景绝不能擅自改变？哪些内容可以重排？谁最终确认？不知道时怎么办？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可以这样回答：不能擅自改____；可以调整____；最终确认人____；不知道时保留待确认／删除／其他____。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 w:line="300" w:lineRule="auto"/>
            </w:pPr>
            <w:sdt>
              <w:sdtPr>
                <w:tag w:val="Q3_BOUNDARY"/>
                <w:alias w:val="Q3_BOUNDARY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p>
      <w:pPr>
        <w:keepNext/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26"/>
        </w:rPr>
        <w:t>04  现在究竟是什么业务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请选择一个最接近当前真实能力的主项，并区分现在能做、未来方向和明确不承诺。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可以这样回答：主项 A中文内容整理／B来店信息设计／C中国市场推广准备／未确定；现在能做____；未来____；不承诺____。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 w:line="300" w:lineRule="auto"/>
            </w:pPr>
            <w:sdt>
              <w:sdtPr>
                <w:tag w:val="Q4_CATEGORY"/>
                <w:alias w:val="Q4_CATEGORY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p>
      <w:pPr>
        <w:keepNext/>
        <w:spacing w:before="240" w:after="80"/>
      </w:pPr>
      <w:r>
        <w:rPr>
          <w:rFonts w:ascii="Calibri" w:hAnsi="Calibri" w:eastAsia="Microsoft YaHei"/>
          <w:b/>
          <w:i w:val="0"/>
          <w:color w:val="1F4D78"/>
          <w:sz w:val="26"/>
        </w:rPr>
        <w:t>05  网站凭什么建立信任，访客下一步做什么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你愿意让候选预览使用哪些真实身份、地区、语言能力或经历？在服务未验证时，希望访客看方法、看验证范围、参加访谈，还是暂无入口？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可以这样回答：可用于候选预览____；暂不公开____；访客下一步____。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 w:line="300" w:lineRule="auto"/>
            </w:pPr>
            <w:sdt>
              <w:sdtPr>
                <w:tag w:val="Q5_TRUST_CTA"/>
                <w:alias w:val="Q5_TRUST_CTA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spacing w:before="0" w:after="4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icrosoft YaHei"/>
          <w:b/>
          <w:i w:val="0"/>
          <w:color w:val="2E74B5"/>
          <w:sz w:val="32"/>
        </w:rPr>
        <w:t>B｜LIVLABO：首封邮件资料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6B6257"/>
          <w:sz w:val="22"/>
        </w:rPr>
        <w:t>LIVLABO 官网目前明确接受合作咨询，但填写后仍只进入最终逐封复核。不会自动发送，不会群发；对方没有回复时不再跟进。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对外姓名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必须是真实且愿意向对方公开的姓名或称呼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PUBLIC_NAME"/>
                <w:alias w:val="PUBLIC_NAM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真实身份或立场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例如真实公司职位、个体经营、个人筹备中；不得虚构组织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PUBLIC_ROLE"/>
                <w:alias w:val="PUBLIC_ROLE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回复邮箱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必须能真实收信；建议启用双重验证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REPLY_EMAIL"/>
                <w:alias w:val="REPLY_EMAIL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日语访谈人及真实能力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谁能独立完成约15分钟日语沟通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JAPANESE_INTERVIEWER"/>
                <w:alias w:val="JAPANESE_INTERVIEWER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候选时段 1（日本时间）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未来14天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SLOT_1"/>
                <w:alias w:val="SLOT_1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候选时段 2（日本时间）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未来14天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SLOT_2"/>
                <w:alias w:val="SLOT_2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i w:val="0"/>
          <w:color w:val="26231F"/>
          <w:sz w:val="21"/>
        </w:rPr>
        <w:t>候选时段 3（日本时间）</w:t>
      </w:r>
      <w:r>
        <w:rPr>
          <w:rFonts w:ascii="Calibri" w:hAnsi="Calibri" w:eastAsia="Microsoft YaHei"/>
          <w:b w:val="0"/>
          <w:i/>
          <w:color w:val="6B6257"/>
          <w:sz w:val="18"/>
        </w:rPr>
        <w:t xml:space="preserve">  未来14天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before="0" w:after="0"/>
            </w:pPr>
            <w:sdt>
              <w:sdtPr>
                <w:tag w:val="SLOT_3"/>
                <w:alias w:val="SLOT_3"/>
                <w:text/>
              </w:sdtPr>
              <w:sdtContent>
                <w:r>
                  <w:rPr>
                    <w:rFonts w:ascii="Calibri" w:hAnsi="Calibri" w:eastAsia="Microsoft YaHei"/>
                    <w:b w:val="0"/>
                    <w:i w:val="0"/>
                    <w:color w:val="2E74B5"/>
                    <w:sz w:val="21"/>
                  </w:rPr>
                  <w:t>[点击填写]</w:t>
                </w:r>
              </w:sdtContent>
            </w:sdt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请求下一步：先制作预览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如果以上资料已经真实、完整，并且你希望我先准备一封尚未发送的 LIVLABO 逐封预览，请在下方输入完全相同的一句话：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B8"/>
            <w:tcBorders>
              <w:top w:val="single" w:sz="12" w:color="F6C744"/>
              <w:start w:val="single" w:sz="12" w:color="F6C744"/>
              <w:bottom w:val="single" w:sz="12" w:color="F6C744"/>
              <w:end w:val="single" w:sz="12" w:color="F6C744"/>
            </w:tcBorders>
          </w:tcPr>
          <w:p>
            <w:pPr>
              <w:spacing w:after="0"/>
            </w:pPr>
            <w:sdt>
              <w:sdtPr>
                <w:tag w:val="LIVLABO_PREVIEW_REQUEST"/>
                <w:alias w:val="LIVLABO_PREVIEW_REQUEST"/>
                <w:text/>
              </w:sdtPr>
              <w:sdtContent>
                <w:r>
                  <w:rPr>
                    <w:rFonts w:ascii="Calibri" w:hAnsi="Calibri" w:eastAsia="Microsoft YaHei"/>
                    <w:b/>
                    <w:i w:val="0"/>
                    <w:color w:val="2E74B5"/>
                    <w:sz w:val="22"/>
                  </w:rPr>
                  <w:t>[在此输入请求句]</w:t>
                </w:r>
              </w:sdtContent>
            </w:sdt>
          </w:p>
        </w:tc>
      </w:tr>
    </w:tbl>
    <w:p>
      <w:pPr>
        <w:spacing w:before="0" w:after="200" w:line="300" w:lineRule="auto"/>
      </w:pPr>
      <w:r>
        <w:rPr>
          <w:rFonts w:ascii="Calibri" w:hAnsi="Calibri" w:eastAsia="Microsoft YaHei"/>
          <w:b w:val="0"/>
          <w:i/>
          <w:color w:val="6B6257"/>
          <w:sz w:val="19"/>
        </w:rPr>
        <w:t>应填写：请根据以上真实资料准备 LIVLABO 单封预览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9ED"/>
            <w:tcBorders>
              <w:top w:val="single" w:sz="6" w:color="D8CDB9"/>
              <w:start w:val="single" w:sz="6" w:color="D8CDB9"/>
              <w:bottom w:val="single" w:sz="6" w:color="D8CDB9"/>
              <w:end w:val="single" w:sz="6" w:color="D8CDB9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B1C1C"/>
                <w:sz w:val="21"/>
              </w:rPr>
              <w:t>这句话不等于发送或发送前复核批准。</w:t>
            </w:r>
            <w:r>
              <w:rPr>
                <w:rFonts w:ascii="Calibri" w:hAnsi="Calibri" w:eastAsia="Microsoft YaHei"/>
                <w:b w:val="0"/>
                <w:i w:val="0"/>
                <w:color w:val="26231F"/>
                <w:sz w:val="21"/>
              </w:rPr>
              <w:t xml:space="preserve"> 我会先重新核对官网、收件地址、日语正文和身份签名并制作预览。你看完当前预览后，才会收到只适用于该版本的下一道批准口令。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C｜暂时不要填写的口令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i w:val="0"/>
          <w:color w:val="26231F"/>
          <w:sz w:val="22"/>
        </w:rPr>
        <w:t>“确认公开发布新版”只能在三语正式文案、品牌名、邮箱、隐私内容和链接全部确认后使用。现在填写不会触发发布。</w:t>
      </w:r>
    </w:p>
    <w:p>
      <w:pPr>
        <w:spacing w:before="0" w:after="0" w:line="300" w:lineRule="auto"/>
      </w:pPr>
      <w:r>
        <w:rPr>
          <w:rFonts w:ascii="Calibri" w:hAnsi="Calibri" w:eastAsia="Microsoft YaHei"/>
          <w:b w:val="0"/>
          <w:i w:val="0"/>
          <w:color w:val="6B6257"/>
          <w:sz w:val="22"/>
        </w:rPr>
        <w:t>填写完成后，你可以直接把这个 Word 文件交回 Codex；也可以把答案复制到聊天中。原始答案不会自动进入公开网站。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6B6257"/>
        <w:sz w:val="17"/>
      </w:rPr>
      <w:t>内部填写｜回答不等于公开或发送授权｜v1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6B6257"/>
        <w:sz w:val="18"/>
      </w:rPr>
      <w:t>澜顷｜当前输入卡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623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现在只需填写：网站与首封邮件</dc:title>
  <dc:subject>网站 Part 01 与 LIVLABO 单封邮件输入卡</dc:subject>
  <dc:creator/>
  <cp:keywords/>
  <dc:description>内部填写模板；不构成公开或发送授权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