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A365D"/>
          <w:sz w:val="52"/>
          <w:szCs w:val="52"/>
        </w:rPr>
        <w:t xml:space="preserve">TOUCHGIFT</w:t>
      </w:r>
    </w:p>
    <w:p>
      <w:pPr>
        <w:spacing w:after="120"/>
        <w:jc w:val="center"/>
      </w:pPr>
      <w:r>
        <w:rPr>
          <w:rFonts w:ascii="Arial" w:cs="Arial" w:eastAsia="Arial" w:hAnsi="Arial"/>
          <w:color w:val="2B6CB0"/>
          <w:sz w:val="26"/>
          <w:szCs w:val="26"/>
        </w:rPr>
        <w:t xml:space="preserve">Kenya's Premium Gift Delivery Platform</w:t>
      </w:r>
    </w:p>
    <w:p>
      <w:pPr>
        <w:pBdr>
          <w:bottom w:val="single" w:color="2B6CB0" w:sz="12" w:space="1"/>
        </w:pBdr>
        <w:spacing w:after="200" w:before="200"/>
        <w:jc w:val="center"/>
      </w:pPr>
      <w:r>
        <w:rPr>
          <w:rFonts w:ascii="Arial" w:cs="Arial" w:eastAsia="Arial" w:hAnsi="Arial"/>
          <w:b/>
          <w:bCs/>
          <w:color w:val="2D3748"/>
          <w:sz w:val="28"/>
          <w:szCs w:val="28"/>
        </w:rPr>
        <w:t xml:space="preserve">MASTER STRATEGY DOCUMENT</w:t>
      </w:r>
    </w:p>
    <w:p>
      <w:pPr>
        <w:spacing w:before="200"/>
        <w:jc w:val="center"/>
      </w:pPr>
      <w:r>
        <w:rPr>
          <w:rFonts w:ascii="Arial" w:cs="Arial" w:eastAsia="Arial" w:hAnsi="Arial"/>
          <w:color w:val="4A5568"/>
          <w:sz w:val="19"/>
          <w:szCs w:val="19"/>
        </w:rPr>
        <w:t xml:space="preserve">Platform Analysis  •  Competitive Innovation Research  •  Feature Roadmap</w:t>
      </w:r>
    </w:p>
    <w:p>
      <w:pPr>
        <w:spacing w:before="80"/>
        <w:jc w:val="center"/>
      </w:pPr>
      <w:r>
        <w:rPr>
          <w:rFonts w:ascii="Arial" w:cs="Arial" w:eastAsia="Arial" w:hAnsi="Arial"/>
          <w:color w:val="718096"/>
          <w:sz w:val="18"/>
          <w:szCs w:val="18"/>
        </w:rPr>
        <w:t xml:space="preserve">Main Platform + Corporate Side  |  HCI-Driven  |  Commercially Viable</w:t>
      </w:r>
    </w:p>
    <w:p>
      <w:pPr>
        <w:spacing w:before="500"/>
        <w:jc w:val="center"/>
      </w:pPr>
      <w:r>
        <w:rPr>
          <w:rFonts w:ascii="Arial" w:cs="Arial" w:eastAsia="Arial" w:hAnsi="Arial"/>
          <w:color w:val="4A5568"/>
          <w:sz w:val="19"/>
          <w:szCs w:val="19"/>
        </w:rPr>
        <w:t xml:space="preserve">Prepared for TouchGift Leadership</w:t>
      </w:r>
    </w:p>
    <w:p>
      <w:pPr>
        <w:jc w:val="center"/>
      </w:pPr>
      <w:r>
        <w:rPr>
          <w:rFonts w:ascii="Arial" w:cs="Arial" w:eastAsia="Arial" w:hAnsi="Arial"/>
          <w:color w:val="A0AEC0"/>
          <w:sz w:val="17"/>
          <w:szCs w:val="17"/>
        </w:rPr>
        <w:t xml:space="preserve">October 2026  |  Live platform audit + global &amp; African competitive research + HCI principles</w:t>
      </w:r>
    </w:p>
    <w:p>
      <w:r>
        <w:br w:type="page"/>
      </w:r>
    </w:p>
    <w:p>
      <w:pPr>
        <w:pStyle w:val="Heading1"/>
      </w:pPr>
      <w:r>
        <w:t xml:space="preserve">1. Executive Summary</w:t>
      </w:r>
    </w:p>
    <w:p>
      <w:pPr>
        <w:spacing w:after="140"/>
      </w:pPr>
      <w:r>
        <w:rPr>
          <w:sz w:val="20"/>
          <w:szCs w:val="20"/>
        </w:rPr>
        <w:t xml:space="preserve">TouchGift (touchgiftshop.co.ke) is Kenya’s premium, curated gift delivery platform. It combines same-day Nairobi logistics, elegant presentation, and a suite of friction-reducing “gifting superpowers” (Pool a Gift, Build a Hamper, AI Gift Finder, Subscriptions, Photo Proof, Anonymous Send, Rewards) with a dedicated Corporate portal (bulk CSV, WhatsApp address bot, automated milestones, white-label, team pool gifting, branding).</w:t>
      </w:r>
    </w:p>
    <w:p>
      <w:pPr>
        <w:spacing w:after="140"/>
      </w:pPr>
      <w:r>
        <w:rPr>
          <w:sz w:val="20"/>
          <w:szCs w:val="20"/>
        </w:rPr>
        <w:t xml:space="preserve">This master document consolidates a full live-platform audit, market context, HCI principles, deep competitive research into global and African gifting platforms, and a prioritised, dual-use feature roadmap. Features that serve both the main platform and the corporate side are explicitly flagged so they can be built once and leveraged twice.</w:t>
      </w:r>
    </w:p>
    <w:p>
      <w:pPr>
        <w:spacing w:after="140"/>
      </w:pPr>
      <w:r>
        <w:rPr>
          <w:b/>
          <w:bCs/>
          <w:sz w:val="20"/>
          <w:szCs w:val="20"/>
        </w:rPr>
        <w:t xml:space="preserve">Commercial thesis: </w:t>
      </w:r>
      <w:r>
        <w:rPr>
          <w:sz w:val="20"/>
          <w:szCs w:val="20"/>
        </w:rPr>
        <w:t xml:space="preserve">Kenya’s e-commerce market is growing strongly, M-Pesa is ubiquitous, social commerce and AI shopping interest are high, and corporate gift/incentive spend is expanding at double-digit rates. The highest-ROI opportunities for TouchGift lie in (1) making group/pool gifting a signature, viral experience, (2) offering recipient-choice while still fulfilling premium physical gifts, (3) designing hybrid digital-physical unwrapping experiences, and (4) meeting users on WhatsApp with conversational intelligence and seamless address confirmation.</w:t>
      </w:r>
    </w:p>
    <w:p>
      <w:pPr>
        <w:spacing w:after="140"/>
      </w:pPr>
      <w:r>
        <w:rPr>
          <w:sz w:val="20"/>
          <w:szCs w:val="20"/>
        </w:rPr>
        <w:t xml:space="preserve">Recommended next bets: Pool a Gift 2.0 → Recipient-Choice Corporate flow → Digital Unwrapping + photo/video loops → WhatsApp-first address confirmation &amp; conversational AI.</w:t>
      </w:r>
    </w:p>
    <w:p>
      <w:pPr>
        <w:pStyle w:val="Heading1"/>
      </w:pPr>
      <w:r>
        <w:t xml:space="preserve">2. Current Platform Analysis – Core Features</w:t>
      </w:r>
    </w:p>
    <w:p>
      <w:pPr>
        <w:pStyle w:val="Heading2"/>
      </w:pPr>
      <w:r>
        <w:t xml:space="preserve">2.1 Consumer Platform (Main Site)</w:t>
      </w:r>
    </w:p>
    <w:p>
      <w:pPr>
        <w:spacing w:after="100"/>
      </w:pPr>
      <w:r>
        <w:rPr>
          <w:b/>
          <w:bCs/>
          <w:sz w:val="20"/>
          <w:szCs w:val="20"/>
        </w:rPr>
        <w:t xml:space="preserve">Positioning &amp; UX Tone</w:t>
      </w:r>
    </w:p>
    <w:p>
      <w:pPr>
        <w:spacing w:after="100"/>
      </w:pPr>
      <w:r>
        <w:rPr>
          <w:sz w:val="20"/>
          <w:szCs w:val="20"/>
        </w:rPr>
        <w:t xml:space="preserve">“Elevate the art of gifting” – curated, thoughtful, elegant. Mood-based entry (“I Want to Wow Them”, “It’s Business, But Personal”, etc.) reduces decision paralysis. Strong visual hierarchy and emotional language. Physical presence at Park Towers, Utalii Street adds trust.</w:t>
      </w:r>
    </w:p>
    <w:p>
      <w:pPr>
        <w:spacing w:after="80"/>
      </w:pPr>
      <w:r>
        <w:rPr>
          <w:b/>
          <w:bCs/>
          <w:sz w:val="20"/>
          <w:szCs w:val="20"/>
        </w:rPr>
        <w:t xml:space="preserve">Core Delivery &amp; Trust Features</w:t>
      </w:r>
    </w:p>
    <w:p>
      <w:pPr>
        <w:pStyle w:val="ListParagraph"/>
        <w:numPr>
          <w:ilvl w:val="0"/>
          <w:numId w:val="2"/>
        </w:numPr>
      </w:pPr>
      <w:r>
        <w:rPr>
          <w:sz w:val="20"/>
          <w:szCs w:val="20"/>
        </w:rPr>
        <w:t xml:space="preserve">Same-day Nairobi (order by 6 PM) + next-day nationwide</w:t>
      </w:r>
    </w:p>
    <w:p>
      <w:pPr>
        <w:pStyle w:val="ListParagraph"/>
        <w:numPr>
          <w:ilvl w:val="0"/>
          <w:numId w:val="2"/>
        </w:numPr>
      </w:pPr>
      <w:r>
        <w:rPr>
          <w:sz w:val="20"/>
          <w:szCs w:val="20"/>
        </w:rPr>
        <w:t xml:space="preserve">Photo-proof of wrapped gift before dispatch</w:t>
      </w:r>
    </w:p>
    <w:p>
      <w:pPr>
        <w:pStyle w:val="ListParagraph"/>
        <w:numPr>
          <w:ilvl w:val="0"/>
          <w:numId w:val="2"/>
        </w:numPr>
      </w:pPr>
      <w:r>
        <w:rPr>
          <w:sz w:val="20"/>
          <w:szCs w:val="20"/>
        </w:rPr>
        <w:t xml:space="preserve">Anonymous gifting toggle (hides name, price, sender details)</w:t>
      </w:r>
    </w:p>
    <w:p>
      <w:pPr>
        <w:pStyle w:val="ListParagraph"/>
        <w:numPr>
          <w:ilvl w:val="0"/>
          <w:numId w:val="2"/>
        </w:numPr>
      </w:pPr>
      <w:r>
        <w:rPr>
          <w:sz w:val="20"/>
          <w:szCs w:val="20"/>
        </w:rPr>
        <w:t xml:space="preserve">Future-date scheduling</w:t>
      </w:r>
    </w:p>
    <w:p>
      <w:pPr>
        <w:pStyle w:val="ListParagraph"/>
        <w:numPr>
          <w:ilvl w:val="0"/>
          <w:numId w:val="2"/>
        </w:numPr>
      </w:pPr>
      <w:r>
        <w:rPr>
          <w:sz w:val="20"/>
          <w:szCs w:val="20"/>
        </w:rPr>
        <w:t xml:space="preserve">Secure checkout (PesaPal / M-Pesa / cards) + transparent pricing + “on-time or it’s free”</w:t>
      </w:r>
    </w:p>
    <w:p>
      <w:pPr>
        <w:pStyle w:val="ListParagraph"/>
        <w:numPr>
          <w:ilvl w:val="0"/>
          <w:numId w:val="2"/>
        </w:numPr>
      </w:pPr>
      <w:r>
        <w:rPr>
          <w:sz w:val="20"/>
          <w:szCs w:val="20"/>
        </w:rPr>
        <w:t xml:space="preserve">WhatsApp / phone / physical store concierge support</w:t>
      </w:r>
    </w:p>
    <w:p>
      <w:pPr>
        <w:spacing w:after="80" w:before="120"/>
      </w:pPr>
      <w:r>
        <w:rPr>
          <w:b/>
          <w:bCs/>
          <w:sz w:val="20"/>
          <w:szCs w:val="20"/>
        </w:rPr>
        <w:t xml:space="preserve">Gifting Superpowers (Differentiating Tools)</w:t>
      </w:r>
    </w:p>
    <w:p>
      <w:pPr>
        <w:pStyle w:val="ListParagraph"/>
        <w:numPr>
          <w:ilvl w:val="0"/>
          <w:numId w:val="2"/>
        </w:numPr>
      </w:pPr>
      <w:r>
        <w:rPr>
          <w:sz w:val="20"/>
          <w:szCs w:val="20"/>
        </w:rPr>
        <w:t xml:space="preserve">Pool a Gift – group contributions combined into one extraordinary gift</w:t>
      </w:r>
    </w:p>
    <w:p>
      <w:pPr>
        <w:pStyle w:val="ListParagraph"/>
        <w:numPr>
          <w:ilvl w:val="0"/>
          <w:numId w:val="2"/>
        </w:numPr>
      </w:pPr>
      <w:r>
        <w:rPr>
          <w:sz w:val="20"/>
          <w:szCs w:val="20"/>
        </w:rPr>
        <w:t xml:space="preserve">Build a Hamper – modular, user-selected components assembled &amp; wrapped by TouchGift</w:t>
      </w:r>
    </w:p>
    <w:p>
      <w:pPr>
        <w:pStyle w:val="ListParagraph"/>
        <w:numPr>
          <w:ilvl w:val="0"/>
          <w:numId w:val="2"/>
        </w:numPr>
      </w:pPr>
      <w:r>
        <w:rPr>
          <w:sz w:val="20"/>
          <w:szCs w:val="20"/>
        </w:rPr>
        <w:t xml:space="preserve">AI Gift Finder – 30-second quiz (recipient + budget) returns personalised matches</w:t>
      </w:r>
    </w:p>
    <w:p>
      <w:pPr>
        <w:pStyle w:val="ListParagraph"/>
        <w:numPr>
          <w:ilvl w:val="0"/>
          <w:numId w:val="2"/>
        </w:numPr>
      </w:pPr>
      <w:r>
        <w:rPr>
          <w:sz w:val="20"/>
          <w:szCs w:val="20"/>
        </w:rPr>
        <w:t xml:space="preserve">Gift Cards – digital, instant, recipient chooses</w:t>
      </w:r>
    </w:p>
    <w:p>
      <w:pPr>
        <w:pStyle w:val="ListParagraph"/>
        <w:numPr>
          <w:ilvl w:val="0"/>
          <w:numId w:val="2"/>
        </w:numPr>
      </w:pPr>
      <w:r>
        <w:rPr>
          <w:sz w:val="20"/>
          <w:szCs w:val="20"/>
        </w:rPr>
        <w:t xml:space="preserve">Gift Subscriptions – set-and-forget recurring birthday/anniversary gifts</w:t>
      </w:r>
    </w:p>
    <w:p>
      <w:pPr>
        <w:pStyle w:val="ListParagraph"/>
        <w:numPr>
          <w:ilvl w:val="0"/>
          <w:numId w:val="2"/>
        </w:numPr>
      </w:pPr>
      <w:r>
        <w:rPr>
          <w:sz w:val="20"/>
          <w:szCs w:val="20"/>
        </w:rPr>
        <w:t xml:space="preserve">Rewards / Referral – share code, both parties earn points toward future gifts</w:t>
      </w:r>
    </w:p>
    <w:p>
      <w:pPr>
        <w:spacing w:after="80" w:before="120"/>
      </w:pPr>
      <w:r>
        <w:rPr>
          <w:b/>
          <w:bCs/>
          <w:sz w:val="20"/>
          <w:szCs w:val="20"/>
        </w:rPr>
        <w:t xml:space="preserve">Catalogue Strengths</w:t>
      </w:r>
    </w:p>
    <w:p>
      <w:pPr>
        <w:spacing w:after="120"/>
      </w:pPr>
      <w:r>
        <w:rPr>
          <w:sz w:val="20"/>
          <w:szCs w:val="20"/>
        </w:rPr>
        <w:t xml:space="preserve">Strong in wines/spirits, drinkware, awards &amp; trophies, stationery &amp; office, accessories, bags, clocks, tech gadgets, perfumes (255+ fragrances), and curated gift sets/hampers. Budget filters and “Last Minute / Under 5k” collections support urgency. Live stock emphasis reduces disappointment.</w:t>
      </w:r>
    </w:p>
    <w:p>
      <w:pPr>
        <w:pStyle w:val="Heading2"/>
      </w:pPr>
      <w:r>
        <w:t xml:space="preserve">2.2 Corporate Platform (/corporate)</w:t>
      </w:r>
    </w:p>
    <w:p>
      <w:pPr>
        <w:spacing w:after="80"/>
      </w:pPr>
      <w:r>
        <w:rPr>
          <w:sz w:val="20"/>
          <w:szCs w:val="20"/>
        </w:rPr>
        <w:t xml:space="preserve">Positioning: “Make business feel personal.” Dedicated experience for teams, clients, and brand expression.</w:t>
      </w:r>
    </w:p>
    <w:p>
      <w:pPr>
        <w:spacing w:after="80"/>
      </w:pPr>
      <w:r>
        <w:rPr>
          <w:b/>
          <w:bCs/>
          <w:sz w:val="20"/>
          <w:szCs w:val="20"/>
        </w:rPr>
        <w:t xml:space="preserve">Highlighted Corporate Capabilities</w:t>
      </w:r>
    </w:p>
    <w:p>
      <w:pPr>
        <w:pStyle w:val="ListParagraph"/>
        <w:numPr>
          <w:ilvl w:val="0"/>
          <w:numId w:val="2"/>
        </w:numPr>
      </w:pPr>
      <w:r>
        <w:rPr>
          <w:sz w:val="20"/>
          <w:szCs w:val="20"/>
        </w:rPr>
        <w:t xml:space="preserve">Bulk CSV Upload – spreadsheet of recipients → TouchGift handles delivery logistics</w:t>
      </w:r>
    </w:p>
    <w:p>
      <w:pPr>
        <w:pStyle w:val="ListParagraph"/>
        <w:numPr>
          <w:ilvl w:val="0"/>
          <w:numId w:val="2"/>
        </w:numPr>
      </w:pPr>
      <w:r>
        <w:rPr>
          <w:sz w:val="20"/>
          <w:szCs w:val="20"/>
        </w:rPr>
        <w:t xml:space="preserve">WhatsApp Delivery Bot – recipients confirm their own addresses via WhatsApp</w:t>
      </w:r>
    </w:p>
    <w:p>
      <w:pPr>
        <w:pStyle w:val="ListParagraph"/>
        <w:numPr>
          <w:ilvl w:val="0"/>
          <w:numId w:val="2"/>
        </w:numPr>
      </w:pPr>
      <w:r>
        <w:rPr>
          <w:sz w:val="20"/>
          <w:szCs w:val="20"/>
        </w:rPr>
        <w:t xml:space="preserve">Automated Milestones – birthdays, work anniversaries, promotions (set-and-forget)</w:t>
      </w:r>
    </w:p>
    <w:p>
      <w:pPr>
        <w:pStyle w:val="ListParagraph"/>
        <w:numPr>
          <w:ilvl w:val="0"/>
          <w:numId w:val="2"/>
        </w:numPr>
      </w:pPr>
      <w:r>
        <w:rPr>
          <w:sz w:val="20"/>
          <w:szCs w:val="20"/>
        </w:rPr>
        <w:t xml:space="preserve">White-Label Portal – company logo, colours, domain for branded experience</w:t>
      </w:r>
    </w:p>
    <w:p>
      <w:pPr>
        <w:pStyle w:val="ListParagraph"/>
        <w:numPr>
          <w:ilvl w:val="0"/>
          <w:numId w:val="2"/>
        </w:numPr>
      </w:pPr>
      <w:r>
        <w:rPr>
          <w:sz w:val="20"/>
          <w:szCs w:val="20"/>
        </w:rPr>
        <w:t xml:space="preserve">Team Pool Gifting – organise group collections for farewells, maternity, boss’s day, etc.</w:t>
      </w:r>
    </w:p>
    <w:p>
      <w:pPr>
        <w:pStyle w:val="ListParagraph"/>
        <w:numPr>
          <w:ilvl w:val="0"/>
          <w:numId w:val="2"/>
        </w:numPr>
      </w:pPr>
      <w:r>
        <w:rPr>
          <w:sz w:val="20"/>
          <w:szCs w:val="20"/>
        </w:rPr>
        <w:t xml:space="preserve">Bespoke Swag &amp; Branding – engraving, printed/embroidered logos, branded ribbons &amp; packaging</w:t>
      </w:r>
    </w:p>
    <w:p>
      <w:pPr>
        <w:pStyle w:val="ListParagraph"/>
        <w:numPr>
          <w:ilvl w:val="0"/>
          <w:numId w:val="2"/>
        </w:numPr>
      </w:pPr>
      <w:r>
        <w:rPr>
          <w:sz w:val="20"/>
          <w:szCs w:val="20"/>
        </w:rPr>
        <w:t xml:space="preserve">Category collections: Executive Hampers, Client Welcome Kits, Team Treats, Work Anniversary, Holiday, Branded Swag, Thank You Boxes, Wellness &amp; Self-Care</w:t>
      </w:r>
    </w:p>
    <w:p>
      <w:pPr>
        <w:pStyle w:val="ListParagraph"/>
        <w:numPr>
          <w:ilvl w:val="0"/>
          <w:numId w:val="2"/>
        </w:numPr>
      </w:pPr>
      <w:r>
        <w:rPr>
          <w:sz w:val="20"/>
          <w:szCs w:val="20"/>
        </w:rPr>
        <w:t xml:space="preserve">Same trust signals as consumer side (photo proof, on-time guarantee, anonymity option)</w:t>
      </w:r>
    </w:p>
    <w:p>
      <w:pPr>
        <w:spacing w:after="80" w:before="120"/>
      </w:pPr>
      <w:r>
        <w:rPr>
          <w:b/>
          <w:bCs/>
          <w:sz w:val="20"/>
          <w:szCs w:val="20"/>
        </w:rPr>
        <w:t xml:space="preserve">Shared Infrastructure (Dual)</w:t>
      </w:r>
    </w:p>
    <w:p>
      <w:pPr>
        <w:pStyle w:val="ListParagraph"/>
        <w:numPr>
          <w:ilvl w:val="0"/>
          <w:numId w:val="2"/>
        </w:numPr>
      </w:pPr>
      <w:r>
        <w:rPr>
          <w:sz w:val="20"/>
          <w:szCs w:val="20"/>
        </w:rPr>
        <w:t xml:space="preserve">Pool / Group Gifting mechanics, Photo-proof workflow, Anonymous option, Branding / personalisation engine, Delivery &amp; logistics backbone + WhatsApp coordination</w:t>
      </w:r>
    </w:p>
    <w:p>
      <w:pPr>
        <w:pStyle w:val="Heading1"/>
      </w:pPr>
      <w:r>
        <w:t xml:space="preserve">3. Market Context &amp; User Needs (Kenya 2025–2026)</w:t>
      </w:r>
    </w:p>
    <w:p>
      <w:pPr>
        <w:spacing w:after="80"/>
      </w:pPr>
      <w:r>
        <w:rPr>
          <w:b/>
          <w:bCs/>
          <w:sz w:val="20"/>
          <w:szCs w:val="20"/>
        </w:rPr>
        <w:t xml:space="preserve">E-commerce &amp; Payments</w:t>
      </w:r>
    </w:p>
    <w:p>
      <w:pPr>
        <w:pStyle w:val="ListParagraph"/>
        <w:numPr>
          <w:ilvl w:val="0"/>
          <w:numId w:val="2"/>
        </w:numPr>
      </w:pPr>
      <w:r>
        <w:rPr>
          <w:sz w:val="20"/>
          <w:szCs w:val="20"/>
        </w:rPr>
        <w:t xml:space="preserve">Kenya e-commerce ~US$2.66B (2025) → projected ~US$5.47B by 2035 (CAGR ~7.5%).</w:t>
      </w:r>
    </w:p>
    <w:p>
      <w:pPr>
        <w:pStyle w:val="ListParagraph"/>
        <w:numPr>
          <w:ilvl w:val="0"/>
          <w:numId w:val="2"/>
        </w:numPr>
      </w:pPr>
      <w:r>
        <w:rPr>
          <w:sz w:val="20"/>
          <w:szCs w:val="20"/>
        </w:rPr>
        <w:t xml:space="preserve">Mobile-money dominance (M-Pesa ecosystem processes trillions of KES annually). Checkout must be M-Pesa-first and frictionless.</w:t>
      </w:r>
    </w:p>
    <w:p>
      <w:pPr>
        <w:pStyle w:val="ListParagraph"/>
        <w:numPr>
          <w:ilvl w:val="0"/>
          <w:numId w:val="2"/>
        </w:numPr>
      </w:pPr>
      <w:r>
        <w:rPr>
          <w:sz w:val="20"/>
          <w:szCs w:val="20"/>
        </w:rPr>
        <w:t xml:space="preserve">High social-commerce penetration (Visa 2026: ~85% of surveyed Kenyans purchased via social media). WhatsApp is the de-facto channel.</w:t>
      </w:r>
    </w:p>
    <w:p>
      <w:pPr>
        <w:pStyle w:val="ListParagraph"/>
        <w:numPr>
          <w:ilvl w:val="0"/>
          <w:numId w:val="2"/>
        </w:numPr>
      </w:pPr>
      <w:r>
        <w:rPr>
          <w:sz w:val="20"/>
          <w:szCs w:val="20"/>
        </w:rPr>
        <w:t xml:space="preserve">Strong appetite for AI shopping assistance (~89% used AI for shopping in recent survey).</w:t>
      </w:r>
    </w:p>
    <w:p>
      <w:pPr>
        <w:spacing w:after="80" w:before="120"/>
      </w:pPr>
      <w:r>
        <w:rPr>
          <w:b/>
          <w:bCs/>
          <w:sz w:val="20"/>
          <w:szCs w:val="20"/>
        </w:rPr>
        <w:t xml:space="preserve">Gifting &amp; Corporate Specifics</w:t>
      </w:r>
    </w:p>
    <w:p>
      <w:pPr>
        <w:pStyle w:val="ListParagraph"/>
        <w:numPr>
          <w:ilvl w:val="0"/>
          <w:numId w:val="2"/>
        </w:numPr>
      </w:pPr>
      <w:r>
        <w:rPr>
          <w:sz w:val="20"/>
          <w:szCs w:val="20"/>
        </w:rPr>
        <w:t xml:space="preserve">Gift-card / incentive market growing at double-digit rates; corporate segment is a major driver (employee recognition, client appreciation, channel incentives).</w:t>
      </w:r>
    </w:p>
    <w:p>
      <w:pPr>
        <w:pStyle w:val="ListParagraph"/>
        <w:numPr>
          <w:ilvl w:val="0"/>
          <w:numId w:val="2"/>
        </w:numPr>
      </w:pPr>
      <w:r>
        <w:rPr>
          <w:sz w:val="20"/>
          <w:szCs w:val="20"/>
        </w:rPr>
        <w:t xml:space="preserve">Competitors (Purpink, Rio, Taz, Garo, GiftPesa, eZawadi, etc.) compete on same-day, personalisation, and corporate bulk. TouchGift’s “superpowers” and premium curation are differentiated, but execution depth and automation will determine leadership.</w:t>
      </w:r>
    </w:p>
    <w:p>
      <w:pPr>
        <w:pStyle w:val="ListParagraph"/>
        <w:numPr>
          <w:ilvl w:val="0"/>
          <w:numId w:val="2"/>
        </w:numPr>
      </w:pPr>
      <w:r>
        <w:rPr>
          <w:sz w:val="20"/>
          <w:szCs w:val="20"/>
        </w:rPr>
        <w:t xml:space="preserve">User pain points: last-minute pressure, uncertain addresses (especially remote/office recipients), desire for “wow” without hours of research, group cost-sharing for meaningful gifts, and corporate need for audit trails + brand consistency.</w:t>
      </w:r>
    </w:p>
    <w:p>
      <w:pPr>
        <w:pStyle w:val="Heading1"/>
      </w:pPr>
      <w:r>
        <w:t xml:space="preserve">4. Guiding Principles (HCI, UX &amp; Gifting Theory)</w:t>
      </w:r>
    </w:p>
    <w:p>
      <w:pPr>
        <w:spacing w:after="100"/>
      </w:pPr>
      <w:r>
        <w:rPr>
          <w:sz w:val="20"/>
          <w:szCs w:val="20"/>
        </w:rPr>
        <w:t xml:space="preserve">We evaluate and design features against these lenses:</w:t>
      </w:r>
    </w:p>
    <w:p>
      <w:pPr>
        <w:pStyle w:val="Heading3"/>
      </w:pPr>
      <w:r>
        <w:t xml:space="preserve">4.1 Core HCI / Usability Heuristics</w:t>
      </w:r>
    </w:p>
    <w:p>
      <w:pPr>
        <w:pStyle w:val="ListParagraph"/>
        <w:numPr>
          <w:ilvl w:val="0"/>
          <w:numId w:val="2"/>
        </w:numPr>
      </w:pPr>
      <w:r>
        <w:rPr>
          <w:sz w:val="20"/>
          <w:szCs w:val="20"/>
        </w:rPr>
        <w:t xml:space="preserve">Visibility of system status – users always know where the gift is and what happens next (photo proof is already strong).</w:t>
      </w:r>
    </w:p>
    <w:p>
      <w:pPr>
        <w:pStyle w:val="ListParagraph"/>
        <w:numPr>
          <w:ilvl w:val="0"/>
          <w:numId w:val="2"/>
        </w:numPr>
      </w:pPr>
      <w:r>
        <w:rPr>
          <w:sz w:val="20"/>
          <w:szCs w:val="20"/>
        </w:rPr>
        <w:t xml:space="preserve">Match between system and real world – language, metaphors and flows that match Kenyan gifting rituals and WhatsApp habits.</w:t>
      </w:r>
    </w:p>
    <w:p>
      <w:pPr>
        <w:pStyle w:val="ListParagraph"/>
        <w:numPr>
          <w:ilvl w:val="0"/>
          <w:numId w:val="2"/>
        </w:numPr>
      </w:pPr>
      <w:r>
        <w:rPr>
          <w:sz w:val="20"/>
          <w:szCs w:val="20"/>
        </w:rPr>
        <w:t xml:space="preserve">User control &amp; freedom – easy undo, edit pool contributions, change delivery date, cancel subscriptions.</w:t>
      </w:r>
    </w:p>
    <w:p>
      <w:pPr>
        <w:pStyle w:val="ListParagraph"/>
        <w:numPr>
          <w:ilvl w:val="0"/>
          <w:numId w:val="2"/>
        </w:numPr>
      </w:pPr>
      <w:r>
        <w:rPr>
          <w:sz w:val="20"/>
          <w:szCs w:val="20"/>
        </w:rPr>
        <w:t xml:space="preserve">Consistency &amp; standards – same interaction patterns across consumer and corporate surfaces.</w:t>
      </w:r>
    </w:p>
    <w:p>
      <w:pPr>
        <w:pStyle w:val="ListParagraph"/>
        <w:numPr>
          <w:ilvl w:val="0"/>
          <w:numId w:val="2"/>
        </w:numPr>
      </w:pPr>
      <w:r>
        <w:rPr>
          <w:sz w:val="20"/>
          <w:szCs w:val="20"/>
        </w:rPr>
        <w:t xml:space="preserve">Error prevention &amp; recovery – clear address confirmation, stock status, budget guardrails in AI finder.</w:t>
      </w:r>
    </w:p>
    <w:p>
      <w:pPr>
        <w:pStyle w:val="ListParagraph"/>
        <w:numPr>
          <w:ilvl w:val="0"/>
          <w:numId w:val="2"/>
        </w:numPr>
      </w:pPr>
      <w:r>
        <w:rPr>
          <w:sz w:val="20"/>
          <w:szCs w:val="20"/>
        </w:rPr>
        <w:t xml:space="preserve">Recognition rather than recall – saved recipients, past orders, suggested milestones.</w:t>
      </w:r>
    </w:p>
    <w:p>
      <w:pPr>
        <w:pStyle w:val="ListParagraph"/>
        <w:numPr>
          <w:ilvl w:val="0"/>
          <w:numId w:val="2"/>
        </w:numPr>
      </w:pPr>
      <w:r>
        <w:rPr>
          <w:sz w:val="20"/>
          <w:szCs w:val="20"/>
        </w:rPr>
        <w:t xml:space="preserve">Flexibility &amp; efficiency of use – power features for corporates without overwhelming first-time consumers.</w:t>
      </w:r>
    </w:p>
    <w:p>
      <w:pPr>
        <w:pStyle w:val="ListParagraph"/>
        <w:numPr>
          <w:ilvl w:val="0"/>
          <w:numId w:val="2"/>
        </w:numPr>
      </w:pPr>
      <w:r>
        <w:rPr>
          <w:sz w:val="20"/>
          <w:szCs w:val="20"/>
        </w:rPr>
        <w:t xml:space="preserve">Aesthetic and minimalist design – curated catalogue already supports this; avoid feature bloat.</w:t>
      </w:r>
    </w:p>
    <w:p>
      <w:pPr>
        <w:pStyle w:val="Heading3"/>
      </w:pPr>
      <w:r>
        <w:t xml:space="preserve">4.2 Gifting-Specific HCI Insights (Hybrid Gifting Research)</w:t>
      </w:r>
    </w:p>
    <w:p>
      <w:pPr>
        <w:spacing w:after="80"/>
      </w:pPr>
      <w:r>
        <w:rPr>
          <w:sz w:val="20"/>
          <w:szCs w:val="20"/>
        </w:rPr>
        <w:t xml:space="preserve">Research on hybrid (physical + digital) gifting highlights three high-value concepts:</w:t>
      </w:r>
    </w:p>
    <w:p>
      <w:pPr>
        <w:pStyle w:val="ListParagraph"/>
        <w:numPr>
          <w:ilvl w:val="0"/>
          <w:numId w:val="2"/>
        </w:numPr>
      </w:pPr>
      <w:r>
        <w:rPr>
          <w:sz w:val="20"/>
          <w:szCs w:val="20"/>
        </w:rPr>
        <w:t xml:space="preserve">Hybrid wrapping – digital layer (message, video, photo collage, music) that “wraps” the physical gift and vice-versa; residue that becomes a memento.</w:t>
      </w:r>
    </w:p>
    <w:p>
      <w:pPr>
        <w:pStyle w:val="ListParagraph"/>
        <w:numPr>
          <w:ilvl w:val="0"/>
          <w:numId w:val="2"/>
        </w:numPr>
      </w:pPr>
      <w:r>
        <w:rPr>
          <w:sz w:val="20"/>
          <w:szCs w:val="20"/>
        </w:rPr>
        <w:t xml:space="preserve">Effortful but pleasurable interaction – visible effort (group pooling, personalised note, choosing components) increases perceived value and social meaning.</w:t>
      </w:r>
    </w:p>
    <w:p>
      <w:pPr>
        <w:pStyle w:val="ListParagraph"/>
        <w:numPr>
          <w:ilvl w:val="0"/>
          <w:numId w:val="2"/>
        </w:numPr>
      </w:pPr>
      <w:r>
        <w:rPr>
          <w:sz w:val="20"/>
          <w:szCs w:val="20"/>
        </w:rPr>
        <w:t xml:space="preserve">Social obligation &amp; acknowledgement – easy, graceful ways for recipients to thank, share, or reciprocate without awkwardness; support for anonymous or discreet gifting.</w:t>
      </w:r>
    </w:p>
    <w:p>
      <w:pPr>
        <w:pStyle w:val="Heading3"/>
      </w:pPr>
      <w:r>
        <w:t xml:space="preserve">4.3 E-commerce Gifting Best Practices</w:t>
      </w:r>
    </w:p>
    <w:p>
      <w:pPr>
        <w:pStyle w:val="ListParagraph"/>
        <w:numPr>
          <w:ilvl w:val="0"/>
          <w:numId w:val="2"/>
        </w:numPr>
      </w:pPr>
      <w:r>
        <w:rPr>
          <w:sz w:val="20"/>
          <w:szCs w:val="20"/>
        </w:rPr>
        <w:t xml:space="preserve">Surface gift options early (product page + cart), not only at the end.</w:t>
      </w:r>
    </w:p>
    <w:p>
      <w:pPr>
        <w:pStyle w:val="ListParagraph"/>
        <w:numPr>
          <w:ilvl w:val="0"/>
          <w:numId w:val="2"/>
        </w:numPr>
      </w:pPr>
      <w:r>
        <w:rPr>
          <w:sz w:val="20"/>
          <w:szCs w:val="20"/>
        </w:rPr>
        <w:t xml:space="preserve">Clear gift messaging, wrap, and anonymity controls.</w:t>
      </w:r>
    </w:p>
    <w:p>
      <w:pPr>
        <w:pStyle w:val="ListParagraph"/>
        <w:numPr>
          <w:ilvl w:val="0"/>
          <w:numId w:val="2"/>
        </w:numPr>
      </w:pPr>
      <w:r>
        <w:rPr>
          <w:sz w:val="20"/>
          <w:szCs w:val="20"/>
        </w:rPr>
        <w:t xml:space="preserve">Dynamic labels and flows when an order is marked as a gift.</w:t>
      </w:r>
    </w:p>
    <w:p>
      <w:pPr>
        <w:pStyle w:val="Heading1"/>
      </w:pPr>
      <w:r>
        <w:t xml:space="preserve">5. Competitive Innovation Research</w:t>
      </w:r>
    </w:p>
    <w:p>
      <w:pPr>
        <w:spacing w:after="120"/>
      </w:pPr>
      <w:r>
        <w:rPr>
          <w:sz w:val="20"/>
          <w:szCs w:val="20"/>
        </w:rPr>
        <w:t xml:space="preserve">Deep research into leading global corporate and social gifting platforms, African digital voucher players, and hybrid-gifting HCI literature was conducted to extract proven patterns and translate them into concrete recommendations that fit TouchGift’s premium physical + same-day Nairobi strengths.</w:t>
      </w:r>
    </w:p>
    <w:p>
      <w:pPr>
        <w:pStyle w:val="Heading2"/>
      </w:pPr>
      <w:r>
        <w:t xml:space="preserve">5.1 Platforms &amp; Patterns Researched</w:t>
      </w:r>
    </w:p>
    <w:p>
      <w:pPr>
        <w:spacing w:after="60"/>
      </w:pPr>
      <w:r>
        <w:rPr>
          <w:b/>
          <w:bCs/>
          <w:sz w:val="20"/>
          <w:szCs w:val="20"/>
        </w:rPr>
        <w:t xml:space="preserve">Global Corporate Leaders (2025–2026)</w:t>
      </w:r>
    </w:p>
    <w:p>
      <w:pPr>
        <w:pStyle w:val="ListParagraph"/>
        <w:numPr>
          <w:ilvl w:val="0"/>
          <w:numId w:val="2"/>
        </w:numPr>
      </w:pPr>
      <w:r>
        <w:rPr>
          <w:sz w:val="20"/>
          <w:szCs w:val="20"/>
        </w:rPr>
        <w:t xml:space="preserve">Goody – AI conversational gifting assistant, recipient-choice, no-address-upfront, HRIS triggers, Chrome extension, printed notes.</w:t>
      </w:r>
    </w:p>
    <w:p>
      <w:pPr>
        <w:pStyle w:val="ListParagraph"/>
        <w:numPr>
          <w:ilvl w:val="0"/>
          <w:numId w:val="2"/>
        </w:numPr>
      </w:pPr>
      <w:r>
        <w:rPr>
          <w:sz w:val="20"/>
          <w:szCs w:val="20"/>
        </w:rPr>
        <w:t xml:space="preserve">Snappy – Recipient-choice collections, branded digital “unwrap” experience, strong HRIS + Slack/Teams delivery, AI gift + message assistant, 250k+ items.</w:t>
      </w:r>
    </w:p>
    <w:p>
      <w:pPr>
        <w:pStyle w:val="ListParagraph"/>
        <w:numPr>
          <w:ilvl w:val="0"/>
          <w:numId w:val="2"/>
        </w:numPr>
      </w:pPr>
      <w:r>
        <w:rPr>
          <w:sz w:val="20"/>
          <w:szCs w:val="20"/>
        </w:rPr>
        <w:t xml:space="preserve">Reachdesk / Sendoso – Revenue/ABM focus, two-way CRM sync, pipeline attribution, address confirmation, global local fulfilment, intelligent search + AI notes.</w:t>
      </w:r>
    </w:p>
    <w:p>
      <w:pPr>
        <w:spacing w:after="60" w:before="100"/>
      </w:pPr>
      <w:r>
        <w:rPr>
          <w:b/>
          <w:bCs/>
          <w:sz w:val="20"/>
          <w:szCs w:val="20"/>
        </w:rPr>
        <w:t xml:space="preserve">Group / Social Gifting Specialists</w:t>
      </w:r>
    </w:p>
    <w:p>
      <w:pPr>
        <w:pStyle w:val="ListParagraph"/>
        <w:numPr>
          <w:ilvl w:val="0"/>
          <w:numId w:val="2"/>
        </w:numPr>
      </w:pPr>
      <w:r>
        <w:rPr>
          <w:sz w:val="20"/>
          <w:szCs w:val="20"/>
        </w:rPr>
        <w:t xml:space="preserve">GroupTogether – Single shareable link for contributions + group card (messages, photos, GIFs), AI message writer, digital unwrapping, organiser controls reveal timing, anonymous contributions.</w:t>
      </w:r>
    </w:p>
    <w:p>
      <w:pPr>
        <w:pStyle w:val="ListParagraph"/>
        <w:numPr>
          <w:ilvl w:val="0"/>
          <w:numId w:val="2"/>
        </w:numPr>
      </w:pPr>
      <w:r>
        <w:rPr>
          <w:sz w:val="20"/>
          <w:szCs w:val="20"/>
        </w:rPr>
        <w:t xml:space="preserve">Givetastic / eGifter Group Gifting – Collection + card model; funds can be split across retailers or passed to recipient as choice.</w:t>
      </w:r>
    </w:p>
    <w:p>
      <w:pPr>
        <w:pStyle w:val="ListParagraph"/>
        <w:numPr>
          <w:ilvl w:val="0"/>
          <w:numId w:val="2"/>
        </w:numPr>
      </w:pPr>
      <w:r>
        <w:rPr>
          <w:sz w:val="20"/>
          <w:szCs w:val="20"/>
        </w:rPr>
        <w:t xml:space="preserve">Covet – “Registry for life”: continuous visual wishlist (not occasion-only), browser extension to save items, social following of taste.</w:t>
      </w:r>
    </w:p>
    <w:p>
      <w:pPr>
        <w:spacing w:after="60" w:before="100"/>
      </w:pPr>
      <w:r>
        <w:rPr>
          <w:b/>
          <w:bCs/>
          <w:sz w:val="20"/>
          <w:szCs w:val="20"/>
        </w:rPr>
        <w:t xml:space="preserve">African / Kenyan Digital Players</w:t>
      </w:r>
    </w:p>
    <w:p>
      <w:pPr>
        <w:pStyle w:val="ListParagraph"/>
        <w:numPr>
          <w:ilvl w:val="0"/>
          <w:numId w:val="2"/>
        </w:numPr>
      </w:pPr>
      <w:r>
        <w:rPr>
          <w:sz w:val="20"/>
          <w:szCs w:val="20"/>
        </w:rPr>
        <w:t xml:space="preserve">GiftPesa – Instant bulk e-vouchers to phone, partial redemption at 3,000+ outlets, tracking, custom messages, control over redemption points.</w:t>
      </w:r>
    </w:p>
    <w:p>
      <w:pPr>
        <w:pStyle w:val="ListParagraph"/>
        <w:numPr>
          <w:ilvl w:val="0"/>
          <w:numId w:val="2"/>
        </w:numPr>
      </w:pPr>
      <w:r>
        <w:rPr>
          <w:sz w:val="20"/>
          <w:szCs w:val="20"/>
        </w:rPr>
        <w:t xml:space="preserve">eZawadi – Large outlet network, real-time dashboards, peer-to-peer recognition, corporate rewards at scale.</w:t>
      </w:r>
    </w:p>
    <w:p>
      <w:pPr>
        <w:spacing w:after="60" w:before="100"/>
      </w:pPr>
      <w:r>
        <w:rPr>
          <w:b/>
          <w:bCs/>
          <w:sz w:val="20"/>
          <w:szCs w:val="20"/>
        </w:rPr>
        <w:t xml:space="preserve">Hybrid Digital-Physical &amp; HCI Insights</w:t>
      </w:r>
    </w:p>
    <w:p>
      <w:pPr>
        <w:pStyle w:val="ListParagraph"/>
        <w:numPr>
          <w:ilvl w:val="0"/>
          <w:numId w:val="2"/>
        </w:numPr>
      </w:pPr>
      <w:r>
        <w:rPr>
          <w:sz w:val="20"/>
          <w:szCs w:val="20"/>
        </w:rPr>
        <w:t xml:space="preserve">Hybrid wrapping (Koleva et al.): physical gift wrapped in digital media or vice-versa; effortful but pleasurable interactions; social obligation loops matter.</w:t>
      </w:r>
    </w:p>
    <w:p>
      <w:pPr>
        <w:pStyle w:val="ListParagraph"/>
        <w:numPr>
          <w:ilvl w:val="0"/>
          <w:numId w:val="2"/>
        </w:numPr>
      </w:pPr>
      <w:r>
        <w:rPr>
          <w:sz w:val="20"/>
          <w:szCs w:val="20"/>
        </w:rPr>
        <w:t xml:space="preserve">Slow / savouring gifts – digital content unlocked gradually deepens engagement.</w:t>
      </w:r>
    </w:p>
    <w:p>
      <w:pPr>
        <w:pStyle w:val="Heading2"/>
      </w:pPr>
      <w:r>
        <w:t xml:space="preserve">5.2 Highest-Value Innovation Patterns Observed</w:t>
      </w:r>
    </w:p>
    <w:p>
      <w:pPr>
        <w:spacing w:after="60"/>
      </w:pPr>
      <w:r>
        <w:rPr>
          <w:b/>
          <w:bCs/>
          <w:sz w:val="20"/>
          <w:szCs w:val="20"/>
        </w:rPr>
        <w:t xml:space="preserve">Pattern A – Recipient Choice (with budget guardrails)</w:t>
      </w:r>
    </w:p>
    <w:p>
      <w:pPr>
        <w:spacing w:after="100"/>
      </w:pPr>
      <w:r>
        <w:rPr>
          <w:sz w:val="20"/>
          <w:szCs w:val="20"/>
        </w:rPr>
        <w:t xml:space="preserve">Leading platforms let the sender set budget/occasion/message; the recipient picks from a curated set or marketplace. Higher satisfaction, lower waste, no need for perfect address upfront. TouchGift’s premium catalogue and fulfilment engine make this extremely powerful.</w:t>
      </w:r>
    </w:p>
    <w:p>
      <w:pPr>
        <w:spacing w:after="60"/>
      </w:pPr>
      <w:r>
        <w:rPr>
          <w:b/>
          <w:bCs/>
          <w:sz w:val="20"/>
          <w:szCs w:val="20"/>
        </w:rPr>
        <w:t xml:space="preserve">Pattern B – Digital Unwrapping Experience</w:t>
      </w:r>
    </w:p>
    <w:p>
      <w:pPr>
        <w:spacing w:after="100"/>
      </w:pPr>
      <w:r>
        <w:rPr>
          <w:sz w:val="20"/>
          <w:szCs w:val="20"/>
        </w:rPr>
        <w:t xml:space="preserve">Snappy, GroupTogether and others treat the “opening” moment as a designed experience (branded animation, messages, photos). Pure hybrid wrapping – highly transferable to a premium physical gift.</w:t>
      </w:r>
    </w:p>
    <w:p>
      <w:pPr>
        <w:spacing w:after="60"/>
      </w:pPr>
      <w:r>
        <w:rPr>
          <w:b/>
          <w:bCs/>
          <w:sz w:val="20"/>
          <w:szCs w:val="20"/>
        </w:rPr>
        <w:t xml:space="preserve">Pattern C – Conversational AI Gifting Assistant</w:t>
      </w:r>
    </w:p>
    <w:p>
      <w:pPr>
        <w:spacing w:after="100"/>
      </w:pPr>
      <w:r>
        <w:rPr>
          <w:sz w:val="20"/>
          <w:szCs w:val="20"/>
        </w:rPr>
        <w:t xml:space="preserve">Goody and Snappy accept natural-language prompts, surface options from real data, and draft messages. TouchGift’s 30-second quiz is a strong base; conversational + WhatsApp-native would be a leap.</w:t>
      </w:r>
    </w:p>
    <w:p>
      <w:pPr>
        <w:spacing w:after="60"/>
      </w:pPr>
      <w:r>
        <w:rPr>
          <w:b/>
          <w:bCs/>
          <w:sz w:val="20"/>
          <w:szCs w:val="20"/>
        </w:rPr>
        <w:t xml:space="preserve">Pattern D – One-Link Group Collection + Card</w:t>
      </w:r>
    </w:p>
    <w:p>
      <w:pPr>
        <w:spacing w:after="100"/>
      </w:pPr>
      <w:r>
        <w:rPr>
          <w:sz w:val="20"/>
          <w:szCs w:val="20"/>
        </w:rPr>
        <w:t xml:space="preserve">GroupTogether shows the winning group experience is a single shareable link that handles money, messages, media, reminders, anonymity, and a polished reveal. TouchGift’s Pool a Gift already exists; this pattern shows how to make it the signature social feature.</w:t>
      </w:r>
    </w:p>
    <w:p>
      <w:pPr>
        <w:spacing w:after="60"/>
      </w:pPr>
      <w:r>
        <w:rPr>
          <w:b/>
          <w:bCs/>
          <w:sz w:val="20"/>
          <w:szCs w:val="20"/>
        </w:rPr>
        <w:t xml:space="preserve">Pattern E – Continuous / Life Registry</w:t>
      </w:r>
    </w:p>
    <w:p>
      <w:pPr>
        <w:spacing w:after="100"/>
      </w:pPr>
      <w:r>
        <w:rPr>
          <w:sz w:val="20"/>
          <w:szCs w:val="20"/>
        </w:rPr>
        <w:t xml:space="preserve">Covet’s “registry for life” lets people continuously curate a visual list, removing the awkward “what do they want?” question. Combined with Pool, powerful for personal and corporate (new-hire preferences).</w:t>
      </w:r>
    </w:p>
    <w:p>
      <w:pPr>
        <w:spacing w:after="60"/>
      </w:pPr>
      <w:r>
        <w:rPr>
          <w:b/>
          <w:bCs/>
          <w:sz w:val="20"/>
          <w:szCs w:val="20"/>
        </w:rPr>
        <w:t xml:space="preserve">Pattern F – Address-Light + Confirmation Flows</w:t>
      </w:r>
    </w:p>
    <w:p>
      <w:pPr>
        <w:spacing w:after="100"/>
      </w:pPr>
      <w:r>
        <w:rPr>
          <w:sz w:val="20"/>
          <w:szCs w:val="20"/>
        </w:rPr>
        <w:t xml:space="preserve">Top platforms never force the sender to know the exact home address. Recipients confirm or supply it (often via WhatsApp/SMS/link). TouchGift’s corporate WhatsApp bot is already on this path.</w:t>
      </w:r>
    </w:p>
    <w:p>
      <w:pPr>
        <w:spacing w:after="60"/>
      </w:pPr>
      <w:r>
        <w:rPr>
          <w:b/>
          <w:bCs/>
          <w:sz w:val="20"/>
          <w:szCs w:val="20"/>
        </w:rPr>
        <w:t xml:space="preserve">Pattern G – Instant Self-Serve Branding Preview</w:t>
      </w:r>
    </w:p>
    <w:p>
      <w:pPr>
        <w:spacing w:after="120"/>
      </w:pPr>
      <w:r>
        <w:rPr>
          <w:sz w:val="20"/>
          <w:szCs w:val="20"/>
        </w:rPr>
        <w:t xml:space="preserve">Upload a logo and instantly preview it on products. Shortens the corporate sales cycle and increases conversion for branded orders.</w:t>
      </w:r>
    </w:p>
    <w:p>
      <w:pPr>
        <w:pStyle w:val="Heading1"/>
      </w:pPr>
      <w:r>
        <w:t xml:space="preserve">6. Integrated Feature Roadmap – Recommendations</w:t>
      </w:r>
    </w:p>
    <w:p>
      <w:pPr>
        <w:spacing w:after="120"/>
      </w:pPr>
      <w:r>
        <w:rPr>
          <w:sz w:val="20"/>
          <w:szCs w:val="20"/>
        </w:rPr>
        <w:t xml:space="preserve">Each recommendation is tagged Dual (main + corporate), Main, or Corporate, with commercial/HCI rationale and implementation sketch drawn from both the platform audit and competitive research.</w:t>
      </w:r>
    </w:p>
    <w:p>
      <w:pPr>
        <w:pStyle w:val="Heading2"/>
      </w:pPr>
      <w:r>
        <w:t xml:space="preserve">6.1 Supercharge Pool a Gift into a Signature Social Product (Dual)</w:t>
      </w:r>
    </w:p>
    <w:p>
      <w:pPr>
        <w:spacing w:after="60"/>
      </w:pPr>
      <w:r>
        <w:rPr>
          <w:i/>
          <w:iCs/>
          <w:sz w:val="19"/>
          <w:szCs w:val="19"/>
        </w:rPr>
        <w:t xml:space="preserve">Inspiration: GroupTogether, Givetastic, eGifter Group Gifting + existing TouchGift Pool.</w:t>
      </w:r>
    </w:p>
    <w:p>
      <w:pPr>
        <w:pStyle w:val="ListParagraph"/>
        <w:numPr>
          <w:ilvl w:val="0"/>
          <w:numId w:val="3"/>
        </w:numPr>
      </w:pPr>
      <w:r>
        <w:rPr>
          <w:sz w:val="20"/>
          <w:szCs w:val="20"/>
        </w:rPr>
        <w:t xml:space="preserve">Shareable Pool Page – real-time progress bar, contributor names (or anonymous), optional messages/photos/GIFs, AI-assisted message suggestions.</w:t>
      </w:r>
    </w:p>
    <w:p>
      <w:pPr>
        <w:pStyle w:val="ListParagraph"/>
        <w:numPr>
          <w:ilvl w:val="0"/>
          <w:numId w:val="3"/>
        </w:numPr>
      </w:pPr>
      <w:r>
        <w:rPr>
          <w:sz w:val="20"/>
          <w:szCs w:val="20"/>
        </w:rPr>
        <w:t xml:space="preserve">WhatsApp-native contribution – M-Pesa STK or link inside WhatsApp; zero new app required.</w:t>
      </w:r>
    </w:p>
    <w:p>
      <w:pPr>
        <w:pStyle w:val="ListParagraph"/>
        <w:numPr>
          <w:ilvl w:val="0"/>
          <w:numId w:val="3"/>
        </w:numPr>
      </w:pPr>
      <w:r>
        <w:rPr>
          <w:sz w:val="20"/>
          <w:szCs w:val="20"/>
        </w:rPr>
        <w:t xml:space="preserve">Organiser-controlled reveal – choose when the recipient sees the full gift + messages (protects surprise).</w:t>
      </w:r>
    </w:p>
    <w:p>
      <w:pPr>
        <w:pStyle w:val="ListParagraph"/>
        <w:numPr>
          <w:ilvl w:val="0"/>
          <w:numId w:val="3"/>
        </w:numPr>
      </w:pPr>
      <w:r>
        <w:rPr>
          <w:sz w:val="20"/>
          <w:szCs w:val="20"/>
        </w:rPr>
        <w:t xml:space="preserve">Tier unlocks – as the pool grows, higher-tier curated options become available automatically.</w:t>
      </w:r>
    </w:p>
    <w:p>
      <w:pPr>
        <w:pStyle w:val="ListParagraph"/>
        <w:numPr>
          <w:ilvl w:val="0"/>
          <w:numId w:val="3"/>
        </w:numPr>
      </w:pPr>
      <w:r>
        <w:rPr>
          <w:sz w:val="20"/>
          <w:szCs w:val="20"/>
        </w:rPr>
        <w:t xml:space="preserve">Corporate private pools – budget caps, manager approval, expense export, team-only visibility.</w:t>
      </w:r>
    </w:p>
    <w:p>
      <w:pPr>
        <w:pStyle w:val="ListParagraph"/>
        <w:numPr>
          <w:ilvl w:val="0"/>
          <w:numId w:val="3"/>
        </w:numPr>
      </w:pPr>
      <w:r>
        <w:rPr>
          <w:sz w:val="20"/>
          <w:szCs w:val="20"/>
        </w:rPr>
        <w:t xml:space="preserve">Post-delivery collective thank-you – recipient can record a short video/message shared back to all contributors (closes social obligation loop).</w:t>
      </w:r>
    </w:p>
    <w:p>
      <w:pPr>
        <w:spacing w:after="120" w:before="60"/>
      </w:pPr>
      <w:r>
        <w:rPr>
          <w:sz w:val="20"/>
          <w:szCs w:val="20"/>
        </w:rPr>
        <w:t xml:space="preserve">Why: Higher AOV (group money), viral acquisition, sticky for office &amp; family occasions, perfect cultural fit for Kenyan collective giving, aligns with HCI “effortful interaction” and social acknowledgement.</w:t>
      </w:r>
    </w:p>
    <w:p>
      <w:pPr>
        <w:pStyle w:val="Heading2"/>
      </w:pPr>
      <w:r>
        <w:t xml:space="preserve">6.2 Recipient-Choice Gifting for Corporate (and optional Main)</w:t>
      </w:r>
    </w:p>
    <w:p>
      <w:pPr>
        <w:spacing w:after="60"/>
      </w:pPr>
      <w:r>
        <w:rPr>
          <w:i/>
          <w:iCs/>
          <w:sz w:val="19"/>
          <w:szCs w:val="19"/>
        </w:rPr>
        <w:t xml:space="preserve">Inspiration: Snappy, Goody, Loop &amp; Tie.</w:t>
      </w:r>
    </w:p>
    <w:p>
      <w:pPr>
        <w:pStyle w:val="ListParagraph"/>
        <w:numPr>
          <w:ilvl w:val="0"/>
          <w:numId w:val="3"/>
        </w:numPr>
      </w:pPr>
      <w:r>
        <w:rPr>
          <w:sz w:val="20"/>
          <w:szCs w:val="20"/>
        </w:rPr>
        <w:t xml:space="preserve">Sender sets budget + occasion + personal message + (optional) brand rules; recipient receives a beautiful digital “gift invitation” and chooses from a curated TouchGift collection or open catalogue within budget.</w:t>
      </w:r>
    </w:p>
    <w:p>
      <w:pPr>
        <w:pStyle w:val="ListParagraph"/>
        <w:numPr>
          <w:ilvl w:val="0"/>
          <w:numId w:val="3"/>
        </w:numPr>
      </w:pPr>
      <w:r>
        <w:rPr>
          <w:sz w:val="20"/>
          <w:szCs w:val="20"/>
        </w:rPr>
        <w:t xml:space="preserve">Recipient supplies/confirms address only at choice time (WhatsApp or link).</w:t>
      </w:r>
    </w:p>
    <w:p>
      <w:pPr>
        <w:pStyle w:val="ListParagraph"/>
        <w:numPr>
          <w:ilvl w:val="0"/>
          <w:numId w:val="3"/>
        </w:numPr>
      </w:pPr>
      <w:r>
        <w:rPr>
          <w:sz w:val="20"/>
          <w:szCs w:val="20"/>
        </w:rPr>
        <w:t xml:space="preserve">TouchGift still fulfils the physical premium item → keeps margin and brand control.</w:t>
      </w:r>
    </w:p>
    <w:p>
      <w:pPr>
        <w:pStyle w:val="ListParagraph"/>
        <w:numPr>
          <w:ilvl w:val="0"/>
          <w:numId w:val="3"/>
        </w:numPr>
      </w:pPr>
      <w:r>
        <w:rPr>
          <w:sz w:val="20"/>
          <w:szCs w:val="20"/>
        </w:rPr>
        <w:t xml:space="preserve">Optional “Gift of Choice” digital voucher that can later be upgraded into a physical hamper.</w:t>
      </w:r>
    </w:p>
    <w:p>
      <w:pPr>
        <w:spacing w:after="120" w:before="60"/>
      </w:pPr>
      <w:r>
        <w:rPr>
          <w:sz w:val="20"/>
          <w:szCs w:val="20"/>
        </w:rPr>
        <w:t xml:space="preserve">Why: Dramatically higher recipient satisfaction, lower “wrong gift” risk, easier bulk campaigns. Differentiates from pure voucher players (GiftPesa/eZawadi) by offering premium physical options while still giving choice.</w:t>
      </w:r>
    </w:p>
    <w:p>
      <w:pPr>
        <w:pStyle w:val="Heading2"/>
      </w:pPr>
      <w:r>
        <w:t xml:space="preserve">6.3 Branded Digital Unwrapping Experience (Dual)</w:t>
      </w:r>
    </w:p>
    <w:p>
      <w:pPr>
        <w:spacing w:after="60"/>
      </w:pPr>
      <w:r>
        <w:rPr>
          <w:i/>
          <w:iCs/>
          <w:sz w:val="19"/>
          <w:szCs w:val="19"/>
        </w:rPr>
        <w:t xml:space="preserve">Inspiration: Snappy unwrap, GroupTogether reveal, hybrid wrapping research + existing Photo Proof.</w:t>
      </w:r>
    </w:p>
    <w:p>
      <w:pPr>
        <w:pStyle w:val="ListParagraph"/>
        <w:numPr>
          <w:ilvl w:val="0"/>
          <w:numId w:val="3"/>
        </w:numPr>
      </w:pPr>
      <w:r>
        <w:rPr>
          <w:sz w:val="20"/>
          <w:szCs w:val="20"/>
        </w:rPr>
        <w:t xml:space="preserve">When the physical gift is delivered (or just before), recipient receives a link/QR that plays a short, branded digital experience: personal video/message from sender (or group), photo collage, optional music, company logo animation.</w:t>
      </w:r>
    </w:p>
    <w:p>
      <w:pPr>
        <w:pStyle w:val="ListParagraph"/>
        <w:numPr>
          <w:ilvl w:val="0"/>
          <w:numId w:val="3"/>
        </w:numPr>
      </w:pPr>
      <w:r>
        <w:rPr>
          <w:sz w:val="20"/>
          <w:szCs w:val="20"/>
        </w:rPr>
        <w:t xml:space="preserve">Extend photo-proof into a full “opening ritual”.</w:t>
      </w:r>
    </w:p>
    <w:p>
      <w:pPr>
        <w:pStyle w:val="ListParagraph"/>
        <w:numPr>
          <w:ilvl w:val="0"/>
          <w:numId w:val="3"/>
        </w:numPr>
      </w:pPr>
      <w:r>
        <w:rPr>
          <w:sz w:val="20"/>
          <w:szCs w:val="20"/>
        </w:rPr>
        <w:t xml:space="preserve">Corporate: white-label the unwrap experience with company colours and messaging.</w:t>
      </w:r>
    </w:p>
    <w:p>
      <w:pPr>
        <w:spacing w:after="120" w:before="60"/>
      </w:pPr>
      <w:r>
        <w:rPr>
          <w:sz w:val="20"/>
          <w:szCs w:val="20"/>
        </w:rPr>
        <w:t xml:space="preserve">Why (HCI): Turns a transaction into a memorable trajectory (preparation → reveal → use → reflection). Leaves a digital residue that can be shared or kept.</w:t>
      </w:r>
    </w:p>
    <w:p>
      <w:pPr>
        <w:pStyle w:val="Heading2"/>
      </w:pPr>
      <w:r>
        <w:t xml:space="preserve">6.4 Conversational AI Gift Assistant (Dual, WhatsApp-first)</w:t>
      </w:r>
    </w:p>
    <w:p>
      <w:pPr>
        <w:spacing w:after="60"/>
      </w:pPr>
      <w:r>
        <w:rPr>
          <w:i/>
          <w:iCs/>
          <w:sz w:val="19"/>
          <w:szCs w:val="19"/>
        </w:rPr>
        <w:t xml:space="preserve">Inspiration: Goody AI Gifting, Snappy AI Assistant + existing AI Gift Finder.</w:t>
      </w:r>
    </w:p>
    <w:p>
      <w:pPr>
        <w:pStyle w:val="ListParagraph"/>
        <w:numPr>
          <w:ilvl w:val="0"/>
          <w:numId w:val="3"/>
        </w:numPr>
      </w:pPr>
      <w:r>
        <w:rPr>
          <w:sz w:val="20"/>
          <w:szCs w:val="20"/>
        </w:rPr>
        <w:t xml:space="preserve">Natural-language entry on web and especially WhatsApp: “Something elegant under 8k for my boss’s wife who likes gin and books”.</w:t>
      </w:r>
    </w:p>
    <w:p>
      <w:pPr>
        <w:pStyle w:val="ListParagraph"/>
        <w:numPr>
          <w:ilvl w:val="0"/>
          <w:numId w:val="3"/>
        </w:numPr>
      </w:pPr>
      <w:r>
        <w:rPr>
          <w:sz w:val="20"/>
          <w:szCs w:val="20"/>
        </w:rPr>
        <w:t xml:space="preserve">AI suggests 3–5 options with short rationale, drafts a message, and can refine in conversation.</w:t>
      </w:r>
    </w:p>
    <w:p>
      <w:pPr>
        <w:pStyle w:val="ListParagraph"/>
        <w:numPr>
          <w:ilvl w:val="0"/>
          <w:numId w:val="3"/>
        </w:numPr>
      </w:pPr>
      <w:r>
        <w:rPr>
          <w:sz w:val="20"/>
          <w:szCs w:val="20"/>
        </w:rPr>
        <w:t xml:space="preserve">Corporate mode respects company brand guidelines and approved catalogues.</w:t>
      </w:r>
    </w:p>
    <w:p>
      <w:pPr>
        <w:pStyle w:val="ListParagraph"/>
        <w:numPr>
          <w:ilvl w:val="0"/>
          <w:numId w:val="3"/>
        </w:numPr>
      </w:pPr>
      <w:r>
        <w:rPr>
          <w:sz w:val="20"/>
          <w:szCs w:val="20"/>
        </w:rPr>
        <w:t xml:space="preserve">Learns from past successful gifts (anonymised) and user feedback.</w:t>
      </w:r>
    </w:p>
    <w:p>
      <w:pPr>
        <w:spacing w:after="120" w:before="60"/>
      </w:pPr>
      <w:r>
        <w:rPr>
          <w:sz w:val="20"/>
          <w:szCs w:val="20"/>
        </w:rPr>
        <w:t xml:space="preserve">Why: Reduces decision time (biggest friction), increases conversion, positions TouchGift as the smartest premium option in Kenya.</w:t>
      </w:r>
    </w:p>
    <w:p>
      <w:pPr>
        <w:pStyle w:val="Heading2"/>
      </w:pPr>
      <w:r>
        <w:t xml:space="preserve">6.5 Continuous Wishlist / “Registry for Life” (Main, with Corporate use)</w:t>
      </w:r>
    </w:p>
    <w:p>
      <w:pPr>
        <w:spacing w:after="60"/>
      </w:pPr>
      <w:r>
        <w:rPr>
          <w:i/>
          <w:iCs/>
          <w:sz w:val="19"/>
          <w:szCs w:val="19"/>
        </w:rPr>
        <w:t xml:space="preserve">Inspiration: Covet.</w:t>
      </w:r>
    </w:p>
    <w:p>
      <w:pPr>
        <w:pStyle w:val="ListParagraph"/>
        <w:numPr>
          <w:ilvl w:val="0"/>
          <w:numId w:val="3"/>
        </w:numPr>
      </w:pPr>
      <w:r>
        <w:rPr>
          <w:sz w:val="20"/>
          <w:szCs w:val="20"/>
        </w:rPr>
        <w:t xml:space="preserve">Users maintain an ongoing visual list of things they would love (any price point). Friends/family can browse and either buy directly or contribute via Pool.</w:t>
      </w:r>
    </w:p>
    <w:p>
      <w:pPr>
        <w:pStyle w:val="ListParagraph"/>
        <w:numPr>
          <w:ilvl w:val="0"/>
          <w:numId w:val="3"/>
        </w:numPr>
      </w:pPr>
      <w:r>
        <w:rPr>
          <w:sz w:val="20"/>
          <w:szCs w:val="20"/>
        </w:rPr>
        <w:t xml:space="preserve">Browser / WhatsApp share extension to save items easily.</w:t>
      </w:r>
    </w:p>
    <w:p>
      <w:pPr>
        <w:pStyle w:val="ListParagraph"/>
        <w:numPr>
          <w:ilvl w:val="0"/>
          <w:numId w:val="3"/>
        </w:numPr>
      </w:pPr>
      <w:r>
        <w:rPr>
          <w:sz w:val="20"/>
          <w:szCs w:val="20"/>
        </w:rPr>
        <w:t xml:space="preserve">Corporate variant: new-hire or employee preference profiles that HR can use for onboarding or recognition gifts.</w:t>
      </w:r>
    </w:p>
    <w:p>
      <w:pPr>
        <w:spacing w:after="120" w:before="60"/>
      </w:pPr>
      <w:r>
        <w:rPr>
          <w:sz w:val="20"/>
          <w:szCs w:val="20"/>
        </w:rPr>
        <w:t xml:space="preserve">Why: Removes the #1 gifting anxiety and creates a long-term engagement loop.</w:t>
      </w:r>
    </w:p>
    <w:p>
      <w:pPr>
        <w:pStyle w:val="Heading2"/>
      </w:pPr>
      <w:r>
        <w:t xml:space="preserve">6.6 Instant Logo Mock-up &amp; Self-Serve Branding (Corporate)</w:t>
      </w:r>
    </w:p>
    <w:p>
      <w:pPr>
        <w:spacing w:after="60"/>
      </w:pPr>
      <w:r>
        <w:rPr>
          <w:i/>
          <w:iCs/>
          <w:sz w:val="19"/>
          <w:szCs w:val="19"/>
        </w:rPr>
        <w:t xml:space="preserve">Inspiration: Big Gifts! and modern swag platforms.</w:t>
      </w:r>
    </w:p>
    <w:p>
      <w:pPr>
        <w:pStyle w:val="ListParagraph"/>
        <w:numPr>
          <w:ilvl w:val="0"/>
          <w:numId w:val="3"/>
        </w:numPr>
      </w:pPr>
      <w:r>
        <w:rPr>
          <w:sz w:val="20"/>
          <w:szCs w:val="20"/>
        </w:rPr>
        <w:t xml:space="preserve">Upload logo once → instantly see it on any product (flask, notebook, award, packaging) with realistic mock-ups.</w:t>
      </w:r>
    </w:p>
    <w:p>
      <w:pPr>
        <w:pStyle w:val="ListParagraph"/>
        <w:numPr>
          <w:ilvl w:val="0"/>
          <w:numId w:val="3"/>
        </w:numPr>
      </w:pPr>
      <w:r>
        <w:rPr>
          <w:sz w:val="20"/>
          <w:szCs w:val="20"/>
        </w:rPr>
        <w:t xml:space="preserve">Approve and order without waiting for a salesperson for standard items.</w:t>
      </w:r>
    </w:p>
    <w:p>
      <w:pPr>
        <w:spacing w:after="120" w:before="60"/>
      </w:pPr>
      <w:r>
        <w:rPr>
          <w:sz w:val="20"/>
          <w:szCs w:val="20"/>
        </w:rPr>
        <w:t xml:space="preserve">Why: Shortens sales cycle, increases conversion of corporate browsers into buyers, scales without proportional headcount.</w:t>
      </w:r>
    </w:p>
    <w:p>
      <w:pPr>
        <w:pStyle w:val="Heading2"/>
      </w:pPr>
      <w:r>
        <w:t xml:space="preserve">6.7 Stronger Address-Light + Confirmation Flows (Dual)</w:t>
      </w:r>
    </w:p>
    <w:p>
      <w:pPr>
        <w:pStyle w:val="ListParagraph"/>
        <w:numPr>
          <w:ilvl w:val="0"/>
          <w:numId w:val="3"/>
        </w:numPr>
      </w:pPr>
      <w:r>
        <w:rPr>
          <w:sz w:val="20"/>
          <w:szCs w:val="20"/>
        </w:rPr>
        <w:t xml:space="preserve">Extend the existing corporate WhatsApp address bot to all orders (personal + corporate).</w:t>
      </w:r>
    </w:p>
    <w:p>
      <w:pPr>
        <w:pStyle w:val="ListParagraph"/>
        <w:numPr>
          <w:ilvl w:val="0"/>
          <w:numId w:val="3"/>
        </w:numPr>
      </w:pPr>
      <w:r>
        <w:rPr>
          <w:sz w:val="20"/>
          <w:szCs w:val="20"/>
        </w:rPr>
        <w:t xml:space="preserve">Sender can choose “Recipient will confirm address” as the default for surprises or office gifts.</w:t>
      </w:r>
    </w:p>
    <w:p>
      <w:pPr>
        <w:pStyle w:val="ListParagraph"/>
        <w:numPr>
          <w:ilvl w:val="0"/>
          <w:numId w:val="3"/>
        </w:numPr>
      </w:pPr>
      <w:r>
        <w:rPr>
          <w:sz w:val="20"/>
          <w:szCs w:val="20"/>
        </w:rPr>
        <w:t xml:space="preserve">Clear status: “Waiting for address confirmation” with gentle reminders.</w:t>
      </w:r>
    </w:p>
    <w:p>
      <w:pPr>
        <w:spacing w:after="120" w:before="60"/>
      </w:pPr>
      <w:r>
        <w:rPr>
          <w:sz w:val="20"/>
          <w:szCs w:val="20"/>
        </w:rPr>
        <w:t xml:space="preserve">Why: Dramatically reduces failed deliveries and sender friction – already partially live on corporate side.</w:t>
      </w:r>
    </w:p>
    <w:p>
      <w:pPr>
        <w:pStyle w:val="Heading2"/>
      </w:pPr>
      <w:r>
        <w:t xml:space="preserve">6.8 Build-a-Hamper &amp; Customisation Upgrades (Dual)</w:t>
      </w:r>
    </w:p>
    <w:p>
      <w:pPr>
        <w:pStyle w:val="ListParagraph"/>
        <w:numPr>
          <w:ilvl w:val="0"/>
          <w:numId w:val="3"/>
        </w:numPr>
      </w:pPr>
      <w:r>
        <w:rPr>
          <w:sz w:val="20"/>
          <w:szCs w:val="20"/>
        </w:rPr>
        <w:t xml:space="preserve">Live visual preview of the assembled hamper (visibility of system status).</w:t>
      </w:r>
    </w:p>
    <w:p>
      <w:pPr>
        <w:pStyle w:val="ListParagraph"/>
        <w:numPr>
          <w:ilvl w:val="0"/>
          <w:numId w:val="3"/>
        </w:numPr>
      </w:pPr>
      <w:r>
        <w:rPr>
          <w:sz w:val="20"/>
          <w:szCs w:val="20"/>
        </w:rPr>
        <w:t xml:space="preserve">Budget-constrained builder with smart suggestions (“you have 1,200 KSh left – add these chocolates”).</w:t>
      </w:r>
    </w:p>
    <w:p>
      <w:pPr>
        <w:pStyle w:val="ListParagraph"/>
        <w:numPr>
          <w:ilvl w:val="0"/>
          <w:numId w:val="3"/>
        </w:numPr>
      </w:pPr>
      <w:r>
        <w:rPr>
          <w:sz w:val="20"/>
          <w:szCs w:val="20"/>
        </w:rPr>
        <w:t xml:space="preserve">Corporate: pre-approved component catalogues per company + mandatory logo/ribbon options.</w:t>
      </w:r>
    </w:p>
    <w:p>
      <w:pPr>
        <w:pStyle w:val="ListParagraph"/>
        <w:numPr>
          <w:ilvl w:val="0"/>
          <w:numId w:val="3"/>
        </w:numPr>
      </w:pPr>
      <w:r>
        <w:rPr>
          <w:sz w:val="20"/>
          <w:szCs w:val="20"/>
        </w:rPr>
        <w:t xml:space="preserve">Seasonal / occasion templates that can be one-click customised.</w:t>
      </w:r>
    </w:p>
    <w:p>
      <w:pPr>
        <w:pStyle w:val="Heading2"/>
      </w:pPr>
      <w:r>
        <w:t xml:space="preserve">6.9 Gift Subscriptions &amp; Automated Milestones (Dual)</w:t>
      </w:r>
    </w:p>
    <w:p>
      <w:pPr>
        <w:pStyle w:val="ListParagraph"/>
        <w:numPr>
          <w:ilvl w:val="0"/>
          <w:numId w:val="3"/>
        </w:numPr>
      </w:pPr>
      <w:r>
        <w:rPr>
          <w:sz w:val="20"/>
          <w:szCs w:val="20"/>
        </w:rPr>
        <w:t xml:space="preserve">Shared family/friend calendar that multiple people can contribute to.</w:t>
      </w:r>
    </w:p>
    <w:p>
      <w:pPr>
        <w:pStyle w:val="ListParagraph"/>
        <w:numPr>
          <w:ilvl w:val="0"/>
          <w:numId w:val="3"/>
        </w:numPr>
      </w:pPr>
      <w:r>
        <w:rPr>
          <w:sz w:val="20"/>
          <w:szCs w:val="20"/>
        </w:rPr>
        <w:t xml:space="preserve">Corporate HRIS / calendar integrations (or simple CSV + reminder emails) for automatic work-anniversary and birthday triggers.</w:t>
      </w:r>
    </w:p>
    <w:p>
      <w:pPr>
        <w:pStyle w:val="ListParagraph"/>
        <w:numPr>
          <w:ilvl w:val="0"/>
          <w:numId w:val="3"/>
        </w:numPr>
      </w:pPr>
      <w:r>
        <w:rPr>
          <w:sz w:val="20"/>
          <w:szCs w:val="20"/>
        </w:rPr>
        <w:t xml:space="preserve">Flexible “surprise me within budget” mode so subscriptions stay fresh.</w:t>
      </w:r>
    </w:p>
    <w:p>
      <w:pPr>
        <w:pStyle w:val="ListParagraph"/>
        <w:numPr>
          <w:ilvl w:val="0"/>
          <w:numId w:val="3"/>
        </w:numPr>
      </w:pPr>
      <w:r>
        <w:rPr>
          <w:sz w:val="20"/>
          <w:szCs w:val="20"/>
        </w:rPr>
        <w:t xml:space="preserve">Pause / skip / swap controls (user control &amp; freedom).</w:t>
      </w:r>
    </w:p>
    <w:p>
      <w:pPr>
        <w:pStyle w:val="Heading2"/>
      </w:pPr>
      <w:r>
        <w:t xml:space="preserve">6.10 Corporate Dashboard, Approvals &amp; Light Analytics (Corporate)</w:t>
      </w:r>
    </w:p>
    <w:p>
      <w:pPr>
        <w:pStyle w:val="ListParagraph"/>
        <w:numPr>
          <w:ilvl w:val="0"/>
          <w:numId w:val="3"/>
        </w:numPr>
      </w:pPr>
      <w:r>
        <w:rPr>
          <w:sz w:val="20"/>
          <w:szCs w:val="20"/>
        </w:rPr>
        <w:t xml:space="preserve">Spend by team/occasion, delivery success rate, most-loved gifts, redemption rates for choice gifts.</w:t>
      </w:r>
    </w:p>
    <w:p>
      <w:pPr>
        <w:pStyle w:val="ListParagraph"/>
        <w:numPr>
          <w:ilvl w:val="0"/>
          <w:numId w:val="3"/>
        </w:numPr>
      </w:pPr>
      <w:r>
        <w:rPr>
          <w:sz w:val="20"/>
          <w:szCs w:val="20"/>
        </w:rPr>
        <w:t xml:space="preserve">Simple multi-level approval for higher-value client gifts.</w:t>
      </w:r>
    </w:p>
    <w:p>
      <w:pPr>
        <w:pStyle w:val="ListParagraph"/>
        <w:numPr>
          <w:ilvl w:val="0"/>
          <w:numId w:val="3"/>
        </w:numPr>
      </w:pPr>
      <w:r>
        <w:rPr>
          <w:sz w:val="20"/>
          <w:szCs w:val="20"/>
        </w:rPr>
        <w:t xml:space="preserve">Export for finance / expense systems.</w:t>
      </w:r>
    </w:p>
    <w:p>
      <w:pPr>
        <w:spacing w:after="120" w:before="60"/>
      </w:pPr>
      <w:r>
        <w:rPr>
          <w:sz w:val="20"/>
          <w:szCs w:val="20"/>
        </w:rPr>
        <w:t xml:space="preserve">Note: Full pipeline attribution (Reachdesk style) is less critical for TouchGift’s current focus; start with operational and engagement metrics.</w:t>
      </w:r>
    </w:p>
    <w:p>
      <w:pPr>
        <w:pStyle w:val="Heading2"/>
      </w:pPr>
      <w:r>
        <w:t xml:space="preserve">6.11 Hybrid Digital Layers on Physical Premium Gifts (Dual)</w:t>
      </w:r>
    </w:p>
    <w:p>
      <w:pPr>
        <w:pStyle w:val="ListParagraph"/>
        <w:numPr>
          <w:ilvl w:val="0"/>
          <w:numId w:val="3"/>
        </w:numPr>
      </w:pPr>
      <w:r>
        <w:rPr>
          <w:sz w:val="20"/>
          <w:szCs w:val="20"/>
        </w:rPr>
        <w:t xml:space="preserve">QR or NFC on packaging that unlocks a personal video, playlist, or “why I chose this for you” note.</w:t>
      </w:r>
    </w:p>
    <w:p>
      <w:pPr>
        <w:pStyle w:val="ListParagraph"/>
        <w:numPr>
          <w:ilvl w:val="0"/>
          <w:numId w:val="3"/>
        </w:numPr>
      </w:pPr>
      <w:r>
        <w:rPr>
          <w:sz w:val="20"/>
          <w:szCs w:val="20"/>
        </w:rPr>
        <w:t xml:space="preserve">Optional “slow” experience: content released over several days after delivery.</w:t>
      </w:r>
    </w:p>
    <w:p>
      <w:pPr>
        <w:pStyle w:val="ListParagraph"/>
        <w:numPr>
          <w:ilvl w:val="0"/>
          <w:numId w:val="3"/>
        </w:numPr>
      </w:pPr>
      <w:r>
        <w:rPr>
          <w:sz w:val="20"/>
          <w:szCs w:val="20"/>
        </w:rPr>
        <w:t xml:space="preserve">Keepsakes that remain after the physical gift is used (digital residue).</w:t>
      </w:r>
    </w:p>
    <w:p>
      <w:pPr>
        <w:pStyle w:val="Heading2"/>
      </w:pPr>
      <w:r>
        <w:t xml:space="preserve">6.12 Additional Supporting Features</w:t>
      </w:r>
    </w:p>
    <w:p>
      <w:pPr>
        <w:pStyle w:val="ListParagraph"/>
        <w:numPr>
          <w:ilvl w:val="0"/>
          <w:numId w:val="2"/>
        </w:numPr>
      </w:pPr>
      <w:r>
        <w:rPr>
          <w:sz w:val="20"/>
          <w:szCs w:val="20"/>
        </w:rPr>
        <w:t xml:space="preserve">Enhanced Rewards programme with tiers and exclusive early access.</w:t>
      </w:r>
    </w:p>
    <w:p>
      <w:pPr>
        <w:pStyle w:val="ListParagraph"/>
        <w:numPr>
          <w:ilvl w:val="0"/>
          <w:numId w:val="2"/>
        </w:numPr>
      </w:pPr>
      <w:r>
        <w:rPr>
          <w:sz w:val="20"/>
          <w:szCs w:val="20"/>
        </w:rPr>
        <w:t xml:space="preserve">Public “Gift Stories” gallery (with consent) for social proof.</w:t>
      </w:r>
    </w:p>
    <w:p>
      <w:pPr>
        <w:pStyle w:val="ListParagraph"/>
        <w:numPr>
          <w:ilvl w:val="0"/>
          <w:numId w:val="2"/>
        </w:numPr>
      </w:pPr>
      <w:r>
        <w:rPr>
          <w:sz w:val="20"/>
          <w:szCs w:val="20"/>
        </w:rPr>
        <w:t xml:space="preserve">Wishlist / Registry for life events that friends can contribute to via Pool.</w:t>
      </w:r>
    </w:p>
    <w:p>
      <w:pPr>
        <w:pStyle w:val="ListParagraph"/>
        <w:numPr>
          <w:ilvl w:val="0"/>
          <w:numId w:val="2"/>
        </w:numPr>
      </w:pPr>
      <w:r>
        <w:rPr>
          <w:sz w:val="20"/>
          <w:szCs w:val="20"/>
        </w:rPr>
        <w:t xml:space="preserve">Preferred delivery windows and “leave with receptionist / neighbour” instructions.</w:t>
      </w:r>
    </w:p>
    <w:p>
      <w:pPr>
        <w:pStyle w:val="ListParagraph"/>
        <w:numPr>
          <w:ilvl w:val="0"/>
          <w:numId w:val="2"/>
        </w:numPr>
      </w:pPr>
      <w:r>
        <w:rPr>
          <w:sz w:val="20"/>
          <w:szCs w:val="20"/>
        </w:rPr>
        <w:t xml:space="preserve">Real-time capacity indicators for same-day slots.</w:t>
      </w:r>
    </w:p>
    <w:p>
      <w:pPr>
        <w:pStyle w:val="ListParagraph"/>
        <w:numPr>
          <w:ilvl w:val="0"/>
          <w:numId w:val="2"/>
        </w:numPr>
      </w:pPr>
      <w:r>
        <w:rPr>
          <w:sz w:val="20"/>
          <w:szCs w:val="20"/>
        </w:rPr>
        <w:t xml:space="preserve">Exception handling workflows (recipient unavailable → automatic reschedule via WhatsApp).</w:t>
      </w:r>
    </w:p>
    <w:p>
      <w:pPr>
        <w:pStyle w:val="ListParagraph"/>
        <w:numPr>
          <w:ilvl w:val="0"/>
          <w:numId w:val="2"/>
        </w:numPr>
      </w:pPr>
      <w:r>
        <w:rPr>
          <w:sz w:val="20"/>
          <w:szCs w:val="20"/>
        </w:rPr>
        <w:t xml:space="preserve">Surface gift options (anonymous, message, wrap) clearly on product pages and cart.</w:t>
      </w:r>
    </w:p>
    <w:p>
      <w:pPr>
        <w:pStyle w:val="Heading1"/>
      </w:pPr>
      <w:r>
        <w:t xml:space="preserve">7. Phased Implementation Roadmap</w:t>
      </w:r>
    </w:p>
    <w:p>
      <w:pPr>
        <w:pStyle w:val="Heading3"/>
      </w:pPr>
      <w:r>
        <w:t xml:space="preserve">Phase 1 – Quick Wins &amp; Foundation (0–3 months)</w:t>
      </w:r>
    </w:p>
    <w:p>
      <w:pPr>
        <w:pStyle w:val="ListParagraph"/>
        <w:numPr>
          <w:ilvl w:val="0"/>
          <w:numId w:val="2"/>
        </w:numPr>
      </w:pPr>
      <w:r>
        <w:rPr>
          <w:sz w:val="20"/>
          <w:szCs w:val="20"/>
        </w:rPr>
        <w:t xml:space="preserve">Pool a Gift 2.0: shareable page, progress bar, WhatsApp contribution, reveal control, corporate private pools.</w:t>
      </w:r>
    </w:p>
    <w:p>
      <w:pPr>
        <w:pStyle w:val="ListParagraph"/>
        <w:numPr>
          <w:ilvl w:val="0"/>
          <w:numId w:val="2"/>
        </w:numPr>
      </w:pPr>
      <w:r>
        <w:rPr>
          <w:sz w:val="20"/>
          <w:szCs w:val="20"/>
        </w:rPr>
        <w:t xml:space="preserve">Extend photo-proof + delivery confirmation video to all orders; push via WhatsApp.</w:t>
      </w:r>
    </w:p>
    <w:p>
      <w:pPr>
        <w:pStyle w:val="ListParagraph"/>
        <w:numPr>
          <w:ilvl w:val="0"/>
          <w:numId w:val="2"/>
        </w:numPr>
      </w:pPr>
      <w:r>
        <w:rPr>
          <w:sz w:val="20"/>
          <w:szCs w:val="20"/>
        </w:rPr>
        <w:t xml:space="preserve">Platform-wide WhatsApp address confirmation flows.</w:t>
      </w:r>
    </w:p>
    <w:p>
      <w:pPr>
        <w:pStyle w:val="ListParagraph"/>
        <w:numPr>
          <w:ilvl w:val="0"/>
          <w:numId w:val="2"/>
        </w:numPr>
      </w:pPr>
      <w:r>
        <w:rPr>
          <w:sz w:val="20"/>
          <w:szCs w:val="20"/>
        </w:rPr>
        <w:t xml:space="preserve">Corporate dashboard (basic spend + delivery success metrics).</w:t>
      </w:r>
    </w:p>
    <w:p>
      <w:pPr>
        <w:pStyle w:val="ListParagraph"/>
        <w:numPr>
          <w:ilvl w:val="0"/>
          <w:numId w:val="2"/>
        </w:numPr>
      </w:pPr>
      <w:r>
        <w:rPr>
          <w:sz w:val="20"/>
          <w:szCs w:val="20"/>
        </w:rPr>
        <w:t xml:space="preserve">Improve AI Gift Finder explainability and budget guardrails; surface gift options clearly on product pages and cart.</w:t>
      </w:r>
    </w:p>
    <w:p>
      <w:pPr>
        <w:pStyle w:val="Heading3"/>
      </w:pPr>
      <w:r>
        <w:t xml:space="preserve">Phase 2 – Differentiation &amp; Retention (3–9 months)</w:t>
      </w:r>
    </w:p>
    <w:p>
      <w:pPr>
        <w:pStyle w:val="ListParagraph"/>
        <w:numPr>
          <w:ilvl w:val="0"/>
          <w:numId w:val="2"/>
        </w:numPr>
      </w:pPr>
      <w:r>
        <w:rPr>
          <w:sz w:val="20"/>
          <w:szCs w:val="20"/>
        </w:rPr>
        <w:t xml:space="preserve">Recipient-Choice Corporate flow (budget → invitation → choose → fulfil).</w:t>
      </w:r>
    </w:p>
    <w:p>
      <w:pPr>
        <w:pStyle w:val="ListParagraph"/>
        <w:numPr>
          <w:ilvl w:val="0"/>
          <w:numId w:val="2"/>
        </w:numPr>
      </w:pPr>
      <w:r>
        <w:rPr>
          <w:sz w:val="20"/>
          <w:szCs w:val="20"/>
        </w:rPr>
        <w:t xml:space="preserve">Branded Digital Unwrapping experience (hybrid wrapping).</w:t>
      </w:r>
    </w:p>
    <w:p>
      <w:pPr>
        <w:pStyle w:val="ListParagraph"/>
        <w:numPr>
          <w:ilvl w:val="0"/>
          <w:numId w:val="2"/>
        </w:numPr>
      </w:pPr>
      <w:r>
        <w:rPr>
          <w:sz w:val="20"/>
          <w:szCs w:val="20"/>
        </w:rPr>
        <w:t xml:space="preserve">Advanced Build-a-Hamper with live preview and corporate pre-approved catalogues.</w:t>
      </w:r>
    </w:p>
    <w:p>
      <w:pPr>
        <w:pStyle w:val="ListParagraph"/>
        <w:numPr>
          <w:ilvl w:val="0"/>
          <w:numId w:val="2"/>
        </w:numPr>
      </w:pPr>
      <w:r>
        <w:rPr>
          <w:sz w:val="20"/>
          <w:szCs w:val="20"/>
        </w:rPr>
        <w:t xml:space="preserve">Subscription &amp; milestone engine improvements (shared calendars, flexible surprise mode).</w:t>
      </w:r>
    </w:p>
    <w:p>
      <w:pPr>
        <w:pStyle w:val="ListParagraph"/>
        <w:numPr>
          <w:ilvl w:val="0"/>
          <w:numId w:val="2"/>
        </w:numPr>
      </w:pPr>
      <w:r>
        <w:rPr>
          <w:sz w:val="20"/>
          <w:szCs w:val="20"/>
        </w:rPr>
        <w:t xml:space="preserve">Continuous Wishlist / Registry for Life + Pool contribution for life events.</w:t>
      </w:r>
    </w:p>
    <w:p>
      <w:pPr>
        <w:pStyle w:val="ListParagraph"/>
        <w:numPr>
          <w:ilvl w:val="0"/>
          <w:numId w:val="2"/>
        </w:numPr>
      </w:pPr>
      <w:r>
        <w:rPr>
          <w:sz w:val="20"/>
          <w:szCs w:val="20"/>
        </w:rPr>
        <w:t xml:space="preserve">Instant logo mock-ups for self-serve branding.</w:t>
      </w:r>
    </w:p>
    <w:p>
      <w:pPr>
        <w:pStyle w:val="Heading3"/>
      </w:pPr>
      <w:r>
        <w:t xml:space="preserve">Phase 3 – Scale &amp; Enterprise (9–18 months)</w:t>
      </w:r>
    </w:p>
    <w:p>
      <w:pPr>
        <w:pStyle w:val="ListParagraph"/>
        <w:numPr>
          <w:ilvl w:val="0"/>
          <w:numId w:val="2"/>
        </w:numPr>
      </w:pPr>
      <w:r>
        <w:rPr>
          <w:sz w:val="20"/>
          <w:szCs w:val="20"/>
        </w:rPr>
        <w:t xml:space="preserve">Conversational AI gifting assistant across web + WhatsApp.</w:t>
      </w:r>
    </w:p>
    <w:p>
      <w:pPr>
        <w:pStyle w:val="ListParagraph"/>
        <w:numPr>
          <w:ilvl w:val="0"/>
          <w:numId w:val="2"/>
        </w:numPr>
      </w:pPr>
      <w:r>
        <w:rPr>
          <w:sz w:val="20"/>
          <w:szCs w:val="20"/>
        </w:rPr>
        <w:t xml:space="preserve">Full white-label portals + API / SSO / procurement integrations.</w:t>
      </w:r>
    </w:p>
    <w:p>
      <w:pPr>
        <w:pStyle w:val="ListParagraph"/>
        <w:numPr>
          <w:ilvl w:val="0"/>
          <w:numId w:val="2"/>
        </w:numPr>
      </w:pPr>
      <w:r>
        <w:rPr>
          <w:sz w:val="20"/>
          <w:szCs w:val="20"/>
        </w:rPr>
        <w:t xml:space="preserve">Approval workflows and multi-entity corporate accounts.</w:t>
      </w:r>
    </w:p>
    <w:p>
      <w:pPr>
        <w:pStyle w:val="ListParagraph"/>
        <w:numPr>
          <w:ilvl w:val="0"/>
          <w:numId w:val="2"/>
        </w:numPr>
      </w:pPr>
      <w:r>
        <w:rPr>
          <w:sz w:val="20"/>
          <w:szCs w:val="20"/>
        </w:rPr>
        <w:t xml:space="preserve">Hybrid digital layers on packaging (QR/NFC unlock).</w:t>
      </w:r>
    </w:p>
    <w:p>
      <w:pPr>
        <w:pStyle w:val="ListParagraph"/>
        <w:numPr>
          <w:ilvl w:val="0"/>
          <w:numId w:val="2"/>
        </w:numPr>
      </w:pPr>
      <w:r>
        <w:rPr>
          <w:sz w:val="20"/>
          <w:szCs w:val="20"/>
        </w:rPr>
        <w:t xml:space="preserve">Deeper HRIS / calendar automation and ESG / sustainability reporting module.</w:t>
      </w:r>
    </w:p>
    <w:p>
      <w:pPr>
        <w:pStyle w:val="Heading1"/>
      </w:pPr>
      <w:r>
        <w:t xml:space="preserve">8. Competitive Positioning &amp; Why These Features Win</w:t>
      </w:r>
    </w:p>
    <w:p>
      <w:pPr>
        <w:spacing w:after="100"/>
      </w:pPr>
      <w:r>
        <w:rPr>
          <w:b/>
          <w:bCs/>
          <w:sz w:val="20"/>
          <w:szCs w:val="20"/>
        </w:rPr>
        <w:t xml:space="preserve">How these ideas strengthen TouchGift</w:t>
      </w:r>
    </w:p>
    <w:p>
      <w:pPr>
        <w:pStyle w:val="ListParagraph"/>
        <w:numPr>
          <w:ilvl w:val="0"/>
          <w:numId w:val="2"/>
        </w:numPr>
      </w:pPr>
      <w:r>
        <w:rPr>
          <w:sz w:val="20"/>
          <w:szCs w:val="20"/>
        </w:rPr>
        <w:t xml:space="preserve">vs pure digital voucher players (GiftPesa, eZawadi): You still own the premium physical experience and same-day logistics while offering choice where it matters.</w:t>
      </w:r>
    </w:p>
    <w:p>
      <w:pPr>
        <w:pStyle w:val="ListParagraph"/>
        <w:numPr>
          <w:ilvl w:val="0"/>
          <w:numId w:val="2"/>
        </w:numPr>
      </w:pPr>
      <w:r>
        <w:rPr>
          <w:sz w:val="20"/>
          <w:szCs w:val="20"/>
        </w:rPr>
        <w:t xml:space="preserve">vs local gift shops: You become the intelligent, social, automated layer on top of beautiful physical gifts.</w:t>
      </w:r>
    </w:p>
    <w:p>
      <w:pPr>
        <w:pStyle w:val="ListParagraph"/>
        <w:numPr>
          <w:ilvl w:val="0"/>
          <w:numId w:val="2"/>
        </w:numPr>
      </w:pPr>
      <w:r>
        <w:rPr>
          <w:sz w:val="20"/>
          <w:szCs w:val="20"/>
        </w:rPr>
        <w:t xml:space="preserve">vs global platforms: You win on local knowledge, M-Pesa + WhatsApp native flows, same-day Nairobi reliability, and cultural fit for group gifting.</w:t>
      </w:r>
    </w:p>
    <w:p>
      <w:pPr>
        <w:spacing w:after="80" w:before="120"/>
      </w:pPr>
      <w:r>
        <w:rPr>
          <w:b/>
          <w:bCs/>
          <w:sz w:val="20"/>
          <w:szCs w:val="20"/>
        </w:rPr>
        <w:t xml:space="preserve">Why these features are commercially &amp; experientially sound</w:t>
      </w:r>
    </w:p>
    <w:p>
      <w:pPr>
        <w:pStyle w:val="ListParagraph"/>
        <w:numPr>
          <w:ilvl w:val="0"/>
          <w:numId w:val="2"/>
        </w:numPr>
      </w:pPr>
      <w:r>
        <w:rPr>
          <w:sz w:val="20"/>
          <w:szCs w:val="20"/>
        </w:rPr>
        <w:t xml:space="preserve">They reduce friction where Kenyans feel it most – address uncertainty, last-minute pressure, group cost-sharing, and the cognitive load of choosing the “right” gift.</w:t>
      </w:r>
    </w:p>
    <w:p>
      <w:pPr>
        <w:pStyle w:val="ListParagraph"/>
        <w:numPr>
          <w:ilvl w:val="0"/>
          <w:numId w:val="2"/>
        </w:numPr>
      </w:pPr>
      <w:r>
        <w:rPr>
          <w:sz w:val="20"/>
          <w:szCs w:val="20"/>
        </w:rPr>
        <w:t xml:space="preserve">They increase perceived value through visible effort and hybrid experiences – aligning with HCI research that effortful, socially visible gifting feels more meaningful.</w:t>
      </w:r>
    </w:p>
    <w:p>
      <w:pPr>
        <w:pStyle w:val="ListParagraph"/>
        <w:numPr>
          <w:ilvl w:val="0"/>
          <w:numId w:val="2"/>
        </w:numPr>
      </w:pPr>
      <w:r>
        <w:rPr>
          <w:sz w:val="20"/>
          <w:szCs w:val="20"/>
        </w:rPr>
        <w:t xml:space="preserve">They create recurring and higher-AOV revenue – subscriptions, automated corporate programmes, and pool-driven premium gifts.</w:t>
      </w:r>
    </w:p>
    <w:p>
      <w:pPr>
        <w:pStyle w:val="ListParagraph"/>
        <w:numPr>
          <w:ilvl w:val="0"/>
          <w:numId w:val="2"/>
        </w:numPr>
      </w:pPr>
      <w:r>
        <w:rPr>
          <w:sz w:val="20"/>
          <w:szCs w:val="20"/>
        </w:rPr>
        <w:t xml:space="preserve">They leverage TouchGift’s existing strengths – curation, same-day logistics, photo proof, branding capability, and the dual consumer/corporate surface – rather than requiring a complete rebuild.</w:t>
      </w:r>
    </w:p>
    <w:p>
      <w:pPr>
        <w:pStyle w:val="ListParagraph"/>
        <w:numPr>
          <w:ilvl w:val="0"/>
          <w:numId w:val="2"/>
        </w:numPr>
      </w:pPr>
      <w:r>
        <w:rPr>
          <w:sz w:val="20"/>
          <w:szCs w:val="20"/>
        </w:rPr>
        <w:t xml:space="preserve">They are defensible – pure catalogue competitors can copy products; few can easily replicate a polished pool + hybrid unwrap + automated corporate milestone system tightly integrated with WhatsApp and M-Pesa.</w:t>
      </w:r>
    </w:p>
    <w:p>
      <w:pPr>
        <w:pStyle w:val="Heading1"/>
      </w:pPr>
      <w:r>
        <w:t xml:space="preserve">9. Risks &amp; Mitigations</w:t>
      </w:r>
    </w:p>
    <w:p>
      <w:pPr>
        <w:spacing w:after="80"/>
      </w:pPr>
      <w:r>
        <w:rPr>
          <w:b/>
          <w:bCs/>
          <w:sz w:val="20"/>
          <w:szCs w:val="20"/>
        </w:rPr>
        <w:t xml:space="preserve">Feature creep vs. curated simplicity</w:t>
      </w:r>
      <w:r>
        <w:rPr>
          <w:sz w:val="20"/>
          <w:szCs w:val="20"/>
        </w:rPr>
        <w:t xml:space="preserve"> – Mitigate by keeping the default experience minimal and progressive-disclosing advanced tools; maintain the “tightly curated edit” brand promise.</w:t>
      </w:r>
    </w:p>
    <w:p>
      <w:pPr>
        <w:spacing w:after="80"/>
      </w:pPr>
      <w:r>
        <w:rPr>
          <w:b/>
          <w:bCs/>
          <w:sz w:val="20"/>
          <w:szCs w:val="20"/>
        </w:rPr>
        <w:t xml:space="preserve">Operational load from more complex orders (pools, custom hampers, hybrid digital)</w:t>
      </w:r>
      <w:r>
        <w:rPr>
          <w:sz w:val="20"/>
          <w:szCs w:val="20"/>
        </w:rPr>
        <w:t xml:space="preserve"> – Invest in clear SOPs, capacity indicators, and possibly premium pricing for complex custom work.</w:t>
      </w:r>
    </w:p>
    <w:p>
      <w:pPr>
        <w:spacing w:after="80"/>
      </w:pPr>
      <w:r>
        <w:rPr>
          <w:b/>
          <w:bCs/>
          <w:sz w:val="20"/>
          <w:szCs w:val="20"/>
        </w:rPr>
        <w:t xml:space="preserve">Privacy &amp; consent (photos, videos, recipient data)</w:t>
      </w:r>
      <w:r>
        <w:rPr>
          <w:sz w:val="20"/>
          <w:szCs w:val="20"/>
        </w:rPr>
        <w:t xml:space="preserve"> – Explicit opt-ins, clear data policies, and easy deletion requests.</w:t>
      </w:r>
    </w:p>
    <w:p>
      <w:pPr>
        <w:spacing w:after="120"/>
      </w:pPr>
      <w:r>
        <w:rPr>
          <w:b/>
          <w:bCs/>
          <w:sz w:val="20"/>
          <w:szCs w:val="20"/>
        </w:rPr>
        <w:t xml:space="preserve">Corporate sales cycle length</w:t>
      </w:r>
      <w:r>
        <w:rPr>
          <w:sz w:val="20"/>
          <w:szCs w:val="20"/>
        </w:rPr>
        <w:t xml:space="preserve"> – Offer self-serve entry points (CSV + basic dashboard + logo mock-ups) alongside high-touch enterprise packages.</w:t>
      </w:r>
    </w:p>
    <w:p>
      <w:pPr>
        <w:pStyle w:val="Heading1"/>
      </w:pPr>
      <w:r>
        <w:t xml:space="preserve">10. Closing Recommendation</w:t>
      </w:r>
    </w:p>
    <w:p>
      <w:pPr>
        <w:spacing w:after="140"/>
      </w:pPr>
      <w:r>
        <w:rPr>
          <w:sz w:val="20"/>
          <w:szCs w:val="20"/>
        </w:rPr>
        <w:t xml:space="preserve">TouchGift already has a distinctive and commercially promising foundation: premium curation, same-day reliability, thoughtful “superpowers”, and a credible corporate offering. The research confirms that the biggest commercial and experiential gains currently come from making group contribution beautiful and frictionless, giving recipients real choice while still fulfilling premium physical gifts, designing the reveal/unwrapping moment as carefully as the product itself, and meeting Kenyans where they already are — WhatsApp and M-Pesa.</w:t>
      </w:r>
    </w:p>
    <w:p>
      <w:pPr>
        <w:spacing w:after="140"/>
      </w:pPr>
      <w:r>
        <w:rPr>
          <w:sz w:val="20"/>
          <w:szCs w:val="20"/>
        </w:rPr>
        <w:t xml:space="preserve">Execute Phase 1 with discipline (Pool 2.0, richer proof loops, platform-wide address confirmation, basic corporate dashboard). Measure contribution rates, AOV lift from pools, corporate retention, and recipient NPS. Then layer Phase 2 and 3 features that further raise switching costs and lifetime value. Stay true to the brand’s elegant, low-friction ethos while systematically applying HCI principles of visibility, effortful-but-pleasurable interaction, and social acknowledgement.</w:t>
      </w:r>
    </w:p>
    <w:p>
      <w:pPr>
        <w:spacing w:after="140"/>
      </w:pPr>
      <w:r>
        <w:rPr>
          <w:sz w:val="20"/>
          <w:szCs w:val="20"/>
        </w:rPr>
        <w:t xml:space="preserve">The result will be a platform that not only sells gifts, but becomes the default way Kenyans and Kenyan companies express care – thoughtfully, beautifully, and with far less effort than before.</w:t>
      </w:r>
    </w:p>
    <w:p>
      <w:pPr>
        <w:spacing w:before="300"/>
        <w:jc w:val="center"/>
      </w:pPr>
      <w:r>
        <w:rPr>
          <w:i/>
          <w:iCs/>
          <w:color w:val="718096"/>
          <w:sz w:val="18"/>
          <w:szCs w:val="18"/>
        </w:rPr>
        <w:t xml:space="preserve">— End of Master Document —</w:t>
      </w:r>
    </w:p>
    <w:p>
      <w:pPr>
        <w:spacing w:before="80"/>
        <w:jc w:val="center"/>
      </w:pPr>
      <w:r>
        <w:rPr>
          <w:color w:val="A0AEC0"/>
          <w:sz w:val="14"/>
          <w:szCs w:val="14"/>
        </w:rPr>
        <w:t xml:space="preserve">Sources: Live audit of touchgiftshop.co.ke &amp; /corporate (Oct 2026); Kenya e-commerce &amp; gift-card market reports; HCI hybrid gifting literature (TOCHI, CHI); Baymard Institute gifting UX research; competitive landscape of Kenyan gift platforms; feature analysis of Goody, Snappy, Reachdesk, GroupTogether, Covet, GiftPesa, eZawadi and related platforms (2025–2026).</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jc w:val="center"/>
    </w:pPr>
    <w:r>
      <w:rPr>
        <w:rFonts w:ascii="Arial" w:cs="Arial" w:eastAsia="Arial" w:hAnsi="Arial"/>
        <w:color w:val="718096"/>
        <w:sz w:val="17"/>
        <w:szCs w:val="17"/>
      </w:rPr>
      <w:t xml:space="preserve">TouchGift  •  Confidential  |  Page </w:t>
    </w:r>
    <w:r>
      <w:rPr>
        <w:rFonts w:ascii="Arial" w:cs="Arial" w:eastAsia="Arial" w:hAnsi="Arial"/>
        <w:color w:val="718096"/>
        <w:sz w:val="17"/>
        <w:szCs w:val="17"/>
      </w:rPr>
      <w:fldChar w:fldCharType="begin"/>
      <w:instrText xml:space="preserve">PAGE</w:instrText>
      <w:fldChar w:fldCharType="separate"/>
      <w:fldChar w:fldCharType="end"/>
    </w:r>
    <w:r>
      <w:rPr>
        <w:rFonts w:ascii="Arial" w:cs="Arial" w:eastAsia="Arial" w:hAnsi="Arial"/>
        <w:color w:val="718096"/>
        <w:sz w:val="17"/>
        <w:szCs w:val="17"/>
      </w:rPr>
      <w:t xml:space="preserve"> of </w:t>
    </w:r>
    <w:r>
      <w:rPr>
        <w:rFonts w:ascii="Arial" w:cs="Arial" w:eastAsia="Arial" w:hAnsi="Arial"/>
        <w:color w:val="71809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6"/>
      </w:pBdr>
    </w:pPr>
    <w:r>
      <w:rPr>
        <w:rFonts w:ascii="Arial" w:cs="Arial" w:eastAsia="Arial" w:hAnsi="Arial"/>
        <w:color w:val="4A5568"/>
        <w:sz w:val="17"/>
        <w:szCs w:val="17"/>
      </w:rPr>
      <w:t xml:space="preserve">TouchGift Master Strategy Document</w:t>
    </w:r>
    <w:r>
      <w:rPr>
        <w:rFonts w:ascii="Arial" w:cs="Arial" w:eastAsia="Arial" w:hAnsi="Arial"/>
        <w:color w:val="A0AEC0"/>
        <w:sz w:val="17"/>
        <w:szCs w:val="17"/>
      </w:rPr>
      <w:t xml:space="preserve">  |  Platform Analysis + Competitive Innovation + Feature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A365D"/>
      <w:sz w:val="30"/>
      <w:szCs w:val="30"/>
    </w:rPr>
  </w:style>
  <w:style w:type="paragraph" w:styleId="Heading2">
    <w:name w:val="Heading 2"/>
    <w:basedOn w:val="Normal"/>
    <w:next w:val="Normal"/>
    <w:pPr>
      <w:spacing w:after="120" w:before="260"/>
      <w:outlineLvl w:val="1"/>
    </w:pPr>
    <w:rPr>
      <w:rFonts w:ascii="Arial" w:cs="Arial" w:eastAsia="Arial" w:hAnsi="Arial"/>
      <w:b/>
      <w:bCs/>
      <w:color w:val="2B6CB0"/>
      <w:sz w:val="24"/>
      <w:szCs w:val="24"/>
    </w:rPr>
  </w:style>
  <w:style w:type="paragraph" w:styleId="Heading3">
    <w:name w:val="Heading 3"/>
    <w:basedOn w:val="Normal"/>
    <w:next w:val="Normal"/>
    <w:pPr>
      <w:spacing w:after="100" w:before="180"/>
      <w:outlineLvl w:val="2"/>
    </w:pPr>
    <w:rPr>
      <w:rFonts w:ascii="Arial" w:cs="Arial" w:eastAsia="Arial" w:hAnsi="Arial"/>
      <w:b/>
      <w:bCs/>
      <w:color w:val="2C528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2026-10-22T13:13:25.647Z</dcterms:created>
  <dcterms:modified xsi:type="dcterms:W3CDTF">2026-10-22T13:13:25.648Z</dcterms:modified>
</cp:coreProperties>
</file>

<file path=docProps/custom.xml><?xml version="1.0" encoding="utf-8"?>
<Properties xmlns="http://schemas.openxmlformats.org/officeDocument/2006/custom-properties" xmlns:vt="http://schemas.openxmlformats.org/officeDocument/2006/docPropsVTypes"/>
</file>