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TouchGift for Business — B2B Corporate Dashboard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Product goal:</w:t>
      </w:r>
      <w:r>
        <w:rPr/>
        <w:t xml:space="preserve"> Give HR, people teams, sales, marketing, procurement, and admins one place to plan, approve, send, track, and measure gifts—without spreadsheets, WhatsApp chasing, or manual reconciliation.</w:t>
      </w:r>
    </w:p>
    <w:p>
      <w:pPr>
        <w:pStyle w:val="BodyText"/>
        <w:bidi w:val="0"/>
        <w:jc w:val="start"/>
        <w:rPr/>
      </w:pPr>
      <w:r>
        <w:rPr/>
        <w:t>The dashboard should support two buying modes: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Self-serve:</w:t>
      </w:r>
      <w:r>
        <w:rPr/>
        <w:t xml:space="preserve"> smaller teams and frequent senders create campaigns themselves.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Assisted/enterprise:</w:t>
      </w:r>
      <w:r>
        <w:rPr/>
        <w:t xml:space="preserve"> larger clients get a dedicated account manager, custom catalog, credit terms, and advanced controls.</w:t>
      </w:r>
    </w:p>
    <w:p>
      <w:pPr>
        <w:pStyle w:val="Heading2"/>
        <w:bidi w:val="0"/>
        <w:jc w:val="start"/>
        <w:rPr/>
      </w:pPr>
      <w:r>
        <w:rPr/>
        <w:t>1. Dashboard structure</w:t>
      </w:r>
    </w:p>
    <w:p>
      <w:pPr>
        <w:pStyle w:val="Heading3"/>
        <w:bidi w:val="0"/>
        <w:jc w:val="start"/>
        <w:rPr/>
      </w:pPr>
      <w:r>
        <w:rPr/>
        <w:t>Primary navigation</w:t>
      </w:r>
    </w:p>
    <w:tbl>
      <w:tblPr>
        <w:tblW w:w="882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20"/>
        <w:gridCol w:w="6905"/>
      </w:tblGrid>
      <w:tr>
        <w:trPr>
          <w:tblHeader w:val="true"/>
        </w:trPr>
        <w:tc>
          <w:tcPr>
            <w:tcW w:w="192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Module</w:t>
            </w:r>
          </w:p>
        </w:tc>
        <w:tc>
          <w:tcPr>
            <w:tcW w:w="690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19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Home</w:t>
            </w:r>
          </w:p>
        </w:tc>
        <w:tc>
          <w:tcPr>
            <w:tcW w:w="69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Pending actions, upcoming milestones, spend snapshot, delivery alerts</w:t>
            </w:r>
          </w:p>
        </w:tc>
      </w:tr>
      <w:tr>
        <w:trPr/>
        <w:tc>
          <w:tcPr>
            <w:tcW w:w="19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Campaigns</w:t>
            </w:r>
          </w:p>
        </w:tc>
        <w:tc>
          <w:tcPr>
            <w:tcW w:w="69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 and manage one-off and recurring gifting campaigns</w:t>
            </w:r>
          </w:p>
        </w:tc>
      </w:tr>
      <w:tr>
        <w:trPr/>
        <w:tc>
          <w:tcPr>
            <w:tcW w:w="19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Recipients</w:t>
            </w:r>
          </w:p>
        </w:tc>
        <w:tc>
          <w:tcPr>
            <w:tcW w:w="69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Employee/client database, segments, preferences, delivery history</w:t>
            </w:r>
          </w:p>
        </w:tc>
      </w:tr>
      <w:tr>
        <w:trPr/>
        <w:tc>
          <w:tcPr>
            <w:tcW w:w="19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Catalog</w:t>
            </w:r>
          </w:p>
        </w:tc>
        <w:tc>
          <w:tcPr>
            <w:tcW w:w="69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Approved gift catalog, custom bundles, branded merchandise</w:t>
            </w:r>
          </w:p>
        </w:tc>
      </w:tr>
      <w:tr>
        <w:trPr/>
        <w:tc>
          <w:tcPr>
            <w:tcW w:w="19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Approvals</w:t>
            </w:r>
          </w:p>
        </w:tc>
        <w:tc>
          <w:tcPr>
            <w:tcW w:w="69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Requests awaiting manager, HR, finance, or procurement approval</w:t>
            </w:r>
          </w:p>
        </w:tc>
      </w:tr>
      <w:tr>
        <w:trPr/>
        <w:tc>
          <w:tcPr>
            <w:tcW w:w="19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Budgets</w:t>
            </w:r>
          </w:p>
        </w:tc>
        <w:tc>
          <w:tcPr>
            <w:tcW w:w="69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Budgets by team, department, cost center, campaign, and period</w:t>
            </w:r>
          </w:p>
        </w:tc>
      </w:tr>
      <w:tr>
        <w:trPr/>
        <w:tc>
          <w:tcPr>
            <w:tcW w:w="19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Orders &amp; Delivery</w:t>
            </w:r>
          </w:p>
        </w:tc>
        <w:tc>
          <w:tcPr>
            <w:tcW w:w="69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Order status, exceptions, address confirmation, photo proof</w:t>
            </w:r>
          </w:p>
        </w:tc>
      </w:tr>
      <w:tr>
        <w:trPr/>
        <w:tc>
          <w:tcPr>
            <w:tcW w:w="19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Brand Studio</w:t>
            </w:r>
          </w:p>
        </w:tc>
        <w:tc>
          <w:tcPr>
            <w:tcW w:w="69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Logos, templates, card messages, packaging, swag assets</w:t>
            </w:r>
          </w:p>
        </w:tc>
      </w:tr>
      <w:tr>
        <w:trPr/>
        <w:tc>
          <w:tcPr>
            <w:tcW w:w="19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Integrations</w:t>
            </w:r>
          </w:p>
        </w:tc>
        <w:tc>
          <w:tcPr>
            <w:tcW w:w="69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HRIS, CRM, Slack/Teams, WhatsApp, SSO, API</w:t>
            </w:r>
          </w:p>
        </w:tc>
      </w:tr>
      <w:tr>
        <w:trPr/>
        <w:tc>
          <w:tcPr>
            <w:tcW w:w="19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Reports</w:t>
            </w:r>
          </w:p>
        </w:tc>
        <w:tc>
          <w:tcPr>
            <w:tcW w:w="69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Delivery, spend, redemption, engagement, and ROI reporting</w:t>
            </w:r>
          </w:p>
        </w:tc>
      </w:tr>
      <w:tr>
        <w:trPr/>
        <w:tc>
          <w:tcPr>
            <w:tcW w:w="19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Settings</w:t>
            </w:r>
          </w:p>
        </w:tc>
        <w:tc>
          <w:tcPr>
            <w:tcW w:w="69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Users, roles, policies, billing, tax, notification rules</w:t>
            </w:r>
          </w:p>
        </w:tc>
      </w:tr>
    </w:tbl>
    <w:p>
      <w:pPr>
        <w:pStyle w:val="Heading2"/>
        <w:bidi w:val="0"/>
        <w:jc w:val="start"/>
        <w:rPr/>
      </w:pPr>
      <w:r>
        <w:rPr/>
        <w:t>2. Home dashboard</w:t>
      </w:r>
    </w:p>
    <w:p>
      <w:pPr>
        <w:pStyle w:val="BodyText"/>
        <w:bidi w:val="0"/>
        <w:jc w:val="start"/>
        <w:rPr/>
      </w:pPr>
      <w:r>
        <w:rPr/>
        <w:t>The home screen should answer four questions immediately: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What needs my action?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What is happening today?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What is coming up?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are we performing?</w:t>
      </w:r>
    </w:p>
    <w:p>
      <w:pPr>
        <w:pStyle w:val="Heading3"/>
        <w:bidi w:val="0"/>
        <w:jc w:val="start"/>
        <w:rPr/>
      </w:pPr>
      <w:r>
        <w:rPr/>
        <w:t>Widgets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62"/>
        <w:gridCol w:w="5884"/>
        <w:gridCol w:w="2426"/>
      </w:tblGrid>
      <w:tr>
        <w:trPr>
          <w:tblHeader w:val="true"/>
        </w:trPr>
        <w:tc>
          <w:tcPr>
            <w:tcW w:w="166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Widget</w:t>
            </w:r>
          </w:p>
        </w:tc>
        <w:tc>
          <w:tcPr>
            <w:tcW w:w="588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Content</w:t>
            </w:r>
          </w:p>
        </w:tc>
        <w:tc>
          <w:tcPr>
            <w:tcW w:w="242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Why it matters</w:t>
            </w:r>
          </w:p>
        </w:tc>
      </w:tr>
      <w:tr>
        <w:trPr/>
        <w:tc>
          <w:tcPr>
            <w:tcW w:w="16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Action center</w:t>
            </w:r>
          </w:p>
        </w:tc>
        <w:tc>
          <w:tcPr>
            <w:tcW w:w="58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Pending approvals, failed CSV rows, missing addresses, undelivered gifts, low-budget warnings</w:t>
            </w:r>
          </w:p>
        </w:tc>
        <w:tc>
          <w:tcPr>
            <w:tcW w:w="2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Prevents campaigns from stalling</w:t>
            </w:r>
          </w:p>
        </w:tc>
      </w:tr>
      <w:tr>
        <w:trPr/>
        <w:tc>
          <w:tcPr>
            <w:tcW w:w="16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Upcoming moments</w:t>
            </w:r>
          </w:p>
        </w:tc>
        <w:tc>
          <w:tcPr>
            <w:tcW w:w="58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Birthdays, work anniversaries, onboarding dates, client renewals, contract closings, holidays</w:t>
            </w:r>
          </w:p>
        </w:tc>
        <w:tc>
          <w:tcPr>
            <w:tcW w:w="2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Enables proactive gifting</w:t>
            </w:r>
          </w:p>
        </w:tc>
      </w:tr>
      <w:tr>
        <w:trPr/>
        <w:tc>
          <w:tcPr>
            <w:tcW w:w="16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Active campaigns</w:t>
            </w:r>
          </w:p>
        </w:tc>
        <w:tc>
          <w:tcPr>
            <w:tcW w:w="58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Name, audience, budget used, gifts sent, delivery status, completion percentage</w:t>
            </w:r>
          </w:p>
        </w:tc>
        <w:tc>
          <w:tcPr>
            <w:tcW w:w="2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Gives campaign owners visibility</w:t>
            </w:r>
          </w:p>
        </w:tc>
      </w:tr>
      <w:tr>
        <w:trPr/>
        <w:tc>
          <w:tcPr>
            <w:tcW w:w="16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Spend snapshot</w:t>
            </w:r>
          </w:p>
        </w:tc>
        <w:tc>
          <w:tcPr>
            <w:tcW w:w="58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Month-to-date, quarter-to-date, budget remaining, spend by department</w:t>
            </w:r>
          </w:p>
        </w:tc>
        <w:tc>
          <w:tcPr>
            <w:tcW w:w="2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Supports finance control</w:t>
            </w:r>
          </w:p>
        </w:tc>
      </w:tr>
      <w:tr>
        <w:trPr/>
        <w:tc>
          <w:tcPr>
            <w:tcW w:w="16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Delivery exceptions</w:t>
            </w:r>
          </w:p>
        </w:tc>
        <w:tc>
          <w:tcPr>
            <w:tcW w:w="58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Delayed, returned, wrong address, recipient unreachable, photo proof missing</w:t>
            </w:r>
          </w:p>
        </w:tc>
        <w:tc>
          <w:tcPr>
            <w:tcW w:w="2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Protects customer experience</w:t>
            </w:r>
          </w:p>
        </w:tc>
      </w:tr>
      <w:tr>
        <w:trPr/>
        <w:tc>
          <w:tcPr>
            <w:tcW w:w="16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Recent activity</w:t>
            </w:r>
          </w:p>
        </w:tc>
        <w:tc>
          <w:tcPr>
            <w:tcW w:w="58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Who sent what, approvals, address confirmations, redemptions</w:t>
            </w:r>
          </w:p>
        </w:tc>
        <w:tc>
          <w:tcPr>
            <w:tcW w:w="2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Creates auditability</w:t>
            </w:r>
          </w:p>
        </w:tc>
      </w:tr>
      <w:tr>
        <w:trPr/>
        <w:tc>
          <w:tcPr>
            <w:tcW w:w="16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Quick actions</w:t>
            </w:r>
          </w:p>
        </w:tc>
        <w:tc>
          <w:tcPr>
            <w:tcW w:w="58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Send one gift, upload recipients, create campaign, request budget, download invoice</w:t>
            </w:r>
          </w:p>
        </w:tc>
        <w:tc>
          <w:tcPr>
            <w:tcW w:w="24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Reduces clicks for common tasks</w:t>
            </w:r>
          </w:p>
        </w:tc>
      </w:tr>
    </w:tbl>
    <w:p>
      <w:pPr>
        <w:pStyle w:val="Heading2"/>
        <w:bidi w:val="0"/>
        <w:jc w:val="start"/>
        <w:rPr/>
      </w:pPr>
      <w:r>
        <w:rPr/>
        <w:t>3. Campaign builder</w:t>
      </w:r>
    </w:p>
    <w:p>
      <w:pPr>
        <w:pStyle w:val="BodyText"/>
        <w:bidi w:val="0"/>
        <w:jc w:val="start"/>
        <w:rPr/>
      </w:pPr>
      <w:r>
        <w:rPr/>
        <w:t>This is the core workflow. It should let an admin create a campaign in minutes, with advanced controls available through progressive disclosure.</w:t>
      </w:r>
    </w:p>
    <w:p>
      <w:pPr>
        <w:pStyle w:val="Heading3"/>
        <w:bidi w:val="0"/>
        <w:jc w:val="start"/>
        <w:rPr/>
      </w:pPr>
      <w:r>
        <w:rPr/>
        <w:t>Campaign creation flow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Choose occasion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Birthday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Work anniversary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New joiner / onboarding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Promotion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Farewell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Maternity/paternity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Get well soon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Client thank-you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Deal closed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Holiday / end-of-year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Conference or event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Custom occasion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Choose audience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Entire company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Department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Location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Cost center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Custom CSV upload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HRIS segment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CRM list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Individual recipients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Set gift rules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Budget per recipient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Gift tier: Essential, Premium, Executive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Recipient choice enabled/disabled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Approved catalog or custom catalog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Alcohol allowed/not allowed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Dietary restrictions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Branding required/not required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Set delivery rules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Delivery date or date range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Same-day, scheduled, or event-day delivery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Nairobi same-day eligibility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Recipient address confirmation required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Delivery window preferences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Photo proof required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Add branding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Company logo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Card message template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Merge fields: first name, manager, achievement, department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Branded e-card or QR landing page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Packaging color/theme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CEO or team-leader video message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Set approvals and payment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No approval needed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Manager approval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HR approval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Finance approval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Procurement/LPO required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Pay now, invoice, credit account, or monthly billing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Review and launch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Recipient count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Estimated total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Delivery coverage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Missing data warnings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Policy violations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Approval chain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Launch/schedule button</w:t>
      </w:r>
    </w:p>
    <w:p>
      <w:pPr>
        <w:pStyle w:val="Heading3"/>
        <w:bidi w:val="0"/>
        <w:jc w:val="start"/>
        <w:rPr/>
      </w:pPr>
      <w:r>
        <w:rPr/>
        <w:t>Campaign types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93"/>
        <w:gridCol w:w="4640"/>
        <w:gridCol w:w="3139"/>
      </w:tblGrid>
      <w:tr>
        <w:trPr>
          <w:tblHeader w:val="true"/>
        </w:trPr>
        <w:tc>
          <w:tcPr>
            <w:tcW w:w="219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Campaign type</w:t>
            </w:r>
          </w:p>
        </w:tc>
        <w:tc>
          <w:tcPr>
            <w:tcW w:w="464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  <w:tc>
          <w:tcPr>
            <w:tcW w:w="31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Example</w:t>
            </w:r>
          </w:p>
        </w:tc>
      </w:tr>
      <w:tr>
        <w:trPr/>
        <w:tc>
          <w:tcPr>
            <w:tcW w:w="21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One-time campaign</w:t>
            </w:r>
          </w:p>
        </w:tc>
        <w:tc>
          <w:tcPr>
            <w:tcW w:w="46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Send gifts to a defined group on a specific date</w:t>
            </w:r>
          </w:p>
        </w:tc>
        <w:tc>
          <w:tcPr>
            <w:tcW w:w="31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End-of-year hampers for 120 employees</w:t>
            </w:r>
          </w:p>
        </w:tc>
      </w:tr>
      <w:tr>
        <w:trPr/>
        <w:tc>
          <w:tcPr>
            <w:tcW w:w="21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Recurring milestone</w:t>
            </w:r>
          </w:p>
        </w:tc>
        <w:tc>
          <w:tcPr>
            <w:tcW w:w="46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Automatically trigger gifts from HR data</w:t>
            </w:r>
          </w:p>
        </w:tc>
        <w:tc>
          <w:tcPr>
            <w:tcW w:w="31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Work anniversary gift every year</w:t>
            </w:r>
          </w:p>
        </w:tc>
      </w:tr>
      <w:tr>
        <w:trPr/>
        <w:tc>
          <w:tcPr>
            <w:tcW w:w="21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Trigger-based campaign</w:t>
            </w:r>
          </w:p>
        </w:tc>
        <w:tc>
          <w:tcPr>
            <w:tcW w:w="46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Send after an event in another system</w:t>
            </w:r>
          </w:p>
        </w:tc>
        <w:tc>
          <w:tcPr>
            <w:tcW w:w="31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Gift after CRM deal closure</w:t>
            </w:r>
          </w:p>
        </w:tc>
      </w:tr>
      <w:tr>
        <w:trPr/>
        <w:tc>
          <w:tcPr>
            <w:tcW w:w="21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Always-on gifting</w:t>
            </w:r>
          </w:p>
        </w:tc>
        <w:tc>
          <w:tcPr>
            <w:tcW w:w="46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Managers can send recognition gifts within a monthly allowance</w:t>
            </w:r>
          </w:p>
        </w:tc>
        <w:tc>
          <w:tcPr>
            <w:tcW w:w="31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Peer-to-peer appreciation</w:t>
            </w:r>
          </w:p>
        </w:tc>
      </w:tr>
      <w:tr>
        <w:trPr/>
        <w:tc>
          <w:tcPr>
            <w:tcW w:w="21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Event campaign</w:t>
            </w:r>
          </w:p>
        </w:tc>
        <w:tc>
          <w:tcPr>
            <w:tcW w:w="46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Gifts tied to a conference, launch, or offsite</w:t>
            </w:r>
          </w:p>
        </w:tc>
        <w:tc>
          <w:tcPr>
            <w:tcW w:w="31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Delegate welcome kits</w:t>
            </w:r>
          </w:p>
        </w:tc>
      </w:tr>
      <w:tr>
        <w:trPr/>
        <w:tc>
          <w:tcPr>
            <w:tcW w:w="21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Client lifecycle campaign</w:t>
            </w:r>
          </w:p>
        </w:tc>
        <w:tc>
          <w:tcPr>
            <w:tcW w:w="46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Gifts mapped to customer journey stages</w:t>
            </w:r>
          </w:p>
        </w:tc>
        <w:tc>
          <w:tcPr>
            <w:tcW w:w="31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Onboarding, renewal, apology, win-back</w:t>
            </w:r>
          </w:p>
        </w:tc>
      </w:tr>
    </w:tbl>
    <w:p>
      <w:pPr>
        <w:pStyle w:val="Heading2"/>
        <w:bidi w:val="0"/>
        <w:jc w:val="start"/>
        <w:rPr/>
      </w:pPr>
      <w:r>
        <w:rPr/>
        <w:t>4. Recipient management</w:t>
      </w:r>
    </w:p>
    <w:p>
      <w:pPr>
        <w:pStyle w:val="Heading3"/>
        <w:bidi w:val="0"/>
        <w:jc w:val="start"/>
        <w:rPr/>
      </w:pPr>
      <w:r>
        <w:rPr/>
        <w:t>Recipient profile</w:t>
      </w:r>
    </w:p>
    <w:p>
      <w:pPr>
        <w:pStyle w:val="BodyText"/>
        <w:bidi w:val="0"/>
        <w:jc w:val="start"/>
        <w:rPr/>
      </w:pPr>
      <w:r>
        <w:rPr/>
        <w:t>Each recipient should have: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Full name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Email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Phone number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Department/team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Location and delivery address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Employment status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Start date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Birthday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Work anniversary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Preferred language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Dietary restrictions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Alcohol preference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Clothing/shoe size for branded items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Gift history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Delivery history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Opt-in/opt-out status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Notes, such as “prefers non-alcoholic gifts” or “works remotely”</w:t>
      </w:r>
    </w:p>
    <w:p>
      <w:pPr>
        <w:pStyle w:val="Heading3"/>
        <w:bidi w:val="0"/>
        <w:jc w:val="start"/>
        <w:rPr/>
      </w:pPr>
      <w:r>
        <w:rPr/>
        <w:t>Recipient list tools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66"/>
        <w:gridCol w:w="7806"/>
      </w:tblGrid>
      <w:tr>
        <w:trPr>
          <w:tblHeader w:val="true"/>
        </w:trPr>
        <w:tc>
          <w:tcPr>
            <w:tcW w:w="216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78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Value</w:t>
            </w:r>
          </w:p>
        </w:tc>
      </w:tr>
      <w:tr>
        <w:trPr/>
        <w:tc>
          <w:tcPr>
            <w:tcW w:w="21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CSV upload with validation</w:t>
            </w:r>
          </w:p>
        </w:tc>
        <w:tc>
          <w:tcPr>
            <w:tcW w:w="7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Detects missing emails, invalid phone numbers, duplicate recipients, invalid counties, and missing delivery data before payment</w:t>
            </w:r>
          </w:p>
        </w:tc>
      </w:tr>
      <w:tr>
        <w:trPr/>
        <w:tc>
          <w:tcPr>
            <w:tcW w:w="21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HRIS sync</w:t>
            </w:r>
          </w:p>
        </w:tc>
        <w:tc>
          <w:tcPr>
            <w:tcW w:w="7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Keeps employee data current automatically</w:t>
            </w:r>
          </w:p>
        </w:tc>
      </w:tr>
      <w:tr>
        <w:trPr/>
        <w:tc>
          <w:tcPr>
            <w:tcW w:w="21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CRM sync</w:t>
            </w:r>
          </w:p>
        </w:tc>
        <w:tc>
          <w:tcPr>
            <w:tcW w:w="7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Keeps client records and relationship owners current</w:t>
            </w:r>
          </w:p>
        </w:tc>
      </w:tr>
      <w:tr>
        <w:trPr/>
        <w:tc>
          <w:tcPr>
            <w:tcW w:w="21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Segments</w:t>
            </w:r>
          </w:p>
        </w:tc>
        <w:tc>
          <w:tcPr>
            <w:tcW w:w="7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 saved groups such as “Nairobi sales team,” “clients renewing this quarter,” or “new joiners last 30 days”</w:t>
            </w:r>
          </w:p>
        </w:tc>
      </w:tr>
      <w:tr>
        <w:trPr/>
        <w:tc>
          <w:tcPr>
            <w:tcW w:w="21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Duplicate detection</w:t>
            </w:r>
          </w:p>
        </w:tc>
        <w:tc>
          <w:tcPr>
            <w:tcW w:w="7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Prevents the same person receiving two gifts in one campaign</w:t>
            </w:r>
          </w:p>
        </w:tc>
      </w:tr>
      <w:tr>
        <w:trPr/>
        <w:tc>
          <w:tcPr>
            <w:tcW w:w="21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Suppression lists</w:t>
            </w:r>
          </w:p>
        </w:tc>
        <w:tc>
          <w:tcPr>
            <w:tcW w:w="7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Exclude people who opted out, received recently, or are restricted by policy</w:t>
            </w:r>
          </w:p>
        </w:tc>
      </w:tr>
      <w:tr>
        <w:trPr/>
        <w:tc>
          <w:tcPr>
            <w:tcW w:w="21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Recipient import mapping</w:t>
            </w:r>
          </w:p>
        </w:tc>
        <w:tc>
          <w:tcPr>
            <w:tcW w:w="7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Lets admin map spreadsheet columns to TouchGift fields</w:t>
            </w:r>
          </w:p>
        </w:tc>
      </w:tr>
      <w:tr>
        <w:trPr/>
        <w:tc>
          <w:tcPr>
            <w:tcW w:w="21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Bulk edit</w:t>
            </w:r>
          </w:p>
        </w:tc>
        <w:tc>
          <w:tcPr>
            <w:tcW w:w="7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 addresses, departments, or delivery dates across many recipients</w:t>
            </w:r>
          </w:p>
        </w:tc>
      </w:tr>
    </w:tbl>
    <w:p>
      <w:pPr>
        <w:pStyle w:val="Heading2"/>
        <w:bidi w:val="0"/>
        <w:jc w:val="start"/>
        <w:rPr/>
      </w:pPr>
      <w:r>
        <w:rPr/>
        <w:t>5. Recipient choice experience</w:t>
      </w:r>
    </w:p>
    <w:p>
      <w:pPr>
        <w:pStyle w:val="BodyText"/>
        <w:bidi w:val="0"/>
        <w:jc w:val="start"/>
        <w:rPr/>
      </w:pPr>
      <w:r>
        <w:rPr/>
        <w:t>Instead of forcing one gift on everyone, corporate clients can offer a controlled choice.</w:t>
      </w:r>
    </w:p>
    <w:p>
      <w:pPr>
        <w:pStyle w:val="Heading3"/>
        <w:bidi w:val="0"/>
        <w:jc w:val="start"/>
        <w:rPr/>
      </w:pPr>
      <w:r>
        <w:rPr/>
        <w:t>How it works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Admin sets a budget, for example KSh 3,500 per recipient.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TouchGift shows 3–6 approved options within that budget.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Recipient receives a branded WhatsApp, SMS, or email link.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Recipient selects a gift and confirms delivery details.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TouchGift fulfils the selected item and updates the campaign dashboard.</w:t>
      </w:r>
    </w:p>
    <w:p>
      <w:pPr>
        <w:pStyle w:val="Heading3"/>
        <w:bidi w:val="0"/>
        <w:jc w:val="start"/>
        <w:rPr/>
      </w:pPr>
      <w:r>
        <w:rPr/>
        <w:t>Controls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Minimum and maximum gift value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Approved categories only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Alcohol inclusion/exclusion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Delivery-area restrictions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Choice deadline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Automatic fallback gift if the recipient does not choose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Anonymous selection for sensitive recognition programs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Choice-link expiry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One-time redemption link</w:t>
      </w:r>
    </w:p>
    <w:p>
      <w:pPr>
        <w:pStyle w:val="BodyText"/>
        <w:bidi w:val="0"/>
        <w:jc w:val="start"/>
        <w:rPr/>
      </w:pPr>
      <w:r>
        <w:rPr>
          <w:rStyle w:val="Strong"/>
        </w:rPr>
        <w:t>Why it matters:</w:t>
      </w:r>
      <w:r>
        <w:rPr/>
        <w:t xml:space="preserve"> recipient choice reduces waste and dissatisfaction while the company retains budget and policy control. This is a core expectation in modern employee-gifting platforms.[</w:t>
      </w:r>
      <w:hyperlink r:id="rId2">
        <w:r>
          <w:rPr>
            <w:rStyle w:val="Hyperlink"/>
          </w:rPr>
          <w:t>snappy</w:t>
        </w:r>
      </w:hyperlink>
      <w:r>
        <w:rPr/>
        <w:t>][</w:t>
      </w:r>
      <w:hyperlink r:id="rId3">
        <w:r>
          <w:rPr>
            <w:rStyle w:val="Hyperlink"/>
          </w:rPr>
          <w:t>snappy</w:t>
        </w:r>
      </w:hyperlink>
      <w:r>
        <w:rPr/>
        <w:t>]</w:t>
      </w:r>
    </w:p>
    <w:p>
      <w:pPr>
        <w:pStyle w:val="Heading2"/>
        <w:bidi w:val="0"/>
        <w:jc w:val="start"/>
        <w:rPr/>
      </w:pPr>
      <w:r>
        <w:rPr/>
        <w:t>6. Approvals and governance</w:t>
      </w:r>
    </w:p>
    <w:p>
      <w:pPr>
        <w:pStyle w:val="Heading3"/>
        <w:bidi w:val="0"/>
        <w:jc w:val="start"/>
        <w:rPr/>
      </w:pPr>
      <w:r>
        <w:rPr/>
        <w:t>Approval workflows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95"/>
        <w:gridCol w:w="7777"/>
      </w:tblGrid>
      <w:tr>
        <w:trPr>
          <w:tblHeader w:val="true"/>
        </w:trPr>
        <w:tc>
          <w:tcPr>
            <w:tcW w:w="219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Workflow</w:t>
            </w:r>
          </w:p>
        </w:tc>
        <w:tc>
          <w:tcPr>
            <w:tcW w:w="77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Example</w:t>
            </w:r>
          </w:p>
        </w:tc>
      </w:tr>
      <w:tr>
        <w:trPr/>
        <w:tc>
          <w:tcPr>
            <w:tcW w:w="2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Manager approval</w:t>
            </w:r>
          </w:p>
        </w:tc>
        <w:tc>
          <w:tcPr>
            <w:tcW w:w="7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Team lead requests a KSh 8,000 client gift; department head approves</w:t>
            </w:r>
          </w:p>
        </w:tc>
      </w:tr>
      <w:tr>
        <w:trPr/>
        <w:tc>
          <w:tcPr>
            <w:tcW w:w="2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HR approval</w:t>
            </w:r>
          </w:p>
        </w:tc>
        <w:tc>
          <w:tcPr>
            <w:tcW w:w="7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Recognition gift above a threshold requires HR review</w:t>
            </w:r>
          </w:p>
        </w:tc>
      </w:tr>
      <w:tr>
        <w:trPr/>
        <w:tc>
          <w:tcPr>
            <w:tcW w:w="2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Finance approval</w:t>
            </w:r>
          </w:p>
        </w:tc>
        <w:tc>
          <w:tcPr>
            <w:tcW w:w="7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Campaign above KSh 250,000 requires finance sign-off</w:t>
            </w:r>
          </w:p>
        </w:tc>
      </w:tr>
      <w:tr>
        <w:trPr/>
        <w:tc>
          <w:tcPr>
            <w:tcW w:w="2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Procurement approval</w:t>
            </w:r>
          </w:p>
        </w:tc>
        <w:tc>
          <w:tcPr>
            <w:tcW w:w="7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New vendor item, branded merchandise, or custom production requires procurement</w:t>
            </w:r>
          </w:p>
        </w:tc>
      </w:tr>
      <w:tr>
        <w:trPr/>
        <w:tc>
          <w:tcPr>
            <w:tcW w:w="2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Dual approval</w:t>
            </w:r>
          </w:p>
        </w:tc>
        <w:tc>
          <w:tcPr>
            <w:tcW w:w="7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High-value executive gifts require both HR and finance approval</w:t>
            </w:r>
          </w:p>
        </w:tc>
      </w:tr>
      <w:tr>
        <w:trPr/>
        <w:tc>
          <w:tcPr>
            <w:tcW w:w="2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Policy-based approval</w:t>
            </w:r>
          </w:p>
        </w:tc>
        <w:tc>
          <w:tcPr>
            <w:tcW w:w="7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Alcohol, international delivery, or gifts above a policy limit require review</w:t>
            </w:r>
          </w:p>
        </w:tc>
      </w:tr>
    </w:tbl>
    <w:p>
      <w:pPr>
        <w:pStyle w:val="Heading3"/>
        <w:bidi w:val="0"/>
        <w:jc w:val="start"/>
        <w:rPr/>
      </w:pPr>
      <w:r>
        <w:rPr/>
        <w:t>Governance controls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Role-based access control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Approval limits by user, department, and amount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Required business justification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Cost-center selection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Purchase order number field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Audit trail for every action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Gift-policy rules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Restricted-recipient rules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Vendor approval status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Data-retention settings</w:t>
      </w:r>
    </w:p>
    <w:p>
      <w:pPr>
        <w:pStyle w:val="Heading2"/>
        <w:bidi w:val="0"/>
        <w:jc w:val="start"/>
        <w:rPr/>
      </w:pPr>
      <w:r>
        <w:rPr/>
        <w:t>7. Budget and finance controls</w:t>
      </w:r>
    </w:p>
    <w:p>
      <w:pPr>
        <w:pStyle w:val="Heading3"/>
        <w:bidi w:val="0"/>
        <w:jc w:val="start"/>
        <w:rPr/>
      </w:pPr>
      <w:r>
        <w:rPr/>
        <w:t>Budget structure</w:t>
      </w:r>
    </w:p>
    <w:p>
      <w:pPr>
        <w:pStyle w:val="BodyText"/>
        <w:bidi w:val="0"/>
        <w:jc w:val="start"/>
        <w:rPr/>
      </w:pPr>
      <w:r>
        <w:rPr/>
        <w:t>Budgets should be configurable at multiple levels: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Company-wide annual budget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Department budget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Team budget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Cost center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Campaign budget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Per-recipient budget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Manager monthly allowance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Client-account budget</w:t>
      </w:r>
    </w:p>
    <w:p>
      <w:pPr>
        <w:pStyle w:val="Heading3"/>
        <w:bidi w:val="0"/>
        <w:jc w:val="start"/>
        <w:rPr/>
      </w:pPr>
      <w:r>
        <w:rPr/>
        <w:t>Finance features</w:t>
      </w:r>
    </w:p>
    <w:tbl>
      <w:tblPr>
        <w:tblW w:w="881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46"/>
        <w:gridCol w:w="6573"/>
      </w:tblGrid>
      <w:tr>
        <w:trPr>
          <w:tblHeader w:val="true"/>
        </w:trPr>
        <w:tc>
          <w:tcPr>
            <w:tcW w:w="22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65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What it does</w:t>
            </w:r>
          </w:p>
        </w:tc>
      </w:tr>
      <w:tr>
        <w:trPr/>
        <w:tc>
          <w:tcPr>
            <w:tcW w:w="2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Budget allocation</w:t>
            </w:r>
          </w:p>
        </w:tc>
        <w:tc>
          <w:tcPr>
            <w:tcW w:w="6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Assign funds to teams, campaigns, or periods</w:t>
            </w:r>
          </w:p>
        </w:tc>
      </w:tr>
      <w:tr>
        <w:trPr/>
        <w:tc>
          <w:tcPr>
            <w:tcW w:w="2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Spend tracking</w:t>
            </w:r>
          </w:p>
        </w:tc>
        <w:tc>
          <w:tcPr>
            <w:tcW w:w="6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Show committed, spent, pending approval, and remaining amounts</w:t>
            </w:r>
          </w:p>
        </w:tc>
      </w:tr>
      <w:tr>
        <w:trPr/>
        <w:tc>
          <w:tcPr>
            <w:tcW w:w="2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Overspend prevention</w:t>
            </w:r>
          </w:p>
        </w:tc>
        <w:tc>
          <w:tcPr>
            <w:tcW w:w="6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Block or flag campaigns that exceed available budget</w:t>
            </w:r>
          </w:p>
        </w:tc>
      </w:tr>
      <w:tr>
        <w:trPr/>
        <w:tc>
          <w:tcPr>
            <w:tcW w:w="2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Approval thresholds</w:t>
            </w:r>
          </w:p>
        </w:tc>
        <w:tc>
          <w:tcPr>
            <w:tcW w:w="6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Route large requests to the correct approver</w:t>
            </w:r>
          </w:p>
        </w:tc>
      </w:tr>
      <w:tr>
        <w:trPr/>
        <w:tc>
          <w:tcPr>
            <w:tcW w:w="2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Cost-center tagging</w:t>
            </w:r>
          </w:p>
        </w:tc>
        <w:tc>
          <w:tcPr>
            <w:tcW w:w="6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Allocate spend to the correct internal budget line</w:t>
            </w:r>
          </w:p>
        </w:tc>
      </w:tr>
      <w:tr>
        <w:trPr/>
        <w:tc>
          <w:tcPr>
            <w:tcW w:w="2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Invoices and receipts</w:t>
            </w:r>
          </w:p>
        </w:tc>
        <w:tc>
          <w:tcPr>
            <w:tcW w:w="6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Generate itemized invoices, receipts, and delivery reports</w:t>
            </w:r>
          </w:p>
        </w:tc>
      </w:tr>
      <w:tr>
        <w:trPr/>
        <w:tc>
          <w:tcPr>
            <w:tcW w:w="2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LPO support</w:t>
            </w:r>
          </w:p>
        </w:tc>
        <w:tc>
          <w:tcPr>
            <w:tcW w:w="6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Attach purchase orders and reconcile them against invoices</w:t>
            </w:r>
          </w:p>
        </w:tc>
      </w:tr>
      <w:tr>
        <w:trPr/>
        <w:tc>
          <w:tcPr>
            <w:tcW w:w="2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Credit account</w:t>
            </w:r>
          </w:p>
        </w:tc>
        <w:tc>
          <w:tcPr>
            <w:tcW w:w="6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Allow approved clients to order now and pay on agreed terms</w:t>
            </w:r>
          </w:p>
        </w:tc>
      </w:tr>
      <w:tr>
        <w:trPr/>
        <w:tc>
          <w:tcPr>
            <w:tcW w:w="2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Monthly billing</w:t>
            </w:r>
          </w:p>
        </w:tc>
        <w:tc>
          <w:tcPr>
            <w:tcW w:w="6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Consolidate many small orders into one invoice</w:t>
            </w:r>
          </w:p>
        </w:tc>
      </w:tr>
      <w:tr>
        <w:trPr/>
        <w:tc>
          <w:tcPr>
            <w:tcW w:w="2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Tax settings</w:t>
            </w:r>
          </w:p>
        </w:tc>
        <w:tc>
          <w:tcPr>
            <w:tcW w:w="6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Apply VAT rules and produce tax-compliant documents</w:t>
            </w:r>
          </w:p>
        </w:tc>
      </w:tr>
      <w:tr>
        <w:trPr/>
        <w:tc>
          <w:tcPr>
            <w:tcW w:w="22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Export to accounting</w:t>
            </w:r>
          </w:p>
        </w:tc>
        <w:tc>
          <w:tcPr>
            <w:tcW w:w="65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Export spend data for QuickBooks, Xero, Sage, or ERP systems</w:t>
            </w:r>
          </w:p>
        </w:tc>
      </w:tr>
    </w:tbl>
    <w:p>
      <w:pPr>
        <w:pStyle w:val="Heading2"/>
        <w:bidi w:val="0"/>
        <w:jc w:val="start"/>
        <w:rPr/>
      </w:pPr>
      <w:r>
        <w:rPr/>
        <w:t>8. Orders, fulfilment, and delivery</w:t>
      </w:r>
    </w:p>
    <w:p>
      <w:pPr>
        <w:pStyle w:val="Heading3"/>
        <w:bidi w:val="0"/>
        <w:jc w:val="start"/>
        <w:rPr/>
      </w:pPr>
      <w:r>
        <w:rPr/>
        <w:t>Order statuses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Draft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Awaiting approval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Approved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Awaiting recipient address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Awaiting recipient choice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In production / branding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Packed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Out for delivery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Delivered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Delivery failed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Returned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Cancelled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Refunded</w:t>
      </w:r>
    </w:p>
    <w:p>
      <w:pPr>
        <w:pStyle w:val="Heading3"/>
        <w:bidi w:val="0"/>
        <w:jc w:val="start"/>
        <w:rPr/>
      </w:pPr>
      <w:r>
        <w:rPr/>
        <w:t>Fulfilment features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63"/>
        <w:gridCol w:w="4644"/>
        <w:gridCol w:w="3165"/>
      </w:tblGrid>
      <w:tr>
        <w:trPr>
          <w:tblHeader w:val="true"/>
        </w:trPr>
        <w:tc>
          <w:tcPr>
            <w:tcW w:w="216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464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What it does</w:t>
            </w:r>
          </w:p>
        </w:tc>
        <w:tc>
          <w:tcPr>
            <w:tcW w:w="316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Why it matters</w:t>
            </w:r>
          </w:p>
        </w:tc>
      </w:tr>
      <w:tr>
        <w:trPr/>
        <w:tc>
          <w:tcPr>
            <w:tcW w:w="2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Bulk order creation</w:t>
            </w:r>
          </w:p>
        </w:tc>
        <w:tc>
          <w:tcPr>
            <w:tcW w:w="4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Turn a recipient list into individual orders automatically</w:t>
            </w:r>
          </w:p>
        </w:tc>
        <w:tc>
          <w:tcPr>
            <w:tcW w:w="3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Removes manual order entry</w:t>
            </w:r>
          </w:p>
        </w:tc>
      </w:tr>
      <w:tr>
        <w:trPr/>
        <w:tc>
          <w:tcPr>
            <w:tcW w:w="2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Address confirmation</w:t>
            </w:r>
          </w:p>
        </w:tc>
        <w:tc>
          <w:tcPr>
            <w:tcW w:w="4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Recipient confirms address via WhatsApp/SMS/email</w:t>
            </w:r>
          </w:p>
        </w:tc>
        <w:tc>
          <w:tcPr>
            <w:tcW w:w="3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Reduces failed deliveries</w:t>
            </w:r>
          </w:p>
        </w:tc>
      </w:tr>
      <w:tr>
        <w:trPr/>
        <w:tc>
          <w:tcPr>
            <w:tcW w:w="2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Delivery scheduling</w:t>
            </w:r>
          </w:p>
        </w:tc>
        <w:tc>
          <w:tcPr>
            <w:tcW w:w="4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Send on a chosen date or within a date range</w:t>
            </w:r>
          </w:p>
        </w:tc>
        <w:tc>
          <w:tcPr>
            <w:tcW w:w="3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Supports events and surprise timing</w:t>
            </w:r>
          </w:p>
        </w:tc>
      </w:tr>
      <w:tr>
        <w:trPr/>
        <w:tc>
          <w:tcPr>
            <w:tcW w:w="2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Same-day eligibility</w:t>
            </w:r>
          </w:p>
        </w:tc>
        <w:tc>
          <w:tcPr>
            <w:tcW w:w="4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Shows whether same-day Nairobi delivery is available</w:t>
            </w:r>
          </w:p>
        </w:tc>
        <w:tc>
          <w:tcPr>
            <w:tcW w:w="3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Sets accurate expectations</w:t>
            </w:r>
          </w:p>
        </w:tc>
      </w:tr>
      <w:tr>
        <w:trPr/>
        <w:tc>
          <w:tcPr>
            <w:tcW w:w="2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Rider instructions</w:t>
            </w:r>
          </w:p>
        </w:tc>
        <w:tc>
          <w:tcPr>
            <w:tcW w:w="4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Add gate, floor, security desk, or call-first instructions</w:t>
            </w:r>
          </w:p>
        </w:tc>
        <w:tc>
          <w:tcPr>
            <w:tcW w:w="3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Improves delivery success</w:t>
            </w:r>
          </w:p>
        </w:tc>
      </w:tr>
      <w:tr>
        <w:trPr/>
        <w:tc>
          <w:tcPr>
            <w:tcW w:w="2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Photo proof</w:t>
            </w:r>
          </w:p>
        </w:tc>
        <w:tc>
          <w:tcPr>
            <w:tcW w:w="4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Capture gift presentation and delivery confirmation</w:t>
            </w:r>
          </w:p>
        </w:tc>
        <w:tc>
          <w:tcPr>
            <w:tcW w:w="3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Builds trust and accountability</w:t>
            </w:r>
          </w:p>
        </w:tc>
      </w:tr>
      <w:tr>
        <w:trPr/>
        <w:tc>
          <w:tcPr>
            <w:tcW w:w="2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Exception queue</w:t>
            </w:r>
          </w:p>
        </w:tc>
        <w:tc>
          <w:tcPr>
            <w:tcW w:w="4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Flag failed or delayed deliveries for immediate action</w:t>
            </w:r>
          </w:p>
        </w:tc>
        <w:tc>
          <w:tcPr>
            <w:tcW w:w="3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Enables fast recovery</w:t>
            </w:r>
          </w:p>
        </w:tc>
      </w:tr>
      <w:tr>
        <w:trPr/>
        <w:tc>
          <w:tcPr>
            <w:tcW w:w="2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Replacement workflow</w:t>
            </w:r>
          </w:p>
        </w:tc>
        <w:tc>
          <w:tcPr>
            <w:tcW w:w="4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Re-send or substitute a failed gift</w:t>
            </w:r>
          </w:p>
        </w:tc>
        <w:tc>
          <w:tcPr>
            <w:tcW w:w="3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Protects the corporate relationship</w:t>
            </w:r>
          </w:p>
        </w:tc>
      </w:tr>
      <w:tr>
        <w:trPr/>
        <w:tc>
          <w:tcPr>
            <w:tcW w:w="2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Delivery SLA tracking</w:t>
            </w:r>
          </w:p>
        </w:tc>
        <w:tc>
          <w:tcPr>
            <w:tcW w:w="46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Measures promised versus actual delivery time</w:t>
            </w:r>
          </w:p>
        </w:tc>
        <w:tc>
          <w:tcPr>
            <w:tcW w:w="31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Improves operations</w:t>
            </w:r>
          </w:p>
        </w:tc>
      </w:tr>
    </w:tbl>
    <w:p>
      <w:pPr>
        <w:pStyle w:val="Heading2"/>
        <w:bidi w:val="0"/>
        <w:jc w:val="start"/>
        <w:rPr/>
      </w:pPr>
      <w:r>
        <w:rPr/>
        <w:t>9. Brand Studio</w:t>
      </w:r>
    </w:p>
    <w:p>
      <w:pPr>
        <w:pStyle w:val="BodyText"/>
        <w:bidi w:val="0"/>
        <w:jc w:val="start"/>
        <w:rPr/>
      </w:pPr>
      <w:r>
        <w:rPr/>
        <w:t>This module makes TouchGift valuable beyond logistics: it becomes a brand-experience platform.</w:t>
      </w:r>
    </w:p>
    <w:p>
      <w:pPr>
        <w:pStyle w:val="Heading3"/>
        <w:bidi w:val="0"/>
        <w:jc w:val="start"/>
        <w:rPr/>
      </w:pPr>
      <w:r>
        <w:rPr/>
        <w:t>Features</w:t>
      </w:r>
    </w:p>
    <w:tbl>
      <w:tblPr>
        <w:tblW w:w="935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52"/>
        <w:gridCol w:w="7005"/>
      </w:tblGrid>
      <w:tr>
        <w:trPr>
          <w:tblHeader w:val="true"/>
        </w:trPr>
        <w:tc>
          <w:tcPr>
            <w:tcW w:w="235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3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Brand profile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Logo, colors, fonts, tone of voice, approved messaging</w:t>
            </w:r>
          </w:p>
        </w:tc>
      </w:tr>
      <w:tr>
        <w:trPr/>
        <w:tc>
          <w:tcPr>
            <w:tcW w:w="23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Card templates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Birthday, thank-you, welcome, apology, congratulations, holiday</w:t>
            </w:r>
          </w:p>
        </w:tc>
      </w:tr>
      <w:tr>
        <w:trPr/>
        <w:tc>
          <w:tcPr>
            <w:tcW w:w="23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Merge fields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Insert recipient name, sender name, department, achievement, and date</w:t>
            </w:r>
          </w:p>
        </w:tc>
      </w:tr>
      <w:tr>
        <w:trPr/>
        <w:tc>
          <w:tcPr>
            <w:tcW w:w="23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Branded e-card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Digital card delivered by WhatsApp, email, or QR code</w:t>
            </w:r>
          </w:p>
        </w:tc>
      </w:tr>
      <w:tr>
        <w:trPr/>
        <w:tc>
          <w:tcPr>
            <w:tcW w:w="23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QR landing page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Recipient scans to view a message, video, gift details, or brand content</w:t>
            </w:r>
          </w:p>
        </w:tc>
      </w:tr>
      <w:tr>
        <w:trPr/>
        <w:tc>
          <w:tcPr>
            <w:tcW w:w="23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Packaging presets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Standard, premium, festive, executive, sustainable</w:t>
            </w:r>
          </w:p>
        </w:tc>
      </w:tr>
      <w:tr>
        <w:trPr/>
        <w:tc>
          <w:tcPr>
            <w:tcW w:w="23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Swag builder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Choose apparel, drinkware, tech accessories, notebooks, and packaging</w:t>
            </w:r>
          </w:p>
        </w:tc>
      </w:tr>
      <w:tr>
        <w:trPr/>
        <w:tc>
          <w:tcPr>
            <w:tcW w:w="23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Size and variant matrix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Manage T-shirt sizes, mug colors, bag colors, and quantity allocations</w:t>
            </w:r>
          </w:p>
        </w:tc>
      </w:tr>
      <w:tr>
        <w:trPr/>
        <w:tc>
          <w:tcPr>
            <w:tcW w:w="23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Asset approval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Marketing approves logos, artwork, and messaging before production</w:t>
            </w:r>
          </w:p>
        </w:tc>
      </w:tr>
      <w:tr>
        <w:trPr/>
        <w:tc>
          <w:tcPr>
            <w:tcW w:w="23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Multi-brand support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Useful for groups with several companies, branches, or brands</w:t>
            </w:r>
          </w:p>
        </w:tc>
      </w:tr>
    </w:tbl>
    <w:p>
      <w:pPr>
        <w:pStyle w:val="Heading2"/>
        <w:bidi w:val="0"/>
        <w:jc w:val="start"/>
        <w:rPr/>
      </w:pPr>
      <w:r>
        <w:rPr/>
        <w:t>10. Automation</w:t>
      </w:r>
    </w:p>
    <w:p>
      <w:pPr>
        <w:pStyle w:val="Heading3"/>
        <w:bidi w:val="0"/>
        <w:jc w:val="start"/>
        <w:rPr/>
      </w:pPr>
      <w:r>
        <w:rPr/>
        <w:t>Milestone automation</w:t>
      </w:r>
    </w:p>
    <w:tbl>
      <w:tblPr>
        <w:tblW w:w="800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664"/>
        <w:gridCol w:w="5338"/>
      </w:tblGrid>
      <w:tr>
        <w:trPr>
          <w:tblHeader w:val="true"/>
        </w:trPr>
        <w:tc>
          <w:tcPr>
            <w:tcW w:w="266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Trigger</w:t>
            </w:r>
          </w:p>
        </w:tc>
        <w:tc>
          <w:tcPr>
            <w:tcW w:w="533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Gift action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Employee birthday</w:t>
            </w:r>
          </w:p>
        </w:tc>
        <w:tc>
          <w:tcPr>
            <w:tcW w:w="53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Send a gift or choice link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Work anniversary</w:t>
            </w:r>
          </w:p>
        </w:tc>
        <w:tc>
          <w:tcPr>
            <w:tcW w:w="53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Send a service-recognition gift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New joiner</w:t>
            </w:r>
          </w:p>
        </w:tc>
        <w:tc>
          <w:tcPr>
            <w:tcW w:w="53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Send onboarding welcome kit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Promotion</w:t>
            </w:r>
          </w:p>
        </w:tc>
        <w:tc>
          <w:tcPr>
            <w:tcW w:w="53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Send congratulations gift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Farewell</w:t>
            </w:r>
          </w:p>
        </w:tc>
        <w:tc>
          <w:tcPr>
            <w:tcW w:w="53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Trigger team pool and farewell gift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Maternity/paternity</w:t>
            </w:r>
          </w:p>
        </w:tc>
        <w:tc>
          <w:tcPr>
            <w:tcW w:w="53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Send care package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Long-service award</w:t>
            </w:r>
          </w:p>
        </w:tc>
        <w:tc>
          <w:tcPr>
            <w:tcW w:w="53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Send executive gift at 5, 10, or 15 years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Client renewal</w:t>
            </w:r>
          </w:p>
        </w:tc>
        <w:tc>
          <w:tcPr>
            <w:tcW w:w="53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Send appreciation hamper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Deal closed</w:t>
            </w:r>
          </w:p>
        </w:tc>
        <w:tc>
          <w:tcPr>
            <w:tcW w:w="53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Send client thank-you gift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Client inactive for 90 days</w:t>
            </w:r>
          </w:p>
        </w:tc>
        <w:tc>
          <w:tcPr>
            <w:tcW w:w="53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Prompt account manager to send a re-engagement gift</w:t>
            </w:r>
          </w:p>
        </w:tc>
      </w:tr>
      <w:tr>
        <w:trPr/>
        <w:tc>
          <w:tcPr>
            <w:tcW w:w="26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Project completion</w:t>
            </w:r>
          </w:p>
        </w:tc>
        <w:tc>
          <w:tcPr>
            <w:tcW w:w="53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Send team recognition gifts</w:t>
            </w:r>
          </w:p>
        </w:tc>
      </w:tr>
    </w:tbl>
    <w:p>
      <w:pPr>
        <w:pStyle w:val="Heading3"/>
        <w:bidi w:val="0"/>
        <w:jc w:val="start"/>
        <w:rPr/>
      </w:pPr>
      <w:r>
        <w:rPr/>
        <w:t>Automation rules</w:t>
      </w:r>
    </w:p>
    <w:p>
      <w:pPr>
        <w:pStyle w:val="BodyText"/>
        <w:bidi w:val="0"/>
        <w:jc w:val="start"/>
        <w:rPr/>
      </w:pPr>
      <w:r>
        <w:rPr/>
        <w:t>Each rule should include: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Trigger event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Audience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Gift budget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Approved catalog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Message template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Sender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Approval requirement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Delivery timing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Frequency cap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Exclusions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Active/inactive status</w:t>
      </w:r>
    </w:p>
    <w:p>
      <w:pPr>
        <w:pStyle w:val="BodyText"/>
        <w:bidi w:val="0"/>
        <w:jc w:val="start"/>
        <w:rPr/>
      </w:pPr>
      <w:r>
        <w:rPr>
          <w:rStyle w:val="Strong"/>
        </w:rPr>
        <w:t>Why it matters:</w:t>
      </w:r>
      <w:r>
        <w:rPr/>
        <w:t xml:space="preserve"> automation makes gifting repeatable and reduces reliance on someone remembering key dates. Corporate platforms increasingly integrate recognition and gifting into HR and workflow systems.[</w:t>
      </w:r>
      <w:hyperlink r:id="rId4">
        <w:r>
          <w:rPr>
            <w:rStyle w:val="Hyperlink"/>
          </w:rPr>
          <w:t>snappy</w:t>
        </w:r>
      </w:hyperlink>
      <w:r>
        <w:rPr/>
        <w:t>]</w:t>
      </w:r>
    </w:p>
    <w:p>
      <w:pPr>
        <w:pStyle w:val="Heading2"/>
        <w:bidi w:val="0"/>
        <w:jc w:val="start"/>
        <w:rPr/>
      </w:pPr>
      <w:r>
        <w:rPr/>
        <w:t>11. Integrations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60"/>
        <w:gridCol w:w="7512"/>
      </w:tblGrid>
      <w:tr>
        <w:trPr>
          <w:tblHeader w:val="true"/>
        </w:trPr>
        <w:tc>
          <w:tcPr>
            <w:tcW w:w="246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Integration</w:t>
            </w:r>
          </w:p>
        </w:tc>
        <w:tc>
          <w:tcPr>
            <w:tcW w:w="751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Use case</w:t>
            </w:r>
          </w:p>
        </w:tc>
      </w:tr>
      <w:tr>
        <w:trPr/>
        <w:tc>
          <w:tcPr>
            <w:tcW w:w="24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HRIS / HR software</w:t>
            </w:r>
          </w:p>
        </w:tc>
        <w:tc>
          <w:tcPr>
            <w:tcW w:w="7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Sync employee records, birthdays, anniversaries, onboarding, and org structure</w:t>
            </w:r>
          </w:p>
        </w:tc>
      </w:tr>
      <w:tr>
        <w:trPr/>
        <w:tc>
          <w:tcPr>
            <w:tcW w:w="24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CSV / Google Sheets</w:t>
            </w:r>
          </w:p>
        </w:tc>
        <w:tc>
          <w:tcPr>
            <w:tcW w:w="7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Lightweight alternative for smaller clients</w:t>
            </w:r>
          </w:p>
        </w:tc>
      </w:tr>
      <w:tr>
        <w:trPr/>
        <w:tc>
          <w:tcPr>
            <w:tcW w:w="24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CRM</w:t>
            </w:r>
          </w:p>
        </w:tc>
        <w:tc>
          <w:tcPr>
            <w:tcW w:w="7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Trigger client gifts from deal, renewal, account, or lifecycle events</w:t>
            </w:r>
          </w:p>
        </w:tc>
      </w:tr>
      <w:tr>
        <w:trPr/>
        <w:tc>
          <w:tcPr>
            <w:tcW w:w="24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Slack</w:t>
            </w:r>
          </w:p>
        </w:tc>
        <w:tc>
          <w:tcPr>
            <w:tcW w:w="7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Let managers send recognition gifts from Slack</w:t>
            </w:r>
          </w:p>
        </w:tc>
      </w:tr>
      <w:tr>
        <w:trPr/>
        <w:tc>
          <w:tcPr>
            <w:tcW w:w="24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Microsoft Teams</w:t>
            </w:r>
          </w:p>
        </w:tc>
        <w:tc>
          <w:tcPr>
            <w:tcW w:w="7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Same recognition workflow for Microsoft-based companies</w:t>
            </w:r>
          </w:p>
        </w:tc>
      </w:tr>
      <w:tr>
        <w:trPr/>
        <w:tc>
          <w:tcPr>
            <w:tcW w:w="24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WhatsApp Business API</w:t>
            </w:r>
          </w:p>
        </w:tc>
        <w:tc>
          <w:tcPr>
            <w:tcW w:w="7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Address confirmation, delivery updates, recipient choice, and support</w:t>
            </w:r>
          </w:p>
        </w:tc>
      </w:tr>
      <w:tr>
        <w:trPr/>
        <w:tc>
          <w:tcPr>
            <w:tcW w:w="24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Email</w:t>
            </w:r>
          </w:p>
        </w:tc>
        <w:tc>
          <w:tcPr>
            <w:tcW w:w="7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Campaign notifications, invoices, reports, and recipient communication</w:t>
            </w:r>
          </w:p>
        </w:tc>
      </w:tr>
      <w:tr>
        <w:trPr/>
        <w:tc>
          <w:tcPr>
            <w:tcW w:w="24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SSO</w:t>
            </w:r>
          </w:p>
        </w:tc>
        <w:tc>
          <w:tcPr>
            <w:tcW w:w="7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Google Workspace, Microsoft Entra ID, Okta, or SAML login</w:t>
            </w:r>
          </w:p>
        </w:tc>
      </w:tr>
      <w:tr>
        <w:trPr/>
        <w:tc>
          <w:tcPr>
            <w:tcW w:w="24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API and webhooks</w:t>
            </w:r>
          </w:p>
        </w:tc>
        <w:tc>
          <w:tcPr>
            <w:tcW w:w="7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Connect TouchGift to internal HR, procurement, reward, or event systems</w:t>
            </w:r>
          </w:p>
        </w:tc>
      </w:tr>
      <w:tr>
        <w:trPr/>
        <w:tc>
          <w:tcPr>
            <w:tcW w:w="24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Accounting/ERP</w:t>
            </w:r>
          </w:p>
        </w:tc>
        <w:tc>
          <w:tcPr>
            <w:tcW w:w="75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Export invoices, spend, and cost-center data</w:t>
            </w:r>
          </w:p>
        </w:tc>
      </w:tr>
    </w:tbl>
    <w:p>
      <w:pPr>
        <w:pStyle w:val="Heading2"/>
        <w:bidi w:val="0"/>
        <w:jc w:val="start"/>
        <w:rPr/>
      </w:pPr>
      <w:r>
        <w:rPr/>
        <w:t>12. Reporting and analytics</w:t>
      </w:r>
    </w:p>
    <w:p>
      <w:pPr>
        <w:pStyle w:val="Heading3"/>
        <w:bidi w:val="0"/>
        <w:jc w:val="start"/>
        <w:rPr/>
      </w:pPr>
      <w:r>
        <w:rPr/>
        <w:t>Operational reports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Campaign completion rate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Gifts sent versus gifts delivered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Delivery success rate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Average delivery time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Failed-delivery reasons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Address-confirmation rate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Photo-proof completion rate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Recipient-choice redemption rate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Branding/production lead time</w:t>
      </w:r>
    </w:p>
    <w:p>
      <w:pPr>
        <w:pStyle w:val="Heading3"/>
        <w:bidi w:val="0"/>
        <w:jc w:val="start"/>
        <w:rPr/>
      </w:pPr>
      <w:r>
        <w:rPr/>
        <w:t>Financial reports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Total spend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Spend by department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Spend by cost center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Spend by campaign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Spend by gift category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Budget utilization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Pending approvals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Invoice status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Credit-account balance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Cost per recipient</w:t>
      </w:r>
    </w:p>
    <w:p>
      <w:pPr>
        <w:pStyle w:val="Heading3"/>
        <w:bidi w:val="0"/>
        <w:jc w:val="start"/>
        <w:rPr/>
      </w:pPr>
      <w:r>
        <w:rPr/>
        <w:t>Impact reports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Recipient choice popularity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Most appreciated gift categories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Thank-you response rate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Message open/click rate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Participation rate in team pools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Recognition volume by manager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Employee milestone coverage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Client gifting coverage</w:t>
      </w:r>
    </w:p>
    <w:p>
      <w:pPr>
        <w:pStyle w:val="Heading3"/>
        <w:bidi w:val="0"/>
        <w:jc w:val="start"/>
        <w:rPr/>
      </w:pPr>
      <w:r>
        <w:rPr/>
        <w:t>ROI-oriented reports</w:t>
      </w:r>
    </w:p>
    <w:p>
      <w:pPr>
        <w:pStyle w:val="BodyText"/>
        <w:bidi w:val="0"/>
        <w:jc w:val="start"/>
        <w:rPr/>
      </w:pPr>
      <w:r>
        <w:rPr/>
        <w:t>Where the client connects HR or CRM data, TouchGift can show: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Recognition participation by team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Employee retention correlation, where data permissions allow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Client renewal or account-activity correlation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Manager recognition activity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Cost per recognized employee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Campaign-level engagement score</w:t>
      </w:r>
    </w:p>
    <w:p>
      <w:pPr>
        <w:pStyle w:val="BodyText"/>
        <w:bidi w:val="0"/>
        <w:jc w:val="start"/>
        <w:rPr/>
      </w:pPr>
      <w:r>
        <w:rPr/>
        <w:t>Reporting should be exportable as CSV, Excel, and PDF for finance, HR, procurement, and audit teams. Analytics and ROI dashboards are increasingly expected in employee-rewards software.[</w:t>
      </w:r>
      <w:hyperlink r:id="rId5">
        <w:r>
          <w:rPr>
            <w:rStyle w:val="Hyperlink"/>
          </w:rPr>
          <w:t>workhuman</w:t>
        </w:r>
      </w:hyperlink>
      <w:r>
        <w:rPr/>
        <w:t>][</w:t>
      </w:r>
      <w:hyperlink r:id="rId6">
        <w:r>
          <w:rPr>
            <w:rStyle w:val="Hyperlink"/>
          </w:rPr>
          <w:t>cdn.prod.website-files</w:t>
        </w:r>
      </w:hyperlink>
      <w:r>
        <w:rPr/>
        <w:t>]</w:t>
      </w:r>
    </w:p>
    <w:p>
      <w:pPr>
        <w:pStyle w:val="Heading2"/>
        <w:bidi w:val="0"/>
        <w:jc w:val="start"/>
        <w:rPr/>
      </w:pPr>
      <w:r>
        <w:rPr/>
        <w:t>13. User roles and permissions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27"/>
        <w:gridCol w:w="7545"/>
      </w:tblGrid>
      <w:tr>
        <w:trPr>
          <w:tblHeader w:val="true"/>
        </w:trPr>
        <w:tc>
          <w:tcPr>
            <w:tcW w:w="242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Role</w:t>
            </w:r>
          </w:p>
        </w:tc>
        <w:tc>
          <w:tcPr>
            <w:tcW w:w="754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Core permissions</w:t>
            </w:r>
          </w:p>
        </w:tc>
      </w:tr>
      <w:tr>
        <w:trPr/>
        <w:tc>
          <w:tcPr>
            <w:tcW w:w="2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Super admin</w:t>
            </w:r>
          </w:p>
        </w:tc>
        <w:tc>
          <w:tcPr>
            <w:tcW w:w="75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Full access, user management, billing, integrations, policy setup</w:t>
            </w:r>
          </w:p>
        </w:tc>
      </w:tr>
      <w:tr>
        <w:trPr/>
        <w:tc>
          <w:tcPr>
            <w:tcW w:w="2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HR admin</w:t>
            </w:r>
          </w:p>
        </w:tc>
        <w:tc>
          <w:tcPr>
            <w:tcW w:w="75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Employee data, milestone campaigns, recognition programs, recipient preferences</w:t>
            </w:r>
          </w:p>
        </w:tc>
      </w:tr>
      <w:tr>
        <w:trPr/>
        <w:tc>
          <w:tcPr>
            <w:tcW w:w="2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Campaign manager</w:t>
            </w:r>
          </w:p>
        </w:tc>
        <w:tc>
          <w:tcPr>
            <w:tcW w:w="75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 and manage campaigns within approved limits</w:t>
            </w:r>
          </w:p>
        </w:tc>
      </w:tr>
      <w:tr>
        <w:trPr/>
        <w:tc>
          <w:tcPr>
            <w:tcW w:w="2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Manager / team lead</w:t>
            </w:r>
          </w:p>
        </w:tc>
        <w:tc>
          <w:tcPr>
            <w:tcW w:w="75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Request gifts for team members, approve team requests, view team spend</w:t>
            </w:r>
          </w:p>
        </w:tc>
      </w:tr>
      <w:tr>
        <w:trPr/>
        <w:tc>
          <w:tcPr>
            <w:tcW w:w="2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Finance</w:t>
            </w:r>
          </w:p>
        </w:tc>
        <w:tc>
          <w:tcPr>
            <w:tcW w:w="75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Budgets, approvals, invoices, LPOs, accounting exports</w:t>
            </w:r>
          </w:p>
        </w:tc>
      </w:tr>
      <w:tr>
        <w:trPr/>
        <w:tc>
          <w:tcPr>
            <w:tcW w:w="2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Procurement</w:t>
            </w:r>
          </w:p>
        </w:tc>
        <w:tc>
          <w:tcPr>
            <w:tcW w:w="75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Vendor items, branded merchandise, purchase orders, compliance</w:t>
            </w:r>
          </w:p>
        </w:tc>
      </w:tr>
      <w:tr>
        <w:trPr/>
        <w:tc>
          <w:tcPr>
            <w:tcW w:w="2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Marketing / brand admin</w:t>
            </w:r>
          </w:p>
        </w:tc>
        <w:tc>
          <w:tcPr>
            <w:tcW w:w="75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Brand assets, packaging, messaging, campaign creative</w:t>
            </w:r>
          </w:p>
        </w:tc>
      </w:tr>
      <w:tr>
        <w:trPr/>
        <w:tc>
          <w:tcPr>
            <w:tcW w:w="2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Viewer / auditor</w:t>
            </w:r>
          </w:p>
        </w:tc>
        <w:tc>
          <w:tcPr>
            <w:tcW w:w="75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Read-only access to campaigns, spend, and reports</w:t>
            </w:r>
          </w:p>
        </w:tc>
      </w:tr>
      <w:tr>
        <w:trPr/>
        <w:tc>
          <w:tcPr>
            <w:tcW w:w="24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Recipient</w:t>
            </w:r>
          </w:p>
        </w:tc>
        <w:tc>
          <w:tcPr>
            <w:tcW w:w="75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View gift, choose item, confirm address, track delivery</w:t>
            </w:r>
          </w:p>
        </w:tc>
      </w:tr>
    </w:tbl>
    <w:p>
      <w:pPr>
        <w:pStyle w:val="Heading2"/>
        <w:bidi w:val="0"/>
        <w:jc w:val="start"/>
        <w:rPr/>
      </w:pPr>
      <w:r>
        <w:rPr/>
        <w:t>14. Notifications</w:t>
      </w:r>
    </w:p>
    <w:p>
      <w:pPr>
        <w:pStyle w:val="Heading3"/>
        <w:bidi w:val="0"/>
        <w:jc w:val="start"/>
        <w:rPr/>
      </w:pPr>
      <w:r>
        <w:rPr/>
        <w:t>Admin notifications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Campaign approval required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Budget threshold reached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Missing recipient information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CSV validation errors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Delivery exception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Recipient did not choose a gift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Brand asset awaiting approval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Invoice ready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Credit limit warning</w:t>
      </w:r>
    </w:p>
    <w:p>
      <w:pPr>
        <w:pStyle w:val="Heading3"/>
        <w:bidi w:val="0"/>
        <w:jc w:val="start"/>
        <w:rPr/>
      </w:pPr>
      <w:r>
        <w:rPr/>
        <w:t>Recipient notifications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“</w:t>
      </w:r>
      <w:r>
        <w:rPr/>
        <w:t>You have a gift from [Company]”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Choose your gift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Confirm your delivery address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Gift is being prepared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Gift is out for delivery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Gift delivered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Optional thank-you message prompt</w:t>
      </w:r>
    </w:p>
    <w:p>
      <w:pPr>
        <w:pStyle w:val="BodyText"/>
        <w:bidi w:val="0"/>
        <w:jc w:val="start"/>
        <w:rPr/>
      </w:pPr>
      <w:r>
        <w:rPr/>
        <w:t>Notifications should be channel-configurable: WhatsApp first for Kenya, then SMS and email as fallbacks.</w:t>
      </w:r>
    </w:p>
    <w:p>
      <w:pPr>
        <w:pStyle w:val="Heading2"/>
        <w:bidi w:val="0"/>
        <w:jc w:val="start"/>
        <w:rPr/>
      </w:pPr>
      <w:r>
        <w:rPr/>
        <w:t>15. Security, privacy, and compliance</w:t>
      </w:r>
    </w:p>
    <w:tbl>
      <w:tblPr>
        <w:tblW w:w="867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80"/>
        <w:gridCol w:w="6599"/>
      </w:tblGrid>
      <w:tr>
        <w:trPr>
          <w:tblHeader w:val="true"/>
        </w:trPr>
        <w:tc>
          <w:tcPr>
            <w:tcW w:w="208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Area</w:t>
            </w:r>
          </w:p>
        </w:tc>
        <w:tc>
          <w:tcPr>
            <w:tcW w:w="659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Requirement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Access control</w:t>
            </w:r>
          </w:p>
        </w:tc>
        <w:tc>
          <w:tcPr>
            <w:tcW w:w="65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SSO, MFA, role-based permissions, session management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 privacy</w:t>
            </w:r>
          </w:p>
        </w:tc>
        <w:tc>
          <w:tcPr>
            <w:tcW w:w="65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Minimal collection of personal data, clear consent, retention rules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Recipient data</w:t>
            </w:r>
          </w:p>
        </w:tc>
        <w:tc>
          <w:tcPr>
            <w:tcW w:w="65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Encrypt addresses and phone numbers; restrict visibility by role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Audit trail</w:t>
            </w:r>
          </w:p>
        </w:tc>
        <w:tc>
          <w:tcPr>
            <w:tcW w:w="65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Record who created, approved, edited, or cancelled each order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Payment security</w:t>
            </w:r>
          </w:p>
        </w:tc>
        <w:tc>
          <w:tcPr>
            <w:tcW w:w="65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Secure payment processing, no storage of raw card data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Policy compliance</w:t>
            </w:r>
          </w:p>
        </w:tc>
        <w:tc>
          <w:tcPr>
            <w:tcW w:w="65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Gift limits, alcohol restrictions, anti-bribery controls, supplier rules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 export controls</w:t>
            </w:r>
          </w:p>
        </w:tc>
        <w:tc>
          <w:tcPr>
            <w:tcW w:w="65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Restrict who can download recipient lists and reports</w:t>
            </w:r>
          </w:p>
        </w:tc>
      </w:tr>
      <w:tr>
        <w:trPr/>
        <w:tc>
          <w:tcPr>
            <w:tcW w:w="208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Deletion requests</w:t>
            </w:r>
          </w:p>
        </w:tc>
        <w:tc>
          <w:tcPr>
            <w:tcW w:w="65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Support removal of recipient data where legally required</w:t>
            </w:r>
          </w:p>
        </w:tc>
      </w:tr>
    </w:tbl>
    <w:p>
      <w:pPr>
        <w:pStyle w:val="Heading2"/>
        <w:bidi w:val="0"/>
        <w:jc w:val="start"/>
        <w:rPr/>
      </w:pPr>
      <w:r>
        <w:rPr/>
        <w:t>16. MVP versus later phases</w:t>
      </w:r>
    </w:p>
    <w:p>
      <w:pPr>
        <w:pStyle w:val="Heading3"/>
        <w:bidi w:val="0"/>
        <w:jc w:val="start"/>
        <w:rPr/>
      </w:pPr>
      <w:r>
        <w:rPr/>
        <w:t>MVP: launch first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Corporate login and role-based dashboard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Campaign builder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Recipient CSV upload with validation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Bulk gift orders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Recipient address confirmation via WhatsApp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Basic recipient choice links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Budget per recipient and campaign total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Approval workflow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Order and delivery tracking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Photo proof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Basic spend and delivery reports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Invoice generation and LPO field</w:t>
      </w:r>
    </w:p>
    <w:p>
      <w:pPr>
        <w:pStyle w:val="Heading3"/>
        <w:bidi w:val="0"/>
        <w:jc w:val="start"/>
        <w:rPr/>
      </w:pPr>
      <w:r>
        <w:rPr/>
        <w:t>Phase 2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HRIS and CRM integrations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Milestone automation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Advanced budget controls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Multi-level approvals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Brand Studio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Swag size/variant management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Slack/Teams recognition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Credit accounts and monthly billing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Advanced analytics</w:t>
      </w:r>
    </w:p>
    <w:p>
      <w:pPr>
        <w:pStyle w:val="Heading3"/>
        <w:bidi w:val="0"/>
        <w:jc w:val="start"/>
        <w:rPr/>
      </w:pPr>
      <w:r>
        <w:rPr/>
        <w:t>Phase 3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Full white-label portals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Multi-brand/group-company support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API and webhooks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SSO and enterprise security controls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ROI dashboards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AI gift recommendations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Predictive gifting prompts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Global/regional delivery expansion</w:t>
      </w:r>
    </w:p>
    <w:p>
      <w:pPr>
        <w:pStyle w:val="Heading2"/>
        <w:bidi w:val="0"/>
        <w:jc w:val="start"/>
        <w:rPr/>
      </w:pPr>
      <w:r>
        <w:rPr/>
        <w:t>17. Key UX principles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Do not make HR build a spreadsheet system.</w:t>
      </w:r>
      <w:r>
        <w:rPr/>
        <w:t xml:space="preserve"> The default flow should be: choose occasion, choose people, set budget, approve, send.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Show only what is needed.</w:t>
      </w:r>
      <w:r>
        <w:rPr/>
        <w:t xml:space="preserve"> A manager sending one thank-you gift should not see procurement, API, or tax settings.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Make exceptions visible.</w:t>
      </w:r>
      <w:r>
        <w:rPr/>
        <w:t xml:space="preserve"> Missing addresses, failed deliveries, and unapproved campaigns should surface on the home screen.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Make bulk feel personal.</w:t>
      </w:r>
      <w:r>
        <w:rPr/>
        <w:t xml:space="preserve"> Merge fields, recipient choice, handwritten-style notes, and branded messages prevent corporate gifting from feeling generic.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Design for mobile first.</w:t>
      </w:r>
      <w:r>
        <w:rPr/>
        <w:t xml:space="preserve"> Managers and salespeople will often send gifts from their phones.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Make finance trust the system.</w:t>
      </w:r>
      <w:r>
        <w:rPr/>
        <w:t xml:space="preserve"> Budgets, approvals, invoices, audit trails, and exports are as important as beautiful gifts.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Use WhatsApp as an operational channel.</w:t>
      </w:r>
      <w:r>
        <w:rPr/>
        <w:t xml:space="preserve"> In Kenya, it should be a first-class interface for recipients and possibly for managers, not merely a support link.</w:t>
      </w:r>
    </w:p>
    <w:p>
      <w:pPr>
        <w:pStyle w:val="Heading2"/>
        <w:bidi w:val="0"/>
        <w:jc w:val="start"/>
        <w:rPr/>
      </w:pPr>
      <w:r>
        <w:rPr/>
        <w:t>18. Success metrics for the dashboard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49"/>
        <w:gridCol w:w="7223"/>
      </w:tblGrid>
      <w:tr>
        <w:trPr>
          <w:tblHeader w:val="true"/>
        </w:trPr>
        <w:tc>
          <w:tcPr>
            <w:tcW w:w="274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Metric</w:t>
            </w:r>
          </w:p>
        </w:tc>
        <w:tc>
          <w:tcPr>
            <w:tcW w:w="722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What good looks like</w:t>
            </w:r>
          </w:p>
        </w:tc>
      </w:tr>
      <w:tr>
        <w:trPr/>
        <w:tc>
          <w:tcPr>
            <w:tcW w:w="27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 to create a campaign</w:t>
            </w:r>
          </w:p>
        </w:tc>
        <w:tc>
          <w:tcPr>
            <w:tcW w:w="72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Under 5 minutes for a standard recurring campaign</w:t>
            </w:r>
          </w:p>
        </w:tc>
      </w:tr>
      <w:tr>
        <w:trPr/>
        <w:tc>
          <w:tcPr>
            <w:tcW w:w="27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CSV first-pass success rate</w:t>
            </w:r>
          </w:p>
        </w:tc>
        <w:tc>
          <w:tcPr>
            <w:tcW w:w="72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 percentage of uploads valid on first attempt</w:t>
            </w:r>
          </w:p>
        </w:tc>
      </w:tr>
      <w:tr>
        <w:trPr/>
        <w:tc>
          <w:tcPr>
            <w:tcW w:w="27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Address confirmation rate</w:t>
            </w:r>
          </w:p>
        </w:tc>
        <w:tc>
          <w:tcPr>
            <w:tcW w:w="72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Most recipients confirm before dispatch</w:t>
            </w:r>
          </w:p>
        </w:tc>
      </w:tr>
      <w:tr>
        <w:trPr/>
        <w:tc>
          <w:tcPr>
            <w:tcW w:w="27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On-time delivery rate</w:t>
            </w:r>
          </w:p>
        </w:tc>
        <w:tc>
          <w:tcPr>
            <w:tcW w:w="72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High and consistently measured</w:t>
            </w:r>
          </w:p>
        </w:tc>
      </w:tr>
      <w:tr>
        <w:trPr/>
        <w:tc>
          <w:tcPr>
            <w:tcW w:w="27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Campaign completion rate</w:t>
            </w:r>
          </w:p>
        </w:tc>
        <w:tc>
          <w:tcPr>
            <w:tcW w:w="72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Most created campaigns fully fulfilled</w:t>
            </w:r>
          </w:p>
        </w:tc>
      </w:tr>
      <w:tr>
        <w:trPr/>
        <w:tc>
          <w:tcPr>
            <w:tcW w:w="27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Budget utilization</w:t>
            </w:r>
          </w:p>
        </w:tc>
        <w:tc>
          <w:tcPr>
            <w:tcW w:w="72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Predictable spend without frequent overspend</w:t>
            </w:r>
          </w:p>
        </w:tc>
      </w:tr>
      <w:tr>
        <w:trPr/>
        <w:tc>
          <w:tcPr>
            <w:tcW w:w="27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Approval cycle time</w:t>
            </w:r>
          </w:p>
        </w:tc>
        <w:tc>
          <w:tcPr>
            <w:tcW w:w="72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Short time from request to approval</w:t>
            </w:r>
          </w:p>
        </w:tc>
      </w:tr>
      <w:tr>
        <w:trPr/>
        <w:tc>
          <w:tcPr>
            <w:tcW w:w="27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Recipient-choice redemption</w:t>
            </w:r>
          </w:p>
        </w:tc>
        <w:tc>
          <w:tcPr>
            <w:tcW w:w="72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Most recipients complete their selection</w:t>
            </w:r>
          </w:p>
        </w:tc>
      </w:tr>
      <w:tr>
        <w:trPr/>
        <w:tc>
          <w:tcPr>
            <w:tcW w:w="27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Repeat corporate campaigns</w:t>
            </w:r>
          </w:p>
        </w:tc>
        <w:tc>
          <w:tcPr>
            <w:tcW w:w="72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Clients run multiple campaigns per year</w:t>
            </w:r>
          </w:p>
        </w:tc>
      </w:tr>
      <w:tr>
        <w:trPr/>
        <w:tc>
          <w:tcPr>
            <w:tcW w:w="27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Dashboard adoption</w:t>
            </w:r>
          </w:p>
        </w:tc>
        <w:tc>
          <w:tcPr>
            <w:tcW w:w="72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HR/managers use self-serve features rather than relying entirely on TouchGift staff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The dashboard’s commercial value is that it converts TouchGift from a </w:t>
      </w:r>
      <w:r>
        <w:rPr>
          <w:rStyle w:val="Strong"/>
        </w:rPr>
        <w:t>gift supplier</w:t>
      </w:r>
      <w:r>
        <w:rPr/>
        <w:t xml:space="preserve"> into a </w:t>
      </w:r>
      <w:r>
        <w:rPr>
          <w:rStyle w:val="Strong"/>
        </w:rPr>
        <w:t>gifting and recognition platform</w:t>
      </w:r>
      <w:r>
        <w:rPr/>
        <w:t>: easier for HR to operate, safer for finance to approve, more personal for recipients, and more measurable for leadership.[</w:t>
      </w:r>
      <w:hyperlink r:id="rId7">
        <w:r>
          <w:rPr>
            <w:rStyle w:val="Hyperlink"/>
          </w:rPr>
          <w:t>snappy</w:t>
        </w:r>
      </w:hyperlink>
      <w:r>
        <w:rPr/>
        <w:t>][</w:t>
      </w:r>
      <w:hyperlink r:id="rId8">
        <w:r>
          <w:rPr>
            <w:rStyle w:val="Hyperlink"/>
          </w:rPr>
          <w:t>snappy</w:t>
        </w:r>
      </w:hyperlink>
      <w:r>
        <w:rPr/>
        <w:t>][</w:t>
      </w:r>
      <w:hyperlink r:id="rId9">
        <w:r>
          <w:rPr>
            <w:rStyle w:val="Hyperlink"/>
          </w:rPr>
          <w:t>workhuman</w:t>
        </w:r>
      </w:hyperlink>
      <w:r>
        <w:rPr/>
        <w:t>]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ans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ans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nappy.com/blog/how-to-choose-a-corporate-gifting-platform" TargetMode="External"/><Relationship Id="rId3" Type="http://schemas.openxmlformats.org/officeDocument/2006/relationships/hyperlink" Target="https://www.snappy.com/blog/what-is-employee-gifting-benefits-roi-best-practices-for-2026" TargetMode="External"/><Relationship Id="rId4" Type="http://schemas.openxmlformats.org/officeDocument/2006/relationships/hyperlink" Target="https://www.snappy.com/blog/what-is-employee-gifting-benefits-roi-best-practices-for-2026" TargetMode="External"/><Relationship Id="rId5" Type="http://schemas.openxmlformats.org/officeDocument/2006/relationships/hyperlink" Target="https://www.workhuman.com/blog/employee-rewards-software/" TargetMode="External"/><Relationship Id="rId6" Type="http://schemas.openxmlformats.org/officeDocument/2006/relationships/hyperlink" Target="https://cdn.prod.website-files.com/6540d364a9a2f12eb85377fd/65fdb0f4bf779156b74200ba_Deliver%20Results%20by%20Unwrapping%20Corporate%20Gifting.pdf" TargetMode="External"/><Relationship Id="rId7" Type="http://schemas.openxmlformats.org/officeDocument/2006/relationships/hyperlink" Target="https://www.snappy.com/blog/how-to-choose-a-corporate-gifting-platform" TargetMode="External"/><Relationship Id="rId8" Type="http://schemas.openxmlformats.org/officeDocument/2006/relationships/hyperlink" Target="https://www.snappy.com/blog/what-is-employee-gifting-benefits-roi-best-practices-for-2026" TargetMode="External"/><Relationship Id="rId9" Type="http://schemas.openxmlformats.org/officeDocument/2006/relationships/hyperlink" Target="https://www.workhuman.com/blog/employee-rewards-software/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LibreOffice/26.2.4.2$Linux_X86_64 LibreOffice_project/620$Build-2</Application>
  <AppVersion>15.0000</AppVersion>
  <Pages>13</Pages>
  <Words>2681</Words>
  <Characters>16263</Characters>
  <CharactersWithSpaces>18154</CharactersWithSpaces>
  <Paragraphs>566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2026-10-23T13:02:17Z</dcterms:created>
  <dc:creator/>
  <dc:description/>
  <dc:language>en-US</dc:language>
  <cp:lastModifiedBy/>
  <dcterms:modified xsi:type="dcterms:W3CDTF">2026-10-23T13:03:31Z</dcterms:modified>
  <cp:revision>1</cp:revision>
  <dc:subject/>
  <dc:title/>
</cp:coreProperties>
</file>