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42" w:rsidRDefault="00304E42" w:rsidP="00275FCC">
      <w:pPr>
        <w:pStyle w:val="Titre"/>
        <w:spacing w:line="276" w:lineRule="auto"/>
        <w:jc w:val="left"/>
      </w:pPr>
    </w:p>
    <w:p w:rsidR="00275FCC" w:rsidRDefault="004A3688" w:rsidP="00275FCC">
      <w:pPr>
        <w:pStyle w:val="Titre"/>
        <w:spacing w:line="276" w:lineRule="auto"/>
        <w:jc w:val="left"/>
      </w:pPr>
      <w:r>
        <w:t>I prefer</w:t>
      </w:r>
      <w:r w:rsidR="00687CC2">
        <w:t xml:space="preserve">: </w:t>
      </w:r>
    </w:p>
    <w:p w:rsidR="00275FCC" w:rsidRDefault="00275FCC" w:rsidP="00275FCC">
      <w:pPr>
        <w:pStyle w:val="Titre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:rsidR="0057539E" w:rsidRDefault="00275FCC" w:rsidP="00275FCC">
      <w:pPr>
        <w:pStyle w:val="Titre"/>
        <w:pBdr>
          <w:bottom w:val="single" w:sz="6" w:space="1" w:color="auto"/>
        </w:pBdr>
        <w:spacing w:line="276" w:lineRule="auto"/>
        <w:jc w:val="left"/>
      </w:pPr>
      <w:r>
        <w:tab/>
      </w:r>
      <w:r w:rsidR="005C1210">
        <w:t>X</w:t>
      </w:r>
      <w:r>
        <w:t xml:space="preserve"> </w:t>
      </w:r>
      <w:r w:rsidR="00687CC2" w:rsidRPr="005C1210">
        <w:rPr>
          <w:highlight w:val="yellow"/>
        </w:rPr>
        <w:t>POSTER presentation</w:t>
      </w:r>
    </w:p>
    <w:p w:rsidR="00275FCC" w:rsidRPr="007F6889" w:rsidRDefault="00275FCC" w:rsidP="00275FCC">
      <w:pPr>
        <w:pStyle w:val="Titre"/>
        <w:spacing w:line="276" w:lineRule="auto"/>
        <w:jc w:val="left"/>
        <w:rPr>
          <w:sz w:val="18"/>
          <w:szCs w:val="18"/>
        </w:rPr>
      </w:pPr>
    </w:p>
    <w:p w:rsidR="0057539E" w:rsidRPr="007F6889" w:rsidRDefault="0057539E">
      <w:pPr>
        <w:rPr>
          <w:sz w:val="18"/>
          <w:szCs w:val="18"/>
        </w:rPr>
      </w:pPr>
    </w:p>
    <w:p w:rsidR="00540EE9" w:rsidRDefault="0053743F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2D3299">
        <w:rPr>
          <w:rFonts w:ascii="Arial" w:hAnsi="Arial" w:cs="Arial"/>
          <w:b/>
          <w:color w:val="000000"/>
          <w:sz w:val="28"/>
          <w:szCs w:val="28"/>
        </w:rPr>
        <w:t>A</w:t>
      </w:r>
      <w:r w:rsidR="00851E40" w:rsidRPr="002D3299">
        <w:rPr>
          <w:rFonts w:ascii="Arial" w:hAnsi="Arial" w:cs="Arial"/>
          <w:b/>
          <w:color w:val="000000"/>
          <w:sz w:val="28"/>
          <w:szCs w:val="28"/>
        </w:rPr>
        <w:t xml:space="preserve">re </w:t>
      </w:r>
      <w:r w:rsidRPr="002D3299">
        <w:rPr>
          <w:rFonts w:ascii="Arial" w:hAnsi="Arial" w:cs="Arial"/>
          <w:b/>
          <w:color w:val="000000"/>
          <w:sz w:val="28"/>
          <w:szCs w:val="28"/>
        </w:rPr>
        <w:t>alternative</w:t>
      </w:r>
      <w:r w:rsidR="00851E40" w:rsidRPr="002D3299">
        <w:rPr>
          <w:rFonts w:ascii="Arial" w:hAnsi="Arial" w:cs="Arial"/>
          <w:b/>
          <w:color w:val="000000"/>
          <w:sz w:val="28"/>
          <w:szCs w:val="28"/>
        </w:rPr>
        <w:t xml:space="preserve"> pig farms</w:t>
      </w:r>
      <w:r w:rsidR="002D3299" w:rsidRPr="002D3299">
        <w:rPr>
          <w:rFonts w:ascii="Arial" w:hAnsi="Arial" w:cs="Arial"/>
          <w:b/>
          <w:color w:val="000000"/>
          <w:sz w:val="28"/>
          <w:szCs w:val="28"/>
        </w:rPr>
        <w:t xml:space="preserve"> in France</w:t>
      </w:r>
      <w:r w:rsidRPr="002D3299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gramStart"/>
      <w:r w:rsidRPr="002D3299">
        <w:rPr>
          <w:rFonts w:ascii="Arial" w:hAnsi="Arial" w:cs="Arial"/>
          <w:b/>
          <w:color w:val="000000"/>
          <w:sz w:val="28"/>
          <w:szCs w:val="28"/>
        </w:rPr>
        <w:t>infected</w:t>
      </w:r>
      <w:proofErr w:type="gramEnd"/>
      <w:r w:rsidRPr="002D3299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EE2576" w:rsidRDefault="002D3299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2D3299">
        <w:rPr>
          <w:rFonts w:ascii="Arial" w:hAnsi="Arial" w:cs="Arial"/>
          <w:b/>
          <w:color w:val="000000"/>
          <w:sz w:val="28"/>
          <w:szCs w:val="28"/>
        </w:rPr>
        <w:t>with</w:t>
      </w:r>
      <w:proofErr w:type="gramEnd"/>
      <w:r w:rsidR="0053743F" w:rsidRPr="002D3299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53743F" w:rsidRPr="002D3299">
        <w:rPr>
          <w:rFonts w:ascii="Arial" w:hAnsi="Arial" w:cs="Arial"/>
          <w:b/>
          <w:i/>
          <w:color w:val="000000"/>
          <w:sz w:val="28"/>
          <w:szCs w:val="28"/>
        </w:rPr>
        <w:t>Campylobacter</w:t>
      </w:r>
      <w:r w:rsidR="0053743F" w:rsidRPr="002D3299">
        <w:rPr>
          <w:rFonts w:ascii="Arial" w:hAnsi="Arial" w:cs="Arial"/>
          <w:b/>
          <w:color w:val="000000"/>
          <w:sz w:val="28"/>
          <w:szCs w:val="28"/>
        </w:rPr>
        <w:t xml:space="preserve"> spp.</w:t>
      </w:r>
      <w:r w:rsidR="00851E40" w:rsidRPr="002D3299">
        <w:rPr>
          <w:rFonts w:ascii="Arial" w:hAnsi="Arial" w:cs="Arial"/>
          <w:b/>
          <w:color w:val="000000"/>
          <w:sz w:val="28"/>
          <w:szCs w:val="28"/>
        </w:rPr>
        <w:t>?</w:t>
      </w:r>
    </w:p>
    <w:p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:rsidR="00DF2D09" w:rsidRDefault="00DF2D09" w:rsidP="00275FCC">
      <w:pPr>
        <w:rPr>
          <w:color w:val="000000"/>
        </w:rPr>
      </w:pPr>
    </w:p>
    <w:p w:rsidR="00851E40" w:rsidRPr="00E90C6D" w:rsidRDefault="00851E40" w:rsidP="00851E40">
      <w:pPr>
        <w:jc w:val="both"/>
        <w:rPr>
          <w:sz w:val="28"/>
          <w:vertAlign w:val="superscript"/>
        </w:rPr>
      </w:pPr>
      <w:proofErr w:type="spellStart"/>
      <w:r w:rsidRPr="00E90C6D">
        <w:rPr>
          <w:sz w:val="28"/>
        </w:rPr>
        <w:t>Fablet</w:t>
      </w:r>
      <w:proofErr w:type="spellEnd"/>
      <w:r w:rsidRPr="00E90C6D">
        <w:rPr>
          <w:sz w:val="28"/>
        </w:rPr>
        <w:t xml:space="preserve"> C.</w:t>
      </w:r>
      <w:r w:rsidRPr="00E90C6D">
        <w:rPr>
          <w:sz w:val="28"/>
          <w:vertAlign w:val="superscript"/>
        </w:rPr>
        <w:t>1*</w:t>
      </w:r>
      <w:r w:rsidRPr="00E90C6D">
        <w:rPr>
          <w:sz w:val="28"/>
        </w:rPr>
        <w:t xml:space="preserve">, </w:t>
      </w:r>
      <w:proofErr w:type="spellStart"/>
      <w:r w:rsidR="0053743F" w:rsidRPr="00E90C6D">
        <w:rPr>
          <w:sz w:val="28"/>
        </w:rPr>
        <w:t>Nagard</w:t>
      </w:r>
      <w:proofErr w:type="spellEnd"/>
      <w:r w:rsidR="0053743F" w:rsidRPr="00E90C6D">
        <w:rPr>
          <w:sz w:val="28"/>
        </w:rPr>
        <w:t xml:space="preserve"> B.</w:t>
      </w:r>
      <w:r w:rsidR="0053743F" w:rsidRPr="00E90C6D">
        <w:rPr>
          <w:sz w:val="28"/>
          <w:vertAlign w:val="superscript"/>
        </w:rPr>
        <w:t>1</w:t>
      </w:r>
      <w:r w:rsidR="0053743F" w:rsidRPr="00E90C6D">
        <w:rPr>
          <w:sz w:val="28"/>
        </w:rPr>
        <w:t xml:space="preserve">, </w:t>
      </w:r>
      <w:bookmarkStart w:id="0" w:name="_Hlk151478928"/>
      <w:r w:rsidRPr="00E90C6D">
        <w:rPr>
          <w:sz w:val="28"/>
        </w:rPr>
        <w:t>Boudin E.</w:t>
      </w:r>
      <w:r w:rsidRPr="00E90C6D">
        <w:rPr>
          <w:sz w:val="28"/>
          <w:vertAlign w:val="superscript"/>
        </w:rPr>
        <w:t>1</w:t>
      </w:r>
      <w:r w:rsidRPr="00E90C6D">
        <w:rPr>
          <w:sz w:val="28"/>
        </w:rPr>
        <w:t xml:space="preserve">, </w:t>
      </w:r>
      <w:proofErr w:type="spellStart"/>
      <w:r w:rsidRPr="00E90C6D">
        <w:rPr>
          <w:sz w:val="28"/>
        </w:rPr>
        <w:t>Dorenlor</w:t>
      </w:r>
      <w:proofErr w:type="spellEnd"/>
      <w:r w:rsidRPr="00E90C6D">
        <w:rPr>
          <w:sz w:val="28"/>
        </w:rPr>
        <w:t xml:space="preserve"> V.</w:t>
      </w:r>
      <w:r w:rsidRPr="00E90C6D">
        <w:rPr>
          <w:sz w:val="28"/>
          <w:vertAlign w:val="superscript"/>
        </w:rPr>
        <w:t>1</w:t>
      </w:r>
      <w:r w:rsidRPr="00E90C6D">
        <w:rPr>
          <w:sz w:val="28"/>
        </w:rPr>
        <w:t xml:space="preserve">, </w:t>
      </w:r>
      <w:proofErr w:type="spellStart"/>
      <w:r w:rsidRPr="00E90C6D">
        <w:rPr>
          <w:sz w:val="28"/>
        </w:rPr>
        <w:t>Eono</w:t>
      </w:r>
      <w:proofErr w:type="spellEnd"/>
      <w:r w:rsidRPr="00E90C6D">
        <w:rPr>
          <w:sz w:val="28"/>
        </w:rPr>
        <w:t xml:space="preserve"> F.</w:t>
      </w:r>
      <w:r w:rsidRPr="00E90C6D">
        <w:rPr>
          <w:sz w:val="28"/>
          <w:vertAlign w:val="superscript"/>
        </w:rPr>
        <w:t>1</w:t>
      </w:r>
      <w:r w:rsidRPr="00E90C6D">
        <w:rPr>
          <w:sz w:val="28"/>
        </w:rPr>
        <w:t xml:space="preserve">, </w:t>
      </w:r>
      <w:proofErr w:type="spellStart"/>
      <w:r w:rsidRPr="00E90C6D">
        <w:rPr>
          <w:sz w:val="28"/>
        </w:rPr>
        <w:t>Eveno</w:t>
      </w:r>
      <w:proofErr w:type="spellEnd"/>
      <w:r w:rsidRPr="00E90C6D">
        <w:rPr>
          <w:sz w:val="28"/>
        </w:rPr>
        <w:t xml:space="preserve"> E.</w:t>
      </w:r>
      <w:r w:rsidRPr="00E90C6D">
        <w:rPr>
          <w:sz w:val="28"/>
          <w:vertAlign w:val="superscript"/>
        </w:rPr>
        <w:t>1</w:t>
      </w:r>
      <w:r w:rsidRPr="00E90C6D">
        <w:rPr>
          <w:sz w:val="28"/>
        </w:rPr>
        <w:t xml:space="preserve">, </w:t>
      </w:r>
      <w:proofErr w:type="spellStart"/>
      <w:r w:rsidRPr="00E90C6D">
        <w:rPr>
          <w:sz w:val="28"/>
        </w:rPr>
        <w:t>Kerphérique</w:t>
      </w:r>
      <w:proofErr w:type="spellEnd"/>
      <w:r w:rsidRPr="00E90C6D">
        <w:rPr>
          <w:sz w:val="28"/>
        </w:rPr>
        <w:t xml:space="preserve"> S.</w:t>
      </w:r>
      <w:r w:rsidRPr="00E90C6D">
        <w:rPr>
          <w:sz w:val="28"/>
          <w:vertAlign w:val="superscript"/>
        </w:rPr>
        <w:t>1</w:t>
      </w:r>
      <w:r w:rsidRPr="00E90C6D">
        <w:rPr>
          <w:sz w:val="28"/>
        </w:rPr>
        <w:t xml:space="preserve">, </w:t>
      </w:r>
      <w:proofErr w:type="spellStart"/>
      <w:r w:rsidRPr="00E90C6D">
        <w:rPr>
          <w:sz w:val="28"/>
        </w:rPr>
        <w:t>Poulain</w:t>
      </w:r>
      <w:proofErr w:type="spellEnd"/>
      <w:r w:rsidRPr="00E90C6D">
        <w:rPr>
          <w:sz w:val="28"/>
        </w:rPr>
        <w:t xml:space="preserve"> G.</w:t>
      </w:r>
      <w:r w:rsidRPr="00E90C6D">
        <w:rPr>
          <w:sz w:val="28"/>
          <w:vertAlign w:val="superscript"/>
        </w:rPr>
        <w:t>1</w:t>
      </w:r>
      <w:r w:rsidRPr="00E90C6D">
        <w:rPr>
          <w:sz w:val="28"/>
        </w:rPr>
        <w:t xml:space="preserve">, </w:t>
      </w:r>
      <w:proofErr w:type="spellStart"/>
      <w:r w:rsidRPr="00E90C6D">
        <w:rPr>
          <w:sz w:val="28"/>
        </w:rPr>
        <w:t>Souquière</w:t>
      </w:r>
      <w:proofErr w:type="spellEnd"/>
      <w:r w:rsidRPr="00E90C6D">
        <w:rPr>
          <w:sz w:val="28"/>
        </w:rPr>
        <w:t xml:space="preserve"> M.</w:t>
      </w:r>
      <w:bookmarkEnd w:id="0"/>
      <w:r w:rsidRPr="00E90C6D">
        <w:rPr>
          <w:sz w:val="28"/>
          <w:vertAlign w:val="superscript"/>
        </w:rPr>
        <w:t>1</w:t>
      </w:r>
      <w:r w:rsidRPr="00E90C6D">
        <w:rPr>
          <w:sz w:val="28"/>
        </w:rPr>
        <w:t xml:space="preserve">, </w:t>
      </w:r>
      <w:proofErr w:type="spellStart"/>
      <w:r w:rsidRPr="00E90C6D">
        <w:rPr>
          <w:sz w:val="28"/>
        </w:rPr>
        <w:t>Delsart</w:t>
      </w:r>
      <w:proofErr w:type="spellEnd"/>
      <w:r w:rsidRPr="00E90C6D">
        <w:rPr>
          <w:sz w:val="28"/>
        </w:rPr>
        <w:t xml:space="preserve"> M.</w:t>
      </w:r>
      <w:r w:rsidRPr="00E90C6D">
        <w:rPr>
          <w:sz w:val="28"/>
          <w:vertAlign w:val="superscript"/>
        </w:rPr>
        <w:t>2</w:t>
      </w:r>
      <w:r w:rsidR="0053743F" w:rsidRPr="00E90C6D">
        <w:rPr>
          <w:sz w:val="28"/>
        </w:rPr>
        <w:t xml:space="preserve"> Rose N.</w:t>
      </w:r>
      <w:r w:rsidR="0053743F" w:rsidRPr="00E90C6D">
        <w:rPr>
          <w:sz w:val="28"/>
          <w:vertAlign w:val="superscript"/>
        </w:rPr>
        <w:t>1</w:t>
      </w:r>
      <w:r w:rsidR="0053743F" w:rsidRPr="00E90C6D">
        <w:rPr>
          <w:sz w:val="28"/>
        </w:rPr>
        <w:t>, Denis M.</w:t>
      </w:r>
      <w:r w:rsidR="0053743F" w:rsidRPr="00E90C6D">
        <w:rPr>
          <w:sz w:val="28"/>
          <w:vertAlign w:val="superscript"/>
        </w:rPr>
        <w:t>1</w:t>
      </w:r>
    </w:p>
    <w:p w:rsidR="00851E40" w:rsidRPr="00E90C6D" w:rsidRDefault="00851E40" w:rsidP="00851E40">
      <w:pPr>
        <w:jc w:val="both"/>
        <w:rPr>
          <w:sz w:val="28"/>
        </w:rPr>
      </w:pPr>
    </w:p>
    <w:p w:rsidR="00851E40" w:rsidRDefault="00E73F60" w:rsidP="00851E40">
      <w:pPr>
        <w:autoSpaceDE w:val="0"/>
        <w:autoSpaceDN w:val="0"/>
        <w:adjustRightInd w:val="0"/>
        <w:rPr>
          <w:vertAlign w:val="superscript"/>
          <w:lang w:val="fr-FR"/>
        </w:rPr>
      </w:pPr>
      <w:hyperlink r:id="rId8" w:history="1">
        <w:r w:rsidR="00851E40" w:rsidRPr="00133956">
          <w:rPr>
            <w:color w:val="000000"/>
            <w:vertAlign w:val="superscript"/>
            <w:lang w:val="da-DK"/>
          </w:rPr>
          <w:t xml:space="preserve">1 </w:t>
        </w:r>
        <w:r w:rsidR="00851E40" w:rsidRPr="00133956">
          <w:rPr>
            <w:color w:val="000000"/>
            <w:lang w:val="da-DK"/>
          </w:rPr>
          <w:t>christelle.fablet@anses.fr</w:t>
        </w:r>
      </w:hyperlink>
      <w:r w:rsidR="00851E40" w:rsidRPr="00133956">
        <w:rPr>
          <w:color w:val="000000"/>
          <w:lang w:val="da-DK"/>
        </w:rPr>
        <w:t>, ANSES, France</w:t>
      </w:r>
      <w:r w:rsidR="00851E40">
        <w:rPr>
          <w:vertAlign w:val="superscript"/>
          <w:lang w:val="fr-FR"/>
        </w:rPr>
        <w:t xml:space="preserve"> </w:t>
      </w:r>
    </w:p>
    <w:p w:rsidR="00275FCC" w:rsidRPr="00851E40" w:rsidRDefault="00851E40" w:rsidP="0053743F">
      <w:pPr>
        <w:autoSpaceDE w:val="0"/>
        <w:autoSpaceDN w:val="0"/>
        <w:adjustRightInd w:val="0"/>
        <w:rPr>
          <w:color w:val="000000"/>
          <w:lang w:val="fr-FR"/>
        </w:rPr>
      </w:pPr>
      <w:r w:rsidRPr="00133956">
        <w:rPr>
          <w:color w:val="000000"/>
          <w:vertAlign w:val="superscript"/>
          <w:lang w:val="da-DK"/>
        </w:rPr>
        <w:t>2</w:t>
      </w:r>
      <w:r w:rsidRPr="00E07F1A">
        <w:rPr>
          <w:vertAlign w:val="superscript"/>
          <w:lang w:val="fr-FR"/>
        </w:rPr>
        <w:t xml:space="preserve"> </w:t>
      </w:r>
      <w:r w:rsidRPr="00133956">
        <w:rPr>
          <w:color w:val="000000"/>
          <w:lang w:val="da-DK"/>
        </w:rPr>
        <w:t>Anses, École Nationale Vétérinaire d’Alfort, France</w:t>
      </w:r>
    </w:p>
    <w:p w:rsidR="00275FCC" w:rsidRDefault="00275FCC">
      <w:pPr>
        <w:rPr>
          <w:color w:val="000000"/>
          <w:lang w:val="fr-FR"/>
        </w:rPr>
      </w:pPr>
    </w:p>
    <w:p w:rsidR="00F21CE7" w:rsidRPr="00E73F60" w:rsidRDefault="00F21CE7">
      <w:pPr>
        <w:rPr>
          <w:color w:val="000000"/>
          <w:lang w:val="fr-FR"/>
        </w:rPr>
      </w:pPr>
      <w:bookmarkStart w:id="1" w:name="_GoBack"/>
      <w:bookmarkEnd w:id="1"/>
    </w:p>
    <w:p w:rsidR="0029046A" w:rsidRPr="002D3299" w:rsidRDefault="00275FCC" w:rsidP="00944873">
      <w:pPr>
        <w:jc w:val="both"/>
        <w:rPr>
          <w:lang w:val="en-GB"/>
        </w:rPr>
      </w:pPr>
      <w:r w:rsidRPr="002D3299">
        <w:rPr>
          <w:b/>
          <w:bCs/>
          <w:color w:val="000000"/>
        </w:rPr>
        <w:t>Background/Objective</w:t>
      </w:r>
    </w:p>
    <w:p w:rsidR="00FE2507" w:rsidRDefault="00FE2507" w:rsidP="0054438F">
      <w:pPr>
        <w:jc w:val="both"/>
        <w:rPr>
          <w:color w:val="000000"/>
        </w:rPr>
      </w:pPr>
      <w:r w:rsidRPr="00FE2507">
        <w:rPr>
          <w:i/>
          <w:color w:val="000000"/>
        </w:rPr>
        <w:t>Campylobacter</w:t>
      </w:r>
      <w:r w:rsidRPr="00FE2507">
        <w:rPr>
          <w:color w:val="000000"/>
        </w:rPr>
        <w:t xml:space="preserve"> is the leading zoonotic bacterial agent responsible for gastroenteritis in Europe. Its asymptomatic and digestive carriage by livestock is well-known, but there is </w:t>
      </w:r>
      <w:r w:rsidR="002D3299">
        <w:rPr>
          <w:color w:val="000000"/>
        </w:rPr>
        <w:t>limited</w:t>
      </w:r>
      <w:r w:rsidRPr="00FE2507">
        <w:rPr>
          <w:color w:val="000000"/>
        </w:rPr>
        <w:t xml:space="preserve"> data </w:t>
      </w:r>
      <w:r w:rsidR="00F21CE7">
        <w:rPr>
          <w:color w:val="000000"/>
        </w:rPr>
        <w:t>on its carriage by pigs reared i</w:t>
      </w:r>
      <w:r w:rsidRPr="00FE2507">
        <w:rPr>
          <w:color w:val="000000"/>
        </w:rPr>
        <w:t>n alternative systems.</w:t>
      </w:r>
      <w:r w:rsidR="002D3299">
        <w:rPr>
          <w:color w:val="000000"/>
        </w:rPr>
        <w:t xml:space="preserve"> Th</w:t>
      </w:r>
      <w:r w:rsidR="00F21CE7">
        <w:rPr>
          <w:color w:val="000000"/>
        </w:rPr>
        <w:t>e</w:t>
      </w:r>
      <w:r w:rsidR="002D3299">
        <w:rPr>
          <w:color w:val="000000"/>
        </w:rPr>
        <w:t xml:space="preserve"> </w:t>
      </w:r>
      <w:r w:rsidR="00F21CE7">
        <w:rPr>
          <w:color w:val="000000"/>
        </w:rPr>
        <w:t>study</w:t>
      </w:r>
      <w:r w:rsidR="002D3299" w:rsidRPr="002D3299">
        <w:rPr>
          <w:color w:val="000000"/>
        </w:rPr>
        <w:t xml:space="preserve"> aim</w:t>
      </w:r>
      <w:r w:rsidR="002D3299">
        <w:rPr>
          <w:color w:val="000000"/>
        </w:rPr>
        <w:t>ed</w:t>
      </w:r>
      <w:r w:rsidR="002D3299" w:rsidRPr="002D3299">
        <w:rPr>
          <w:color w:val="000000"/>
        </w:rPr>
        <w:t xml:space="preserve"> </w:t>
      </w:r>
      <w:r w:rsidR="002D3299">
        <w:rPr>
          <w:color w:val="000000"/>
        </w:rPr>
        <w:t>to provide</w:t>
      </w:r>
      <w:r w:rsidR="002D3299" w:rsidRPr="002D3299">
        <w:rPr>
          <w:color w:val="000000"/>
        </w:rPr>
        <w:t xml:space="preserve"> information on the level of infection in fattening pigs on alternative farms.</w:t>
      </w:r>
    </w:p>
    <w:p w:rsidR="002D3299" w:rsidRPr="00FE2507" w:rsidRDefault="002D3299" w:rsidP="0054438F">
      <w:pPr>
        <w:jc w:val="both"/>
        <w:rPr>
          <w:color w:val="000000"/>
          <w:highlight w:val="yellow"/>
        </w:rPr>
      </w:pPr>
    </w:p>
    <w:p w:rsidR="0029046A" w:rsidRPr="002D3299" w:rsidRDefault="00275FCC" w:rsidP="0054438F">
      <w:pPr>
        <w:jc w:val="both"/>
        <w:rPr>
          <w:color w:val="000000"/>
          <w:lang w:val="en-GB"/>
        </w:rPr>
      </w:pPr>
      <w:r w:rsidRPr="002D3299">
        <w:rPr>
          <w:b/>
          <w:bCs/>
          <w:color w:val="000000"/>
          <w:lang w:val="en-GB"/>
        </w:rPr>
        <w:t>Methods</w:t>
      </w:r>
    </w:p>
    <w:p w:rsidR="00A62F2F" w:rsidRPr="00A62F2F" w:rsidRDefault="00C2793E" w:rsidP="0054438F">
      <w:pPr>
        <w:jc w:val="both"/>
        <w:rPr>
          <w:bCs/>
          <w:color w:val="000000"/>
          <w:highlight w:val="yellow"/>
        </w:rPr>
      </w:pPr>
      <w:r w:rsidRPr="00C2793E">
        <w:rPr>
          <w:bCs/>
          <w:color w:val="000000"/>
        </w:rPr>
        <w:t xml:space="preserve">This study </w:t>
      </w:r>
      <w:r w:rsidR="00E020A9">
        <w:rPr>
          <w:bCs/>
          <w:color w:val="000000"/>
        </w:rPr>
        <w:t xml:space="preserve">carried out from June 2020 to January 2022 </w:t>
      </w:r>
      <w:r w:rsidRPr="00C2793E">
        <w:rPr>
          <w:bCs/>
          <w:color w:val="000000"/>
        </w:rPr>
        <w:t xml:space="preserve">involved 54 </w:t>
      </w:r>
      <w:r w:rsidR="002D3299">
        <w:rPr>
          <w:bCs/>
          <w:color w:val="000000"/>
        </w:rPr>
        <w:t xml:space="preserve">French </w:t>
      </w:r>
      <w:r w:rsidRPr="00C2793E">
        <w:rPr>
          <w:bCs/>
          <w:color w:val="000000"/>
        </w:rPr>
        <w:t>alternative pig farms.</w:t>
      </w:r>
      <w:r w:rsidR="00E020A9" w:rsidRPr="00E020A9">
        <w:rPr>
          <w:bCs/>
          <w:color w:val="000000"/>
        </w:rPr>
        <w:t xml:space="preserve"> </w:t>
      </w:r>
      <w:r w:rsidR="00E020A9" w:rsidRPr="002D3299">
        <w:rPr>
          <w:bCs/>
          <w:color w:val="000000"/>
        </w:rPr>
        <w:t xml:space="preserve">Individual fecal samples were collected from 10 fattening pigs (mean age: 25.3 weeks old, </w:t>
      </w:r>
      <w:r w:rsidR="00F21CE7">
        <w:rPr>
          <w:bCs/>
          <w:color w:val="000000"/>
        </w:rPr>
        <w:t>±</w:t>
      </w:r>
      <w:r w:rsidR="00E020A9" w:rsidRPr="002D3299">
        <w:rPr>
          <w:bCs/>
          <w:color w:val="000000"/>
        </w:rPr>
        <w:t xml:space="preserve"> 3.8) in each farm</w:t>
      </w:r>
      <w:r w:rsidR="002D3299" w:rsidRPr="002D3299">
        <w:rPr>
          <w:bCs/>
          <w:color w:val="000000"/>
        </w:rPr>
        <w:t>.</w:t>
      </w:r>
      <w:r w:rsidR="00E020A9">
        <w:rPr>
          <w:bCs/>
          <w:color w:val="000000"/>
        </w:rPr>
        <w:t xml:space="preserve"> For each sample, </w:t>
      </w:r>
      <w:r w:rsidR="00731F69">
        <w:rPr>
          <w:bCs/>
          <w:color w:val="000000"/>
        </w:rPr>
        <w:t>25</w:t>
      </w:r>
      <w:r w:rsidR="00731F69" w:rsidRPr="00A62F2F">
        <w:rPr>
          <w:bCs/>
          <w:color w:val="000000"/>
        </w:rPr>
        <w:t xml:space="preserve"> </w:t>
      </w:r>
      <w:r w:rsidR="00A62F2F" w:rsidRPr="00A62F2F">
        <w:rPr>
          <w:bCs/>
          <w:color w:val="000000"/>
        </w:rPr>
        <w:t xml:space="preserve">grams of faeces were </w:t>
      </w:r>
      <w:r w:rsidR="00A62F2F">
        <w:rPr>
          <w:bCs/>
          <w:color w:val="000000"/>
        </w:rPr>
        <w:t xml:space="preserve">1:10 </w:t>
      </w:r>
      <w:r w:rsidR="00A62F2F" w:rsidRPr="00A62F2F">
        <w:rPr>
          <w:bCs/>
          <w:color w:val="000000"/>
        </w:rPr>
        <w:t xml:space="preserve">diluted </w:t>
      </w:r>
      <w:r w:rsidR="00A62F2F">
        <w:rPr>
          <w:bCs/>
          <w:color w:val="000000"/>
        </w:rPr>
        <w:t>i</w:t>
      </w:r>
      <w:r w:rsidR="00A62F2F" w:rsidRPr="00A62F2F">
        <w:rPr>
          <w:bCs/>
          <w:color w:val="000000"/>
        </w:rPr>
        <w:t xml:space="preserve">n </w:t>
      </w:r>
      <w:r w:rsidRPr="00C2793E">
        <w:rPr>
          <w:color w:val="222222"/>
          <w:shd w:val="clear" w:color="auto" w:fill="FFFFFF"/>
        </w:rPr>
        <w:t>buffer peptone water (BPW)</w:t>
      </w:r>
      <w:r w:rsidR="00A62F2F" w:rsidRPr="00A62F2F">
        <w:rPr>
          <w:bCs/>
          <w:color w:val="000000"/>
        </w:rPr>
        <w:t xml:space="preserve"> and direct </w:t>
      </w:r>
      <w:r w:rsidR="00A62F2F">
        <w:rPr>
          <w:bCs/>
          <w:color w:val="000000"/>
        </w:rPr>
        <w:t>streaking</w:t>
      </w:r>
      <w:r w:rsidR="00A62F2F" w:rsidRPr="00A62F2F">
        <w:rPr>
          <w:bCs/>
          <w:color w:val="000000"/>
        </w:rPr>
        <w:t xml:space="preserve"> was carried out on CASA agar</w:t>
      </w:r>
      <w:r w:rsidR="00E020A9">
        <w:rPr>
          <w:bCs/>
          <w:color w:val="000000"/>
        </w:rPr>
        <w:t xml:space="preserve"> to detect </w:t>
      </w:r>
      <w:r w:rsidR="00E020A9" w:rsidRPr="00A62F2F">
        <w:rPr>
          <w:bCs/>
          <w:i/>
          <w:color w:val="000000"/>
        </w:rPr>
        <w:t>Campylobacter</w:t>
      </w:r>
      <w:r w:rsidR="00A62F2F" w:rsidRPr="00A62F2F">
        <w:rPr>
          <w:bCs/>
          <w:color w:val="000000"/>
        </w:rPr>
        <w:t xml:space="preserve">. After incubation in microaerophilic conditions </w:t>
      </w:r>
      <w:r w:rsidR="00A62F2F">
        <w:rPr>
          <w:bCs/>
          <w:color w:val="000000"/>
        </w:rPr>
        <w:t xml:space="preserve">at 41.5°C </w:t>
      </w:r>
      <w:r w:rsidR="00A62F2F" w:rsidRPr="00A62F2F">
        <w:rPr>
          <w:bCs/>
          <w:color w:val="000000"/>
        </w:rPr>
        <w:t>for 48</w:t>
      </w:r>
      <w:r w:rsidR="00A62F2F">
        <w:rPr>
          <w:bCs/>
          <w:color w:val="000000"/>
        </w:rPr>
        <w:t>±4</w:t>
      </w:r>
      <w:r w:rsidR="00A62F2F" w:rsidRPr="00A62F2F">
        <w:rPr>
          <w:bCs/>
          <w:color w:val="000000"/>
        </w:rPr>
        <w:t xml:space="preserve"> hours, the morphology of </w:t>
      </w:r>
      <w:r w:rsidR="00A62F2F">
        <w:rPr>
          <w:bCs/>
          <w:color w:val="000000"/>
        </w:rPr>
        <w:t>typical</w:t>
      </w:r>
      <w:r w:rsidR="00A62F2F" w:rsidRPr="00A62F2F">
        <w:rPr>
          <w:bCs/>
          <w:color w:val="000000"/>
        </w:rPr>
        <w:t xml:space="preserve"> colonies </w:t>
      </w:r>
      <w:r>
        <w:rPr>
          <w:bCs/>
          <w:color w:val="000000"/>
        </w:rPr>
        <w:t xml:space="preserve">on CASA </w:t>
      </w:r>
      <w:r w:rsidR="00A62F2F" w:rsidRPr="00A62F2F">
        <w:rPr>
          <w:bCs/>
          <w:color w:val="000000"/>
        </w:rPr>
        <w:t xml:space="preserve">was checked </w:t>
      </w:r>
      <w:r w:rsidR="00A62F2F">
        <w:rPr>
          <w:bCs/>
          <w:color w:val="000000"/>
        </w:rPr>
        <w:t>under</w:t>
      </w:r>
      <w:r w:rsidR="00A62F2F" w:rsidRPr="00A62F2F">
        <w:rPr>
          <w:bCs/>
          <w:color w:val="000000"/>
        </w:rPr>
        <w:t xml:space="preserve"> microscope in order to confirm the genus </w:t>
      </w:r>
      <w:r w:rsidR="00A62F2F" w:rsidRPr="00A62F2F">
        <w:rPr>
          <w:bCs/>
          <w:i/>
          <w:color w:val="000000"/>
        </w:rPr>
        <w:t>Campylobacter</w:t>
      </w:r>
      <w:r w:rsidR="00A62F2F" w:rsidRPr="00A62F2F">
        <w:rPr>
          <w:bCs/>
          <w:color w:val="000000"/>
        </w:rPr>
        <w:t xml:space="preserve">. Species identification by PCR is currently underway.  </w:t>
      </w:r>
    </w:p>
    <w:p w:rsidR="00FE2507" w:rsidRPr="0053743F" w:rsidRDefault="00FE2507" w:rsidP="0054438F">
      <w:pPr>
        <w:jc w:val="both"/>
        <w:rPr>
          <w:b/>
          <w:bCs/>
          <w:color w:val="000000"/>
          <w:highlight w:val="yellow"/>
        </w:rPr>
      </w:pPr>
    </w:p>
    <w:p w:rsidR="00E020A9" w:rsidRDefault="00275FCC" w:rsidP="00851E40">
      <w:pPr>
        <w:jc w:val="both"/>
        <w:rPr>
          <w:lang w:val="en-GB"/>
        </w:rPr>
      </w:pPr>
      <w:r w:rsidRPr="002D3299">
        <w:rPr>
          <w:b/>
          <w:bCs/>
          <w:color w:val="000000"/>
        </w:rPr>
        <w:t>Results</w:t>
      </w:r>
    </w:p>
    <w:p w:rsidR="00C2793E" w:rsidRPr="00E020A9" w:rsidRDefault="00E020A9" w:rsidP="00851E40">
      <w:pPr>
        <w:jc w:val="both"/>
        <w:rPr>
          <w:lang w:val="en-GB"/>
        </w:rPr>
      </w:pPr>
      <w:r w:rsidRPr="00E020A9">
        <w:rPr>
          <w:lang w:val="en-GB"/>
        </w:rPr>
        <w:t xml:space="preserve">The </w:t>
      </w:r>
      <w:r>
        <w:rPr>
          <w:lang w:val="en-GB"/>
        </w:rPr>
        <w:t>herds</w:t>
      </w:r>
      <w:r w:rsidRPr="00E020A9">
        <w:rPr>
          <w:lang w:val="en-GB"/>
        </w:rPr>
        <w:t xml:space="preserve"> were mainly organic pig farms (80% of </w:t>
      </w:r>
      <w:r>
        <w:rPr>
          <w:lang w:val="en-GB"/>
        </w:rPr>
        <w:t>farms</w:t>
      </w:r>
      <w:r w:rsidRPr="00E020A9">
        <w:rPr>
          <w:lang w:val="en-GB"/>
        </w:rPr>
        <w:t xml:space="preserve">). </w:t>
      </w:r>
      <w:r>
        <w:rPr>
          <w:lang w:val="en-GB"/>
        </w:rPr>
        <w:t>T</w:t>
      </w:r>
      <w:r w:rsidRPr="00E020A9">
        <w:rPr>
          <w:lang w:val="en-GB"/>
        </w:rPr>
        <w:t xml:space="preserve">he pigs sampled had outdoor access (run or </w:t>
      </w:r>
      <w:r>
        <w:rPr>
          <w:lang w:val="en-GB"/>
        </w:rPr>
        <w:t>free-range</w:t>
      </w:r>
      <w:r w:rsidR="00F21CE7">
        <w:rPr>
          <w:lang w:val="en-GB"/>
        </w:rPr>
        <w:t xml:space="preserve"> on pasture</w:t>
      </w:r>
      <w:r w:rsidRPr="00E020A9">
        <w:rPr>
          <w:lang w:val="en-GB"/>
        </w:rPr>
        <w:t>)</w:t>
      </w:r>
      <w:r w:rsidR="00F21CE7">
        <w:rPr>
          <w:lang w:val="en-GB"/>
        </w:rPr>
        <w:t xml:space="preserve"> on 66.7% of the farms</w:t>
      </w:r>
      <w:r w:rsidRPr="00E020A9">
        <w:rPr>
          <w:lang w:val="en-GB"/>
        </w:rPr>
        <w:t>.</w:t>
      </w:r>
      <w:r w:rsidR="00F21CE7">
        <w:rPr>
          <w:lang w:val="en-GB"/>
        </w:rPr>
        <w:t xml:space="preserve"> They were housed indoors on litters on 31.5% of the farms. </w:t>
      </w:r>
      <w:r>
        <w:rPr>
          <w:lang w:val="en-GB"/>
        </w:rPr>
        <w:t xml:space="preserve">Overall, 434 out of 540 faecal samples (80.4%) tested positive for </w:t>
      </w:r>
      <w:r w:rsidRPr="00E020A9">
        <w:rPr>
          <w:i/>
          <w:lang w:val="en-GB"/>
        </w:rPr>
        <w:t>Campylobacter</w:t>
      </w:r>
      <w:r w:rsidRPr="00E020A9">
        <w:rPr>
          <w:lang w:val="en-GB"/>
        </w:rPr>
        <w:t xml:space="preserve"> </w:t>
      </w:r>
      <w:r w:rsidRPr="00C2793E">
        <w:rPr>
          <w:lang w:val="en-GB"/>
        </w:rPr>
        <w:t>spp</w:t>
      </w:r>
      <w:r>
        <w:rPr>
          <w:lang w:val="en-GB"/>
        </w:rPr>
        <w:t>.</w:t>
      </w:r>
      <w:r w:rsidR="002D3299">
        <w:rPr>
          <w:lang w:val="en-GB"/>
        </w:rPr>
        <w:t xml:space="preserve"> </w:t>
      </w:r>
      <w:r w:rsidR="00C2793E" w:rsidRPr="00C2793E">
        <w:rPr>
          <w:lang w:val="en-GB"/>
        </w:rPr>
        <w:t xml:space="preserve">All farms had at least one faecal sample positive for </w:t>
      </w:r>
      <w:r w:rsidR="00C2793E" w:rsidRPr="00C2793E">
        <w:rPr>
          <w:i/>
          <w:lang w:val="en-GB"/>
        </w:rPr>
        <w:t>Campylobacter</w:t>
      </w:r>
      <w:r w:rsidR="00C2793E" w:rsidRPr="00C2793E">
        <w:rPr>
          <w:lang w:val="en-GB"/>
        </w:rPr>
        <w:t xml:space="preserve"> spp</w:t>
      </w:r>
      <w:r w:rsidR="00F21CE7">
        <w:rPr>
          <w:lang w:val="en-GB"/>
        </w:rPr>
        <w:t>.</w:t>
      </w:r>
      <w:r>
        <w:rPr>
          <w:lang w:val="en-GB"/>
        </w:rPr>
        <w:t xml:space="preserve"> (3 to 10 positive samples</w:t>
      </w:r>
      <w:r w:rsidR="00540EE9">
        <w:rPr>
          <w:lang w:val="en-GB"/>
        </w:rPr>
        <w:t xml:space="preserve"> per </w:t>
      </w:r>
      <w:r>
        <w:rPr>
          <w:lang w:val="en-GB"/>
        </w:rPr>
        <w:t xml:space="preserve">farm, </w:t>
      </w:r>
      <w:r w:rsidR="00540EE9" w:rsidRPr="00540EE9">
        <w:rPr>
          <w:lang w:val="en-GB"/>
        </w:rPr>
        <w:t>with an average of 8 positive samples per farm</w:t>
      </w:r>
      <w:r>
        <w:rPr>
          <w:lang w:val="en-GB"/>
        </w:rPr>
        <w:t>)</w:t>
      </w:r>
      <w:r w:rsidR="00C2793E" w:rsidRPr="00C2793E">
        <w:rPr>
          <w:lang w:val="en-GB"/>
        </w:rPr>
        <w:t>.</w:t>
      </w:r>
    </w:p>
    <w:p w:rsidR="0029046A" w:rsidRPr="0053743F" w:rsidRDefault="0029046A" w:rsidP="0054438F">
      <w:pPr>
        <w:jc w:val="both"/>
        <w:rPr>
          <w:color w:val="000000"/>
          <w:highlight w:val="yellow"/>
        </w:rPr>
      </w:pPr>
    </w:p>
    <w:p w:rsidR="00380081" w:rsidRPr="002D3299" w:rsidRDefault="00275FCC" w:rsidP="00380081">
      <w:pPr>
        <w:jc w:val="both"/>
        <w:rPr>
          <w:color w:val="000000"/>
        </w:rPr>
      </w:pPr>
      <w:r w:rsidRPr="002D3299">
        <w:rPr>
          <w:b/>
          <w:bCs/>
          <w:color w:val="000000"/>
        </w:rPr>
        <w:t>Conclusion</w:t>
      </w:r>
    </w:p>
    <w:p w:rsidR="00C2793E" w:rsidRDefault="00DC02F0" w:rsidP="00380081">
      <w:pPr>
        <w:jc w:val="both"/>
        <w:rPr>
          <w:lang w:val="en-GB"/>
        </w:rPr>
      </w:pPr>
      <w:r>
        <w:rPr>
          <w:color w:val="000000"/>
          <w:lang w:val="en-GB"/>
        </w:rPr>
        <w:t>Those r</w:t>
      </w:r>
      <w:r w:rsidR="00F21CE7">
        <w:rPr>
          <w:color w:val="000000"/>
          <w:lang w:val="en-GB"/>
        </w:rPr>
        <w:t xml:space="preserve">esults </w:t>
      </w:r>
      <w:r>
        <w:rPr>
          <w:color w:val="000000"/>
          <w:lang w:val="en-GB"/>
        </w:rPr>
        <w:t>suggest</w:t>
      </w:r>
      <w:r w:rsidR="00F21CE7">
        <w:rPr>
          <w:color w:val="000000"/>
          <w:lang w:val="en-GB"/>
        </w:rPr>
        <w:t xml:space="preserve"> that </w:t>
      </w:r>
      <w:r w:rsidR="00C2793E" w:rsidRPr="00C2793E">
        <w:rPr>
          <w:i/>
          <w:color w:val="000000"/>
          <w:lang w:val="en-GB"/>
        </w:rPr>
        <w:t>Campylobacter</w:t>
      </w:r>
      <w:r w:rsidR="00C2793E" w:rsidRPr="00C2793E">
        <w:rPr>
          <w:color w:val="000000"/>
          <w:lang w:val="en-GB"/>
        </w:rPr>
        <w:t xml:space="preserve"> i</w:t>
      </w:r>
      <w:r w:rsidR="00F21CE7">
        <w:rPr>
          <w:color w:val="000000"/>
          <w:lang w:val="en-GB"/>
        </w:rPr>
        <w:t>s widespread o</w:t>
      </w:r>
      <w:r w:rsidR="00C2793E" w:rsidRPr="00C2793E">
        <w:rPr>
          <w:color w:val="000000"/>
          <w:lang w:val="en-GB"/>
        </w:rPr>
        <w:t>n alternative pig farm</w:t>
      </w:r>
      <w:r w:rsidR="00F21CE7">
        <w:rPr>
          <w:color w:val="000000"/>
          <w:lang w:val="en-GB"/>
        </w:rPr>
        <w:t>s</w:t>
      </w:r>
      <w:r w:rsidR="00C2793E" w:rsidRPr="00C2793E">
        <w:rPr>
          <w:color w:val="000000"/>
          <w:lang w:val="en-GB"/>
        </w:rPr>
        <w:t xml:space="preserve">. </w:t>
      </w:r>
      <w:r w:rsidRPr="00DC02F0">
        <w:rPr>
          <w:color w:val="000000"/>
          <w:lang w:val="en-GB"/>
        </w:rPr>
        <w:t xml:space="preserve">Identifying the </w:t>
      </w:r>
      <w:r w:rsidRPr="00DC02F0">
        <w:rPr>
          <w:i/>
          <w:color w:val="000000"/>
          <w:lang w:val="en-GB"/>
        </w:rPr>
        <w:t>Campylobacter</w:t>
      </w:r>
      <w:r w:rsidRPr="00DC02F0">
        <w:rPr>
          <w:color w:val="000000"/>
          <w:lang w:val="en-GB"/>
        </w:rPr>
        <w:t xml:space="preserve"> species will determine if these farms are solely contaminated by </w:t>
      </w:r>
      <w:r w:rsidRPr="00E90C6D">
        <w:rPr>
          <w:i/>
          <w:color w:val="000000"/>
          <w:lang w:val="en-GB"/>
        </w:rPr>
        <w:t>C. coli</w:t>
      </w:r>
      <w:r w:rsidRPr="00DC02F0">
        <w:rPr>
          <w:color w:val="000000"/>
          <w:lang w:val="en-GB"/>
        </w:rPr>
        <w:t xml:space="preserve">, as previous studies on indoor pigs in France have </w:t>
      </w:r>
      <w:r>
        <w:rPr>
          <w:color w:val="000000"/>
          <w:lang w:val="en-GB"/>
        </w:rPr>
        <w:t>shown</w:t>
      </w:r>
      <w:r w:rsidRPr="00DC02F0">
        <w:rPr>
          <w:color w:val="000000"/>
          <w:lang w:val="en-GB"/>
        </w:rPr>
        <w:t>.</w:t>
      </w:r>
    </w:p>
    <w:p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DB7750">
        <w:rPr>
          <w:color w:val="000000"/>
        </w:rPr>
        <w:t>Campylobacter, pig, food safety, bacteriology, outdoor access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E5EBE" w16cex:dateUtc="2024-03-27T09:00:00Z"/>
  <w16cex:commentExtensible w16cex:durableId="29AE5F94" w16cex:dateUtc="2024-03-27T09:04:00Z"/>
  <w16cex:commentExtensible w16cex:durableId="29AE60C1" w16cex:dateUtc="2024-03-27T0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6D8FFD" w16cid:durableId="29AE8123"/>
  <w16cid:commentId w16cid:paraId="777ED75F" w16cid:durableId="4D261BE9"/>
  <w16cid:commentId w16cid:paraId="2D11CFEB" w16cid:durableId="29AE5EBE"/>
  <w16cid:commentId w16cid:paraId="213973B4" w16cid:durableId="55562D31"/>
  <w16cid:commentId w16cid:paraId="7DFCB37D" w16cid:durableId="29AE5F94"/>
  <w16cid:commentId w16cid:paraId="6759D3C4" w16cid:durableId="29AE60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02C7A"/>
    <w:rsid w:val="00007CEA"/>
    <w:rsid w:val="00012257"/>
    <w:rsid w:val="00026975"/>
    <w:rsid w:val="00080512"/>
    <w:rsid w:val="000D3252"/>
    <w:rsid w:val="00122634"/>
    <w:rsid w:val="00181C9B"/>
    <w:rsid w:val="0019016B"/>
    <w:rsid w:val="001B79E8"/>
    <w:rsid w:val="001E34E2"/>
    <w:rsid w:val="00261F6A"/>
    <w:rsid w:val="00275FCC"/>
    <w:rsid w:val="00287D5F"/>
    <w:rsid w:val="0029046A"/>
    <w:rsid w:val="002D3299"/>
    <w:rsid w:val="00304E42"/>
    <w:rsid w:val="00332613"/>
    <w:rsid w:val="003571BD"/>
    <w:rsid w:val="00380081"/>
    <w:rsid w:val="00382D51"/>
    <w:rsid w:val="003E7C21"/>
    <w:rsid w:val="0041171F"/>
    <w:rsid w:val="00430D30"/>
    <w:rsid w:val="00486B66"/>
    <w:rsid w:val="004A3688"/>
    <w:rsid w:val="0053743F"/>
    <w:rsid w:val="00540EE9"/>
    <w:rsid w:val="0054438F"/>
    <w:rsid w:val="00560EFB"/>
    <w:rsid w:val="0057539E"/>
    <w:rsid w:val="005C1210"/>
    <w:rsid w:val="005D45C4"/>
    <w:rsid w:val="00687CC2"/>
    <w:rsid w:val="00697476"/>
    <w:rsid w:val="006B43C2"/>
    <w:rsid w:val="00731F69"/>
    <w:rsid w:val="007923D0"/>
    <w:rsid w:val="007B1CAD"/>
    <w:rsid w:val="007F6889"/>
    <w:rsid w:val="00851E40"/>
    <w:rsid w:val="00857999"/>
    <w:rsid w:val="0088301A"/>
    <w:rsid w:val="00944873"/>
    <w:rsid w:val="00955BED"/>
    <w:rsid w:val="00A4077A"/>
    <w:rsid w:val="00A62F2F"/>
    <w:rsid w:val="00A80D89"/>
    <w:rsid w:val="00A8666D"/>
    <w:rsid w:val="00B53B82"/>
    <w:rsid w:val="00BA744E"/>
    <w:rsid w:val="00C2793E"/>
    <w:rsid w:val="00CC036F"/>
    <w:rsid w:val="00D61FA5"/>
    <w:rsid w:val="00DB5C59"/>
    <w:rsid w:val="00DB7750"/>
    <w:rsid w:val="00DC02F0"/>
    <w:rsid w:val="00DF2D09"/>
    <w:rsid w:val="00E020A9"/>
    <w:rsid w:val="00E62CBF"/>
    <w:rsid w:val="00E73F60"/>
    <w:rsid w:val="00E83C90"/>
    <w:rsid w:val="00E84134"/>
    <w:rsid w:val="00E90C6D"/>
    <w:rsid w:val="00E97006"/>
    <w:rsid w:val="00EA701E"/>
    <w:rsid w:val="00EB1919"/>
    <w:rsid w:val="00EE2576"/>
    <w:rsid w:val="00EF0FAB"/>
    <w:rsid w:val="00F21CE7"/>
    <w:rsid w:val="00F90287"/>
    <w:rsid w:val="00F938EE"/>
    <w:rsid w:val="00F96649"/>
    <w:rsid w:val="00FD433D"/>
    <w:rsid w:val="00F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134"/>
    <w:rPr>
      <w:sz w:val="24"/>
      <w:szCs w:val="24"/>
      <w:lang w:bidi="ar-SA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8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C121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C121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C1210"/>
    <w:rPr>
      <w:lang w:bidi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C12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C1210"/>
    <w:rPr>
      <w:b/>
      <w:bCs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121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1210"/>
    <w:rPr>
      <w:rFonts w:ascii="Segoe UI" w:hAnsi="Segoe UI" w:cs="Segoe UI"/>
      <w:sz w:val="18"/>
      <w:szCs w:val="18"/>
      <w:lang w:bidi="ar-SA"/>
    </w:rPr>
  </w:style>
  <w:style w:type="character" w:styleId="Textedelespacerserv">
    <w:name w:val="Placeholder Text"/>
    <w:basedOn w:val="Policepardfaut"/>
    <w:uiPriority w:val="99"/>
    <w:semiHidden/>
    <w:rsid w:val="0029046A"/>
    <w:rPr>
      <w:color w:val="808080"/>
    </w:rPr>
  </w:style>
  <w:style w:type="paragraph" w:styleId="Rvision">
    <w:name w:val="Revision"/>
    <w:hidden/>
    <w:uiPriority w:val="99"/>
    <w:semiHidden/>
    <w:rsid w:val="00261F6A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%20christelle.fablet@anses.f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254A8165800A42B610CB89E3B5F5F5" ma:contentTypeVersion="18" ma:contentTypeDescription="Creare un nuovo documento." ma:contentTypeScope="" ma:versionID="bf22123a87d7761ea0cb277b9dee7017">
  <xsd:schema xmlns:xsd="http://www.w3.org/2001/XMLSchema" xmlns:xs="http://www.w3.org/2001/XMLSchema" xmlns:p="http://schemas.microsoft.com/office/2006/metadata/properties" xmlns:ns3="ddf58fb9-7035-42b3-a277-bdafdc3ba4ae" xmlns:ns4="3aea3bc0-ea65-4614-b2e1-f6c5aba816e9" targetNamespace="http://schemas.microsoft.com/office/2006/metadata/properties" ma:root="true" ma:fieldsID="1dbf6f653506ea6e117ce905d1d33d10" ns3:_="" ns4:_="">
    <xsd:import namespace="ddf58fb9-7035-42b3-a277-bdafdc3ba4ae"/>
    <xsd:import namespace="3aea3bc0-ea65-4614-b2e1-f6c5aba816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58fb9-7035-42b3-a277-bdafdc3ba4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a3bc0-ea65-4614-b2e1-f6c5aba81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ea3bc0-ea65-4614-b2e1-f6c5aba816e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659C45-D371-4961-8D22-26BEDD1A8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58fb9-7035-42b3-a277-bdafdc3ba4ae"/>
    <ds:schemaRef ds:uri="3aea3bc0-ea65-4614-b2e1-f6c5aba81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D7B2E-C5B5-41B4-A3C0-C958C460903E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ddf58fb9-7035-42b3-a277-bdafdc3ba4ae"/>
    <ds:schemaRef ds:uri="3aea3bc0-ea65-4614-b2e1-f6c5aba816e9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4E8FB53-164A-4E63-ABD8-DB88FFED9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1887</Characters>
  <Application>Microsoft Office Word</Application>
  <DocSecurity>0</DocSecurity>
  <Lines>15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Abstract Template</vt:lpstr>
      <vt:lpstr>Abstract Template</vt:lpstr>
      <vt:lpstr>Abstract Template</vt:lpstr>
      <vt:lpstr>Abstract Template</vt:lpstr>
    </vt:vector>
  </TitlesOfParts>
  <Company>Copernicus Gesellschaft e.V.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Christelle FABLET</cp:lastModifiedBy>
  <cp:revision>3</cp:revision>
  <dcterms:created xsi:type="dcterms:W3CDTF">2024-04-15T15:42:00Z</dcterms:created>
  <dcterms:modified xsi:type="dcterms:W3CDTF">2024-04-15T15:42:00Z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0x0101002E254A8165800A42B610CB89E3B5F5F5</vt:lpwstr>
  </property>
</Properties>
</file>