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942D3" w:rsidRDefault="00B942D3" w:rsidP="00B942D3">
      <w:pPr>
        <w:pStyle w:val="Title"/>
        <w:spacing w:line="276" w:lineRule="auto"/>
        <w:jc w:val="left"/>
      </w:pPr>
      <w:r>
        <w:t xml:space="preserve">I prefer: </w:t>
      </w:r>
    </w:p>
    <w:p w:rsidR="00B942D3" w:rsidRDefault="00B942D3" w:rsidP="00B942D3">
      <w:pPr>
        <w:pStyle w:val="Title"/>
        <w:spacing w:line="276" w:lineRule="auto"/>
        <w:jc w:val="left"/>
      </w:pPr>
      <w:r>
        <w:tab/>
      </w:r>
      <w:r>
        <w:sym w:font="Wingdings 2" w:char="F0A3"/>
      </w:r>
      <w:r>
        <w:t xml:space="preserve"> ORAL presentation</w:t>
      </w:r>
    </w:p>
    <w:p w:rsidR="00B942D3" w:rsidRDefault="00B942D3" w:rsidP="00B942D3">
      <w:pPr>
        <w:pStyle w:val="Title"/>
        <w:pBdr>
          <w:bottom w:val="single" w:sz="6" w:space="1" w:color="auto"/>
        </w:pBdr>
        <w:spacing w:line="276" w:lineRule="auto"/>
        <w:jc w:val="left"/>
      </w:pPr>
      <w:r>
        <w:tab/>
      </w:r>
      <w:r>
        <w:rPr>
          <w:rFonts w:ascii="Wingdings 2" w:hAnsi="Wingdings 2"/>
        </w:rPr>
        <w:t>R</w:t>
      </w:r>
      <w:r>
        <w:t xml:space="preserve"> POSTER presentation</w:t>
      </w:r>
    </w:p>
    <w:p w:rsidR="00B942D3" w:rsidRPr="007F6889" w:rsidRDefault="00B942D3" w:rsidP="00B942D3">
      <w:pPr>
        <w:pStyle w:val="Title"/>
        <w:spacing w:line="276" w:lineRule="auto"/>
        <w:jc w:val="left"/>
        <w:rPr>
          <w:sz w:val="18"/>
          <w:szCs w:val="18"/>
        </w:rPr>
      </w:pPr>
    </w:p>
    <w:p w:rsidR="00B942D3" w:rsidRDefault="00B942D3" w:rsidP="00B942D3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  <w:r w:rsidRPr="00737CE9">
        <w:rPr>
          <w:rFonts w:ascii="Arial" w:hAnsi="Arial" w:cs="Arial"/>
          <w:b/>
          <w:color w:val="000000"/>
          <w:sz w:val="28"/>
          <w:szCs w:val="28"/>
        </w:rPr>
        <w:t>Prevalence</w:t>
      </w:r>
      <w:r>
        <w:rPr>
          <w:rFonts w:ascii="Arial" w:hAnsi="Arial" w:cs="Arial"/>
          <w:b/>
          <w:color w:val="000000"/>
          <w:sz w:val="28"/>
          <w:szCs w:val="28"/>
        </w:rPr>
        <w:t xml:space="preserve"> and risk factors</w:t>
      </w:r>
      <w:r w:rsidRPr="00737CE9">
        <w:rPr>
          <w:rFonts w:ascii="Arial" w:hAnsi="Arial" w:cs="Arial"/>
          <w:b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color w:val="000000"/>
          <w:sz w:val="28"/>
          <w:szCs w:val="28"/>
        </w:rPr>
        <w:t>for</w:t>
      </w:r>
      <w:r w:rsidRPr="00737CE9">
        <w:rPr>
          <w:rFonts w:ascii="Arial" w:hAnsi="Arial" w:cs="Arial"/>
          <w:b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color w:val="000000"/>
          <w:sz w:val="28"/>
          <w:szCs w:val="28"/>
        </w:rPr>
        <w:t xml:space="preserve">carriage of </w:t>
      </w:r>
      <w:r w:rsidRPr="00737CE9">
        <w:rPr>
          <w:rFonts w:ascii="Arial" w:hAnsi="Arial" w:cs="Arial"/>
          <w:b/>
          <w:color w:val="000000"/>
          <w:sz w:val="28"/>
          <w:szCs w:val="28"/>
        </w:rPr>
        <w:t xml:space="preserve">Extended-Spectrum Beta-Lactamase </w:t>
      </w:r>
      <w:r>
        <w:rPr>
          <w:rFonts w:ascii="Arial" w:hAnsi="Arial" w:cs="Arial"/>
          <w:b/>
          <w:color w:val="000000"/>
          <w:sz w:val="28"/>
          <w:szCs w:val="28"/>
        </w:rPr>
        <w:t>p</w:t>
      </w:r>
      <w:r w:rsidRPr="00737CE9">
        <w:rPr>
          <w:rFonts w:ascii="Arial" w:hAnsi="Arial" w:cs="Arial"/>
          <w:b/>
          <w:color w:val="000000"/>
          <w:sz w:val="28"/>
          <w:szCs w:val="28"/>
        </w:rPr>
        <w:t xml:space="preserve">roducing </w:t>
      </w:r>
      <w:r w:rsidRPr="00737CE9">
        <w:rPr>
          <w:rFonts w:ascii="Arial" w:hAnsi="Arial" w:cs="Arial"/>
          <w:b/>
          <w:i/>
          <w:iCs/>
          <w:color w:val="000000"/>
          <w:sz w:val="28"/>
          <w:szCs w:val="28"/>
        </w:rPr>
        <w:t>Escherichia coli</w:t>
      </w:r>
      <w:r w:rsidRPr="00737CE9">
        <w:rPr>
          <w:rFonts w:ascii="Arial" w:hAnsi="Arial" w:cs="Arial"/>
          <w:b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color w:val="000000"/>
          <w:sz w:val="28"/>
          <w:szCs w:val="28"/>
        </w:rPr>
        <w:t>i</w:t>
      </w:r>
      <w:r w:rsidRPr="00737CE9">
        <w:rPr>
          <w:rFonts w:ascii="Arial" w:hAnsi="Arial" w:cs="Arial"/>
          <w:b/>
          <w:color w:val="000000"/>
          <w:sz w:val="28"/>
          <w:szCs w:val="28"/>
        </w:rPr>
        <w:t xml:space="preserve">n Dogs </w:t>
      </w:r>
      <w:r>
        <w:rPr>
          <w:rFonts w:ascii="Arial" w:hAnsi="Arial" w:cs="Arial"/>
          <w:b/>
          <w:color w:val="000000"/>
          <w:sz w:val="28"/>
          <w:szCs w:val="28"/>
        </w:rPr>
        <w:t>i</w:t>
      </w:r>
      <w:r w:rsidRPr="00737CE9">
        <w:rPr>
          <w:rFonts w:ascii="Arial" w:hAnsi="Arial" w:cs="Arial"/>
          <w:b/>
          <w:color w:val="000000"/>
          <w:sz w:val="28"/>
          <w:szCs w:val="28"/>
        </w:rPr>
        <w:t xml:space="preserve">n </w:t>
      </w:r>
      <w:r>
        <w:rPr>
          <w:rFonts w:ascii="Arial" w:hAnsi="Arial" w:cs="Arial"/>
          <w:b/>
          <w:color w:val="000000"/>
          <w:sz w:val="28"/>
          <w:szCs w:val="28"/>
        </w:rPr>
        <w:t>Ho Chi Minh</w:t>
      </w:r>
      <w:r w:rsidRPr="00737CE9">
        <w:rPr>
          <w:rFonts w:ascii="Arial" w:hAnsi="Arial" w:cs="Arial"/>
          <w:b/>
          <w:color w:val="000000"/>
          <w:sz w:val="28"/>
          <w:szCs w:val="28"/>
        </w:rPr>
        <w:t xml:space="preserve"> City</w:t>
      </w:r>
      <w:r>
        <w:rPr>
          <w:rFonts w:ascii="Arial" w:hAnsi="Arial" w:cs="Arial"/>
          <w:b/>
          <w:color w:val="000000"/>
          <w:sz w:val="28"/>
          <w:szCs w:val="28"/>
        </w:rPr>
        <w:t>, Vietnam</w:t>
      </w:r>
    </w:p>
    <w:p w:rsidR="00B942D3" w:rsidRDefault="00B942D3" w:rsidP="00B942D3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B942D3" w:rsidRPr="00687CC2" w:rsidRDefault="00B942D3" w:rsidP="00B942D3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Nguyen Vinh Trung</w:t>
      </w:r>
      <w:r w:rsidRPr="00687CC2">
        <w:rPr>
          <w:color w:val="000000"/>
          <w:sz w:val="28"/>
          <w:szCs w:val="28"/>
          <w:vertAlign w:val="superscript"/>
        </w:rPr>
        <w:t>1</w:t>
      </w:r>
      <w:r w:rsidRPr="00687CC2">
        <w:rPr>
          <w:color w:val="000000"/>
          <w:sz w:val="28"/>
          <w:szCs w:val="28"/>
        </w:rPr>
        <w:t>*</w:t>
      </w:r>
      <w:r>
        <w:rPr>
          <w:color w:val="000000"/>
          <w:sz w:val="28"/>
          <w:szCs w:val="28"/>
        </w:rPr>
        <w:t>, Truong Hoang Anh Kiet</w:t>
      </w:r>
      <w:r>
        <w:rPr>
          <w:color w:val="000000"/>
          <w:sz w:val="28"/>
          <w:szCs w:val="28"/>
          <w:vertAlign w:val="superscript"/>
        </w:rPr>
        <w:t>1</w:t>
      </w:r>
      <w:r>
        <w:rPr>
          <w:color w:val="000000"/>
          <w:sz w:val="28"/>
          <w:szCs w:val="28"/>
        </w:rPr>
        <w:t xml:space="preserve">, Bui </w:t>
      </w:r>
      <w:proofErr w:type="spellStart"/>
      <w:r>
        <w:rPr>
          <w:color w:val="000000"/>
          <w:sz w:val="28"/>
          <w:szCs w:val="28"/>
        </w:rPr>
        <w:t>Thi</w:t>
      </w:r>
      <w:proofErr w:type="spellEnd"/>
      <w:r>
        <w:rPr>
          <w:color w:val="000000"/>
          <w:sz w:val="28"/>
          <w:szCs w:val="28"/>
        </w:rPr>
        <w:t xml:space="preserve"> Le Minh</w:t>
      </w:r>
      <w:r>
        <w:rPr>
          <w:color w:val="000000"/>
          <w:sz w:val="28"/>
          <w:szCs w:val="28"/>
          <w:vertAlign w:val="superscript"/>
        </w:rPr>
        <w:t>1</w:t>
      </w:r>
    </w:p>
    <w:p w:rsidR="00B942D3" w:rsidRPr="00687CC2" w:rsidRDefault="00B942D3" w:rsidP="00B942D3">
      <w:pPr>
        <w:rPr>
          <w:color w:val="000000"/>
        </w:rPr>
      </w:pPr>
      <w:r w:rsidRPr="00687CC2">
        <w:rPr>
          <w:color w:val="000000"/>
        </w:rPr>
        <w:t>*</w:t>
      </w:r>
      <w:proofErr w:type="gramStart"/>
      <w:r w:rsidRPr="00687CC2">
        <w:rPr>
          <w:color w:val="000000"/>
        </w:rPr>
        <w:t>lead</w:t>
      </w:r>
      <w:proofErr w:type="gramEnd"/>
      <w:r w:rsidRPr="00687CC2">
        <w:rPr>
          <w:color w:val="000000"/>
        </w:rPr>
        <w:t xml:space="preserve"> presenter</w:t>
      </w:r>
    </w:p>
    <w:p w:rsidR="00B942D3" w:rsidRDefault="00000000" w:rsidP="00B942D3">
      <w:pPr>
        <w:rPr>
          <w:color w:val="000000"/>
        </w:rPr>
      </w:pPr>
      <w:hyperlink r:id="rId4" w:history="1">
        <w:r w:rsidR="00B942D3" w:rsidRPr="002B377D">
          <w:rPr>
            <w:rStyle w:val="Hyperlink"/>
            <w:vertAlign w:val="superscript"/>
          </w:rPr>
          <w:t>1</w:t>
        </w:r>
        <w:r w:rsidR="00B942D3" w:rsidRPr="002B377D">
          <w:rPr>
            <w:rStyle w:val="Hyperlink"/>
          </w:rPr>
          <w:t>nvtrung@ctu.edu.vn</w:t>
        </w:r>
      </w:hyperlink>
      <w:r w:rsidR="00B942D3" w:rsidRPr="00687CC2">
        <w:rPr>
          <w:color w:val="000000"/>
        </w:rPr>
        <w:t xml:space="preserve">, </w:t>
      </w:r>
      <w:r w:rsidR="00B942D3">
        <w:rPr>
          <w:color w:val="000000"/>
        </w:rPr>
        <w:t xml:space="preserve">Faculty of Veterinary Medicine, College of Agriculture, Can </w:t>
      </w:r>
      <w:proofErr w:type="spellStart"/>
      <w:r w:rsidR="00B942D3">
        <w:rPr>
          <w:color w:val="000000"/>
        </w:rPr>
        <w:t>Tho</w:t>
      </w:r>
      <w:proofErr w:type="spellEnd"/>
      <w:r w:rsidR="00B942D3">
        <w:rPr>
          <w:color w:val="000000"/>
        </w:rPr>
        <w:t xml:space="preserve"> University, Can </w:t>
      </w:r>
      <w:proofErr w:type="spellStart"/>
      <w:r w:rsidR="00B942D3">
        <w:rPr>
          <w:color w:val="000000"/>
        </w:rPr>
        <w:t>Tho</w:t>
      </w:r>
      <w:proofErr w:type="spellEnd"/>
      <w:r w:rsidR="00B942D3">
        <w:rPr>
          <w:color w:val="000000"/>
        </w:rPr>
        <w:t xml:space="preserve"> city, Vietnam </w:t>
      </w:r>
    </w:p>
    <w:p w:rsidR="00B942D3" w:rsidRDefault="00B942D3" w:rsidP="00B942D3">
      <w:pPr>
        <w:rPr>
          <w:color w:val="000000"/>
        </w:rPr>
      </w:pPr>
    </w:p>
    <w:p w:rsidR="00B942D3" w:rsidRPr="00275FCC" w:rsidRDefault="00B942D3" w:rsidP="00B942D3">
      <w:pPr>
        <w:rPr>
          <w:b/>
          <w:bCs/>
          <w:color w:val="000000"/>
        </w:rPr>
      </w:pPr>
      <w:r w:rsidRPr="00275FCC">
        <w:rPr>
          <w:b/>
          <w:bCs/>
          <w:color w:val="000000"/>
        </w:rPr>
        <w:t>Abstract:</w:t>
      </w:r>
    </w:p>
    <w:p w:rsidR="00B942D3" w:rsidRDefault="00B942D3" w:rsidP="00B942D3">
      <w:pPr>
        <w:rPr>
          <w:color w:val="000000"/>
        </w:rPr>
      </w:pPr>
    </w:p>
    <w:p w:rsidR="00B942D3" w:rsidRPr="00F34462" w:rsidRDefault="00B942D3" w:rsidP="00B942D3">
      <w:pPr>
        <w:jc w:val="both"/>
        <w:rPr>
          <w:color w:val="000000" w:themeColor="text1"/>
        </w:rPr>
      </w:pPr>
      <w:r w:rsidRPr="00275FCC">
        <w:rPr>
          <w:b/>
          <w:bCs/>
          <w:color w:val="000000"/>
        </w:rPr>
        <w:t>Background/Objective:</w:t>
      </w:r>
      <w:r>
        <w:rPr>
          <w:color w:val="000000"/>
        </w:rPr>
        <w:t xml:space="preserve"> </w:t>
      </w:r>
      <w:r w:rsidRPr="00F34462">
        <w:rPr>
          <w:color w:val="000000" w:themeColor="text1"/>
        </w:rPr>
        <w:t xml:space="preserve">Extended spectrum beta-lactamase (ESBL)-producing </w:t>
      </w:r>
      <w:r w:rsidRPr="00F34462">
        <w:rPr>
          <w:i/>
          <w:iCs/>
          <w:color w:val="000000" w:themeColor="text1"/>
        </w:rPr>
        <w:t>Escherichia coli</w:t>
      </w:r>
      <w:r w:rsidRPr="00F34462">
        <w:rPr>
          <w:color w:val="000000" w:themeColor="text1"/>
        </w:rPr>
        <w:t xml:space="preserve"> are an emerging problem in veterinary and human medicine. Compared with human medicine, information regarding ESBL-producing </w:t>
      </w:r>
      <w:r w:rsidRPr="00F34462">
        <w:rPr>
          <w:i/>
          <w:iCs/>
          <w:color w:val="000000" w:themeColor="text1"/>
        </w:rPr>
        <w:t>Escherichia coli</w:t>
      </w:r>
      <w:r w:rsidRPr="00F34462">
        <w:rPr>
          <w:color w:val="000000" w:themeColor="text1"/>
        </w:rPr>
        <w:t xml:space="preserve"> is limited in veterinary medicine, particularly in companion animals. This study was conducted to investigate the prevalence and risk factors for carriage of ESBL-producing </w:t>
      </w:r>
      <w:r w:rsidRPr="00F34462">
        <w:rPr>
          <w:i/>
          <w:iCs/>
          <w:color w:val="000000" w:themeColor="text1"/>
        </w:rPr>
        <w:t>E. coli</w:t>
      </w:r>
      <w:r w:rsidRPr="00F34462">
        <w:rPr>
          <w:color w:val="000000" w:themeColor="text1"/>
        </w:rPr>
        <w:t xml:space="preserve"> in dogs in Ho Chi Minh city, Vietnam.</w:t>
      </w:r>
    </w:p>
    <w:p w:rsidR="00B942D3" w:rsidRDefault="00B942D3" w:rsidP="00B942D3">
      <w:pPr>
        <w:jc w:val="both"/>
        <w:rPr>
          <w:color w:val="000000"/>
        </w:rPr>
      </w:pPr>
    </w:p>
    <w:p w:rsidR="00B942D3" w:rsidRPr="00F34462" w:rsidRDefault="00B942D3" w:rsidP="00B942D3">
      <w:pPr>
        <w:jc w:val="both"/>
        <w:rPr>
          <w:color w:val="000000" w:themeColor="text1"/>
        </w:rPr>
      </w:pPr>
      <w:r w:rsidRPr="00275FCC">
        <w:rPr>
          <w:b/>
          <w:bCs/>
          <w:color w:val="000000"/>
        </w:rPr>
        <w:t>Methods:</w:t>
      </w:r>
      <w:r w:rsidRPr="00275FCC">
        <w:rPr>
          <w:color w:val="000000"/>
        </w:rPr>
        <w:t xml:space="preserve"> </w:t>
      </w:r>
      <w:r w:rsidRPr="00F34462">
        <w:rPr>
          <w:color w:val="000000" w:themeColor="text1"/>
        </w:rPr>
        <w:t xml:space="preserve">Our cross-sectional study was conducted from November 2023 to March 2024. A total of 114 remaining fecal samples collected from dogs for routine diagnostic/screening at a veterinary clinic in Ho Chi Minh city were included in this study. Epidemiological data was extracted from the veterinary medical records. ESBL-producing </w:t>
      </w:r>
      <w:r w:rsidRPr="00F34462">
        <w:rPr>
          <w:i/>
          <w:iCs/>
          <w:color w:val="000000" w:themeColor="text1"/>
        </w:rPr>
        <w:t>E. coli</w:t>
      </w:r>
      <w:r w:rsidRPr="00F34462">
        <w:rPr>
          <w:color w:val="000000" w:themeColor="text1"/>
        </w:rPr>
        <w:t xml:space="preserve"> was isolated using ECC (</w:t>
      </w:r>
      <w:proofErr w:type="spellStart"/>
      <w:r w:rsidRPr="00F34462">
        <w:rPr>
          <w:color w:val="000000" w:themeColor="text1"/>
        </w:rPr>
        <w:t>CHROMagar</w:t>
      </w:r>
      <w:proofErr w:type="spellEnd"/>
      <w:r w:rsidRPr="00F34462">
        <w:rPr>
          <w:color w:val="000000" w:themeColor="text1"/>
        </w:rPr>
        <w:t xml:space="preserve">) supplemented with cefotaxime (1 ug/ml). Risk factor analysis for carriage of ESBL-producing </w:t>
      </w:r>
      <w:r w:rsidRPr="00F34462">
        <w:rPr>
          <w:i/>
          <w:iCs/>
          <w:color w:val="000000" w:themeColor="text1"/>
        </w:rPr>
        <w:t>E. coli</w:t>
      </w:r>
      <w:r w:rsidRPr="00F34462">
        <w:rPr>
          <w:color w:val="000000" w:themeColor="text1"/>
        </w:rPr>
        <w:t xml:space="preserve"> was carried out using logistic regression.</w:t>
      </w:r>
    </w:p>
    <w:p w:rsidR="00B942D3" w:rsidRPr="00737CE9" w:rsidRDefault="00B942D3" w:rsidP="00B942D3">
      <w:pPr>
        <w:jc w:val="both"/>
        <w:rPr>
          <w:color w:val="000000"/>
        </w:rPr>
      </w:pPr>
      <w:r w:rsidRPr="00501DA9">
        <w:rPr>
          <w:color w:val="FF0000"/>
        </w:rPr>
        <w:t xml:space="preserve"> </w:t>
      </w:r>
    </w:p>
    <w:p w:rsidR="00B942D3" w:rsidRPr="00357CA0" w:rsidRDefault="00B942D3" w:rsidP="00B942D3">
      <w:pPr>
        <w:jc w:val="both"/>
        <w:rPr>
          <w:color w:val="FF0000"/>
        </w:rPr>
      </w:pPr>
      <w:r w:rsidRPr="00275FCC">
        <w:rPr>
          <w:b/>
          <w:bCs/>
          <w:color w:val="000000"/>
        </w:rPr>
        <w:t>Results:</w:t>
      </w:r>
      <w:r w:rsidRPr="00275FCC">
        <w:rPr>
          <w:color w:val="000000"/>
        </w:rPr>
        <w:t xml:space="preserve"> </w:t>
      </w:r>
      <w:r w:rsidRPr="00F34462">
        <w:rPr>
          <w:color w:val="000000" w:themeColor="text1"/>
        </w:rPr>
        <w:t xml:space="preserve">Overall, the prevalence of ESBL-producing </w:t>
      </w:r>
      <w:r w:rsidRPr="00F34462">
        <w:rPr>
          <w:i/>
          <w:iCs/>
          <w:color w:val="000000" w:themeColor="text1"/>
        </w:rPr>
        <w:t>E. coli</w:t>
      </w:r>
      <w:r w:rsidRPr="00F34462">
        <w:rPr>
          <w:color w:val="000000" w:themeColor="text1"/>
        </w:rPr>
        <w:t xml:space="preserve"> in dogs in Ho Chi Minh city was 38.6% (44/114). There was no significant difference in the prevalence of ESBL-producing </w:t>
      </w:r>
      <w:r w:rsidRPr="00F34462">
        <w:rPr>
          <w:i/>
          <w:iCs/>
          <w:color w:val="000000" w:themeColor="text1"/>
        </w:rPr>
        <w:t xml:space="preserve">E. coli </w:t>
      </w:r>
      <w:r w:rsidRPr="00F34462">
        <w:rPr>
          <w:color w:val="000000" w:themeColor="text1"/>
        </w:rPr>
        <w:t>among different age groups, breeds, genders, raising types, feed types, vaccination statuses and health statuses of the dogs (p&gt;0.05). Among 72 dogs reported antimicrobial usage, the most frequently used antimicrobial class was penicillin/beta-lactamase inhibitors (amoxicillin/clavulanic acid) at 34.7% (25/72), followed by 3</w:t>
      </w:r>
      <w:r w:rsidRPr="00F34462">
        <w:rPr>
          <w:color w:val="000000" w:themeColor="text1"/>
          <w:vertAlign w:val="superscript"/>
        </w:rPr>
        <w:t>rd</w:t>
      </w:r>
      <w:r w:rsidRPr="00F34462">
        <w:rPr>
          <w:color w:val="000000" w:themeColor="text1"/>
        </w:rPr>
        <w:t xml:space="preserve"> generation of cephalosporins at 27.8% (20/72), tetracycline at 25.0% (18/72), trimethoprim/sul</w:t>
      </w:r>
      <w:r>
        <w:rPr>
          <w:color w:val="000000" w:themeColor="text1"/>
        </w:rPr>
        <w:t>f</w:t>
      </w:r>
      <w:r w:rsidRPr="00F34462">
        <w:rPr>
          <w:color w:val="000000" w:themeColor="text1"/>
        </w:rPr>
        <w:t>onamides at 20.8% (15/72) and 1</w:t>
      </w:r>
      <w:r w:rsidRPr="00F34462">
        <w:rPr>
          <w:color w:val="000000" w:themeColor="text1"/>
          <w:vertAlign w:val="superscript"/>
        </w:rPr>
        <w:t>st</w:t>
      </w:r>
      <w:r w:rsidRPr="00F34462">
        <w:rPr>
          <w:color w:val="000000" w:themeColor="text1"/>
        </w:rPr>
        <w:t xml:space="preserve"> generation of cephalosporins at 16.7% (12/72).</w:t>
      </w:r>
      <w:r>
        <w:rPr>
          <w:color w:val="000000" w:themeColor="text1"/>
        </w:rPr>
        <w:t xml:space="preserve"> </w:t>
      </w:r>
      <w:r w:rsidRPr="00357CA0">
        <w:rPr>
          <w:color w:val="000000" w:themeColor="text1"/>
        </w:rPr>
        <w:t xml:space="preserve">The proportion of multidrug resistance in ESBL-producing </w:t>
      </w:r>
      <w:r w:rsidRPr="00357CA0">
        <w:rPr>
          <w:i/>
          <w:iCs/>
          <w:color w:val="000000" w:themeColor="text1"/>
        </w:rPr>
        <w:t>E. coli</w:t>
      </w:r>
      <w:r w:rsidRPr="00357CA0">
        <w:rPr>
          <w:color w:val="000000" w:themeColor="text1"/>
        </w:rPr>
        <w:t xml:space="preserve"> was 91.5%. </w:t>
      </w:r>
      <w:r w:rsidRPr="00F34462">
        <w:rPr>
          <w:color w:val="000000" w:themeColor="text1"/>
        </w:rPr>
        <w:t>Risk factor analysis found that ESBL-producing </w:t>
      </w:r>
      <w:r w:rsidRPr="00F34462">
        <w:rPr>
          <w:i/>
          <w:iCs/>
          <w:color w:val="000000" w:themeColor="text1"/>
        </w:rPr>
        <w:t>E. coli</w:t>
      </w:r>
      <w:r w:rsidRPr="00F34462">
        <w:rPr>
          <w:color w:val="000000" w:themeColor="text1"/>
        </w:rPr>
        <w:t> was associated with 3</w:t>
      </w:r>
      <w:r w:rsidRPr="00357CA0">
        <w:rPr>
          <w:color w:val="000000" w:themeColor="text1"/>
          <w:vertAlign w:val="superscript"/>
        </w:rPr>
        <w:t>rd</w:t>
      </w:r>
      <w:r w:rsidRPr="00F34462">
        <w:rPr>
          <w:color w:val="000000" w:themeColor="text1"/>
        </w:rPr>
        <w:t xml:space="preserve"> generation of cephalosporins use in dogs (OR = 3.63, 95% CI=1.25–10.54).  </w:t>
      </w:r>
    </w:p>
    <w:p w:rsidR="00B942D3" w:rsidRDefault="00B942D3" w:rsidP="00B942D3">
      <w:pPr>
        <w:jc w:val="both"/>
        <w:rPr>
          <w:color w:val="000000" w:themeColor="text1"/>
        </w:rPr>
      </w:pPr>
    </w:p>
    <w:p w:rsidR="00B942D3" w:rsidRDefault="00B942D3" w:rsidP="00B942D3">
      <w:pPr>
        <w:jc w:val="both"/>
        <w:rPr>
          <w:color w:val="FF0000"/>
        </w:rPr>
      </w:pPr>
      <w:r w:rsidRPr="00275FCC">
        <w:rPr>
          <w:b/>
          <w:bCs/>
          <w:color w:val="000000"/>
        </w:rPr>
        <w:t>Conclusion:</w:t>
      </w:r>
      <w:r w:rsidRPr="00275FCC">
        <w:rPr>
          <w:color w:val="000000"/>
        </w:rPr>
        <w:t xml:space="preserve"> </w:t>
      </w:r>
      <w:r w:rsidRPr="00F34462">
        <w:rPr>
          <w:color w:val="000000" w:themeColor="text1"/>
        </w:rPr>
        <w:t xml:space="preserve">Our findings showed that ESBL-producing </w:t>
      </w:r>
      <w:r w:rsidRPr="00F34462">
        <w:rPr>
          <w:i/>
          <w:iCs/>
          <w:color w:val="000000" w:themeColor="text1"/>
        </w:rPr>
        <w:t>E. coli</w:t>
      </w:r>
      <w:r w:rsidRPr="00F34462">
        <w:rPr>
          <w:color w:val="000000" w:themeColor="text1"/>
        </w:rPr>
        <w:t xml:space="preserve"> was commonly isolated from dogs and was linked to the use of 3</w:t>
      </w:r>
      <w:r w:rsidRPr="00F34462">
        <w:rPr>
          <w:color w:val="000000" w:themeColor="text1"/>
          <w:vertAlign w:val="superscript"/>
        </w:rPr>
        <w:t>rd</w:t>
      </w:r>
      <w:r w:rsidRPr="00F34462">
        <w:rPr>
          <w:color w:val="000000" w:themeColor="text1"/>
        </w:rPr>
        <w:t xml:space="preserve"> generation cephalosporins. This has significant implications for veterinary and public health, particularly regarding antimicrobial usage. </w:t>
      </w:r>
    </w:p>
    <w:p w:rsidR="00B942D3" w:rsidRPr="00F34462" w:rsidRDefault="00B942D3" w:rsidP="00B942D3">
      <w:pPr>
        <w:jc w:val="both"/>
        <w:rPr>
          <w:color w:val="000000"/>
        </w:rPr>
      </w:pPr>
    </w:p>
    <w:p w:rsidR="00B942D3" w:rsidRPr="00F34462" w:rsidRDefault="00B942D3" w:rsidP="00B942D3">
      <w:pPr>
        <w:jc w:val="both"/>
        <w:rPr>
          <w:color w:val="000000"/>
        </w:rPr>
      </w:pPr>
      <w:r w:rsidRPr="00275FCC">
        <w:rPr>
          <w:b/>
          <w:bCs/>
          <w:color w:val="000000"/>
        </w:rPr>
        <w:t>Keywords:</w:t>
      </w:r>
      <w:r w:rsidRPr="00275FCC">
        <w:rPr>
          <w:color w:val="000000"/>
        </w:rPr>
        <w:t xml:space="preserve"> </w:t>
      </w:r>
      <w:r w:rsidRPr="005A1C69">
        <w:rPr>
          <w:color w:val="000000"/>
        </w:rPr>
        <w:t xml:space="preserve">Antimicrobial resistance, Dogs, ESBL-producing </w:t>
      </w:r>
      <w:r w:rsidRPr="005A1C69">
        <w:rPr>
          <w:i/>
          <w:iCs/>
          <w:color w:val="000000"/>
        </w:rPr>
        <w:t>E. coli</w:t>
      </w:r>
      <w:r w:rsidRPr="005A1C69">
        <w:rPr>
          <w:color w:val="000000"/>
        </w:rPr>
        <w:t>, Multidrug resistanc</w:t>
      </w:r>
      <w:r>
        <w:rPr>
          <w:color w:val="000000"/>
        </w:rPr>
        <w:t>e</w:t>
      </w:r>
    </w:p>
    <w:p w:rsidR="007036CD" w:rsidRDefault="007036CD"/>
    <w:sectPr w:rsidR="007036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2D3"/>
    <w:rsid w:val="003D3AD9"/>
    <w:rsid w:val="003E64AB"/>
    <w:rsid w:val="00534006"/>
    <w:rsid w:val="00550748"/>
    <w:rsid w:val="00685E49"/>
    <w:rsid w:val="007036CD"/>
    <w:rsid w:val="008A639E"/>
    <w:rsid w:val="00B942D3"/>
    <w:rsid w:val="00E66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B0E6A306-05C0-684A-A2D8-2BF25569B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42D3"/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B942D3"/>
    <w:pPr>
      <w:jc w:val="center"/>
    </w:pPr>
    <w:rPr>
      <w:b/>
      <w:sz w:val="28"/>
    </w:rPr>
  </w:style>
  <w:style w:type="character" w:customStyle="1" w:styleId="TitleChar">
    <w:name w:val="Title Char"/>
    <w:basedOn w:val="DefaultParagraphFont"/>
    <w:link w:val="Title"/>
    <w:rsid w:val="00B942D3"/>
    <w:rPr>
      <w:rFonts w:ascii="Times New Roman" w:eastAsia="Times New Roman" w:hAnsi="Times New Roman" w:cs="Times New Roman"/>
      <w:b/>
      <w:kern w:val="0"/>
      <w:sz w:val="28"/>
      <w:lang w:val="en-US"/>
      <w14:ligatures w14:val="none"/>
    </w:rPr>
  </w:style>
  <w:style w:type="character" w:styleId="Hyperlink">
    <w:name w:val="Hyperlink"/>
    <w:basedOn w:val="DefaultParagraphFont"/>
    <w:rsid w:val="00B942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1nvtrung@ctu.edu.v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402</Words>
  <Characters>2298</Characters>
  <Application>Microsoft Office Word</Application>
  <DocSecurity>0</DocSecurity>
  <Lines>19</Lines>
  <Paragraphs>5</Paragraphs>
  <ScaleCrop>false</ScaleCrop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Nguyen Vinh</dc:creator>
  <cp:keywords/>
  <dc:description/>
  <cp:lastModifiedBy>Trung Nguyen Vinh</cp:lastModifiedBy>
  <cp:revision>2</cp:revision>
  <dcterms:created xsi:type="dcterms:W3CDTF">2024-05-17T06:40:00Z</dcterms:created>
  <dcterms:modified xsi:type="dcterms:W3CDTF">2024-05-17T06:40:00Z</dcterms:modified>
</cp:coreProperties>
</file>