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A427" w14:textId="77777777" w:rsidR="00275FCC" w:rsidRDefault="004A3688" w:rsidP="00275FCC">
      <w:pPr>
        <w:pStyle w:val="a3"/>
        <w:spacing w:line="276" w:lineRule="auto"/>
        <w:jc w:val="left"/>
      </w:pPr>
      <w:r>
        <w:t>I prefer</w:t>
      </w:r>
      <w:r w:rsidR="00687CC2">
        <w:t xml:space="preserve">: </w:t>
      </w:r>
    </w:p>
    <w:p w14:paraId="240824C5" w14:textId="37C4FA33" w:rsidR="00275FCC" w:rsidRDefault="00275FCC" w:rsidP="00275FCC">
      <w:pPr>
        <w:pStyle w:val="a3"/>
        <w:spacing w:line="276" w:lineRule="auto"/>
        <w:jc w:val="left"/>
      </w:pPr>
      <w:r>
        <w:tab/>
      </w:r>
    </w:p>
    <w:p w14:paraId="0B4F13E4" w14:textId="205CE963" w:rsidR="0057539E" w:rsidRDefault="00275FCC" w:rsidP="00275FCC">
      <w:pPr>
        <w:pStyle w:val="a3"/>
        <w:pBdr>
          <w:bottom w:val="single" w:sz="6" w:space="1" w:color="auto"/>
        </w:pBdr>
        <w:spacing w:line="276" w:lineRule="auto"/>
        <w:jc w:val="left"/>
      </w:pPr>
      <w:r>
        <w:tab/>
      </w:r>
      <w:r>
        <w:sym w:font="Wingdings 2" w:char="F0A3"/>
      </w:r>
      <w:r>
        <w:t xml:space="preserve"> </w:t>
      </w:r>
      <w:r w:rsidR="00687CC2">
        <w:t>POSTER presentation</w:t>
      </w:r>
    </w:p>
    <w:p w14:paraId="20B82225" w14:textId="77777777" w:rsidR="00275FCC" w:rsidRPr="007F6889" w:rsidRDefault="00275FCC" w:rsidP="00275FCC">
      <w:pPr>
        <w:pStyle w:val="a3"/>
        <w:spacing w:line="276" w:lineRule="auto"/>
        <w:jc w:val="left"/>
        <w:rPr>
          <w:sz w:val="18"/>
          <w:szCs w:val="18"/>
        </w:rPr>
      </w:pPr>
    </w:p>
    <w:p w14:paraId="73BAD38A" w14:textId="77777777" w:rsidR="0057539E" w:rsidRPr="007F6889" w:rsidRDefault="0057539E">
      <w:pPr>
        <w:rPr>
          <w:sz w:val="18"/>
          <w:szCs w:val="18"/>
        </w:rPr>
      </w:pPr>
    </w:p>
    <w:p w14:paraId="2A98A458" w14:textId="045785B5" w:rsidR="00687CC2" w:rsidRDefault="002C27AC" w:rsidP="002C27AC">
      <w:pPr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2C27AC">
        <w:rPr>
          <w:rFonts w:ascii="Arial" w:hAnsi="Arial" w:cs="Arial"/>
          <w:b/>
          <w:color w:val="000000"/>
          <w:sz w:val="28"/>
          <w:szCs w:val="28"/>
        </w:rPr>
        <w:t>The construction and the immune effect</w:t>
      </w:r>
      <w:r>
        <w:rPr>
          <w:rFonts w:ascii="Arial" w:hAnsi="Arial" w:cs="Arial" w:hint="eastAsia"/>
          <w:b/>
          <w:color w:val="000000"/>
          <w:sz w:val="28"/>
          <w:szCs w:val="28"/>
          <w:lang w:eastAsia="zh-CN"/>
        </w:rPr>
        <w:t xml:space="preserve"> </w:t>
      </w:r>
      <w:r w:rsidRPr="002C27AC">
        <w:rPr>
          <w:rFonts w:ascii="Arial" w:hAnsi="Arial" w:cs="Arial"/>
          <w:b/>
          <w:color w:val="000000"/>
          <w:sz w:val="28"/>
          <w:szCs w:val="28"/>
        </w:rPr>
        <w:t xml:space="preserve">evaluation of </w:t>
      </w:r>
      <w:proofErr w:type="spellStart"/>
      <w:r w:rsidRPr="002C27AC">
        <w:rPr>
          <w:rFonts w:ascii="Arial" w:hAnsi="Arial" w:cs="Arial"/>
          <w:b/>
          <w:color w:val="000000"/>
          <w:sz w:val="28"/>
          <w:szCs w:val="28"/>
        </w:rPr>
        <w:t>gIgE</w:t>
      </w:r>
      <w:proofErr w:type="spellEnd"/>
      <w:r w:rsidRPr="002C27AC">
        <w:rPr>
          <w:rFonts w:ascii="Arial" w:hAnsi="Arial" w:cs="Arial"/>
          <w:b/>
          <w:color w:val="000000"/>
          <w:sz w:val="28"/>
          <w:szCs w:val="28"/>
        </w:rPr>
        <w:t xml:space="preserve"> gene deletion strain of Feline Herpesvirus type I</w:t>
      </w:r>
    </w:p>
    <w:p w14:paraId="3CE58CA6" w14:textId="0FB36811" w:rsidR="00687CC2" w:rsidRPr="00687CC2" w:rsidRDefault="002C27A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Zhang jingjing</w:t>
      </w:r>
      <w:r w:rsidR="00687CC2" w:rsidRPr="00687CC2">
        <w:rPr>
          <w:color w:val="000000"/>
          <w:sz w:val="28"/>
          <w:szCs w:val="28"/>
          <w:vertAlign w:val="superscript"/>
        </w:rPr>
        <w:t>1</w:t>
      </w:r>
      <w:r w:rsidR="00687CC2" w:rsidRPr="00687CC2">
        <w:rPr>
          <w:color w:val="000000"/>
          <w:sz w:val="28"/>
          <w:szCs w:val="28"/>
        </w:rPr>
        <w:t>*</w:t>
      </w:r>
      <w:r w:rsidR="00275FCC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Bao endong</w:t>
      </w:r>
      <w:r w:rsidR="00687CC2" w:rsidRPr="00275FCC">
        <w:rPr>
          <w:color w:val="000000"/>
          <w:sz w:val="28"/>
          <w:szCs w:val="28"/>
          <w:vertAlign w:val="superscript"/>
        </w:rPr>
        <w:t>2</w:t>
      </w:r>
    </w:p>
    <w:p w14:paraId="4D519D7C" w14:textId="77777777" w:rsidR="00687CC2" w:rsidRPr="00687CC2" w:rsidRDefault="00687CC2">
      <w:pPr>
        <w:rPr>
          <w:color w:val="000000"/>
        </w:rPr>
      </w:pPr>
      <w:r w:rsidRPr="00687CC2">
        <w:rPr>
          <w:color w:val="000000"/>
        </w:rPr>
        <w:t>*</w:t>
      </w:r>
      <w:proofErr w:type="gramStart"/>
      <w:r w:rsidRPr="00687CC2">
        <w:rPr>
          <w:color w:val="000000"/>
        </w:rPr>
        <w:t>lead</w:t>
      </w:r>
      <w:proofErr w:type="gramEnd"/>
      <w:r w:rsidRPr="00687CC2">
        <w:rPr>
          <w:color w:val="000000"/>
        </w:rPr>
        <w:t xml:space="preserve"> presenter</w:t>
      </w:r>
    </w:p>
    <w:p w14:paraId="4F138E70" w14:textId="3A648EFF" w:rsidR="00687CC2" w:rsidRPr="00687CC2" w:rsidRDefault="00687CC2">
      <w:pPr>
        <w:rPr>
          <w:color w:val="000000"/>
        </w:rPr>
      </w:pPr>
      <w:r w:rsidRPr="00687CC2">
        <w:rPr>
          <w:color w:val="000000"/>
          <w:vertAlign w:val="superscript"/>
        </w:rPr>
        <w:t>1</w:t>
      </w:r>
      <w:r w:rsidR="002C27AC">
        <w:rPr>
          <w:color w:val="000000"/>
        </w:rPr>
        <w:t>1193425637@qq.com</w:t>
      </w:r>
      <w:r w:rsidRPr="00687CC2">
        <w:rPr>
          <w:color w:val="000000"/>
        </w:rPr>
        <w:t xml:space="preserve">, </w:t>
      </w:r>
      <w:r w:rsidR="002C27AC">
        <w:rPr>
          <w:color w:val="000000"/>
        </w:rPr>
        <w:t>M</w:t>
      </w:r>
      <w:r w:rsidR="002C27AC" w:rsidRPr="002C27AC">
        <w:rPr>
          <w:color w:val="000000"/>
        </w:rPr>
        <w:t>aster</w:t>
      </w:r>
      <w:r w:rsidRPr="00687CC2">
        <w:rPr>
          <w:color w:val="000000"/>
        </w:rPr>
        <w:t xml:space="preserve">, </w:t>
      </w:r>
      <w:r w:rsidR="002C27AC">
        <w:rPr>
          <w:color w:val="000000"/>
        </w:rPr>
        <w:t>China</w:t>
      </w:r>
    </w:p>
    <w:p w14:paraId="18C0F8B7" w14:textId="706DA0AB" w:rsidR="00275FCC" w:rsidRDefault="00687CC2" w:rsidP="00275FCC">
      <w:pPr>
        <w:rPr>
          <w:rFonts w:hint="eastAsia"/>
          <w:color w:val="000000"/>
          <w:lang w:eastAsia="zh-CN"/>
        </w:rPr>
      </w:pPr>
      <w:r w:rsidRPr="00687CC2">
        <w:rPr>
          <w:color w:val="000000"/>
          <w:vertAlign w:val="superscript"/>
        </w:rPr>
        <w:t>2</w:t>
      </w:r>
      <w:r w:rsidRPr="00687CC2">
        <w:rPr>
          <w:color w:val="000000"/>
        </w:rPr>
        <w:t xml:space="preserve"> </w:t>
      </w:r>
      <w:r w:rsidR="002C27AC" w:rsidRPr="002C27AC">
        <w:rPr>
          <w:color w:val="000000"/>
        </w:rPr>
        <w:t>Professor</w:t>
      </w:r>
      <w:r w:rsidRPr="00687CC2">
        <w:rPr>
          <w:color w:val="000000"/>
        </w:rPr>
        <w:t xml:space="preserve">, </w:t>
      </w:r>
      <w:r w:rsidR="002C27AC">
        <w:rPr>
          <w:color w:val="000000"/>
        </w:rPr>
        <w:t>China</w:t>
      </w:r>
    </w:p>
    <w:p w14:paraId="4FA219B4" w14:textId="77777777" w:rsidR="00275FCC" w:rsidRDefault="00275FCC">
      <w:pPr>
        <w:rPr>
          <w:color w:val="000000"/>
        </w:rPr>
      </w:pPr>
    </w:p>
    <w:p w14:paraId="55C7C631" w14:textId="2624CE0C" w:rsidR="00687CC2" w:rsidRPr="00275FCC" w:rsidRDefault="00275FCC">
      <w:pPr>
        <w:rPr>
          <w:b/>
          <w:bCs/>
          <w:color w:val="000000"/>
        </w:rPr>
      </w:pPr>
      <w:r w:rsidRPr="00275FCC">
        <w:rPr>
          <w:b/>
          <w:bCs/>
          <w:color w:val="000000"/>
        </w:rPr>
        <w:t>Abstract:</w:t>
      </w:r>
    </w:p>
    <w:p w14:paraId="6D01742E" w14:textId="77777777" w:rsidR="00275FCC" w:rsidRDefault="00275FCC">
      <w:pPr>
        <w:rPr>
          <w:color w:val="000000"/>
        </w:rPr>
      </w:pPr>
    </w:p>
    <w:p w14:paraId="59EDA93D" w14:textId="7B7D1EED" w:rsidR="00275FCC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Background/Objective:</w:t>
      </w:r>
      <w:r w:rsidRPr="00275FCC">
        <w:rPr>
          <w:color w:val="000000"/>
        </w:rPr>
        <w:t xml:space="preserve"> </w:t>
      </w:r>
      <w:r w:rsidR="002C27AC" w:rsidRPr="00B10690">
        <w:t>It is difficult to completely cure FHV-1 infection because FHV-1 can be latent in the trigeminal nerve,</w:t>
      </w:r>
      <w:r w:rsidR="002C27AC" w:rsidRPr="002C27AC">
        <w:t xml:space="preserve"> </w:t>
      </w:r>
      <w:r w:rsidR="002C27AC">
        <w:t>and i</w:t>
      </w:r>
      <w:r w:rsidR="002C27AC" w:rsidRPr="00B10690">
        <w:t xml:space="preserve">t is the key to develop </w:t>
      </w:r>
      <w:proofErr w:type="gramStart"/>
      <w:r w:rsidR="002C27AC" w:rsidRPr="00B10690">
        <w:t>a</w:t>
      </w:r>
      <w:proofErr w:type="gramEnd"/>
      <w:r w:rsidR="002C27AC" w:rsidRPr="00B10690">
        <w:t xml:space="preserve"> attenuated vaccine which can prevent infection and the incubation period.</w:t>
      </w:r>
    </w:p>
    <w:p w14:paraId="0572BE18" w14:textId="77777777" w:rsidR="0054438F" w:rsidRDefault="0054438F" w:rsidP="0054438F">
      <w:pPr>
        <w:jc w:val="both"/>
        <w:rPr>
          <w:color w:val="000000"/>
        </w:rPr>
      </w:pPr>
    </w:p>
    <w:p w14:paraId="1DF350FF" w14:textId="66D916C7" w:rsidR="0054438F" w:rsidRDefault="00275FCC" w:rsidP="0054438F">
      <w:pPr>
        <w:jc w:val="both"/>
        <w:rPr>
          <w:rFonts w:hint="eastAsia"/>
          <w:color w:val="000000"/>
          <w:lang w:eastAsia="zh-CN"/>
        </w:rPr>
      </w:pPr>
      <w:r w:rsidRPr="00275FCC">
        <w:rPr>
          <w:b/>
          <w:bCs/>
          <w:color w:val="000000"/>
        </w:rPr>
        <w:t>Methods:</w:t>
      </w:r>
      <w:r w:rsidRPr="00275FCC">
        <w:rPr>
          <w:color w:val="000000"/>
        </w:rPr>
        <w:t xml:space="preserve"> </w:t>
      </w:r>
      <w:r w:rsidR="002C27AC" w:rsidRPr="002C27AC">
        <w:rPr>
          <w:color w:val="000000"/>
        </w:rPr>
        <w:t>A recombinant virus was constructed using homologous recombination and CRISPR/Cas9 technology to replace the key virulence gene in FHV-1 genome with RFP, and its biological characteristics in vitro and in vivo were evaluated</w:t>
      </w:r>
      <w:r w:rsidR="002C27AC">
        <w:rPr>
          <w:color w:val="000000"/>
        </w:rPr>
        <w:t>.</w:t>
      </w:r>
    </w:p>
    <w:p w14:paraId="1A771BE8" w14:textId="77777777" w:rsidR="0054438F" w:rsidRDefault="0054438F" w:rsidP="0054438F">
      <w:pPr>
        <w:jc w:val="both"/>
        <w:rPr>
          <w:color w:val="000000"/>
        </w:rPr>
      </w:pPr>
    </w:p>
    <w:p w14:paraId="667661E1" w14:textId="781AAD91" w:rsidR="0054438F" w:rsidRDefault="00275FCC" w:rsidP="0054438F">
      <w:pPr>
        <w:jc w:val="both"/>
        <w:rPr>
          <w:rFonts w:hint="eastAsia"/>
          <w:color w:val="000000"/>
          <w:lang w:eastAsia="zh-CN"/>
        </w:rPr>
      </w:pPr>
      <w:r w:rsidRPr="00275FCC">
        <w:rPr>
          <w:b/>
          <w:bCs/>
          <w:color w:val="000000"/>
        </w:rPr>
        <w:t>Results:</w:t>
      </w:r>
      <w:r w:rsidRPr="00275FCC">
        <w:rPr>
          <w:color w:val="000000"/>
        </w:rPr>
        <w:t xml:space="preserve"> </w:t>
      </w:r>
      <w:r w:rsidR="002C27AC" w:rsidRPr="002C27AC">
        <w:rPr>
          <w:color w:val="000000"/>
        </w:rPr>
        <w:t>The replication capacity of recombinant virus is decreased, compared with the parent strain, the pathogenic effect on cats is decreased, and the body can stimulate the production of a certain level of neutralizing antibodies</w:t>
      </w:r>
      <w:r w:rsidR="002C27AC">
        <w:rPr>
          <w:color w:val="000000"/>
          <w:lang w:eastAsia="zh-CN"/>
        </w:rPr>
        <w:t>.</w:t>
      </w:r>
    </w:p>
    <w:p w14:paraId="6695E355" w14:textId="77777777" w:rsidR="00380081" w:rsidRDefault="00380081" w:rsidP="0054438F">
      <w:pPr>
        <w:jc w:val="both"/>
        <w:rPr>
          <w:color w:val="000000"/>
        </w:rPr>
      </w:pPr>
    </w:p>
    <w:p w14:paraId="1F3F119E" w14:textId="26A153A5" w:rsidR="00380081" w:rsidRDefault="00275FCC" w:rsidP="00380081">
      <w:pPr>
        <w:jc w:val="both"/>
        <w:rPr>
          <w:rFonts w:hint="eastAsia"/>
          <w:color w:val="000000"/>
          <w:lang w:eastAsia="zh-CN"/>
        </w:rPr>
      </w:pPr>
      <w:r w:rsidRPr="00275FCC">
        <w:rPr>
          <w:b/>
          <w:bCs/>
          <w:color w:val="000000"/>
        </w:rPr>
        <w:t>Conclusion:</w:t>
      </w:r>
      <w:r w:rsidRPr="00275FCC">
        <w:rPr>
          <w:color w:val="000000"/>
        </w:rPr>
        <w:t xml:space="preserve"> </w:t>
      </w:r>
      <w:proofErr w:type="spellStart"/>
      <w:r w:rsidR="009866D0" w:rsidRPr="009866D0">
        <w:rPr>
          <w:color w:val="000000"/>
        </w:rPr>
        <w:t>gIgE</w:t>
      </w:r>
      <w:proofErr w:type="spellEnd"/>
      <w:r w:rsidR="009866D0" w:rsidRPr="009866D0">
        <w:rPr>
          <w:color w:val="000000"/>
        </w:rPr>
        <w:t xml:space="preserve"> gene is the key virulence gene of FHV-1, and its pathogenic effect on cats is weakened after its deletion, and it can play a certain protective effect on cats</w:t>
      </w:r>
      <w:r w:rsidR="009866D0">
        <w:rPr>
          <w:color w:val="000000"/>
        </w:rPr>
        <w:t>.</w:t>
      </w:r>
    </w:p>
    <w:p w14:paraId="519396CA" w14:textId="77777777" w:rsidR="00380081" w:rsidRDefault="00380081" w:rsidP="00380081"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 w14:paraId="2CFF491B" w14:textId="4C126179" w:rsidR="00F96649" w:rsidRDefault="00275FCC" w:rsidP="0054438F">
      <w:pPr>
        <w:jc w:val="both"/>
        <w:rPr>
          <w:color w:val="000000"/>
        </w:rPr>
      </w:pPr>
      <w:r w:rsidRPr="00275FCC">
        <w:rPr>
          <w:b/>
          <w:bCs/>
          <w:color w:val="000000"/>
        </w:rPr>
        <w:t>Keywords:</w:t>
      </w:r>
      <w:r w:rsidRPr="00275FCC">
        <w:rPr>
          <w:color w:val="000000"/>
        </w:rPr>
        <w:t xml:space="preserve"> </w:t>
      </w:r>
      <w:r w:rsidR="009866D0" w:rsidRPr="009866D0">
        <w:rPr>
          <w:color w:val="000000"/>
        </w:rPr>
        <w:t xml:space="preserve">FHV-1; Recombinant virus; Pathogenicity; </w:t>
      </w:r>
      <w:r w:rsidR="009866D0">
        <w:rPr>
          <w:color w:val="000000"/>
        </w:rPr>
        <w:t>I</w:t>
      </w:r>
      <w:r w:rsidR="009866D0" w:rsidRPr="009866D0">
        <w:rPr>
          <w:color w:val="000000"/>
        </w:rPr>
        <w:t>mmunogenicity</w:t>
      </w:r>
    </w:p>
    <w:sectPr w:rsidR="00F96649" w:rsidSect="0054438F">
      <w:pgSz w:w="11909" w:h="16834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E69"/>
    <w:multiLevelType w:val="hybridMultilevel"/>
    <w:tmpl w:val="90904B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E7632"/>
    <w:multiLevelType w:val="hybridMultilevel"/>
    <w:tmpl w:val="37DE8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95C07"/>
    <w:multiLevelType w:val="hybridMultilevel"/>
    <w:tmpl w:val="6CBA9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E009B"/>
    <w:multiLevelType w:val="hybridMultilevel"/>
    <w:tmpl w:val="AF0AC6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32B24"/>
    <w:multiLevelType w:val="hybridMultilevel"/>
    <w:tmpl w:val="8A0466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D32AE"/>
    <w:multiLevelType w:val="hybridMultilevel"/>
    <w:tmpl w:val="F140BF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44DE1"/>
    <w:multiLevelType w:val="hybridMultilevel"/>
    <w:tmpl w:val="C93C9D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C00A9"/>
    <w:multiLevelType w:val="hybridMultilevel"/>
    <w:tmpl w:val="F1968F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A4336"/>
    <w:multiLevelType w:val="hybridMultilevel"/>
    <w:tmpl w:val="50C62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772D2"/>
    <w:multiLevelType w:val="hybridMultilevel"/>
    <w:tmpl w:val="4BB61D0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280A3C"/>
    <w:multiLevelType w:val="hybridMultilevel"/>
    <w:tmpl w:val="84901F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87285736">
    <w:abstractNumId w:val="10"/>
  </w:num>
  <w:num w:numId="2" w16cid:durableId="785659833">
    <w:abstractNumId w:val="9"/>
  </w:num>
  <w:num w:numId="3" w16cid:durableId="1853373915">
    <w:abstractNumId w:val="3"/>
  </w:num>
  <w:num w:numId="4" w16cid:durableId="730152196">
    <w:abstractNumId w:val="6"/>
  </w:num>
  <w:num w:numId="5" w16cid:durableId="113789963">
    <w:abstractNumId w:val="0"/>
  </w:num>
  <w:num w:numId="6" w16cid:durableId="2079278496">
    <w:abstractNumId w:val="1"/>
  </w:num>
  <w:num w:numId="7" w16cid:durableId="1441334607">
    <w:abstractNumId w:val="2"/>
  </w:num>
  <w:num w:numId="8" w16cid:durableId="1166671883">
    <w:abstractNumId w:val="4"/>
  </w:num>
  <w:num w:numId="9" w16cid:durableId="1605376830">
    <w:abstractNumId w:val="8"/>
  </w:num>
  <w:num w:numId="10" w16cid:durableId="1261334640">
    <w:abstractNumId w:val="7"/>
  </w:num>
  <w:num w:numId="11" w16cid:durableId="10023177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E"/>
    <w:rsid w:val="00275FCC"/>
    <w:rsid w:val="002C27AC"/>
    <w:rsid w:val="00341374"/>
    <w:rsid w:val="00380081"/>
    <w:rsid w:val="003E7C21"/>
    <w:rsid w:val="004A3688"/>
    <w:rsid w:val="0054438F"/>
    <w:rsid w:val="0057539E"/>
    <w:rsid w:val="00687CC2"/>
    <w:rsid w:val="007F6889"/>
    <w:rsid w:val="00857999"/>
    <w:rsid w:val="009866D0"/>
    <w:rsid w:val="00A8666D"/>
    <w:rsid w:val="00DB5C59"/>
    <w:rsid w:val="00F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EFE73F"/>
  <w15:chartTrackingRefBased/>
  <w15:docId w15:val="{59AD2134-35CD-46D0-AAE4-CBF5FF9BA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bidi="ar-SA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sz w:val="28"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 Template</vt:lpstr>
    </vt:vector>
  </TitlesOfParts>
  <Company>Copernicus Gesellschaft e.V.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 Template</dc:title>
  <dc:subject/>
  <dc:creator>Sergey Malugin</dc:creator>
  <cp:keywords/>
  <dc:description>(c) Copernicus Gesellschaft e.V. 2004</dc:description>
  <cp:lastModifiedBy>k510</cp:lastModifiedBy>
  <cp:revision>3</cp:revision>
  <dcterms:created xsi:type="dcterms:W3CDTF">2024-01-05T02:35:00Z</dcterms:created>
  <dcterms:modified xsi:type="dcterms:W3CDTF">2024-05-15T11:36:00Z</dcterms:modified>
</cp:coreProperties>
</file>