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E4" w:rsidRPr="00B40C74" w:rsidRDefault="00816EE4" w:rsidP="003C2C7B">
      <w:pPr>
        <w:spacing w:line="0" w:lineRule="atLeast"/>
        <w:jc w:val="center"/>
        <w:rPr>
          <w:rFonts w:eastAsia="黑体"/>
          <w:b/>
          <w:spacing w:val="16"/>
          <w:sz w:val="52"/>
          <w:szCs w:val="52"/>
        </w:rPr>
      </w:pPr>
      <w:r w:rsidRPr="00B40C74">
        <w:rPr>
          <w:rFonts w:eastAsia="黑体" w:hint="eastAsia"/>
          <w:b/>
          <w:spacing w:val="16"/>
          <w:sz w:val="52"/>
          <w:szCs w:val="52"/>
        </w:rPr>
        <w:t>内部通告</w:t>
      </w:r>
    </w:p>
    <w:p w:rsidR="00D122DD" w:rsidRDefault="00D122DD" w:rsidP="00B456BF">
      <w:pPr>
        <w:tabs>
          <w:tab w:val="left" w:pos="5400"/>
        </w:tabs>
        <w:spacing w:line="300" w:lineRule="exact"/>
        <w:rPr>
          <w:spacing w:val="18"/>
          <w:sz w:val="28"/>
        </w:rPr>
      </w:pPr>
    </w:p>
    <w:p w:rsidR="00816EE4" w:rsidRPr="00B40C74" w:rsidRDefault="00F02EFB" w:rsidP="00FE3899">
      <w:pPr>
        <w:tabs>
          <w:tab w:val="left" w:pos="567"/>
          <w:tab w:val="left" w:pos="756"/>
          <w:tab w:val="left" w:pos="5400"/>
        </w:tabs>
        <w:spacing w:after="80" w:line="300" w:lineRule="exact"/>
        <w:ind w:leftChars="50" w:left="105"/>
        <w:rPr>
          <w:rFonts w:ascii="黑体" w:eastAsia="黑体" w:hAnsi="黑体"/>
          <w:b/>
          <w:spacing w:val="18"/>
          <w:sz w:val="28"/>
        </w:rPr>
      </w:pPr>
      <w:r>
        <w:rPr>
          <w:rFonts w:ascii="黑体" w:eastAsia="黑体" w:hAnsi="黑体" w:hint="eastAsia"/>
          <w:b/>
          <w:spacing w:val="18"/>
          <w:sz w:val="28"/>
        </w:rPr>
        <w:t>致</w:t>
      </w:r>
      <w:r w:rsidR="00D122DD">
        <w:rPr>
          <w:rFonts w:ascii="黑体" w:eastAsia="黑体" w:hAnsi="黑体" w:hint="eastAsia"/>
          <w:b/>
          <w:spacing w:val="18"/>
          <w:sz w:val="28"/>
        </w:rPr>
        <w:t xml:space="preserve">  </w:t>
      </w:r>
      <w:r w:rsidR="00816EE4" w:rsidRPr="00B40C74">
        <w:rPr>
          <w:rFonts w:ascii="黑体" w:eastAsia="黑体" w:hAnsi="黑体" w:hint="eastAsia"/>
          <w:b/>
          <w:spacing w:val="18"/>
          <w:sz w:val="28"/>
        </w:rPr>
        <w:t>：全体员工</w:t>
      </w:r>
      <w:r w:rsidR="0022279B">
        <w:rPr>
          <w:rFonts w:ascii="黑体" w:eastAsia="黑体" w:hAnsi="黑体"/>
          <w:b/>
          <w:spacing w:val="18"/>
          <w:sz w:val="28"/>
        </w:rPr>
        <w:t xml:space="preserve">                </w:t>
      </w:r>
      <w:r w:rsidR="00A024C0">
        <w:rPr>
          <w:rFonts w:ascii="黑体" w:eastAsia="黑体" w:hAnsi="黑体" w:hint="eastAsia"/>
          <w:b/>
          <w:spacing w:val="18"/>
          <w:sz w:val="28"/>
        </w:rPr>
        <w:t xml:space="preserve"> </w:t>
      </w:r>
      <w:r w:rsidR="00816EE4" w:rsidRPr="00B40C74">
        <w:rPr>
          <w:rFonts w:ascii="黑体" w:eastAsia="黑体" w:hAnsi="黑体" w:hint="eastAsia"/>
          <w:b/>
          <w:spacing w:val="18"/>
          <w:sz w:val="28"/>
        </w:rPr>
        <w:t>日期：</w:t>
      </w:r>
      <w:r w:rsidR="00C04053">
        <w:rPr>
          <w:rFonts w:ascii="黑体" w:eastAsia="黑体" w:hAnsi="黑体" w:hint="eastAsia"/>
          <w:b/>
          <w:spacing w:val="18"/>
          <w:sz w:val="28"/>
        </w:rPr>
        <w:t>201</w:t>
      </w:r>
      <w:r w:rsidR="005E6F08">
        <w:rPr>
          <w:rFonts w:ascii="黑体" w:eastAsia="黑体" w:hAnsi="黑体" w:hint="eastAsia"/>
          <w:b/>
          <w:spacing w:val="18"/>
          <w:sz w:val="28"/>
        </w:rPr>
        <w:t>7</w:t>
      </w:r>
      <w:r w:rsidR="0023772B">
        <w:rPr>
          <w:rFonts w:ascii="黑体" w:eastAsia="黑体" w:hAnsi="黑体" w:hint="eastAsia"/>
          <w:b/>
          <w:spacing w:val="18"/>
          <w:sz w:val="28"/>
        </w:rPr>
        <w:t>年</w:t>
      </w:r>
      <w:r w:rsidR="000555E6">
        <w:rPr>
          <w:rFonts w:ascii="黑体" w:eastAsia="黑体" w:hAnsi="黑体" w:hint="eastAsia"/>
          <w:b/>
          <w:spacing w:val="18"/>
          <w:sz w:val="28"/>
        </w:rPr>
        <w:t>12</w:t>
      </w:r>
      <w:r w:rsidR="0023772B">
        <w:rPr>
          <w:rFonts w:ascii="黑体" w:eastAsia="黑体" w:hAnsi="黑体" w:hint="eastAsia"/>
          <w:b/>
          <w:spacing w:val="18"/>
          <w:sz w:val="28"/>
        </w:rPr>
        <w:t>月</w:t>
      </w:r>
      <w:r w:rsidR="005E6F08">
        <w:rPr>
          <w:rFonts w:ascii="黑体" w:eastAsia="黑体" w:hAnsi="黑体" w:hint="eastAsia"/>
          <w:b/>
          <w:spacing w:val="18"/>
          <w:sz w:val="28"/>
        </w:rPr>
        <w:t>15</w:t>
      </w:r>
      <w:r w:rsidR="0023772B">
        <w:rPr>
          <w:rFonts w:ascii="黑体" w:eastAsia="黑体" w:hAnsi="黑体" w:hint="eastAsia"/>
          <w:b/>
          <w:spacing w:val="18"/>
          <w:sz w:val="28"/>
        </w:rPr>
        <w:t>日</w:t>
      </w:r>
    </w:p>
    <w:p w:rsidR="00816EE4" w:rsidRPr="00B40C74" w:rsidRDefault="004847C5" w:rsidP="0022279B">
      <w:pPr>
        <w:tabs>
          <w:tab w:val="left" w:pos="1080"/>
        </w:tabs>
        <w:spacing w:after="80" w:line="300" w:lineRule="exact"/>
        <w:ind w:leftChars="50" w:left="105"/>
        <w:rPr>
          <w:rFonts w:ascii="黑体" w:eastAsia="黑体" w:hAnsi="黑体"/>
          <w:b/>
          <w:spacing w:val="18"/>
          <w:sz w:val="28"/>
        </w:rPr>
      </w:pPr>
      <w:r>
        <w:rPr>
          <w:rFonts w:ascii="黑体" w:eastAsia="黑体" w:hAnsi="黑体" w:hint="eastAsia"/>
          <w:b/>
          <w:spacing w:val="18"/>
          <w:sz w:val="28"/>
        </w:rPr>
        <w:t xml:space="preserve">由 </w:t>
      </w:r>
      <w:r w:rsidR="0022279B">
        <w:rPr>
          <w:rFonts w:ascii="黑体" w:eastAsia="黑体" w:hAnsi="黑体" w:hint="eastAsia"/>
          <w:b/>
          <w:spacing w:val="18"/>
          <w:sz w:val="28"/>
        </w:rPr>
        <w:t xml:space="preserve"> </w:t>
      </w:r>
      <w:r w:rsidR="00B40C74">
        <w:rPr>
          <w:rFonts w:ascii="黑体" w:eastAsia="黑体" w:hAnsi="黑体" w:hint="eastAsia"/>
          <w:b/>
          <w:spacing w:val="18"/>
          <w:sz w:val="28"/>
        </w:rPr>
        <w:t>：</w:t>
      </w:r>
      <w:r w:rsidR="005E6F08">
        <w:rPr>
          <w:rFonts w:ascii="黑体" w:eastAsia="黑体" w:hAnsi="黑体" w:hint="eastAsia"/>
          <w:b/>
          <w:spacing w:val="18"/>
          <w:sz w:val="28"/>
        </w:rPr>
        <w:t>行政中心-</w:t>
      </w:r>
      <w:r w:rsidR="00C04053">
        <w:rPr>
          <w:rFonts w:ascii="黑体" w:eastAsia="黑体" w:hAnsi="黑体" w:hint="eastAsia"/>
          <w:b/>
          <w:spacing w:val="18"/>
          <w:sz w:val="28"/>
        </w:rPr>
        <w:t>人力资源部</w:t>
      </w:r>
      <w:r w:rsidR="00816EE4" w:rsidRPr="00B40C74">
        <w:rPr>
          <w:rFonts w:ascii="黑体" w:eastAsia="黑体" w:hAnsi="黑体"/>
          <w:b/>
          <w:spacing w:val="18"/>
          <w:sz w:val="28"/>
        </w:rPr>
        <w:t xml:space="preserve">  </w:t>
      </w:r>
      <w:r w:rsidR="00D122DD">
        <w:rPr>
          <w:rFonts w:ascii="黑体" w:eastAsia="黑体" w:hAnsi="黑体" w:hint="eastAsia"/>
          <w:b/>
          <w:spacing w:val="18"/>
          <w:sz w:val="28"/>
        </w:rPr>
        <w:t xml:space="preserve"> </w:t>
      </w:r>
      <w:r w:rsidR="005E6F08">
        <w:rPr>
          <w:rFonts w:ascii="黑体" w:eastAsia="黑体" w:hAnsi="黑体"/>
          <w:b/>
          <w:spacing w:val="18"/>
          <w:sz w:val="28"/>
        </w:rPr>
        <w:t xml:space="preserve">    </w:t>
      </w:r>
      <w:r w:rsidR="00816EE4" w:rsidRPr="00B40C74">
        <w:rPr>
          <w:rFonts w:ascii="黑体" w:eastAsia="黑体" w:hAnsi="黑体" w:hint="eastAsia"/>
          <w:b/>
          <w:spacing w:val="18"/>
          <w:sz w:val="28"/>
        </w:rPr>
        <w:t>编号：</w:t>
      </w:r>
      <w:r w:rsidR="0069259B" w:rsidRPr="00B40C74">
        <w:rPr>
          <w:rFonts w:ascii="黑体" w:eastAsia="黑体" w:hAnsi="黑体"/>
          <w:b/>
          <w:spacing w:val="18"/>
          <w:sz w:val="28"/>
        </w:rPr>
        <w:t>[</w:t>
      </w:r>
      <w:r w:rsidR="0069259B">
        <w:rPr>
          <w:rFonts w:ascii="黑体" w:eastAsia="黑体" w:hAnsi="黑体" w:hint="eastAsia"/>
          <w:b/>
          <w:spacing w:val="18"/>
          <w:sz w:val="28"/>
        </w:rPr>
        <w:t>1</w:t>
      </w:r>
      <w:r w:rsidR="005E6F08">
        <w:rPr>
          <w:rFonts w:ascii="黑体" w:eastAsia="黑体" w:hAnsi="黑体" w:hint="eastAsia"/>
          <w:b/>
          <w:spacing w:val="18"/>
          <w:sz w:val="28"/>
        </w:rPr>
        <w:t>7</w:t>
      </w:r>
      <w:r w:rsidR="0069259B">
        <w:rPr>
          <w:rFonts w:ascii="黑体" w:eastAsia="黑体" w:hAnsi="黑体" w:hint="eastAsia"/>
          <w:b/>
          <w:spacing w:val="18"/>
          <w:sz w:val="28"/>
        </w:rPr>
        <w:t>12</w:t>
      </w:r>
      <w:r w:rsidR="0069259B" w:rsidRPr="00B40C74">
        <w:rPr>
          <w:rFonts w:ascii="黑体" w:eastAsia="黑体" w:hAnsi="黑体"/>
          <w:b/>
          <w:spacing w:val="18"/>
          <w:sz w:val="28"/>
        </w:rPr>
        <w:t>]</w:t>
      </w:r>
      <w:r w:rsidR="0069259B" w:rsidRPr="00B40C74">
        <w:rPr>
          <w:rFonts w:ascii="黑体" w:eastAsia="黑体" w:hAnsi="黑体" w:hint="eastAsia"/>
          <w:b/>
          <w:spacing w:val="18"/>
          <w:sz w:val="28"/>
        </w:rPr>
        <w:t>内</w:t>
      </w:r>
      <w:r w:rsidR="0069259B" w:rsidRPr="00B40C74">
        <w:rPr>
          <w:rFonts w:ascii="黑体" w:eastAsia="黑体" w:hAnsi="黑体"/>
          <w:b/>
          <w:spacing w:val="18"/>
          <w:sz w:val="28"/>
        </w:rPr>
        <w:t>N[</w:t>
      </w:r>
      <w:r w:rsidR="0069259B">
        <w:rPr>
          <w:rFonts w:ascii="黑体" w:eastAsia="黑体" w:hAnsi="黑体" w:hint="eastAsia"/>
          <w:b/>
          <w:spacing w:val="18"/>
          <w:sz w:val="28"/>
        </w:rPr>
        <w:t>0</w:t>
      </w:r>
      <w:r w:rsidR="005E6F08">
        <w:rPr>
          <w:rFonts w:ascii="黑体" w:eastAsia="黑体" w:hAnsi="黑体" w:hint="eastAsia"/>
          <w:b/>
          <w:spacing w:val="18"/>
          <w:sz w:val="28"/>
        </w:rPr>
        <w:t>63</w:t>
      </w:r>
      <w:r w:rsidR="0069259B" w:rsidRPr="00B40C74">
        <w:rPr>
          <w:rFonts w:ascii="黑体" w:eastAsia="黑体" w:hAnsi="黑体"/>
          <w:b/>
          <w:spacing w:val="18"/>
          <w:sz w:val="28"/>
        </w:rPr>
        <w:t>]</w:t>
      </w:r>
    </w:p>
    <w:p w:rsidR="00816EE4" w:rsidRPr="00D913F4" w:rsidRDefault="00816EE4" w:rsidP="00FE3899">
      <w:pPr>
        <w:tabs>
          <w:tab w:val="left" w:pos="640"/>
          <w:tab w:val="left" w:pos="1080"/>
        </w:tabs>
        <w:spacing w:after="80" w:line="300" w:lineRule="exact"/>
        <w:ind w:left="-57" w:firstLine="140"/>
        <w:rPr>
          <w:rFonts w:ascii="黑体" w:eastAsia="黑体" w:hAnsi="黑体"/>
          <w:b/>
          <w:spacing w:val="18"/>
          <w:w w:val="90"/>
          <w:sz w:val="28"/>
        </w:rPr>
      </w:pPr>
      <w:r w:rsidRPr="00D913F4">
        <w:rPr>
          <w:rFonts w:ascii="黑体" w:eastAsia="黑体" w:hAnsi="黑体" w:hint="eastAsia"/>
          <w:b/>
          <w:spacing w:val="18"/>
          <w:w w:val="90"/>
          <w:sz w:val="28"/>
        </w:rPr>
        <w:t>事项</w:t>
      </w:r>
      <w:r w:rsidR="00FE3899">
        <w:rPr>
          <w:rFonts w:ascii="黑体" w:eastAsia="黑体" w:hAnsi="黑体" w:hint="eastAsia"/>
          <w:b/>
          <w:spacing w:val="18"/>
          <w:w w:val="90"/>
          <w:sz w:val="28"/>
        </w:rPr>
        <w:t xml:space="preserve"> </w:t>
      </w:r>
      <w:r w:rsidRPr="00D913F4">
        <w:rPr>
          <w:rFonts w:ascii="黑体" w:eastAsia="黑体" w:hAnsi="黑体" w:hint="eastAsia"/>
          <w:b/>
          <w:spacing w:val="18"/>
          <w:w w:val="90"/>
          <w:sz w:val="28"/>
        </w:rPr>
        <w:t>：</w:t>
      </w:r>
      <w:r w:rsidR="00C04053" w:rsidRPr="00D913F4">
        <w:rPr>
          <w:rFonts w:ascii="黑体" w:eastAsia="黑体" w:hAnsi="黑体" w:hint="eastAsia"/>
          <w:b/>
          <w:spacing w:val="18"/>
          <w:w w:val="90"/>
          <w:sz w:val="28"/>
        </w:rPr>
        <w:t>关于201</w:t>
      </w:r>
      <w:r w:rsidR="005E6F08">
        <w:rPr>
          <w:rFonts w:ascii="黑体" w:eastAsia="黑体" w:hAnsi="黑体" w:hint="eastAsia"/>
          <w:b/>
          <w:spacing w:val="18"/>
          <w:w w:val="90"/>
          <w:sz w:val="28"/>
        </w:rPr>
        <w:t>8</w:t>
      </w:r>
      <w:r w:rsidR="00C04053" w:rsidRPr="00D913F4">
        <w:rPr>
          <w:rFonts w:ascii="黑体" w:eastAsia="黑体" w:hAnsi="黑体" w:hint="eastAsia"/>
          <w:b/>
          <w:spacing w:val="18"/>
          <w:w w:val="90"/>
          <w:sz w:val="28"/>
        </w:rPr>
        <w:t>年</w:t>
      </w:r>
      <w:r w:rsidR="000555E6">
        <w:rPr>
          <w:rFonts w:ascii="黑体" w:eastAsia="黑体" w:hAnsi="黑体" w:hint="eastAsia"/>
          <w:b/>
          <w:spacing w:val="18"/>
          <w:w w:val="90"/>
          <w:sz w:val="28"/>
        </w:rPr>
        <w:t>元旦及春节休假事宜</w:t>
      </w:r>
    </w:p>
    <w:p w:rsidR="006948B3" w:rsidRDefault="00B40C74" w:rsidP="00FE3899">
      <w:pPr>
        <w:tabs>
          <w:tab w:val="left" w:pos="580"/>
        </w:tabs>
        <w:spacing w:after="80" w:line="300" w:lineRule="exact"/>
        <w:ind w:leftChars="50" w:left="145" w:hanging="40"/>
        <w:rPr>
          <w:rFonts w:ascii="黑体" w:eastAsia="黑体"/>
          <w:b/>
          <w:spacing w:val="18"/>
          <w:sz w:val="28"/>
        </w:rPr>
      </w:pPr>
      <w:r>
        <w:rPr>
          <w:rFonts w:ascii="黑体" w:eastAsia="黑体" w:hAnsi="黑体" w:hint="eastAsia"/>
          <w:b/>
          <w:spacing w:val="18"/>
          <w:sz w:val="28"/>
        </w:rPr>
        <w:t>抄报</w:t>
      </w:r>
      <w:r w:rsidR="00FE3899">
        <w:rPr>
          <w:rFonts w:ascii="黑体" w:eastAsia="黑体" w:hAnsi="黑体" w:hint="eastAsia"/>
          <w:b/>
          <w:spacing w:val="18"/>
          <w:sz w:val="28"/>
        </w:rPr>
        <w:t xml:space="preserve"> </w:t>
      </w:r>
      <w:r w:rsidR="00816EE4" w:rsidRPr="00B40C74">
        <w:rPr>
          <w:rFonts w:ascii="黑体" w:eastAsia="黑体" w:hAnsi="黑体" w:hint="eastAsia"/>
          <w:b/>
          <w:spacing w:val="18"/>
          <w:sz w:val="28"/>
        </w:rPr>
        <w:t>：</w:t>
      </w:r>
      <w:r w:rsidR="00C04053">
        <w:rPr>
          <w:rFonts w:ascii="黑体" w:eastAsia="黑体" w:hint="eastAsia"/>
          <w:b/>
          <w:spacing w:val="18"/>
          <w:sz w:val="28"/>
        </w:rPr>
        <w:t>董事局</w:t>
      </w:r>
    </w:p>
    <w:p w:rsidR="000555E6" w:rsidRPr="00702178" w:rsidRDefault="000555E6" w:rsidP="00FE3899">
      <w:pPr>
        <w:tabs>
          <w:tab w:val="left" w:pos="580"/>
        </w:tabs>
        <w:spacing w:after="80" w:line="300" w:lineRule="exact"/>
        <w:ind w:leftChars="50" w:left="145" w:hanging="40"/>
        <w:rPr>
          <w:rFonts w:ascii="黑体" w:eastAsia="黑体" w:hAnsi="黑体"/>
          <w:b/>
          <w:spacing w:val="18"/>
          <w:sz w:val="28"/>
        </w:rPr>
      </w:pPr>
      <w:r>
        <w:rPr>
          <w:rFonts w:ascii="黑体" w:eastAsia="黑体" w:hint="eastAsia"/>
          <w:b/>
          <w:spacing w:val="18"/>
          <w:sz w:val="28"/>
        </w:rPr>
        <w:t>抄送</w:t>
      </w:r>
      <w:r w:rsidR="00FE3899">
        <w:rPr>
          <w:rFonts w:ascii="黑体" w:eastAsia="黑体" w:hint="eastAsia"/>
          <w:b/>
          <w:spacing w:val="18"/>
          <w:sz w:val="28"/>
        </w:rPr>
        <w:t xml:space="preserve"> </w:t>
      </w:r>
      <w:r>
        <w:rPr>
          <w:rFonts w:ascii="黑体" w:eastAsia="黑体" w:hint="eastAsia"/>
          <w:b/>
          <w:spacing w:val="18"/>
          <w:sz w:val="28"/>
        </w:rPr>
        <w:t>：扬州完美</w:t>
      </w:r>
    </w:p>
    <w:p w:rsidR="000830FF" w:rsidRPr="00B456BF" w:rsidRDefault="00103886" w:rsidP="00B456BF">
      <w:pPr>
        <w:spacing w:line="300" w:lineRule="exact"/>
        <w:rPr>
          <w:rFonts w:ascii="宋体"/>
          <w:sz w:val="24"/>
        </w:rPr>
      </w:pPr>
      <w:r w:rsidRPr="00103886">
        <w:rPr>
          <w:noProof/>
          <w:sz w:val="24"/>
        </w:rPr>
        <w:pict>
          <v:line id="_x0000_s1026" style="position:absolute;left:0;text-align:left;flip:y;z-index:251657216" from="0,4.1pt" to="441.55pt,4.1pt"/>
        </w:pict>
      </w:r>
    </w:p>
    <w:p w:rsidR="00C04053" w:rsidRPr="00B456BF" w:rsidRDefault="000555E6" w:rsidP="00A024C0">
      <w:pPr>
        <w:overflowPunct w:val="0"/>
        <w:spacing w:line="300" w:lineRule="exact"/>
        <w:ind w:firstLineChars="200" w:firstLine="480"/>
        <w:rPr>
          <w:rFonts w:ascii="宋体" w:hAnsi="宋体"/>
          <w:b/>
          <w:sz w:val="24"/>
        </w:rPr>
      </w:pPr>
      <w:r w:rsidRPr="00B456BF">
        <w:rPr>
          <w:rFonts w:ascii="宋体" w:hAnsi="宋体" w:hint="eastAsia"/>
          <w:sz w:val="24"/>
        </w:rPr>
        <w:t>新的一年即将起航，为使各部门提前做好元旦及春节期间工作安排，现公布201</w:t>
      </w:r>
      <w:r w:rsidR="005E6F08">
        <w:rPr>
          <w:rFonts w:ascii="宋体" w:hAnsi="宋体" w:hint="eastAsia"/>
          <w:sz w:val="24"/>
        </w:rPr>
        <w:t>8</w:t>
      </w:r>
      <w:r w:rsidRPr="00B456BF">
        <w:rPr>
          <w:rFonts w:ascii="宋体" w:hAnsi="宋体" w:hint="eastAsia"/>
          <w:sz w:val="24"/>
        </w:rPr>
        <w:t>年元旦及春节休假安排，具体安排如下：</w:t>
      </w:r>
    </w:p>
    <w:p w:rsidR="000555E6" w:rsidRPr="00B456BF" w:rsidRDefault="000555E6" w:rsidP="000A775D">
      <w:pPr>
        <w:spacing w:beforeLines="50" w:line="340" w:lineRule="exact"/>
        <w:ind w:left="472" w:hangingChars="196" w:hanging="472"/>
        <w:rPr>
          <w:rFonts w:ascii="宋体" w:hAnsi="宋体"/>
          <w:b/>
          <w:color w:val="0000FF"/>
          <w:w w:val="90"/>
          <w:sz w:val="24"/>
        </w:rPr>
      </w:pPr>
      <w:r w:rsidRPr="00B456BF">
        <w:rPr>
          <w:rFonts w:hint="eastAsia"/>
          <w:b/>
          <w:color w:val="0000FF"/>
          <w:sz w:val="24"/>
        </w:rPr>
        <w:t>一、元旦放假安排：</w:t>
      </w:r>
      <w:r w:rsidR="00E50BCA">
        <w:rPr>
          <w:rFonts w:ascii="宋体" w:hAnsi="宋体" w:hint="eastAsia"/>
          <w:b/>
          <w:color w:val="0000FF"/>
          <w:w w:val="90"/>
          <w:sz w:val="24"/>
        </w:rPr>
        <w:t>12</w:t>
      </w:r>
      <w:r w:rsidRPr="00B456BF">
        <w:rPr>
          <w:rFonts w:ascii="宋体" w:hAnsi="宋体" w:hint="eastAsia"/>
          <w:b/>
          <w:color w:val="0000FF"/>
          <w:w w:val="90"/>
          <w:sz w:val="24"/>
        </w:rPr>
        <w:t>月</w:t>
      </w:r>
      <w:r w:rsidR="00E50BCA">
        <w:rPr>
          <w:rFonts w:ascii="宋体" w:hAnsi="宋体" w:hint="eastAsia"/>
          <w:b/>
          <w:color w:val="0000FF"/>
          <w:w w:val="90"/>
          <w:sz w:val="24"/>
        </w:rPr>
        <w:t>30</w:t>
      </w:r>
      <w:r w:rsidRPr="00B456BF">
        <w:rPr>
          <w:rFonts w:ascii="宋体" w:hAnsi="宋体" w:hint="eastAsia"/>
          <w:b/>
          <w:color w:val="0000FF"/>
          <w:w w:val="90"/>
          <w:sz w:val="24"/>
        </w:rPr>
        <w:t>日至1月</w:t>
      </w:r>
      <w:r w:rsidR="00E50BCA">
        <w:rPr>
          <w:rFonts w:ascii="宋体" w:hAnsi="宋体" w:hint="eastAsia"/>
          <w:b/>
          <w:color w:val="0000FF"/>
          <w:w w:val="90"/>
          <w:sz w:val="24"/>
        </w:rPr>
        <w:t>1</w:t>
      </w:r>
      <w:r w:rsidRPr="00B456BF">
        <w:rPr>
          <w:rFonts w:ascii="宋体" w:hAnsi="宋体" w:hint="eastAsia"/>
          <w:b/>
          <w:color w:val="0000FF"/>
          <w:w w:val="90"/>
          <w:sz w:val="24"/>
        </w:rPr>
        <w:t>日</w:t>
      </w:r>
      <w:r w:rsidRPr="00B456BF">
        <w:rPr>
          <w:rFonts w:ascii="宋体" w:hAnsi="宋体" w:hint="eastAsia"/>
          <w:b/>
          <w:color w:val="0000FF"/>
          <w:w w:val="90"/>
          <w:sz w:val="24"/>
          <w:u w:val="single"/>
        </w:rPr>
        <w:t>共休息</w:t>
      </w:r>
      <w:r w:rsidR="00E50BCA">
        <w:rPr>
          <w:rFonts w:ascii="宋体" w:hAnsi="宋体" w:hint="eastAsia"/>
          <w:b/>
          <w:color w:val="0000FF"/>
          <w:w w:val="90"/>
          <w:sz w:val="24"/>
          <w:u w:val="single"/>
        </w:rPr>
        <w:t>3</w:t>
      </w:r>
      <w:r w:rsidRPr="00B456BF">
        <w:rPr>
          <w:rFonts w:ascii="宋体" w:hAnsi="宋体" w:hint="eastAsia"/>
          <w:b/>
          <w:color w:val="0000FF"/>
          <w:w w:val="90"/>
          <w:sz w:val="24"/>
          <w:u w:val="single"/>
        </w:rPr>
        <w:t>天</w:t>
      </w:r>
      <w:r w:rsidRPr="00B456BF">
        <w:rPr>
          <w:rFonts w:ascii="宋体" w:hAnsi="宋体" w:hint="eastAsia"/>
          <w:b/>
          <w:color w:val="0000FF"/>
          <w:w w:val="90"/>
          <w:sz w:val="24"/>
        </w:rPr>
        <w:t>，1月</w:t>
      </w:r>
      <w:r w:rsidR="00E50BCA">
        <w:rPr>
          <w:rFonts w:ascii="宋体" w:hAnsi="宋体" w:hint="eastAsia"/>
          <w:b/>
          <w:color w:val="0000FF"/>
          <w:w w:val="90"/>
          <w:sz w:val="24"/>
        </w:rPr>
        <w:t>2</w:t>
      </w:r>
      <w:r w:rsidRPr="00B456BF">
        <w:rPr>
          <w:rFonts w:ascii="宋体" w:hAnsi="宋体" w:hint="eastAsia"/>
          <w:b/>
          <w:color w:val="0000FF"/>
          <w:w w:val="90"/>
          <w:sz w:val="24"/>
        </w:rPr>
        <w:t>日上班。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1681"/>
        <w:gridCol w:w="1471"/>
        <w:gridCol w:w="5046"/>
      </w:tblGrid>
      <w:tr w:rsidR="00E02A9A" w:rsidRPr="00A024C0" w:rsidTr="00E50BCA">
        <w:trPr>
          <w:trHeight w:val="340"/>
          <w:jc w:val="center"/>
        </w:trPr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日历</w:t>
            </w:r>
          </w:p>
        </w:tc>
        <w:tc>
          <w:tcPr>
            <w:tcW w:w="14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星期</w:t>
            </w:r>
          </w:p>
        </w:tc>
        <w:tc>
          <w:tcPr>
            <w:tcW w:w="504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具体安排</w:t>
            </w:r>
          </w:p>
        </w:tc>
      </w:tr>
      <w:tr w:rsidR="00E50BCA" w:rsidRPr="00A024C0" w:rsidTr="00E50BCA">
        <w:trPr>
          <w:trHeight w:val="340"/>
          <w:jc w:val="center"/>
        </w:trPr>
        <w:tc>
          <w:tcPr>
            <w:tcW w:w="168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12月30日</w:t>
            </w:r>
          </w:p>
        </w:tc>
        <w:tc>
          <w:tcPr>
            <w:tcW w:w="1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星期六</w:t>
            </w:r>
          </w:p>
        </w:tc>
        <w:tc>
          <w:tcPr>
            <w:tcW w:w="5046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放假，公休日</w:t>
            </w:r>
          </w:p>
        </w:tc>
      </w:tr>
      <w:tr w:rsidR="00E50BCA" w:rsidRPr="00A024C0" w:rsidTr="00E50BCA">
        <w:trPr>
          <w:trHeight w:val="340"/>
          <w:jc w:val="center"/>
        </w:trPr>
        <w:tc>
          <w:tcPr>
            <w:tcW w:w="168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12月31日</w:t>
            </w:r>
          </w:p>
        </w:tc>
        <w:tc>
          <w:tcPr>
            <w:tcW w:w="1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星期日</w:t>
            </w:r>
          </w:p>
        </w:tc>
        <w:tc>
          <w:tcPr>
            <w:tcW w:w="5046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放假，公休日</w:t>
            </w:r>
          </w:p>
        </w:tc>
      </w:tr>
      <w:tr w:rsidR="00E50BCA" w:rsidRPr="00A024C0" w:rsidTr="00E50BCA">
        <w:trPr>
          <w:trHeight w:val="340"/>
          <w:jc w:val="center"/>
        </w:trPr>
        <w:tc>
          <w:tcPr>
            <w:tcW w:w="168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1月1日</w:t>
            </w:r>
          </w:p>
        </w:tc>
        <w:tc>
          <w:tcPr>
            <w:tcW w:w="1471" w:type="dxa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星期一</w:t>
            </w:r>
          </w:p>
        </w:tc>
        <w:tc>
          <w:tcPr>
            <w:tcW w:w="5046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法定节假日（元旦）</w:t>
            </w:r>
          </w:p>
        </w:tc>
      </w:tr>
      <w:tr w:rsidR="00E50BCA" w:rsidRPr="00A024C0" w:rsidTr="00A024C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blBorders>
          <w:tblLook w:val="0000"/>
        </w:tblPrEx>
        <w:trPr>
          <w:trHeight w:val="340"/>
          <w:jc w:val="center"/>
        </w:trPr>
        <w:tc>
          <w:tcPr>
            <w:tcW w:w="16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 w:rsidRPr="00E50BCA">
              <w:rPr>
                <w:rFonts w:ascii="宋体" w:hAnsi="宋体" w:hint="eastAsia"/>
                <w:szCs w:val="21"/>
              </w:rPr>
              <w:t>1月2日</w:t>
            </w:r>
          </w:p>
        </w:tc>
        <w:tc>
          <w:tcPr>
            <w:tcW w:w="1471" w:type="dxa"/>
            <w:tcBorders>
              <w:bottom w:val="single" w:sz="12" w:space="0" w:color="auto"/>
            </w:tcBorders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 w:rsidRPr="00E50BCA">
              <w:rPr>
                <w:rFonts w:ascii="宋体" w:hAnsi="宋体" w:hint="eastAsia"/>
                <w:szCs w:val="21"/>
              </w:rPr>
              <w:t>星期二</w:t>
            </w:r>
          </w:p>
        </w:tc>
        <w:tc>
          <w:tcPr>
            <w:tcW w:w="50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 w:rsidRPr="00E50BCA">
              <w:rPr>
                <w:rFonts w:ascii="宋体" w:hAnsi="宋体" w:hint="eastAsia"/>
                <w:szCs w:val="21"/>
              </w:rPr>
              <w:t>正常上班</w:t>
            </w:r>
          </w:p>
        </w:tc>
      </w:tr>
    </w:tbl>
    <w:p w:rsidR="000555E6" w:rsidRPr="00B456BF" w:rsidRDefault="000555E6" w:rsidP="000A775D">
      <w:pPr>
        <w:spacing w:beforeLines="50" w:line="340" w:lineRule="exact"/>
        <w:rPr>
          <w:rFonts w:ascii="宋体" w:hAnsi="宋体"/>
          <w:b/>
          <w:color w:val="0000FF"/>
          <w:sz w:val="24"/>
        </w:rPr>
      </w:pPr>
      <w:r w:rsidRPr="00B456BF">
        <w:rPr>
          <w:rFonts w:ascii="宋体" w:hAnsi="宋体" w:hint="eastAsia"/>
          <w:b/>
          <w:color w:val="0000FF"/>
          <w:sz w:val="24"/>
        </w:rPr>
        <w:t>二、春节放假安排：</w:t>
      </w:r>
      <w:r w:rsidR="00E50BCA">
        <w:rPr>
          <w:rFonts w:ascii="宋体" w:hAnsi="宋体" w:hint="eastAsia"/>
          <w:b/>
          <w:color w:val="0000FF"/>
          <w:sz w:val="24"/>
        </w:rPr>
        <w:t>2</w:t>
      </w:r>
      <w:r w:rsidRPr="00B456BF">
        <w:rPr>
          <w:rFonts w:ascii="宋体" w:hAnsi="宋体" w:hint="eastAsia"/>
          <w:b/>
          <w:color w:val="0000FF"/>
          <w:sz w:val="24"/>
        </w:rPr>
        <w:t>月</w:t>
      </w:r>
      <w:r w:rsidR="00E50BCA">
        <w:rPr>
          <w:rFonts w:ascii="宋体" w:hAnsi="宋体" w:hint="eastAsia"/>
          <w:b/>
          <w:color w:val="0000FF"/>
          <w:sz w:val="24"/>
        </w:rPr>
        <w:t>14</w:t>
      </w:r>
      <w:r w:rsidRPr="00B456BF">
        <w:rPr>
          <w:rFonts w:ascii="宋体" w:hAnsi="宋体" w:hint="eastAsia"/>
          <w:b/>
          <w:color w:val="0000FF"/>
          <w:sz w:val="24"/>
        </w:rPr>
        <w:t>日至2月</w:t>
      </w:r>
      <w:r w:rsidR="00E02A9A">
        <w:rPr>
          <w:rFonts w:ascii="宋体" w:hAnsi="宋体" w:hint="eastAsia"/>
          <w:b/>
          <w:color w:val="0000FF"/>
          <w:sz w:val="24"/>
        </w:rPr>
        <w:t>2</w:t>
      </w:r>
      <w:r w:rsidR="00E50BCA">
        <w:rPr>
          <w:rFonts w:ascii="宋体" w:hAnsi="宋体" w:hint="eastAsia"/>
          <w:b/>
          <w:color w:val="0000FF"/>
          <w:sz w:val="24"/>
        </w:rPr>
        <w:t>1</w:t>
      </w:r>
      <w:r w:rsidRPr="00B456BF">
        <w:rPr>
          <w:rFonts w:ascii="宋体" w:hAnsi="宋体" w:hint="eastAsia"/>
          <w:b/>
          <w:color w:val="0000FF"/>
          <w:sz w:val="24"/>
        </w:rPr>
        <w:t>日</w:t>
      </w:r>
      <w:r w:rsidRPr="00B456BF">
        <w:rPr>
          <w:rFonts w:ascii="宋体" w:hAnsi="宋体" w:hint="eastAsia"/>
          <w:b/>
          <w:color w:val="0000FF"/>
          <w:sz w:val="24"/>
          <w:u w:val="single"/>
        </w:rPr>
        <w:t>共休息</w:t>
      </w:r>
      <w:r w:rsidR="00E50BCA">
        <w:rPr>
          <w:rFonts w:ascii="宋体" w:hAnsi="宋体" w:hint="eastAsia"/>
          <w:b/>
          <w:color w:val="0000FF"/>
          <w:sz w:val="24"/>
          <w:u w:val="single"/>
        </w:rPr>
        <w:t>8</w:t>
      </w:r>
      <w:r w:rsidRPr="00B456BF">
        <w:rPr>
          <w:rFonts w:ascii="宋体" w:hAnsi="宋体" w:hint="eastAsia"/>
          <w:b/>
          <w:color w:val="0000FF"/>
          <w:sz w:val="24"/>
          <w:u w:val="single"/>
        </w:rPr>
        <w:t>天</w:t>
      </w:r>
      <w:r w:rsidRPr="00B456BF">
        <w:rPr>
          <w:rFonts w:ascii="宋体" w:hAnsi="宋体" w:hint="eastAsia"/>
          <w:b/>
          <w:color w:val="0000FF"/>
          <w:sz w:val="24"/>
        </w:rPr>
        <w:t>，2月</w:t>
      </w:r>
      <w:r w:rsidR="00E50BCA">
        <w:rPr>
          <w:rFonts w:ascii="宋体" w:hAnsi="宋体" w:hint="eastAsia"/>
          <w:b/>
          <w:color w:val="0000FF"/>
          <w:sz w:val="24"/>
        </w:rPr>
        <w:t>22</w:t>
      </w:r>
      <w:r w:rsidRPr="00B456BF">
        <w:rPr>
          <w:rFonts w:ascii="宋体" w:hAnsi="宋体" w:hint="eastAsia"/>
          <w:b/>
          <w:color w:val="0000FF"/>
          <w:sz w:val="24"/>
        </w:rPr>
        <w:t>日上班。</w:t>
      </w:r>
    </w:p>
    <w:tbl>
      <w:tblPr>
        <w:tblW w:w="44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517"/>
        <w:gridCol w:w="1295"/>
        <w:gridCol w:w="1304"/>
        <w:gridCol w:w="4140"/>
      </w:tblGrid>
      <w:tr w:rsidR="0022279B" w:rsidRPr="00A024C0" w:rsidTr="00A024C0">
        <w:trPr>
          <w:trHeight w:val="340"/>
          <w:jc w:val="center"/>
        </w:trPr>
        <w:tc>
          <w:tcPr>
            <w:tcW w:w="919" w:type="pct"/>
            <w:shd w:val="clear" w:color="auto" w:fill="auto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日历</w:t>
            </w:r>
          </w:p>
        </w:tc>
        <w:tc>
          <w:tcPr>
            <w:tcW w:w="784" w:type="pct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星期</w:t>
            </w:r>
          </w:p>
        </w:tc>
        <w:tc>
          <w:tcPr>
            <w:tcW w:w="790" w:type="pct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农历</w:t>
            </w:r>
          </w:p>
        </w:tc>
        <w:tc>
          <w:tcPr>
            <w:tcW w:w="2507" w:type="pct"/>
            <w:shd w:val="clear" w:color="auto" w:fill="auto"/>
            <w:vAlign w:val="center"/>
          </w:tcPr>
          <w:p w:rsidR="00E02A9A" w:rsidRPr="00A024C0" w:rsidRDefault="00E02A9A" w:rsidP="002F33C9">
            <w:pPr>
              <w:pStyle w:val="a9"/>
              <w:spacing w:before="0" w:beforeAutospacing="0" w:after="0" w:afterAutospacing="0"/>
              <w:jc w:val="center"/>
              <w:rPr>
                <w:rStyle w:val="aa"/>
                <w:rFonts w:asciiTheme="minorEastAsia" w:eastAsiaTheme="minorEastAsia" w:hAnsiTheme="minorEastAsia" w:cs="Times New Roman"/>
                <w:color w:val="000000"/>
                <w:sz w:val="18"/>
                <w:szCs w:val="18"/>
              </w:rPr>
            </w:pPr>
            <w:r w:rsidRPr="00A024C0">
              <w:rPr>
                <w:rStyle w:val="aa"/>
                <w:rFonts w:asciiTheme="minorEastAsia" w:eastAsiaTheme="minorEastAsia" w:hAnsiTheme="minorEastAsia" w:cs="Times New Roman" w:hint="eastAsia"/>
                <w:color w:val="000000"/>
                <w:sz w:val="18"/>
                <w:szCs w:val="18"/>
              </w:rPr>
              <w:t>具体安排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2月11日</w:t>
            </w:r>
          </w:p>
        </w:tc>
        <w:tc>
          <w:tcPr>
            <w:tcW w:w="784" w:type="pct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星期日</w:t>
            </w:r>
          </w:p>
        </w:tc>
        <w:tc>
          <w:tcPr>
            <w:tcW w:w="790" w:type="pct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二十六</w:t>
            </w:r>
          </w:p>
        </w:tc>
        <w:tc>
          <w:tcPr>
            <w:tcW w:w="2507" w:type="pct"/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上班，与2月15日对调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2月12日</w:t>
            </w:r>
          </w:p>
        </w:tc>
        <w:tc>
          <w:tcPr>
            <w:tcW w:w="784" w:type="pct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星期一</w:t>
            </w:r>
          </w:p>
        </w:tc>
        <w:tc>
          <w:tcPr>
            <w:tcW w:w="790" w:type="pct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二十七</w:t>
            </w:r>
          </w:p>
        </w:tc>
        <w:tc>
          <w:tcPr>
            <w:tcW w:w="2507" w:type="pct"/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正常上班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2月13日</w:t>
            </w:r>
          </w:p>
        </w:tc>
        <w:tc>
          <w:tcPr>
            <w:tcW w:w="784" w:type="pct"/>
            <w:tcBorders>
              <w:bottom w:val="dotted" w:sz="4" w:space="0" w:color="auto"/>
            </w:tcBorders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星期二</w:t>
            </w:r>
          </w:p>
        </w:tc>
        <w:tc>
          <w:tcPr>
            <w:tcW w:w="790" w:type="pct"/>
            <w:tcBorders>
              <w:bottom w:val="dotted" w:sz="4" w:space="0" w:color="auto"/>
            </w:tcBorders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二十八</w:t>
            </w:r>
          </w:p>
        </w:tc>
        <w:tc>
          <w:tcPr>
            <w:tcW w:w="2507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正常上班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2月14日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星期三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二十九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安排放假（员工扣假）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2月15日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星期四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除夕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放假，与2月11日公休日对调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2月16日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星期五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b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春节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b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法定节假日（春节）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2月17日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星期六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初二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b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法定节假日（春节）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2月18日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星期日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初三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法定节假日（春节）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2月19日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星期一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初四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放假，与2月17日公休日对调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2月20日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星期二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初五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放假，与2月18日公休日对调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Fonts w:ascii="宋体" w:hAnsi="宋体"/>
                <w:b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2月21日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星期三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初六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FBD4B4" w:themeFill="accent6" w:themeFillTint="66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放假，与2月24日公休日对调</w:t>
            </w:r>
          </w:p>
        </w:tc>
      </w:tr>
      <w:tr w:rsidR="00E50BCA" w:rsidRPr="00A024C0" w:rsidTr="000F1D01"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2月22日</w:t>
            </w:r>
          </w:p>
        </w:tc>
        <w:tc>
          <w:tcPr>
            <w:tcW w:w="78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星期四</w:t>
            </w: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初七</w:t>
            </w:r>
          </w:p>
        </w:tc>
        <w:tc>
          <w:tcPr>
            <w:tcW w:w="250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正常上班</w:t>
            </w:r>
          </w:p>
        </w:tc>
      </w:tr>
      <w:tr w:rsidR="00E50BCA" w:rsidRPr="00A024C0" w:rsidTr="000F1D01">
        <w:tblPrEx>
          <w:tblLook w:val="0000"/>
        </w:tblPrEx>
        <w:trPr>
          <w:trHeight w:val="227"/>
          <w:jc w:val="center"/>
        </w:trPr>
        <w:tc>
          <w:tcPr>
            <w:tcW w:w="919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2月23日</w:t>
            </w:r>
          </w:p>
        </w:tc>
        <w:tc>
          <w:tcPr>
            <w:tcW w:w="784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星期五</w:t>
            </w:r>
          </w:p>
        </w:tc>
        <w:tc>
          <w:tcPr>
            <w:tcW w:w="790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cs="Times New Roman" w:hint="eastAsia"/>
                <w:b w:val="0"/>
                <w:color w:val="000000"/>
                <w:sz w:val="21"/>
                <w:szCs w:val="21"/>
              </w:rPr>
              <w:t>初八</w:t>
            </w:r>
          </w:p>
        </w:tc>
        <w:tc>
          <w:tcPr>
            <w:tcW w:w="2507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E50BCA" w:rsidRPr="00E50BCA" w:rsidRDefault="00E50BCA" w:rsidP="000F1D01">
            <w:pPr>
              <w:pStyle w:val="a9"/>
              <w:spacing w:before="0" w:beforeAutospacing="0" w:after="0" w:afterAutospacing="0" w:line="340" w:lineRule="exact"/>
              <w:jc w:val="center"/>
              <w:rPr>
                <w:rStyle w:val="aa"/>
                <w:rFonts w:cs="Times New Roman"/>
                <w:b w:val="0"/>
                <w:color w:val="000000"/>
                <w:sz w:val="21"/>
                <w:szCs w:val="21"/>
              </w:rPr>
            </w:pPr>
            <w:r w:rsidRPr="00E50BCA">
              <w:rPr>
                <w:rStyle w:val="aa"/>
                <w:rFonts w:hint="eastAsia"/>
                <w:b w:val="0"/>
                <w:color w:val="000000"/>
                <w:sz w:val="21"/>
                <w:szCs w:val="21"/>
              </w:rPr>
              <w:t>正常上班</w:t>
            </w:r>
          </w:p>
        </w:tc>
      </w:tr>
      <w:tr w:rsidR="00E50BCA" w:rsidRPr="00A024C0" w:rsidTr="000F1D01">
        <w:tblPrEx>
          <w:tblLook w:val="0000"/>
        </w:tblPrEx>
        <w:trPr>
          <w:trHeight w:val="227"/>
          <w:jc w:val="center"/>
        </w:trPr>
        <w:tc>
          <w:tcPr>
            <w:tcW w:w="919" w:type="pct"/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2月24日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星期六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初九</w:t>
            </w:r>
          </w:p>
        </w:tc>
        <w:tc>
          <w:tcPr>
            <w:tcW w:w="2507" w:type="pct"/>
            <w:shd w:val="clear" w:color="auto" w:fill="auto"/>
            <w:vAlign w:val="center"/>
          </w:tcPr>
          <w:p w:rsidR="00E50BCA" w:rsidRPr="00E50BCA" w:rsidRDefault="00E50BCA" w:rsidP="000F1D01">
            <w:pPr>
              <w:spacing w:line="340" w:lineRule="exact"/>
              <w:jc w:val="center"/>
              <w:rPr>
                <w:rStyle w:val="aa"/>
                <w:rFonts w:ascii="宋体" w:hAnsi="宋体"/>
                <w:b w:val="0"/>
                <w:color w:val="000000"/>
                <w:szCs w:val="21"/>
              </w:rPr>
            </w:pPr>
            <w:r w:rsidRPr="00E50BCA">
              <w:rPr>
                <w:rStyle w:val="aa"/>
                <w:rFonts w:ascii="宋体" w:hAnsi="宋体" w:hint="eastAsia"/>
                <w:b w:val="0"/>
                <w:color w:val="000000"/>
                <w:szCs w:val="21"/>
              </w:rPr>
              <w:t>上班，与2月21日对调</w:t>
            </w:r>
          </w:p>
        </w:tc>
      </w:tr>
    </w:tbl>
    <w:p w:rsidR="000555E6" w:rsidRPr="00B456BF" w:rsidRDefault="000555E6" w:rsidP="00B456BF">
      <w:pPr>
        <w:snapToGrid w:val="0"/>
        <w:spacing w:line="300" w:lineRule="exact"/>
        <w:rPr>
          <w:rFonts w:ascii="宋体" w:hAnsi="宋体"/>
          <w:b/>
          <w:color w:val="0000FF"/>
          <w:sz w:val="24"/>
        </w:rPr>
      </w:pPr>
    </w:p>
    <w:p w:rsidR="00402813" w:rsidRPr="00E11867" w:rsidRDefault="00402813" w:rsidP="00A024C0">
      <w:pPr>
        <w:spacing w:line="300" w:lineRule="exact"/>
        <w:rPr>
          <w:rFonts w:ascii="宋体"/>
          <w:bCs/>
          <w:szCs w:val="21"/>
        </w:rPr>
      </w:pPr>
      <w:r w:rsidRPr="00E11867">
        <w:rPr>
          <w:rFonts w:ascii="宋体" w:hint="eastAsia"/>
          <w:bCs/>
          <w:szCs w:val="21"/>
        </w:rPr>
        <w:t>注：</w:t>
      </w:r>
      <w:r w:rsidR="000555E6" w:rsidRPr="00E11867">
        <w:rPr>
          <w:rFonts w:ascii="宋体" w:hint="eastAsia"/>
          <w:bCs/>
          <w:szCs w:val="21"/>
        </w:rPr>
        <w:t>①、</w:t>
      </w:r>
      <w:r w:rsidRPr="00E11867">
        <w:rPr>
          <w:rFonts w:ascii="宋体" w:hint="eastAsia"/>
          <w:bCs/>
          <w:szCs w:val="21"/>
        </w:rPr>
        <w:t>201</w:t>
      </w:r>
      <w:r w:rsidR="00AE7234">
        <w:rPr>
          <w:rFonts w:ascii="宋体" w:hint="eastAsia"/>
          <w:bCs/>
          <w:szCs w:val="21"/>
        </w:rPr>
        <w:t>8</w:t>
      </w:r>
      <w:r w:rsidRPr="00E11867">
        <w:rPr>
          <w:rFonts w:ascii="宋体" w:hint="eastAsia"/>
          <w:bCs/>
          <w:szCs w:val="21"/>
        </w:rPr>
        <w:t>年</w:t>
      </w:r>
      <w:r w:rsidR="000555E6" w:rsidRPr="00E11867">
        <w:rPr>
          <w:rFonts w:ascii="宋体" w:hint="eastAsia"/>
          <w:bCs/>
          <w:szCs w:val="21"/>
        </w:rPr>
        <w:t>1</w:t>
      </w:r>
      <w:r w:rsidRPr="00E11867">
        <w:rPr>
          <w:rFonts w:ascii="宋体" w:hint="eastAsia"/>
          <w:bCs/>
          <w:szCs w:val="21"/>
        </w:rPr>
        <w:t>月</w:t>
      </w:r>
      <w:r w:rsidR="000555E6" w:rsidRPr="00E11867">
        <w:rPr>
          <w:rFonts w:ascii="宋体" w:hint="eastAsia"/>
          <w:bCs/>
          <w:szCs w:val="21"/>
        </w:rPr>
        <w:t>1</w:t>
      </w:r>
      <w:r w:rsidRPr="00E11867">
        <w:rPr>
          <w:rFonts w:ascii="宋体" w:hint="eastAsia"/>
          <w:bCs/>
          <w:szCs w:val="21"/>
        </w:rPr>
        <w:t>日、</w:t>
      </w:r>
      <w:r w:rsidR="00AE7234">
        <w:rPr>
          <w:rFonts w:ascii="宋体" w:hint="eastAsia"/>
          <w:bCs/>
          <w:szCs w:val="21"/>
        </w:rPr>
        <w:t>2</w:t>
      </w:r>
      <w:r w:rsidRPr="00E11867">
        <w:rPr>
          <w:rFonts w:ascii="宋体" w:hint="eastAsia"/>
          <w:bCs/>
          <w:szCs w:val="21"/>
        </w:rPr>
        <w:t>月</w:t>
      </w:r>
      <w:r w:rsidR="00AE7234">
        <w:rPr>
          <w:rFonts w:ascii="宋体" w:hint="eastAsia"/>
          <w:bCs/>
          <w:szCs w:val="21"/>
        </w:rPr>
        <w:t>16</w:t>
      </w:r>
      <w:r w:rsidRPr="00E11867">
        <w:rPr>
          <w:rFonts w:ascii="宋体" w:hint="eastAsia"/>
          <w:bCs/>
          <w:szCs w:val="21"/>
        </w:rPr>
        <w:t>日、</w:t>
      </w:r>
      <w:r w:rsidR="00AE7234">
        <w:rPr>
          <w:rFonts w:ascii="宋体" w:hint="eastAsia"/>
          <w:bCs/>
          <w:szCs w:val="21"/>
        </w:rPr>
        <w:t>2</w:t>
      </w:r>
      <w:r w:rsidRPr="00E11867">
        <w:rPr>
          <w:rFonts w:ascii="宋体" w:hint="eastAsia"/>
          <w:bCs/>
          <w:szCs w:val="21"/>
        </w:rPr>
        <w:t>月</w:t>
      </w:r>
      <w:r w:rsidR="00AE7234">
        <w:rPr>
          <w:rFonts w:ascii="宋体" w:hint="eastAsia"/>
          <w:bCs/>
          <w:szCs w:val="21"/>
        </w:rPr>
        <w:t>17</w:t>
      </w:r>
      <w:r w:rsidRPr="00E11867">
        <w:rPr>
          <w:rFonts w:ascii="宋体" w:hint="eastAsia"/>
          <w:bCs/>
          <w:szCs w:val="21"/>
        </w:rPr>
        <w:t>日</w:t>
      </w:r>
      <w:r w:rsidR="000555E6" w:rsidRPr="00E11867">
        <w:rPr>
          <w:rFonts w:ascii="宋体" w:hint="eastAsia"/>
          <w:bCs/>
          <w:szCs w:val="21"/>
        </w:rPr>
        <w:t>、</w:t>
      </w:r>
      <w:r w:rsidR="00AE7234">
        <w:rPr>
          <w:rFonts w:ascii="宋体" w:hint="eastAsia"/>
          <w:bCs/>
          <w:szCs w:val="21"/>
        </w:rPr>
        <w:t>2</w:t>
      </w:r>
      <w:r w:rsidR="00D913F4" w:rsidRPr="00E11867">
        <w:rPr>
          <w:rFonts w:ascii="宋体" w:hint="eastAsia"/>
          <w:bCs/>
          <w:szCs w:val="21"/>
        </w:rPr>
        <w:t>月</w:t>
      </w:r>
      <w:r w:rsidR="00AE7234">
        <w:rPr>
          <w:rFonts w:ascii="宋体" w:hint="eastAsia"/>
          <w:bCs/>
          <w:szCs w:val="21"/>
        </w:rPr>
        <w:t>18</w:t>
      </w:r>
      <w:r w:rsidR="00D913F4" w:rsidRPr="00E11867">
        <w:rPr>
          <w:rFonts w:ascii="宋体" w:hint="eastAsia"/>
          <w:bCs/>
          <w:szCs w:val="21"/>
        </w:rPr>
        <w:t>日</w:t>
      </w:r>
      <w:r w:rsidRPr="00E11867">
        <w:rPr>
          <w:rFonts w:ascii="宋体" w:hint="eastAsia"/>
          <w:bCs/>
          <w:szCs w:val="21"/>
        </w:rPr>
        <w:t>为法定节假日，原则上不安排加班，如因特殊原因需加班，应</w:t>
      </w:r>
      <w:r w:rsidR="002C07FA" w:rsidRPr="00E11867">
        <w:rPr>
          <w:rFonts w:ascii="宋体" w:hint="eastAsia"/>
          <w:bCs/>
          <w:szCs w:val="21"/>
        </w:rPr>
        <w:t>在</w:t>
      </w:r>
      <w:r w:rsidR="00AE7234">
        <w:rPr>
          <w:rFonts w:ascii="宋体" w:hint="eastAsia"/>
          <w:bCs/>
          <w:szCs w:val="21"/>
        </w:rPr>
        <w:t>2</w:t>
      </w:r>
      <w:r w:rsidR="002C07FA" w:rsidRPr="00E11867">
        <w:rPr>
          <w:rFonts w:ascii="宋体" w:hint="eastAsia"/>
          <w:bCs/>
          <w:szCs w:val="21"/>
        </w:rPr>
        <w:t>月</w:t>
      </w:r>
      <w:r w:rsidR="00EB79E3">
        <w:rPr>
          <w:rFonts w:ascii="宋体" w:hint="eastAsia"/>
          <w:bCs/>
          <w:szCs w:val="21"/>
        </w:rPr>
        <w:t>11</w:t>
      </w:r>
      <w:r w:rsidR="002C07FA" w:rsidRPr="00E11867">
        <w:rPr>
          <w:rFonts w:ascii="宋体" w:hint="eastAsia"/>
          <w:bCs/>
          <w:szCs w:val="21"/>
        </w:rPr>
        <w:t>日前</w:t>
      </w:r>
      <w:r w:rsidRPr="00E11867">
        <w:rPr>
          <w:rFonts w:ascii="宋体" w:hint="eastAsia"/>
          <w:bCs/>
          <w:szCs w:val="21"/>
        </w:rPr>
        <w:t>填写《</w:t>
      </w:r>
      <w:r w:rsidR="009E118E" w:rsidRPr="00E11867">
        <w:rPr>
          <w:rFonts w:ascii="宋体" w:hint="eastAsia"/>
          <w:bCs/>
          <w:szCs w:val="21"/>
        </w:rPr>
        <w:t>法定节假日</w:t>
      </w:r>
      <w:r w:rsidRPr="00E11867">
        <w:rPr>
          <w:rFonts w:ascii="宋体" w:hint="eastAsia"/>
          <w:bCs/>
          <w:szCs w:val="21"/>
        </w:rPr>
        <w:t>加班申请表》</w:t>
      </w:r>
      <w:r w:rsidR="002C07FA" w:rsidRPr="00E11867">
        <w:rPr>
          <w:rFonts w:ascii="宋体" w:hint="eastAsia"/>
          <w:bCs/>
          <w:szCs w:val="21"/>
        </w:rPr>
        <w:t>并</w:t>
      </w:r>
      <w:r w:rsidRPr="00E11867">
        <w:rPr>
          <w:rFonts w:ascii="宋体" w:hint="eastAsia"/>
          <w:bCs/>
          <w:szCs w:val="21"/>
        </w:rPr>
        <w:t>提交人力资源部审批后方可执行。</w:t>
      </w:r>
    </w:p>
    <w:p w:rsidR="000555E6" w:rsidRPr="00A024C0" w:rsidRDefault="000555E6" w:rsidP="00A024C0">
      <w:pPr>
        <w:spacing w:line="300" w:lineRule="exact"/>
        <w:rPr>
          <w:rFonts w:ascii="宋体"/>
          <w:bCs/>
          <w:szCs w:val="21"/>
        </w:rPr>
      </w:pPr>
      <w:r w:rsidRPr="00A024C0">
        <w:rPr>
          <w:rFonts w:ascii="宋体" w:hint="eastAsia"/>
          <w:bCs/>
          <w:szCs w:val="21"/>
        </w:rPr>
        <w:t>②、请各相关部门向有关单位、专卖店、业务员等传达公司春节假期的安排情况。</w:t>
      </w:r>
    </w:p>
    <w:p w:rsidR="00402813" w:rsidRPr="0022279B" w:rsidRDefault="00402813" w:rsidP="000A775D">
      <w:pPr>
        <w:spacing w:beforeLines="50" w:line="300" w:lineRule="exact"/>
        <w:ind w:firstLineChars="196" w:firstLine="472"/>
        <w:rPr>
          <w:rFonts w:ascii="宋体"/>
          <w:b/>
          <w:bCs/>
          <w:sz w:val="24"/>
        </w:rPr>
      </w:pPr>
      <w:r w:rsidRPr="0022279B">
        <w:rPr>
          <w:rFonts w:ascii="宋体" w:hint="eastAsia"/>
          <w:b/>
          <w:bCs/>
          <w:sz w:val="24"/>
        </w:rPr>
        <w:t>提前预祝全体员工节日快乐！</w:t>
      </w:r>
    </w:p>
    <w:p w:rsidR="00816EE4" w:rsidRPr="00A024C0" w:rsidRDefault="00816EE4" w:rsidP="00B456BF">
      <w:pPr>
        <w:spacing w:line="300" w:lineRule="exact"/>
        <w:rPr>
          <w:rFonts w:ascii="黑体" w:eastAsia="黑体"/>
          <w:b/>
          <w:sz w:val="28"/>
        </w:rPr>
      </w:pPr>
    </w:p>
    <w:p w:rsidR="00816EE4" w:rsidRPr="00354F3C" w:rsidRDefault="00103886" w:rsidP="00B41351">
      <w:pPr>
        <w:spacing w:line="500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103886">
        <w:rPr>
          <w:rFonts w:ascii="黑体" w:eastAsia="黑体"/>
          <w:b/>
          <w:noProof/>
          <w:sz w:val="28"/>
        </w:rPr>
        <w:pict>
          <v:line id="_x0000_s1027" style="position:absolute;z-index:251658240" from="310.95pt,25.8pt" to="436.2pt,25.8pt"/>
        </w:pict>
      </w:r>
      <w:r w:rsidR="005B078C">
        <w:rPr>
          <w:rFonts w:ascii="黑体" w:eastAsia="黑体" w:hint="eastAsia"/>
          <w:b/>
          <w:sz w:val="28"/>
        </w:rPr>
        <w:t xml:space="preserve">                              </w:t>
      </w:r>
      <w:r w:rsidR="00E215FD">
        <w:rPr>
          <w:rFonts w:ascii="黑体" w:eastAsia="黑体" w:hint="eastAsia"/>
          <w:b/>
          <w:sz w:val="28"/>
        </w:rPr>
        <w:t xml:space="preserve">                </w:t>
      </w:r>
      <w:r w:rsidR="00BE304A">
        <w:rPr>
          <w:rFonts w:ascii="黑体" w:eastAsia="黑体" w:hint="eastAsia"/>
          <w:b/>
          <w:sz w:val="28"/>
        </w:rPr>
        <w:t xml:space="preserve">  </w:t>
      </w:r>
      <w:r w:rsidR="00B41351">
        <w:rPr>
          <w:rFonts w:ascii="黑体" w:eastAsia="黑体" w:hint="eastAsia"/>
          <w:b/>
          <w:sz w:val="28"/>
        </w:rPr>
        <w:t xml:space="preserve"> </w:t>
      </w:r>
      <w:r w:rsidR="00FE36EB">
        <w:rPr>
          <w:rFonts w:ascii="黑体" w:eastAsia="黑体" w:hint="eastAsia"/>
          <w:b/>
          <w:sz w:val="28"/>
        </w:rPr>
        <w:t xml:space="preserve"> </w:t>
      </w:r>
      <w:r w:rsidR="00B41351" w:rsidRPr="00354F3C">
        <w:rPr>
          <w:rFonts w:asciiTheme="majorEastAsia" w:eastAsiaTheme="majorEastAsia" w:hAnsiTheme="majorEastAsia" w:hint="eastAsia"/>
          <w:b/>
          <w:sz w:val="32"/>
          <w:szCs w:val="32"/>
        </w:rPr>
        <w:t>周 翔</w:t>
      </w:r>
    </w:p>
    <w:p w:rsidR="00EF161F" w:rsidRPr="00AA2D79" w:rsidRDefault="0059444F" w:rsidP="00B41351">
      <w:pPr>
        <w:spacing w:line="460" w:lineRule="exact"/>
        <w:ind w:right="839"/>
        <w:jc w:val="right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人力资源</w:t>
      </w:r>
      <w:r w:rsidR="00816EE4" w:rsidRPr="00AA2D79">
        <w:rPr>
          <w:rFonts w:ascii="黑体" w:eastAsia="黑体" w:hint="eastAsia"/>
          <w:b/>
          <w:sz w:val="28"/>
          <w:szCs w:val="28"/>
        </w:rPr>
        <w:t>部</w:t>
      </w:r>
    </w:p>
    <w:p w:rsidR="00B40C62" w:rsidRDefault="0059444F" w:rsidP="002C07FA">
      <w:pPr>
        <w:spacing w:line="460" w:lineRule="exact"/>
        <w:ind w:right="840"/>
        <w:jc w:val="right"/>
        <w:rPr>
          <w:rFonts w:ascii="黑体" w:eastAsia="黑体" w:hAnsi="宋体"/>
          <w:b/>
          <w:spacing w:val="18"/>
          <w:sz w:val="28"/>
        </w:rPr>
      </w:pPr>
      <w:r w:rsidRPr="007F42AA">
        <w:rPr>
          <w:rFonts w:ascii="黑体" w:eastAsia="黑体" w:hint="eastAsia"/>
          <w:b/>
          <w:sz w:val="28"/>
          <w:szCs w:val="28"/>
        </w:rPr>
        <w:t xml:space="preserve">周翔 </w:t>
      </w:r>
      <w:r w:rsidR="002C07FA">
        <w:rPr>
          <w:rFonts w:ascii="黑体" w:eastAsia="黑体" w:hint="eastAsia"/>
          <w:b/>
          <w:sz w:val="28"/>
          <w:szCs w:val="28"/>
        </w:rPr>
        <w:t>总监</w:t>
      </w:r>
    </w:p>
    <w:sectPr w:rsidR="00B40C62" w:rsidSect="00B41351">
      <w:pgSz w:w="11907" w:h="16839" w:code="9"/>
      <w:pgMar w:top="851" w:right="1474" w:bottom="454" w:left="1474" w:header="720" w:footer="720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B4B" w:rsidRDefault="00C45B4B" w:rsidP="00EF161F">
      <w:r>
        <w:separator/>
      </w:r>
    </w:p>
  </w:endnote>
  <w:endnote w:type="continuationSeparator" w:id="0">
    <w:p w:rsidR="00C45B4B" w:rsidRDefault="00C45B4B" w:rsidP="00EF1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B4B" w:rsidRDefault="00C45B4B" w:rsidP="00EF161F">
      <w:r>
        <w:separator/>
      </w:r>
    </w:p>
  </w:footnote>
  <w:footnote w:type="continuationSeparator" w:id="0">
    <w:p w:rsidR="00C45B4B" w:rsidRDefault="00C45B4B" w:rsidP="00EF16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3BE2"/>
    <w:multiLevelType w:val="singleLevel"/>
    <w:tmpl w:val="2E84DB98"/>
    <w:lvl w:ilvl="0">
      <w:start w:val="1"/>
      <w:numFmt w:val="decimal"/>
      <w:lvlText w:val="%1．"/>
      <w:lvlJc w:val="left"/>
      <w:pPr>
        <w:tabs>
          <w:tab w:val="num" w:pos="1286"/>
        </w:tabs>
        <w:ind w:left="1286" w:hanging="435"/>
      </w:pPr>
      <w:rPr>
        <w:rFonts w:hint="eastAsia"/>
      </w:rPr>
    </w:lvl>
  </w:abstractNum>
  <w:abstractNum w:abstractNumId="1">
    <w:nsid w:val="4A26527A"/>
    <w:multiLevelType w:val="singleLevel"/>
    <w:tmpl w:val="B42EE842"/>
    <w:lvl w:ilvl="0">
      <w:start w:val="3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cumentProtection w:edit="readOnly" w:formatting="1" w:enforcement="1" w:cryptProviderType="rsaFull" w:cryptAlgorithmClass="hash" w:cryptAlgorithmType="typeAny" w:cryptAlgorithmSid="4" w:cryptSpinCount="50000" w:hash="uACx2xZH7PFePuvYKca/qd8bWJ4=" w:salt="V7rlAwWuT2b2v3y+I3aQbQ==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F2D"/>
    <w:rsid w:val="00007802"/>
    <w:rsid w:val="00011393"/>
    <w:rsid w:val="00011EE4"/>
    <w:rsid w:val="00014C4B"/>
    <w:rsid w:val="000227CF"/>
    <w:rsid w:val="00053EFC"/>
    <w:rsid w:val="000555E6"/>
    <w:rsid w:val="00071531"/>
    <w:rsid w:val="000830FF"/>
    <w:rsid w:val="000904C3"/>
    <w:rsid w:val="000958B5"/>
    <w:rsid w:val="000A775D"/>
    <w:rsid w:val="000C0D44"/>
    <w:rsid w:val="000C3772"/>
    <w:rsid w:val="000C3F2D"/>
    <w:rsid w:val="000C5F6A"/>
    <w:rsid w:val="000D2BA0"/>
    <w:rsid w:val="000F1A74"/>
    <w:rsid w:val="000F1D01"/>
    <w:rsid w:val="000F335C"/>
    <w:rsid w:val="00103886"/>
    <w:rsid w:val="001108F9"/>
    <w:rsid w:val="001166AA"/>
    <w:rsid w:val="00135C67"/>
    <w:rsid w:val="0016625F"/>
    <w:rsid w:val="00167BAA"/>
    <w:rsid w:val="00186DA2"/>
    <w:rsid w:val="001B775F"/>
    <w:rsid w:val="001E4140"/>
    <w:rsid w:val="001E6958"/>
    <w:rsid w:val="00204C2E"/>
    <w:rsid w:val="0022279B"/>
    <w:rsid w:val="00223D94"/>
    <w:rsid w:val="0023772B"/>
    <w:rsid w:val="00265404"/>
    <w:rsid w:val="002816C1"/>
    <w:rsid w:val="002972C6"/>
    <w:rsid w:val="002B755B"/>
    <w:rsid w:val="002C07FA"/>
    <w:rsid w:val="002D67B7"/>
    <w:rsid w:val="003017F3"/>
    <w:rsid w:val="00302C02"/>
    <w:rsid w:val="00304C3F"/>
    <w:rsid w:val="0032564B"/>
    <w:rsid w:val="00350596"/>
    <w:rsid w:val="00354F3C"/>
    <w:rsid w:val="00391119"/>
    <w:rsid w:val="00393B0C"/>
    <w:rsid w:val="00395564"/>
    <w:rsid w:val="003A62B2"/>
    <w:rsid w:val="003C2C7B"/>
    <w:rsid w:val="003C5158"/>
    <w:rsid w:val="003C71DA"/>
    <w:rsid w:val="003E3167"/>
    <w:rsid w:val="003E7E75"/>
    <w:rsid w:val="00402813"/>
    <w:rsid w:val="004440A7"/>
    <w:rsid w:val="00446D87"/>
    <w:rsid w:val="0047644F"/>
    <w:rsid w:val="004847C5"/>
    <w:rsid w:val="004A189B"/>
    <w:rsid w:val="004E2060"/>
    <w:rsid w:val="00510920"/>
    <w:rsid w:val="00513DF8"/>
    <w:rsid w:val="00517A4A"/>
    <w:rsid w:val="00527BA4"/>
    <w:rsid w:val="00530B4F"/>
    <w:rsid w:val="00532BEE"/>
    <w:rsid w:val="0056420C"/>
    <w:rsid w:val="00567BDB"/>
    <w:rsid w:val="00580FD5"/>
    <w:rsid w:val="005923FB"/>
    <w:rsid w:val="0059444F"/>
    <w:rsid w:val="005B078C"/>
    <w:rsid w:val="005C1E32"/>
    <w:rsid w:val="005E4818"/>
    <w:rsid w:val="005E6F08"/>
    <w:rsid w:val="005F2509"/>
    <w:rsid w:val="00634A4E"/>
    <w:rsid w:val="00677FA6"/>
    <w:rsid w:val="00683A79"/>
    <w:rsid w:val="00684EB7"/>
    <w:rsid w:val="0069259B"/>
    <w:rsid w:val="006948B3"/>
    <w:rsid w:val="006949E8"/>
    <w:rsid w:val="006A67D2"/>
    <w:rsid w:val="006D0F79"/>
    <w:rsid w:val="00700A9F"/>
    <w:rsid w:val="00702178"/>
    <w:rsid w:val="00715A6B"/>
    <w:rsid w:val="007208EE"/>
    <w:rsid w:val="007452A9"/>
    <w:rsid w:val="00763487"/>
    <w:rsid w:val="00764EEC"/>
    <w:rsid w:val="007734C5"/>
    <w:rsid w:val="007A7A70"/>
    <w:rsid w:val="007B266C"/>
    <w:rsid w:val="007D34BF"/>
    <w:rsid w:val="007E0537"/>
    <w:rsid w:val="007E1140"/>
    <w:rsid w:val="007F42AA"/>
    <w:rsid w:val="00814549"/>
    <w:rsid w:val="00816EE4"/>
    <w:rsid w:val="00850BAE"/>
    <w:rsid w:val="00855A9C"/>
    <w:rsid w:val="008617CD"/>
    <w:rsid w:val="00875BF8"/>
    <w:rsid w:val="00885D88"/>
    <w:rsid w:val="008C440C"/>
    <w:rsid w:val="008C5177"/>
    <w:rsid w:val="008D7EAF"/>
    <w:rsid w:val="008E08AE"/>
    <w:rsid w:val="00907ECB"/>
    <w:rsid w:val="009210DB"/>
    <w:rsid w:val="00954127"/>
    <w:rsid w:val="00960941"/>
    <w:rsid w:val="00987559"/>
    <w:rsid w:val="009C207D"/>
    <w:rsid w:val="009C251D"/>
    <w:rsid w:val="009E118E"/>
    <w:rsid w:val="00A017D0"/>
    <w:rsid w:val="00A024C0"/>
    <w:rsid w:val="00A0788E"/>
    <w:rsid w:val="00A13CE3"/>
    <w:rsid w:val="00A4303C"/>
    <w:rsid w:val="00A6286F"/>
    <w:rsid w:val="00A74AB1"/>
    <w:rsid w:val="00A93990"/>
    <w:rsid w:val="00AA2D79"/>
    <w:rsid w:val="00AD0F66"/>
    <w:rsid w:val="00AE7234"/>
    <w:rsid w:val="00B06999"/>
    <w:rsid w:val="00B30494"/>
    <w:rsid w:val="00B354D9"/>
    <w:rsid w:val="00B40C62"/>
    <w:rsid w:val="00B40C74"/>
    <w:rsid w:val="00B41351"/>
    <w:rsid w:val="00B450AE"/>
    <w:rsid w:val="00B456BF"/>
    <w:rsid w:val="00B468BD"/>
    <w:rsid w:val="00B47CFA"/>
    <w:rsid w:val="00B7192C"/>
    <w:rsid w:val="00B841DE"/>
    <w:rsid w:val="00B86091"/>
    <w:rsid w:val="00B96AF4"/>
    <w:rsid w:val="00BA5A7A"/>
    <w:rsid w:val="00BD615E"/>
    <w:rsid w:val="00BE304A"/>
    <w:rsid w:val="00C04053"/>
    <w:rsid w:val="00C072BD"/>
    <w:rsid w:val="00C1663C"/>
    <w:rsid w:val="00C21984"/>
    <w:rsid w:val="00C353ED"/>
    <w:rsid w:val="00C45B4B"/>
    <w:rsid w:val="00C57FC4"/>
    <w:rsid w:val="00C62D30"/>
    <w:rsid w:val="00C8502A"/>
    <w:rsid w:val="00CA742B"/>
    <w:rsid w:val="00CA749F"/>
    <w:rsid w:val="00CC4E5F"/>
    <w:rsid w:val="00CD161F"/>
    <w:rsid w:val="00CD79C4"/>
    <w:rsid w:val="00CF675B"/>
    <w:rsid w:val="00D122DD"/>
    <w:rsid w:val="00D423A0"/>
    <w:rsid w:val="00D43228"/>
    <w:rsid w:val="00D5298B"/>
    <w:rsid w:val="00D56060"/>
    <w:rsid w:val="00D6227C"/>
    <w:rsid w:val="00D71F93"/>
    <w:rsid w:val="00D8234A"/>
    <w:rsid w:val="00D85CD5"/>
    <w:rsid w:val="00D86BB5"/>
    <w:rsid w:val="00D913F4"/>
    <w:rsid w:val="00D92663"/>
    <w:rsid w:val="00DA160F"/>
    <w:rsid w:val="00DD224B"/>
    <w:rsid w:val="00DD48ED"/>
    <w:rsid w:val="00DE1108"/>
    <w:rsid w:val="00DE1417"/>
    <w:rsid w:val="00E02A9A"/>
    <w:rsid w:val="00E11867"/>
    <w:rsid w:val="00E15872"/>
    <w:rsid w:val="00E215FD"/>
    <w:rsid w:val="00E322D2"/>
    <w:rsid w:val="00E44D50"/>
    <w:rsid w:val="00E45ACB"/>
    <w:rsid w:val="00E50BCA"/>
    <w:rsid w:val="00E81DF1"/>
    <w:rsid w:val="00EB58D6"/>
    <w:rsid w:val="00EB79E3"/>
    <w:rsid w:val="00EC21F5"/>
    <w:rsid w:val="00ED0438"/>
    <w:rsid w:val="00EE195C"/>
    <w:rsid w:val="00EF161F"/>
    <w:rsid w:val="00EF1DA8"/>
    <w:rsid w:val="00EF2D84"/>
    <w:rsid w:val="00EF764D"/>
    <w:rsid w:val="00F01A4A"/>
    <w:rsid w:val="00F02EFB"/>
    <w:rsid w:val="00F04FB0"/>
    <w:rsid w:val="00F21611"/>
    <w:rsid w:val="00F30563"/>
    <w:rsid w:val="00F74EC7"/>
    <w:rsid w:val="00F74F7F"/>
    <w:rsid w:val="00F81DCC"/>
    <w:rsid w:val="00FA1939"/>
    <w:rsid w:val="00FE36EB"/>
    <w:rsid w:val="00FE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D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0C3F2D"/>
    <w:rPr>
      <w:sz w:val="21"/>
      <w:szCs w:val="21"/>
    </w:rPr>
  </w:style>
  <w:style w:type="paragraph" w:styleId="a4">
    <w:name w:val="annotation text"/>
    <w:basedOn w:val="a"/>
    <w:semiHidden/>
    <w:rsid w:val="000C3F2D"/>
    <w:pPr>
      <w:jc w:val="left"/>
    </w:pPr>
  </w:style>
  <w:style w:type="paragraph" w:styleId="a5">
    <w:name w:val="annotation subject"/>
    <w:basedOn w:val="a4"/>
    <w:next w:val="a4"/>
    <w:semiHidden/>
    <w:rsid w:val="000C3F2D"/>
    <w:rPr>
      <w:b/>
      <w:bCs/>
    </w:rPr>
  </w:style>
  <w:style w:type="paragraph" w:styleId="a6">
    <w:name w:val="Balloon Text"/>
    <w:basedOn w:val="a"/>
    <w:semiHidden/>
    <w:rsid w:val="000C3F2D"/>
    <w:rPr>
      <w:sz w:val="18"/>
      <w:szCs w:val="18"/>
    </w:rPr>
  </w:style>
  <w:style w:type="paragraph" w:styleId="a7">
    <w:name w:val="header"/>
    <w:basedOn w:val="a"/>
    <w:link w:val="Char"/>
    <w:rsid w:val="00EF1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F161F"/>
    <w:rPr>
      <w:kern w:val="2"/>
      <w:sz w:val="18"/>
      <w:szCs w:val="18"/>
    </w:rPr>
  </w:style>
  <w:style w:type="paragraph" w:styleId="a8">
    <w:name w:val="footer"/>
    <w:basedOn w:val="a"/>
    <w:link w:val="Char0"/>
    <w:rsid w:val="00EF1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F161F"/>
    <w:rPr>
      <w:kern w:val="2"/>
      <w:sz w:val="18"/>
      <w:szCs w:val="18"/>
    </w:rPr>
  </w:style>
  <w:style w:type="paragraph" w:styleId="a9">
    <w:name w:val="Normal (Web)"/>
    <w:basedOn w:val="a"/>
    <w:rsid w:val="00D913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sid w:val="00D913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775</Characters>
  <Application>Microsoft Office Word</Application>
  <DocSecurity>8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中山市完美日用品有限公司</dc:title>
  <dc:creator>wm</dc:creator>
  <cp:lastModifiedBy>1011503009</cp:lastModifiedBy>
  <cp:revision>18</cp:revision>
  <cp:lastPrinted>2017-12-15T01:03:00Z</cp:lastPrinted>
  <dcterms:created xsi:type="dcterms:W3CDTF">2017-12-15T00:45:00Z</dcterms:created>
  <dcterms:modified xsi:type="dcterms:W3CDTF">2017-12-15T01:07:00Z</dcterms:modified>
</cp:coreProperties>
</file>