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D1562" w14:textId="3506039F" w:rsidR="007F5DE3" w:rsidRDefault="002B5396" w:rsidP="002B5396">
      <w:pPr>
        <w:pStyle w:val="Title"/>
      </w:pPr>
      <w:r w:rsidRPr="002B5396">
        <w:t>Spike Sorting Protocol</w:t>
      </w:r>
    </w:p>
    <w:p w14:paraId="1D84D832" w14:textId="427F8D72" w:rsidR="002B5396" w:rsidRPr="002B5396" w:rsidRDefault="002B5396" w:rsidP="002B5396">
      <w:pPr>
        <w:pStyle w:val="Heading1"/>
      </w:pPr>
      <w:r>
        <w:t>File Organization</w:t>
      </w:r>
    </w:p>
    <w:p w14:paraId="53B7C3D5" w14:textId="45945579" w:rsidR="002B5396" w:rsidRDefault="002B5396">
      <w:pPr>
        <w:rPr>
          <w:b/>
          <w:bCs/>
        </w:rPr>
      </w:pPr>
    </w:p>
    <w:p w14:paraId="39252D55" w14:textId="3245580F" w:rsidR="002B5396" w:rsidRDefault="002B5396" w:rsidP="002B5396">
      <w:pPr>
        <w:pStyle w:val="ListParagraph"/>
        <w:numPr>
          <w:ilvl w:val="0"/>
          <w:numId w:val="1"/>
        </w:numPr>
      </w:pPr>
      <w:r>
        <w:t xml:space="preserve">Upload all files to the computer where they will be spike sorted. </w:t>
      </w:r>
    </w:p>
    <w:p w14:paraId="7AF06B68" w14:textId="276EF849" w:rsidR="002B5396" w:rsidRDefault="002B5396" w:rsidP="002B5396">
      <w:pPr>
        <w:pStyle w:val="ListParagraph"/>
        <w:numPr>
          <w:ilvl w:val="0"/>
          <w:numId w:val="1"/>
        </w:numPr>
      </w:pPr>
      <w:r>
        <w:t>Move all data into a folder called “raw”:</w:t>
      </w:r>
      <w:r w:rsidRPr="002B5396">
        <w:rPr>
          <w:noProof/>
        </w:rPr>
        <w:t xml:space="preserve"> </w:t>
      </w:r>
      <w:r w:rsidRPr="002B5396">
        <w:rPr>
          <w:noProof/>
        </w:rPr>
        <w:drawing>
          <wp:inline distT="0" distB="0" distL="0" distR="0" wp14:anchorId="6737CB0E" wp14:editId="38A0CC46">
            <wp:extent cx="5943600" cy="3248660"/>
            <wp:effectExtent l="0" t="0" r="0" b="8890"/>
            <wp:docPr id="506126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1269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0AEE6" w14:textId="6918E404" w:rsidR="002B5396" w:rsidRDefault="002B5396" w:rsidP="002B5396">
      <w:pPr>
        <w:pStyle w:val="ListParagraph"/>
      </w:pPr>
      <w:r w:rsidRPr="002B5396">
        <w:rPr>
          <w:noProof/>
        </w:rPr>
        <w:lastRenderedPageBreak/>
        <w:drawing>
          <wp:inline distT="0" distB="0" distL="0" distR="0" wp14:anchorId="2B2B4C54" wp14:editId="4CAECDC5">
            <wp:extent cx="5943600" cy="3279140"/>
            <wp:effectExtent l="0" t="0" r="0" b="0"/>
            <wp:docPr id="1646549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5493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5A614" w14:textId="77777777" w:rsidR="002B5396" w:rsidRDefault="002B5396" w:rsidP="002B5396">
      <w:pPr>
        <w:pStyle w:val="ListParagraph"/>
        <w:numPr>
          <w:ilvl w:val="0"/>
          <w:numId w:val="1"/>
        </w:numPr>
      </w:pPr>
      <w:r>
        <w:t>For SUA, use only files starting with PDes</w:t>
      </w:r>
    </w:p>
    <w:p w14:paraId="4A57EFBD" w14:textId="1D4EB3D5" w:rsidR="002B5396" w:rsidRDefault="002B5396" w:rsidP="002B5396">
      <w:pPr>
        <w:pStyle w:val="ListParagraph"/>
      </w:pPr>
      <w:r>
        <w:t xml:space="preserve"> </w:t>
      </w:r>
      <w:r w:rsidRPr="002B5396">
        <w:rPr>
          <w:noProof/>
        </w:rPr>
        <w:drawing>
          <wp:inline distT="0" distB="0" distL="0" distR="0" wp14:anchorId="0E7F9270" wp14:editId="4F217F1F">
            <wp:extent cx="1752845" cy="2762636"/>
            <wp:effectExtent l="0" t="0" r="0" b="0"/>
            <wp:docPr id="1177070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0704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28E7D" w14:textId="77777777" w:rsidR="002B5396" w:rsidRDefault="002B5396" w:rsidP="002B5396">
      <w:pPr>
        <w:pStyle w:val="ListParagraph"/>
      </w:pPr>
    </w:p>
    <w:p w14:paraId="1B631ABC" w14:textId="0EF4A7B9" w:rsidR="002B5396" w:rsidRDefault="002B5396" w:rsidP="002B5396">
      <w:pPr>
        <w:pStyle w:val="Heading1"/>
      </w:pPr>
      <w:r>
        <w:t>Running OSort</w:t>
      </w:r>
    </w:p>
    <w:p w14:paraId="3B455D22" w14:textId="77777777" w:rsidR="002B5396" w:rsidRDefault="002B5396" w:rsidP="002B5396">
      <w:r>
        <w:t>1. Open MATLAB</w:t>
      </w:r>
    </w:p>
    <w:p w14:paraId="6F12A4F0" w14:textId="77777777" w:rsidR="002B5396" w:rsidRDefault="002B5396" w:rsidP="002B5396">
      <w:r>
        <w:t>2. Go to C:\Users\Robert\Documents\bean_stalk</w:t>
      </w:r>
    </w:p>
    <w:p w14:paraId="394E75E3" w14:textId="77777777" w:rsidR="002B5396" w:rsidRDefault="002B5396" w:rsidP="002B5396">
      <w:r>
        <w:t>3. Run setpath_jd.m</w:t>
      </w:r>
    </w:p>
    <w:p w14:paraId="120D521F" w14:textId="77777777" w:rsidR="002B5396" w:rsidRDefault="002B5396" w:rsidP="002B5396">
      <w:r>
        <w:lastRenderedPageBreak/>
        <w:t>4. Now go to C:\Users\Robert\Documents\bean_stalk\osort-v4-rel\code\osortTextUI</w:t>
      </w:r>
    </w:p>
    <w:p w14:paraId="5A9C1A9E" w14:textId="3E0AB1BA" w:rsidR="002B5396" w:rsidRDefault="002B5396" w:rsidP="002B5396">
      <w:r>
        <w:t>5. Edit Standalone_textGUI_atlas_IOWA.m : change the path and patient ID</w:t>
      </w:r>
      <w:r w:rsidR="004942D2">
        <w:t xml:space="preserve"> and channel numbers. Exclude anything with too little data eg: 16 kb.</w:t>
      </w:r>
    </w:p>
    <w:p w14:paraId="493F88D8" w14:textId="2F7446FA" w:rsidR="002B5396" w:rsidRDefault="002B5396" w:rsidP="002B5396">
      <w:r w:rsidRPr="002B5396">
        <w:rPr>
          <w:noProof/>
        </w:rPr>
        <w:drawing>
          <wp:inline distT="0" distB="0" distL="0" distR="0" wp14:anchorId="1AD3B1D9" wp14:editId="56F6E276">
            <wp:extent cx="5943600" cy="1220470"/>
            <wp:effectExtent l="0" t="0" r="0" b="0"/>
            <wp:docPr id="583211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2119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4E808" w14:textId="4973F39A" w:rsidR="002B5396" w:rsidRDefault="002B5396" w:rsidP="002B5396">
      <w:r>
        <w:t xml:space="preserve">6. Run the script. This will create folders called figs 5 and sort. These will be used for manual spike sorting. </w:t>
      </w:r>
    </w:p>
    <w:p w14:paraId="02A248FC" w14:textId="567ADF49" w:rsidR="002B5396" w:rsidRDefault="002B5396" w:rsidP="002B5396">
      <w:r>
        <w:t xml:space="preserve"> </w:t>
      </w:r>
      <w:r w:rsidRPr="002B5396">
        <w:rPr>
          <w:noProof/>
        </w:rPr>
        <w:drawing>
          <wp:inline distT="0" distB="0" distL="0" distR="0" wp14:anchorId="4EF71EA3" wp14:editId="795F422E">
            <wp:extent cx="1238423" cy="876422"/>
            <wp:effectExtent l="0" t="0" r="0" b="0"/>
            <wp:docPr id="799165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1653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38423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C766C" w14:textId="77777777" w:rsidR="002B5396" w:rsidRDefault="002B5396" w:rsidP="002B5396"/>
    <w:p w14:paraId="5B861103" w14:textId="7CC02E5B" w:rsidR="002B5396" w:rsidRDefault="002B5396" w:rsidP="002B5396">
      <w:pPr>
        <w:pStyle w:val="Heading1"/>
      </w:pPr>
      <w:r>
        <w:t>SpikeSorting</w:t>
      </w:r>
    </w:p>
    <w:p w14:paraId="24141BC5" w14:textId="67682396" w:rsidR="002B5396" w:rsidRDefault="002B5396" w:rsidP="002B5396"/>
    <w:p w14:paraId="327A2A5C" w14:textId="122E88D7" w:rsidR="002B5396" w:rsidRDefault="002B5396" w:rsidP="002B5396">
      <w:pPr>
        <w:pStyle w:val="ListParagraph"/>
        <w:numPr>
          <w:ilvl w:val="0"/>
          <w:numId w:val="2"/>
        </w:numPr>
      </w:pPr>
      <w:r>
        <w:t>C</w:t>
      </w:r>
      <w:r w:rsidR="004942D2">
        <w:t xml:space="preserve">opy this </w:t>
      </w:r>
      <w:r>
        <w:t xml:space="preserve">excel file for each patient and write down cluster numbers to keep. Template: </w:t>
      </w:r>
      <w:r w:rsidRPr="002B5396">
        <w:t>IOWA_cells_sorting_template</w:t>
      </w:r>
      <w:r>
        <w:t xml:space="preserve">.xlsx at </w:t>
      </w:r>
      <w:r w:rsidRPr="002B5396">
        <w:lastRenderedPageBreak/>
        <w:t>C:\Users\Robert\Documents\Unit_data\Iowa_ratings\720-143 Ratings</w:t>
      </w:r>
      <w:r w:rsidR="00C279FC" w:rsidRPr="002B5396">
        <w:rPr>
          <w:noProof/>
        </w:rPr>
        <w:drawing>
          <wp:inline distT="0" distB="0" distL="0" distR="0" wp14:anchorId="29F2D721" wp14:editId="05E00413">
            <wp:extent cx="5943600" cy="3680460"/>
            <wp:effectExtent l="0" t="0" r="0" b="0"/>
            <wp:docPr id="786783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7838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821A0" w14:textId="4FC792DC" w:rsidR="002B5396" w:rsidRDefault="00C279FC" w:rsidP="002B5396">
      <w:pPr>
        <w:pStyle w:val="ListParagraph"/>
        <w:numPr>
          <w:ilvl w:val="0"/>
          <w:numId w:val="2"/>
        </w:numPr>
      </w:pPr>
      <w:r>
        <w:t>Criteria for whether a unit is usable:</w:t>
      </w:r>
    </w:p>
    <w:p w14:paraId="4F09F6A3" w14:textId="577BC498" w:rsidR="00C279FC" w:rsidRDefault="00C279FC" w:rsidP="00C279FC">
      <w:pPr>
        <w:pStyle w:val="ListParagraph"/>
        <w:ind w:left="1440"/>
      </w:pPr>
    </w:p>
    <w:p w14:paraId="15AFBA42" w14:textId="4231E432" w:rsidR="00C279FC" w:rsidRDefault="00C279FC" w:rsidP="00C279FC">
      <w:pPr>
        <w:pStyle w:val="ListParagraph"/>
        <w:ind w:left="1440"/>
      </w:pPr>
    </w:p>
    <w:p w14:paraId="049841F1" w14:textId="77777777" w:rsidR="00C279FC" w:rsidRDefault="00C279FC" w:rsidP="00C279FC">
      <w:pPr>
        <w:pStyle w:val="ListParagraph"/>
        <w:ind w:left="1440"/>
      </w:pPr>
    </w:p>
    <w:p w14:paraId="6BD5275E" w14:textId="299157ED" w:rsidR="00E714DB" w:rsidRPr="00E714DB" w:rsidRDefault="00E714DB" w:rsidP="00E714DB">
      <w:r w:rsidRPr="00E714DB">
        <w:t xml:space="preserve">Each cluster </w:t>
      </w:r>
      <w:r w:rsidR="00BA4F34">
        <w:t>is</w:t>
      </w:r>
      <w:r w:rsidRPr="00E714DB">
        <w:t xml:space="preserve"> reviewed by eye in the </w:t>
      </w:r>
      <w:r w:rsidRPr="00E714DB">
        <w:rPr>
          <w:b/>
          <w:bCs/>
        </w:rPr>
        <w:t>figs5</w:t>
      </w:r>
      <w:r w:rsidRPr="00E714DB">
        <w:t xml:space="preserve"> figures. Kept clusters are entered in </w:t>
      </w:r>
      <w:r w:rsidRPr="00E714DB">
        <w:rPr>
          <w:b/>
          <w:bCs/>
        </w:rPr>
        <w:t xml:space="preserve">IOWA_cells_sorting_template.xlsx </w:t>
      </w:r>
      <w:r w:rsidRPr="00E714DB">
        <w:t>under Clusters to Use. Merged clusters are joined with "+" and separate units with ", " (e.g. 3874, 3945+3947).</w:t>
      </w:r>
    </w:p>
    <w:p w14:paraId="6B543F07" w14:textId="77777777" w:rsidR="00E714DB" w:rsidRPr="00E714DB" w:rsidRDefault="00E714DB" w:rsidP="00E714DB">
      <w:pPr>
        <w:rPr>
          <w:b/>
          <w:bCs/>
        </w:rPr>
      </w:pPr>
      <w:r w:rsidRPr="00E714DB">
        <w:rPr>
          <w:b/>
          <w:bCs/>
        </w:rPr>
        <w:t>Criteria for whether a unit is usable</w:t>
      </w:r>
    </w:p>
    <w:p w14:paraId="1A02CF61" w14:textId="77777777" w:rsidR="00E714DB" w:rsidRPr="00E714DB" w:rsidRDefault="00E714DB" w:rsidP="00E714DB">
      <w:r w:rsidRPr="00E714DB">
        <w:t>A cluster is kept as a single unit only if it passes all six checks below. Each check is read from one panel of the cluster figure (A&lt;channel&gt;_CL_&lt;cluster&gt;_THM_1.png).</w:t>
      </w:r>
    </w:p>
    <w:tbl>
      <w:tblPr>
        <w:tblW w:w="936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728"/>
        <w:gridCol w:w="2160"/>
        <w:gridCol w:w="2736"/>
        <w:gridCol w:w="2736"/>
      </w:tblGrid>
      <w:tr w:rsidR="00E714DB" w:rsidRPr="00E714DB" w14:paraId="4395D044" w14:textId="77777777">
        <w:trPr>
          <w:trHeight w:val="188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546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DA7C00" w14:textId="77777777" w:rsidR="00E714DB" w:rsidRPr="00E714DB" w:rsidRDefault="00E714DB" w:rsidP="00E714DB">
            <w:r w:rsidRPr="00E714DB">
              <w:rPr>
                <w:b/>
                <w:bCs/>
              </w:rPr>
              <w:t>Check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546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D3FBF1" w14:textId="77777777" w:rsidR="00E714DB" w:rsidRPr="00E714DB" w:rsidRDefault="00E714DB" w:rsidP="00E714DB">
            <w:r w:rsidRPr="00E714DB">
              <w:rPr>
                <w:b/>
                <w:bCs/>
              </w:rPr>
              <w:t>Where on the figure</w:t>
            </w: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546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7534C8" w14:textId="77777777" w:rsidR="00E714DB" w:rsidRPr="00E714DB" w:rsidRDefault="00E714DB" w:rsidP="00E714DB">
            <w:r w:rsidRPr="00E714DB">
              <w:rPr>
                <w:b/>
                <w:bCs/>
              </w:rPr>
              <w:t>Cutoff we used</w:t>
            </w: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546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76833F" w14:textId="77777777" w:rsidR="00E714DB" w:rsidRPr="00E714DB" w:rsidRDefault="00E714DB" w:rsidP="00E714DB">
            <w:r w:rsidRPr="00E714DB">
              <w:rPr>
                <w:b/>
                <w:bCs/>
              </w:rPr>
              <w:t>Example from our data</w:t>
            </w:r>
          </w:p>
        </w:tc>
      </w:tr>
      <w:tr w:rsidR="00E714DB" w:rsidRPr="00E714DB" w14:paraId="423BA100" w14:textId="77777777">
        <w:trPr>
          <w:trHeight w:val="408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63AC60" w14:textId="77777777" w:rsidR="00E714DB" w:rsidRPr="00E714DB" w:rsidRDefault="00E714DB" w:rsidP="00E714DB">
            <w:r w:rsidRPr="00E714DB">
              <w:t>Firing rate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D8B964" w14:textId="77777777" w:rsidR="00E714DB" w:rsidRPr="00E714DB" w:rsidRDefault="00E714DB" w:rsidP="00E714DB">
            <w:r w:rsidRPr="00E714DB">
              <w:t>Top-left panel title, "Raw waveforms f=… Hz"</w:t>
            </w: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4CF4FE" w14:textId="77777777" w:rsidR="00E714DB" w:rsidRPr="00E714DB" w:rsidRDefault="00E714DB" w:rsidP="00E714DB">
            <w:r w:rsidRPr="00E714DB">
              <w:t>At or above 0.5 Hz (0.35-45 Hz at our discretion if otherwise good)</w:t>
            </w: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5F6894" w14:textId="77777777" w:rsidR="00E714DB" w:rsidRPr="00E714DB" w:rsidRDefault="00E714DB" w:rsidP="00E714DB">
            <w:r w:rsidRPr="00E714DB">
              <w:t>868-034 A10 cluster 352: f = 0.09 Hz, not kept (Example 2)</w:t>
            </w:r>
          </w:p>
        </w:tc>
      </w:tr>
      <w:tr w:rsidR="00E714DB" w:rsidRPr="00E714DB" w14:paraId="291A2B70" w14:textId="77777777">
        <w:trPr>
          <w:trHeight w:val="628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9C4F6D" w14:textId="77777777" w:rsidR="00E714DB" w:rsidRPr="00E714DB" w:rsidRDefault="00E714DB" w:rsidP="00E714DB">
            <w:r w:rsidRPr="00E714DB">
              <w:lastRenderedPageBreak/>
              <w:t>Usable waveform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9FB494" w14:textId="77777777" w:rsidR="00E714DB" w:rsidRPr="00E714DB" w:rsidRDefault="00E714DB" w:rsidP="00E714DB">
            <w:r w:rsidRPr="00E714DB">
              <w:t>Top-left, raw waveforms with mean in blue</w:t>
            </w: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DF8382" w14:textId="77777777" w:rsidR="00E714DB" w:rsidRPr="00E714DB" w:rsidRDefault="00E714DB" w:rsidP="00E714DB">
            <w:r w:rsidRPr="00E714DB">
              <w:t>One clear spike shape, consistent across spikes, not too many oscillations</w:t>
            </w: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C4E1DF" w14:textId="77777777" w:rsidR="00E714DB" w:rsidRPr="00E714DB" w:rsidRDefault="00E714DB" w:rsidP="00E714DB">
            <w:r w:rsidRPr="00E714DB">
              <w:t>868-034 A1 cluster 4561: kept (Example 1)</w:t>
            </w:r>
          </w:p>
        </w:tc>
      </w:tr>
      <w:tr w:rsidR="00E714DB" w:rsidRPr="00E714DB" w14:paraId="7F79536A" w14:textId="77777777">
        <w:trPr>
          <w:trHeight w:val="628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01323D" w14:textId="77777777" w:rsidR="00E714DB" w:rsidRPr="00E714DB" w:rsidRDefault="00E714DB" w:rsidP="00E714DB">
            <w:r w:rsidRPr="00E714DB">
              <w:t>Density trace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F1441A" w14:textId="77777777" w:rsidR="00E714DB" w:rsidRPr="00E714DB" w:rsidRDefault="00E714DB" w:rsidP="00E714DB">
            <w:r w:rsidRPr="00E714DB">
              <w:t>Top-right, "Density of waveforms"</w:t>
            </w: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CE4953" w14:textId="77777777" w:rsidR="00E714DB" w:rsidRPr="00E714DB" w:rsidRDefault="00E714DB" w:rsidP="00E714DB">
            <w:r w:rsidRPr="00E714DB">
              <w:t>A dense red core that lines up with the mean waveform</w:t>
            </w: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DFD19E" w14:textId="77777777" w:rsidR="00E714DB" w:rsidRPr="00E714DB" w:rsidRDefault="00E714DB" w:rsidP="00E714DB">
            <w:r w:rsidRPr="00E714DB">
              <w:t>868-034 A1 cluster 4561: tight core, isolation distance 68.4 (Example 1)</w:t>
            </w:r>
          </w:p>
        </w:tc>
      </w:tr>
      <w:tr w:rsidR="00E714DB" w:rsidRPr="00E714DB" w14:paraId="1FEF4E59" w14:textId="77777777">
        <w:trPr>
          <w:trHeight w:val="1508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821279" w14:textId="77777777" w:rsidR="00E714DB" w:rsidRPr="00E714DB" w:rsidRDefault="00E714DB" w:rsidP="00E714DB">
            <w:r w:rsidRPr="00E714DB">
              <w:t>ISI violations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0BADA8" w14:textId="77777777" w:rsidR="00E714DB" w:rsidRPr="00E714DB" w:rsidRDefault="00E714DB" w:rsidP="00E714DB">
            <w:r w:rsidRPr="00E714DB">
              <w:t>Bottom-left panel title</w:t>
            </w: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11F00E" w14:textId="77777777" w:rsidR="00E714DB" w:rsidRPr="00E714DB" w:rsidRDefault="00E714DB" w:rsidP="00E714DB">
            <w:r w:rsidRPr="00E714DB">
              <w:t>First number in the title (out of ISIs up to 70 ms) below 5%. 5 to 10% accepted if the second number (out of ISIs up to 1000 ms) is 3% or less and all other checks pass. Above 10% removed.</w:t>
            </w: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3323C1" w14:textId="77777777" w:rsidR="00E714DB" w:rsidRPr="00E714DB" w:rsidRDefault="00E714DB" w:rsidP="00E714DB">
            <w:r w:rsidRPr="00E714DB">
              <w:t>720-143 A82 cluster 3790: 7.06%, removed (Example 3). Also removed: 778-074 A73 cluster 9294 and 891-056 A82 cluster 2841 (second number above 3%).</w:t>
            </w:r>
          </w:p>
        </w:tc>
      </w:tr>
      <w:tr w:rsidR="00E714DB" w:rsidRPr="00E714DB" w14:paraId="4737432A" w14:textId="77777777">
        <w:trPr>
          <w:trHeight w:val="408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9D7EC1" w14:textId="77777777" w:rsidR="00E714DB" w:rsidRPr="00E714DB" w:rsidRDefault="00E714DB" w:rsidP="00E714DB">
            <w:r w:rsidRPr="00E714DB">
              <w:t>ISI distribution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148476" w14:textId="77777777" w:rsidR="00E714DB" w:rsidRPr="00E714DB" w:rsidRDefault="00E714DB" w:rsidP="00E714DB">
            <w:r w:rsidRPr="00E714DB">
              <w:t>Bottom-middle panel</w:t>
            </w: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2A6E3E" w14:textId="77777777" w:rsidR="00E714DB" w:rsidRPr="00E714DB" w:rsidRDefault="00E714DB" w:rsidP="00E714DB">
            <w:r w:rsidRPr="00E714DB">
              <w:t>Exponential-like decay, with few intervals near 0 ms</w:t>
            </w: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D43662" w14:textId="77777777" w:rsidR="00E714DB" w:rsidRPr="00E714DB" w:rsidRDefault="00E714DB" w:rsidP="00E714DB">
            <w:r w:rsidRPr="00E714DB">
              <w:t>868-034 A1 cluster 4561 (Example 1)</w:t>
            </w:r>
          </w:p>
        </w:tc>
      </w:tr>
      <w:tr w:rsidR="00E714DB" w:rsidRPr="00E714DB" w14:paraId="76A0DF3D" w14:textId="77777777">
        <w:trPr>
          <w:trHeight w:val="628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187BF3" w14:textId="77777777" w:rsidR="00E714DB" w:rsidRPr="00E714DB" w:rsidRDefault="00E714DB" w:rsidP="00E714DB">
            <w:r w:rsidRPr="00E714DB">
              <w:t>Stable across the session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57DD02" w14:textId="77777777" w:rsidR="00E714DB" w:rsidRPr="00E714DB" w:rsidRDefault="00E714DB" w:rsidP="00E714DB">
            <w:r w:rsidRPr="00E714DB">
              <w:t>Bottom-right, "Spike rate &amp; amplitude" over time</w:t>
            </w: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C69DB8" w14:textId="77777777" w:rsidR="00E714DB" w:rsidRPr="00E714DB" w:rsidRDefault="00E714DB" w:rsidP="00E714DB">
            <w:r w:rsidRPr="00E714DB">
              <w:t>Fires for at least half of the recording</w:t>
            </w: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9D8FC2" w14:textId="77777777" w:rsidR="00E714DB" w:rsidRPr="00E714DB" w:rsidRDefault="00E714DB" w:rsidP="00E714DB">
            <w:r w:rsidRPr="00E714DB">
              <w:t>868-034 A23 cluster 3619 fired only in the last 5.4 min of a 43 min session, removed</w:t>
            </w:r>
          </w:p>
        </w:tc>
      </w:tr>
    </w:tbl>
    <w:p w14:paraId="14A1183B" w14:textId="77777777" w:rsidR="00E714DB" w:rsidRPr="00E714DB" w:rsidRDefault="00E714DB" w:rsidP="00E714DB"/>
    <w:p w14:paraId="032B46A9" w14:textId="77777777" w:rsidR="00E714DB" w:rsidRPr="00E714DB" w:rsidRDefault="00E714DB" w:rsidP="00E714DB"/>
    <w:p w14:paraId="2E426FDA" w14:textId="77777777" w:rsidR="00E714DB" w:rsidRPr="00E714DB" w:rsidRDefault="00E714DB" w:rsidP="00E714DB">
      <w:r w:rsidRPr="00E714DB">
        <w:rPr>
          <w:b/>
          <w:bCs/>
        </w:rPr>
        <w:t>Example 1: usable unit.</w:t>
      </w:r>
      <w:r w:rsidRPr="00E714DB">
        <w:t xml:space="preserve"> 868-034 A1 cluster 4561: f = 2.55 Hz, one clean spike shape, a tight density core, ISI under 3 ms of 1.40% / 0.05%, and a smoothly decaying ISI histogram.</w:t>
      </w:r>
    </w:p>
    <w:p w14:paraId="45C9C95A" w14:textId="29989866" w:rsidR="00E714DB" w:rsidRPr="00E714DB" w:rsidRDefault="00E714DB" w:rsidP="00E714DB">
      <w:r w:rsidRPr="00E714DB">
        <w:lastRenderedPageBreak/>
        <w:drawing>
          <wp:inline distT="0" distB="0" distL="0" distR="0" wp14:anchorId="57623271" wp14:editId="2EEDEC0E">
            <wp:extent cx="5765800" cy="4324350"/>
            <wp:effectExtent l="0" t="0" r="6350" b="0"/>
            <wp:docPr id="647100151" name="Picture 10" descr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800" cy="432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E534A" w14:textId="77777777" w:rsidR="00E714DB" w:rsidRPr="00E714DB" w:rsidRDefault="00E714DB" w:rsidP="00E714DB">
      <w:r w:rsidRPr="00E714DB">
        <w:rPr>
          <w:i/>
          <w:iCs/>
        </w:rPr>
        <w:t>Example 1: 868-034 A1 cluster 4561, a usable unit</w:t>
      </w:r>
    </w:p>
    <w:p w14:paraId="170E36AC" w14:textId="77777777" w:rsidR="00E714DB" w:rsidRPr="00E714DB" w:rsidRDefault="00E714DB" w:rsidP="00E714DB">
      <w:r w:rsidRPr="00E714DB">
        <w:rPr>
          <w:b/>
          <w:bCs/>
        </w:rPr>
        <w:t>Example 2: firing rate too low.</w:t>
      </w:r>
      <w:r w:rsidRPr="00E714DB">
        <w:t xml:space="preserve"> 868-034 A10 cluster 352: the waveform and density look clean, but f = 0.09 Hz (228 spikes in the session), so it was not kept.</w:t>
      </w:r>
    </w:p>
    <w:p w14:paraId="17541078" w14:textId="2F1B0D17" w:rsidR="00E714DB" w:rsidRPr="00E714DB" w:rsidRDefault="00E714DB" w:rsidP="00E714DB">
      <w:r w:rsidRPr="00E714DB">
        <w:lastRenderedPageBreak/>
        <w:drawing>
          <wp:inline distT="0" distB="0" distL="0" distR="0" wp14:anchorId="6D360279" wp14:editId="05F1F919">
            <wp:extent cx="5765800" cy="4324350"/>
            <wp:effectExtent l="0" t="0" r="6350" b="0"/>
            <wp:docPr id="611662716" name="Picture 9" descr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800" cy="432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896FA" w14:textId="77777777" w:rsidR="00E714DB" w:rsidRPr="00E714DB" w:rsidRDefault="00E714DB" w:rsidP="00E714DB">
      <w:r w:rsidRPr="00E714DB">
        <w:rPr>
          <w:i/>
          <w:iCs/>
        </w:rPr>
        <w:t>Example 2: 868-034 A10 cluster 352, firing rate too low</w:t>
      </w:r>
    </w:p>
    <w:p w14:paraId="57949DF4" w14:textId="77777777" w:rsidR="00E714DB" w:rsidRPr="00E714DB" w:rsidRDefault="00E714DB" w:rsidP="00E714DB">
      <w:r w:rsidRPr="00E714DB">
        <w:rPr>
          <w:b/>
          <w:bCs/>
        </w:rPr>
        <w:t>Example 3: too many ISI violations.</w:t>
      </w:r>
      <w:r w:rsidRPr="00E714DB">
        <w:t xml:space="preserve"> 720-143 A82 cluster 3790: the ISI title reads 10.37% (of ISIs up to 70 ms) and 7.06% (of ISIs up to 1000 ms). The second number is over our 3% cutoff, so the unit was removed. Note the tall bars right at 0 ms in the bottom-left histogram.</w:t>
      </w:r>
    </w:p>
    <w:p w14:paraId="7B7C8F20" w14:textId="590C2FCC" w:rsidR="00E714DB" w:rsidRPr="00E714DB" w:rsidRDefault="00E714DB" w:rsidP="00E714DB">
      <w:r w:rsidRPr="00E714DB">
        <w:lastRenderedPageBreak/>
        <w:drawing>
          <wp:inline distT="0" distB="0" distL="0" distR="0" wp14:anchorId="4C09CB9A" wp14:editId="5B1313F8">
            <wp:extent cx="5765800" cy="4324350"/>
            <wp:effectExtent l="0" t="0" r="6350" b="0"/>
            <wp:docPr id="575458737" name="Picture 8" descr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800" cy="432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BB7A2" w14:textId="77777777" w:rsidR="00E714DB" w:rsidRPr="00E714DB" w:rsidRDefault="00E714DB" w:rsidP="00E714DB">
      <w:r w:rsidRPr="00E714DB">
        <w:rPr>
          <w:i/>
          <w:iCs/>
        </w:rPr>
        <w:t>Example 3: 720-143 A82 cluster 3790, too many ISI violations</w:t>
      </w:r>
    </w:p>
    <w:p w14:paraId="2F10A92E" w14:textId="77777777" w:rsidR="00E714DB" w:rsidRPr="00E714DB" w:rsidRDefault="00E714DB" w:rsidP="00E714DB">
      <w:r w:rsidRPr="00E714DB">
        <w:t>The ISI title gives two percentages, e.g. &lt;=3ms=6.72% (&lt;=70ms), 1.37% (&lt;=1000ms). The first divides by only the short ISIs, so it runs high, especially for slow-firing cells. That example is 868-034 A10 cluster 3592: 6.72% on the first number but 1.37% on the second, and we kept it. The second number is close to the standard measure (percent of all ISIs).</w:t>
      </w:r>
    </w:p>
    <w:p w14:paraId="2D370FC5" w14:textId="77777777" w:rsidR="00E714DB" w:rsidRPr="00E714DB" w:rsidRDefault="00E714DB" w:rsidP="00E714DB">
      <w:r w:rsidRPr="00E714DB">
        <w:t>Firing rate of the units kept with leeway: 81 of the 924 kept units fire below 0.5 Hz. They range from 0.31 to 0.498 Hz (median 0.44 Hz): 35 are between 0.45 and 0.5 Hz, 30 between 0.4 and 0.45 Hz, and 16 between 0.31 and 0.4 Hz.</w:t>
      </w:r>
    </w:p>
    <w:p w14:paraId="3464CC0A" w14:textId="77777777" w:rsidR="00E714DB" w:rsidRPr="00E714DB" w:rsidRDefault="00E714DB" w:rsidP="00E714DB">
      <w:pPr>
        <w:rPr>
          <w:b/>
          <w:bCs/>
        </w:rPr>
      </w:pPr>
      <w:r w:rsidRPr="00E714DB">
        <w:rPr>
          <w:b/>
          <w:bCs/>
        </w:rPr>
        <w:t>Criteria for merging clusters</w:t>
      </w:r>
    </w:p>
    <w:p w14:paraId="19F45C73" w14:textId="77777777" w:rsidR="00E714DB" w:rsidRPr="00E714DB" w:rsidRDefault="00E714DB" w:rsidP="00E714DB">
      <w:r w:rsidRPr="00E714DB">
        <w:t>Two clusters on the same channel are merged when they look like the same neuron in the WAVES comparison figures (A&lt;channel&gt;_WAVES_&lt;n&gt;_THM_1.png). Each comparison in those figures shows one pair of clusters:</w:t>
      </w:r>
    </w:p>
    <w:p w14:paraId="4E8B5FD3" w14:textId="77777777" w:rsidR="00E714DB" w:rsidRPr="00E714DB" w:rsidRDefault="00E714DB" w:rsidP="00E714DB">
      <w:pPr>
        <w:numPr>
          <w:ilvl w:val="0"/>
          <w:numId w:val="3"/>
        </w:numPr>
      </w:pPr>
      <w:r w:rsidRPr="00E714DB">
        <w:t>Mean waveforms (top row, mean ± SD of each cluster): merge only if the shape, timing and amplitude look similar.</w:t>
      </w:r>
    </w:p>
    <w:p w14:paraId="53E7F665" w14:textId="77777777" w:rsidR="00E714DB" w:rsidRPr="00E714DB" w:rsidRDefault="00E714DB" w:rsidP="00E714DB">
      <w:pPr>
        <w:numPr>
          <w:ilvl w:val="0"/>
          <w:numId w:val="3"/>
        </w:numPr>
      </w:pPr>
      <w:r w:rsidRPr="00E714DB">
        <w:lastRenderedPageBreak/>
        <w:t>Projection test (bottom row): the spikes of both clusters are projected onto the line between their mean waveforms. Overlapping histograms and a small d (distance between the cluster centres, in noise SD) suggest the same neuron.</w:t>
      </w:r>
    </w:p>
    <w:p w14:paraId="04E46B3E" w14:textId="77777777" w:rsidR="00E714DB" w:rsidRPr="00E714DB" w:rsidRDefault="00E714DB" w:rsidP="00E714DB">
      <w:r w:rsidRPr="00E714DB">
        <w:t>A cluster can be merged into a kept unit even if it would not pass on its own based on firing rate alone.</w:t>
      </w:r>
    </w:p>
    <w:tbl>
      <w:tblPr>
        <w:tblW w:w="936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016"/>
        <w:gridCol w:w="2016"/>
        <w:gridCol w:w="864"/>
        <w:gridCol w:w="4464"/>
      </w:tblGrid>
      <w:tr w:rsidR="00E714DB" w:rsidRPr="00E714DB" w14:paraId="38C3ED0C" w14:textId="77777777">
        <w:trPr>
          <w:trHeight w:val="188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546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F2E83D" w14:textId="77777777" w:rsidR="00E714DB" w:rsidRPr="00E714DB" w:rsidRDefault="00E714DB" w:rsidP="00E714DB">
            <w:r w:rsidRPr="00E714DB">
              <w:rPr>
                <w:b/>
                <w:bCs/>
              </w:rPr>
              <w:t>Channel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546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C44747" w14:textId="77777777" w:rsidR="00E714DB" w:rsidRPr="00E714DB" w:rsidRDefault="00E714DB" w:rsidP="00E714DB">
            <w:r w:rsidRPr="00E714DB">
              <w:rPr>
                <w:b/>
                <w:bCs/>
              </w:rPr>
              <w:t>Clusters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546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EF1D79" w14:textId="77777777" w:rsidR="00E714DB" w:rsidRPr="00E714DB" w:rsidRDefault="00E714DB" w:rsidP="00E714DB">
            <w:r w:rsidRPr="00E714DB">
              <w:rPr>
                <w:b/>
                <w:bCs/>
              </w:rPr>
              <w:t>d</w:t>
            </w:r>
          </w:p>
        </w:tc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546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4A8B05" w14:textId="77777777" w:rsidR="00E714DB" w:rsidRPr="00E714DB" w:rsidRDefault="00E714DB" w:rsidP="00E714DB">
            <w:r w:rsidRPr="00E714DB">
              <w:rPr>
                <w:b/>
                <w:bCs/>
              </w:rPr>
              <w:t>Decision</w:t>
            </w:r>
          </w:p>
        </w:tc>
      </w:tr>
      <w:tr w:rsidR="00E714DB" w:rsidRPr="00E714DB" w14:paraId="3EB60CFD" w14:textId="77777777">
        <w:trPr>
          <w:trHeight w:val="188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69C1F8" w14:textId="77777777" w:rsidR="00E714DB" w:rsidRPr="00E714DB" w:rsidRDefault="00E714DB" w:rsidP="00E714DB">
            <w:r w:rsidRPr="00E714DB">
              <w:t>868-034 A2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43346A" w14:textId="77777777" w:rsidR="00E714DB" w:rsidRPr="00E714DB" w:rsidRDefault="00E714DB" w:rsidP="00E714DB">
            <w:r w:rsidRPr="00E714DB">
              <w:t>3899 + 3901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3EA0DF" w14:textId="77777777" w:rsidR="00E714DB" w:rsidRPr="00E714DB" w:rsidRDefault="00E714DB" w:rsidP="00E714DB">
            <w:r w:rsidRPr="00E714DB">
              <w:t>7.8</w:t>
            </w:r>
          </w:p>
        </w:tc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AE6718" w14:textId="77777777" w:rsidR="00E714DB" w:rsidRPr="00E714DB" w:rsidRDefault="00E714DB" w:rsidP="00E714DB">
            <w:r w:rsidRPr="00E714DB">
              <w:t>Merged</w:t>
            </w:r>
          </w:p>
        </w:tc>
      </w:tr>
      <w:tr w:rsidR="00E714DB" w:rsidRPr="00E714DB" w14:paraId="657C862B" w14:textId="77777777">
        <w:trPr>
          <w:trHeight w:val="188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1D16C1" w14:textId="77777777" w:rsidR="00E714DB" w:rsidRPr="00E714DB" w:rsidRDefault="00E714DB" w:rsidP="00E714DB">
            <w:r w:rsidRPr="00E714DB">
              <w:t>868-034 A41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FEE9F2" w14:textId="77777777" w:rsidR="00E714DB" w:rsidRPr="00E714DB" w:rsidRDefault="00E714DB" w:rsidP="00E714DB">
            <w:r w:rsidRPr="00E714DB">
              <w:t>3857 + 3948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6197BF" w14:textId="77777777" w:rsidR="00E714DB" w:rsidRPr="00E714DB" w:rsidRDefault="00E714DB" w:rsidP="00E714DB">
            <w:r w:rsidRPr="00E714DB">
              <w:t>6.8</w:t>
            </w:r>
          </w:p>
        </w:tc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074205" w14:textId="77777777" w:rsidR="00E714DB" w:rsidRPr="00E714DB" w:rsidRDefault="00E714DB" w:rsidP="00E714DB">
            <w:r w:rsidRPr="00E714DB">
              <w:t>Merged</w:t>
            </w:r>
          </w:p>
        </w:tc>
      </w:tr>
      <w:tr w:rsidR="00E714DB" w:rsidRPr="00E714DB" w14:paraId="58AF6644" w14:textId="77777777">
        <w:trPr>
          <w:trHeight w:val="188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33FCFB" w14:textId="77777777" w:rsidR="00E714DB" w:rsidRPr="00E714DB" w:rsidRDefault="00E714DB" w:rsidP="00E714DB">
            <w:r w:rsidRPr="00E714DB">
              <w:t>868-034 A10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7D0F75" w14:textId="77777777" w:rsidR="00E714DB" w:rsidRPr="00E714DB" w:rsidRDefault="00E714DB" w:rsidP="00E714DB">
            <w:r w:rsidRPr="00E714DB">
              <w:t>3592 vs 3538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C6F975" w14:textId="77777777" w:rsidR="00E714DB" w:rsidRPr="00E714DB" w:rsidRDefault="00E714DB" w:rsidP="00E714DB">
            <w:r w:rsidRPr="00E714DB">
              <w:t>6.4</w:t>
            </w:r>
          </w:p>
        </w:tc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5CE44D" w14:textId="77777777" w:rsidR="00E714DB" w:rsidRPr="00E714DB" w:rsidRDefault="00E714DB" w:rsidP="00E714DB">
            <w:r w:rsidRPr="00E714DB">
              <w:t>Kept separate: 3538's trough is about twice as deep</w:t>
            </w:r>
          </w:p>
        </w:tc>
      </w:tr>
    </w:tbl>
    <w:p w14:paraId="5BF32820" w14:textId="77777777" w:rsidR="00E714DB" w:rsidRPr="00E714DB" w:rsidRDefault="00E714DB" w:rsidP="00E714DB"/>
    <w:p w14:paraId="1A574345" w14:textId="77777777" w:rsidR="00E714DB" w:rsidRPr="00E714DB" w:rsidRDefault="00E714DB" w:rsidP="00E714DB"/>
    <w:p w14:paraId="20BC7A45" w14:textId="77777777" w:rsidR="00E714DB" w:rsidRPr="00E714DB" w:rsidRDefault="00E714DB" w:rsidP="00E714DB">
      <w:r w:rsidRPr="00E714DB">
        <w:rPr>
          <w:b/>
          <w:bCs/>
        </w:rPr>
        <w:t>Example 4: merged.</w:t>
      </w:r>
      <w:r w:rsidRPr="00E714DB">
        <w:t xml:space="preserve"> 868-034 A2, second panel: cluster 3901 (blue) vs 3899 (black). The mean waveforms have the same shape, timing and depth, and the projection histograms overlap (d = 7.8). Merged as 3899+3901.</w:t>
      </w:r>
    </w:p>
    <w:p w14:paraId="79AB787D" w14:textId="75FA0A46" w:rsidR="00E714DB" w:rsidRPr="00E714DB" w:rsidRDefault="00E714DB" w:rsidP="00E714DB">
      <w:r w:rsidRPr="00E714DB">
        <w:lastRenderedPageBreak/>
        <w:drawing>
          <wp:inline distT="0" distB="0" distL="0" distR="0" wp14:anchorId="2ED49F4C" wp14:editId="5EF794C4">
            <wp:extent cx="5765800" cy="4324350"/>
            <wp:effectExtent l="0" t="0" r="6350" b="0"/>
            <wp:docPr id="1052871752" name="Picture 7" descr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800" cy="432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01E4D" w14:textId="1142A8B0" w:rsidR="00E714DB" w:rsidRPr="00E714DB" w:rsidRDefault="00E714DB" w:rsidP="00E714DB">
      <w:r w:rsidRPr="00E714DB">
        <w:rPr>
          <w:i/>
          <w:iCs/>
        </w:rPr>
        <w:t>Example 4: 868-034 A2 WAVES page 3, clusters 3901 and 3899 merge</w:t>
      </w:r>
      <w:r>
        <w:rPr>
          <w:i/>
          <w:iCs/>
        </w:rPr>
        <w:t>d</w:t>
      </w:r>
    </w:p>
    <w:p w14:paraId="2F975DD2" w14:textId="77777777" w:rsidR="00E714DB" w:rsidRPr="00E714DB" w:rsidRDefault="00E714DB" w:rsidP="00E714DB"/>
    <w:p w14:paraId="5CF6FFB4" w14:textId="77777777" w:rsidR="00E714DB" w:rsidRPr="00E714DB" w:rsidRDefault="00E714DB" w:rsidP="00E714DB"/>
    <w:p w14:paraId="0ABC81FF" w14:textId="77777777" w:rsidR="00E714DB" w:rsidRPr="00E714DB" w:rsidRDefault="00E714DB" w:rsidP="00E714DB"/>
    <w:p w14:paraId="7CD3D2CC" w14:textId="77777777" w:rsidR="00E714DB" w:rsidRPr="00E714DB" w:rsidRDefault="00E714DB" w:rsidP="00E714DB">
      <w:r w:rsidRPr="00E714DB">
        <w:rPr>
          <w:b/>
          <w:bCs/>
        </w:rPr>
        <w:t>Example 5: kept separate.</w:t>
      </w:r>
      <w:r w:rsidRPr="00E714DB">
        <w:t xml:space="preserve"> 868-034 A10, third panel: cluster 3592 (red) vs 3538 (black). d is similar (6.4), but 3538's trough is about twice as deep, so they were kept as two units.</w:t>
      </w:r>
    </w:p>
    <w:p w14:paraId="654AE108" w14:textId="622D182F" w:rsidR="00E714DB" w:rsidRPr="00E714DB" w:rsidRDefault="00E714DB" w:rsidP="00E714DB">
      <w:r w:rsidRPr="00E714DB">
        <w:lastRenderedPageBreak/>
        <w:drawing>
          <wp:inline distT="0" distB="0" distL="0" distR="0" wp14:anchorId="2DF003F9" wp14:editId="454E1139">
            <wp:extent cx="5765800" cy="4324350"/>
            <wp:effectExtent l="0" t="0" r="6350" b="0"/>
            <wp:docPr id="1487642518" name="Picture 6" descr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fficeArt object" descr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800" cy="432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7D2BE" w14:textId="77777777" w:rsidR="00E714DB" w:rsidRPr="00E714DB" w:rsidRDefault="00E714DB" w:rsidP="00E714DB">
      <w:r w:rsidRPr="00E714DB">
        <w:rPr>
          <w:i/>
          <w:iCs/>
        </w:rPr>
        <w:t>Example 5: 868-034 A10 WAVES page 1, clusters 3592 and 3538 kept separate</w:t>
      </w:r>
    </w:p>
    <w:p w14:paraId="49827334" w14:textId="77777777" w:rsidR="002B5396" w:rsidRDefault="002B5396" w:rsidP="002B5396"/>
    <w:p w14:paraId="2AF446D0" w14:textId="77777777" w:rsidR="00C279FC" w:rsidRDefault="00C279FC" w:rsidP="002B5396"/>
    <w:p w14:paraId="784D6E3B" w14:textId="31230FC4" w:rsidR="00C279FC" w:rsidRDefault="00EB1FEE" w:rsidP="00C279FC">
      <w:pPr>
        <w:pStyle w:val="Heading1"/>
        <w:ind w:firstLine="360"/>
      </w:pPr>
      <w:r>
        <w:t>Defining clusters</w:t>
      </w:r>
    </w:p>
    <w:p w14:paraId="68DA93CD" w14:textId="77777777" w:rsidR="00C279FC" w:rsidRPr="00C279FC" w:rsidRDefault="00C279FC" w:rsidP="00C279FC"/>
    <w:p w14:paraId="60282196" w14:textId="77777777" w:rsidR="00C279FC" w:rsidRDefault="00C279FC" w:rsidP="002B5396"/>
    <w:p w14:paraId="13B7E471" w14:textId="4D8AC804" w:rsidR="002B5396" w:rsidRDefault="002B5396" w:rsidP="002B5396">
      <w:r>
        <w:t>Run C:\Users\Robert\Documents\bean_stalk\osortTextUI\defineUsableClusters_fromXlsFile.m</w:t>
      </w:r>
    </w:p>
    <w:p w14:paraId="6F5A4514" w14:textId="33F45326" w:rsidR="002B5396" w:rsidRPr="00C279FC" w:rsidRDefault="002B5396" w:rsidP="002B5396">
      <w:pPr>
        <w:rPr>
          <w:i/>
          <w:iCs/>
        </w:rPr>
      </w:pPr>
      <w:r w:rsidRPr="00C279FC">
        <w:rPr>
          <w:i/>
          <w:iCs/>
        </w:rPr>
        <w:t>Iowa ratings data is stored in C:\Users\Robert\Documents\Unit_data\Iowa_ratings</w:t>
      </w:r>
    </w:p>
    <w:p w14:paraId="4F312ACB" w14:textId="1499A760" w:rsidR="002B5396" w:rsidRPr="002B5396" w:rsidRDefault="002B5396" w:rsidP="002B5396">
      <w:pPr>
        <w:pStyle w:val="ListParagraph"/>
      </w:pPr>
    </w:p>
    <w:sectPr w:rsidR="002B5396" w:rsidRPr="002B53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A214D"/>
    <w:multiLevelType w:val="hybridMultilevel"/>
    <w:tmpl w:val="8E909E86"/>
    <w:numStyleLink w:val="ImportedStyle1"/>
  </w:abstractNum>
  <w:abstractNum w:abstractNumId="1" w15:restartNumberingAfterBreak="0">
    <w:nsid w:val="1A3101E1"/>
    <w:multiLevelType w:val="hybridMultilevel"/>
    <w:tmpl w:val="8E909E86"/>
    <w:styleLink w:val="ImportedStyle1"/>
    <w:lvl w:ilvl="0" w:tplc="16CCF5C6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1" w:tplc="390849A2">
      <w:start w:val="1"/>
      <w:numFmt w:val="decimal"/>
      <w:lvlText w:val="%2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2" w:tplc="61D81E20">
      <w:start w:val="1"/>
      <w:numFmt w:val="decimal"/>
      <w:lvlText w:val="%3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3" w:tplc="F32A415E">
      <w:start w:val="1"/>
      <w:numFmt w:val="decimal"/>
      <w:lvlText w:val="%4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4" w:tplc="2EF284B2">
      <w:start w:val="1"/>
      <w:numFmt w:val="decimal"/>
      <w:lvlText w:val="%5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5" w:tplc="051436E8">
      <w:start w:val="1"/>
      <w:numFmt w:val="decimal"/>
      <w:lvlText w:val="%6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6" w:tplc="EA844F2C">
      <w:start w:val="1"/>
      <w:numFmt w:val="decimal"/>
      <w:lvlText w:val="%7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7" w:tplc="AA109A44">
      <w:start w:val="1"/>
      <w:numFmt w:val="decimal"/>
      <w:lvlText w:val="%8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8" w:tplc="B1C462A0">
      <w:start w:val="1"/>
      <w:numFmt w:val="decimal"/>
      <w:lvlText w:val="%9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</w:abstractNum>
  <w:abstractNum w:abstractNumId="2" w15:restartNumberingAfterBreak="0">
    <w:nsid w:val="5A2F746C"/>
    <w:multiLevelType w:val="hybridMultilevel"/>
    <w:tmpl w:val="AFCC9F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D43A91"/>
    <w:multiLevelType w:val="hybridMultilevel"/>
    <w:tmpl w:val="4EAC93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209946">
    <w:abstractNumId w:val="3"/>
  </w:num>
  <w:num w:numId="2" w16cid:durableId="1330258450">
    <w:abstractNumId w:val="2"/>
  </w:num>
  <w:num w:numId="3" w16cid:durableId="164122999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374472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396"/>
    <w:rsid w:val="002B5396"/>
    <w:rsid w:val="004007C4"/>
    <w:rsid w:val="004942D2"/>
    <w:rsid w:val="007F5DE3"/>
    <w:rsid w:val="00A42924"/>
    <w:rsid w:val="00BA4F34"/>
    <w:rsid w:val="00C279FC"/>
    <w:rsid w:val="00E70215"/>
    <w:rsid w:val="00E714DB"/>
    <w:rsid w:val="00EB1FEE"/>
    <w:rsid w:val="00FA1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2925C"/>
  <w15:chartTrackingRefBased/>
  <w15:docId w15:val="{56989D11-6B94-490E-BD53-5D9A8B941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53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53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53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53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53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53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53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53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53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53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53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53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53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53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53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53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53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53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53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53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53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53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53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53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53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53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53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53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5396"/>
    <w:rPr>
      <w:b/>
      <w:bCs/>
      <w:smallCaps/>
      <w:color w:val="0F4761" w:themeColor="accent1" w:themeShade="BF"/>
      <w:spacing w:val="5"/>
    </w:rPr>
  </w:style>
  <w:style w:type="numbering" w:customStyle="1" w:styleId="ImportedStyle1">
    <w:name w:val="Imported Style 1"/>
    <w:rsid w:val="00E714DB"/>
    <w:pPr>
      <w:numPr>
        <w:numId w:val="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836</Words>
  <Characters>4767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nuttidalab</dc:creator>
  <cp:keywords/>
  <dc:description/>
  <cp:lastModifiedBy>nuttidalab</cp:lastModifiedBy>
  <cp:revision>5</cp:revision>
  <dcterms:created xsi:type="dcterms:W3CDTF">2026-10-02T17:39:00Z</dcterms:created>
  <dcterms:modified xsi:type="dcterms:W3CDTF">2026-10-21T21:44:00Z</dcterms:modified>
</cp:coreProperties>
</file>