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AC990" w14:textId="77777777" w:rsidR="00114ED9" w:rsidRDefault="000A439D" w:rsidP="000412D2">
      <w:pPr>
        <w:pStyle w:val="Title"/>
      </w:pPr>
      <w:r>
        <w:t>SSCC</w:t>
      </w:r>
      <w:r w:rsidR="000412D2">
        <w:t xml:space="preserve"> Numbering</w:t>
      </w:r>
    </w:p>
    <w:p w14:paraId="40EAC991" w14:textId="77777777" w:rsidR="000412D2" w:rsidRDefault="000412D2" w:rsidP="000412D2">
      <w:r>
        <w:t>The Pack number field follows the SSCC numbering scheme.</w:t>
      </w:r>
    </w:p>
    <w:p w14:paraId="40EAC992" w14:textId="77777777" w:rsidR="000412D2" w:rsidRDefault="000412D2" w:rsidP="000412D2"/>
    <w:p w14:paraId="40EAC993" w14:textId="77777777" w:rsidR="000412D2" w:rsidRDefault="000412D2" w:rsidP="000412D2">
      <w:pPr>
        <w:pStyle w:val="Heading1"/>
      </w:pPr>
      <w:r>
        <w:t>SSCC-18 Format</w:t>
      </w:r>
    </w:p>
    <w:p w14:paraId="40EAC994" w14:textId="77777777" w:rsidR="000412D2" w:rsidRDefault="000412D2"/>
    <w:p w14:paraId="40EAC995" w14:textId="77777777" w:rsidR="000412D2" w:rsidRPr="000412D2" w:rsidRDefault="000412D2">
      <w:pPr>
        <w:rPr>
          <w:i/>
        </w:rPr>
      </w:pPr>
      <w:r w:rsidRPr="000412D2">
        <w:rPr>
          <w:i/>
        </w:rPr>
        <w:t>Sourced from https://www.gs1-128.info/sscc-18/</w:t>
      </w:r>
    </w:p>
    <w:p w14:paraId="40EAC996" w14:textId="77777777" w:rsidR="000412D2" w:rsidRDefault="000412D2">
      <w:r>
        <w:rPr>
          <w:noProof/>
        </w:rPr>
        <w:drawing>
          <wp:inline distT="0" distB="0" distL="0" distR="0" wp14:anchorId="40EAC9F6" wp14:editId="40EAC9F7">
            <wp:extent cx="3722098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098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C997" w14:textId="77777777" w:rsidR="000412D2" w:rsidRDefault="000412D2" w:rsidP="000412D2">
      <w:pPr>
        <w:pStyle w:val="Heading2"/>
      </w:pPr>
      <w:r>
        <w:t>Application Identifier (AI)</w:t>
      </w:r>
    </w:p>
    <w:p w14:paraId="40EAC998" w14:textId="77777777" w:rsidR="000412D2" w:rsidRDefault="000412D2" w:rsidP="000412D2">
      <w:pPr>
        <w:pStyle w:val="NormalWeb"/>
      </w:pPr>
      <w:r>
        <w:t xml:space="preserve">The AI “00” indicates the SSCC-18 data structure will follow. </w:t>
      </w:r>
    </w:p>
    <w:p w14:paraId="40EAC999" w14:textId="77777777" w:rsidR="000412D2" w:rsidRDefault="000412D2" w:rsidP="000412D2">
      <w:pPr>
        <w:pStyle w:val="Heading2"/>
      </w:pPr>
      <w:r>
        <w:t>Extension Digit</w:t>
      </w:r>
    </w:p>
    <w:p w14:paraId="40EAC99A" w14:textId="77777777" w:rsidR="000412D2" w:rsidRDefault="000412D2" w:rsidP="000412D2">
      <w:pPr>
        <w:pStyle w:val="NormalWeb"/>
      </w:pPr>
      <w:r>
        <w:t xml:space="preserve">The Extension Digit has no defined logic and is used to increase the capacity of the Serial Reference </w:t>
      </w:r>
    </w:p>
    <w:p w14:paraId="40EAC99B" w14:textId="77777777" w:rsidR="000412D2" w:rsidRDefault="000412D2" w:rsidP="000412D2">
      <w:pPr>
        <w:pStyle w:val="Heading2"/>
      </w:pPr>
      <w:r>
        <w:t>GS1 Company Prefix</w:t>
      </w:r>
    </w:p>
    <w:p w14:paraId="40EAC99C" w14:textId="77777777" w:rsidR="000412D2" w:rsidRDefault="000412D2" w:rsidP="000412D2">
      <w:pPr>
        <w:pStyle w:val="NormalWeb"/>
      </w:pPr>
      <w:r>
        <w:t xml:space="preserve">GS1 Company Prefixes are 7-10 digits. Serial Reference Numbers are 6-9 digits. </w:t>
      </w:r>
    </w:p>
    <w:p w14:paraId="40EAC99D" w14:textId="77777777" w:rsidR="000412D2" w:rsidRDefault="000412D2" w:rsidP="000412D2">
      <w:pPr>
        <w:pStyle w:val="Heading2"/>
      </w:pPr>
      <w:r>
        <w:t>Serial Reference</w:t>
      </w:r>
    </w:p>
    <w:p w14:paraId="40EAC99E" w14:textId="77777777" w:rsidR="000412D2" w:rsidRDefault="000412D2" w:rsidP="000412D2">
      <w:pPr>
        <w:pStyle w:val="NormalWeb"/>
      </w:pPr>
      <w:r>
        <w:t xml:space="preserve">The Serial Reference number is assigned by the holder of the GS1 Company Prefix to uniquely identify a shipping container (logistic unit). A Serial Reference cannot be reused for a minimum of 12 months. The combined length of the GS1 Company Prefix and Serial Reference is always 16 digits. </w:t>
      </w:r>
    </w:p>
    <w:p w14:paraId="40EAC99F" w14:textId="77777777" w:rsidR="000412D2" w:rsidRDefault="000412D2" w:rsidP="000412D2">
      <w:pPr>
        <w:pStyle w:val="Heading2"/>
      </w:pPr>
      <w:r>
        <w:t>Check Digit</w:t>
      </w:r>
    </w:p>
    <w:p w14:paraId="40EAC9A0" w14:textId="77777777" w:rsidR="000412D2" w:rsidRDefault="000412D2" w:rsidP="000412D2">
      <w:pPr>
        <w:pStyle w:val="NormalWeb"/>
      </w:pPr>
      <w:r>
        <w:t xml:space="preserve">Calculated using the Modulo 10 algorithm. Use a free </w:t>
      </w:r>
      <w:hyperlink r:id="rId10" w:tgtFrame="_blank" w:history="1">
        <w:r>
          <w:rPr>
            <w:rStyle w:val="Hyperlink"/>
          </w:rPr>
          <w:t>Check Digit Calculator</w:t>
        </w:r>
      </w:hyperlink>
      <w:r>
        <w:t xml:space="preserve"> offered by Bar Code Graphics.</w:t>
      </w:r>
    </w:p>
    <w:p w14:paraId="40EAC9A1" w14:textId="77777777" w:rsidR="000412D2" w:rsidRDefault="000412D2"/>
    <w:p w14:paraId="40EAC9A2" w14:textId="77777777" w:rsidR="000412D2" w:rsidRDefault="000412D2"/>
    <w:p w14:paraId="40EAC9A3" w14:textId="77777777" w:rsidR="000412D2" w:rsidRDefault="000412D2" w:rsidP="000412D2">
      <w:pPr>
        <w:pStyle w:val="Heading1"/>
      </w:pPr>
      <w:r>
        <w:lastRenderedPageBreak/>
        <w:t>TECSYS</w:t>
      </w:r>
    </w:p>
    <w:p w14:paraId="40EAC9A4" w14:textId="77777777" w:rsidR="00031598" w:rsidRDefault="00031598" w:rsidP="00031598">
      <w:pPr>
        <w:pStyle w:val="Heading2"/>
      </w:pPr>
      <w:r>
        <w:t>Shipping Container</w:t>
      </w:r>
    </w:p>
    <w:p w14:paraId="40EAC9A5" w14:textId="77777777" w:rsidR="00031598" w:rsidRDefault="00031598"/>
    <w:p w14:paraId="40EAC9A6" w14:textId="77777777" w:rsidR="00370F86" w:rsidRDefault="00370F86">
      <w:r>
        <w:rPr>
          <w:noProof/>
        </w:rPr>
        <w:drawing>
          <wp:inline distT="0" distB="0" distL="0" distR="0" wp14:anchorId="40EAC9F8" wp14:editId="40EAC9F9">
            <wp:extent cx="5943600" cy="1791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C9A7" w14:textId="77777777" w:rsidR="00370F86" w:rsidRDefault="00370F86"/>
    <w:p w14:paraId="40EAC9A8" w14:textId="77777777" w:rsidR="00370F86" w:rsidRDefault="00370F86" w:rsidP="00974C26">
      <w:pPr>
        <w:pStyle w:val="Heading2"/>
      </w:pPr>
      <w:r>
        <w:t>Breakdown</w:t>
      </w:r>
    </w:p>
    <w:p w14:paraId="40EAC9A9" w14:textId="77777777" w:rsidR="00370F86" w:rsidRDefault="00370F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150"/>
        <w:gridCol w:w="5310"/>
      </w:tblGrid>
      <w:tr w:rsidR="00370F86" w14:paraId="40EAC9AD" w14:textId="77777777" w:rsidTr="00974C26">
        <w:tc>
          <w:tcPr>
            <w:tcW w:w="2178" w:type="dxa"/>
            <w:shd w:val="clear" w:color="auto" w:fill="F2F2F2" w:themeFill="background1" w:themeFillShade="F2"/>
          </w:tcPr>
          <w:p w14:paraId="40EAC9AA" w14:textId="77777777" w:rsidR="00370F86" w:rsidRDefault="00370F86" w:rsidP="00370F86">
            <w:r>
              <w:t xml:space="preserve">SSCC-18 </w:t>
            </w:r>
          </w:p>
        </w:tc>
        <w:tc>
          <w:tcPr>
            <w:tcW w:w="3150" w:type="dxa"/>
          </w:tcPr>
          <w:p w14:paraId="40EAC9AB" w14:textId="77777777" w:rsidR="00370F86" w:rsidRDefault="00370F86">
            <w:r>
              <w:rPr>
                <w:rFonts w:ascii="Arial" w:hAnsi="Arial" w:cs="Arial"/>
              </w:rPr>
              <w:t>00</w:t>
            </w:r>
            <w:r w:rsidRPr="00370F86">
              <w:rPr>
                <w:rFonts w:ascii="Arial" w:hAnsi="Arial" w:cs="Arial"/>
                <w:color w:val="FFFFFF" w:themeColor="background1"/>
                <w:highlight w:val="red"/>
              </w:rPr>
              <w:t>1</w:t>
            </w:r>
            <w:r w:rsidRPr="00370F86">
              <w:rPr>
                <w:rFonts w:ascii="Arial" w:hAnsi="Arial" w:cs="Arial"/>
                <w:highlight w:val="yellow"/>
              </w:rPr>
              <w:t>8888888</w:t>
            </w:r>
            <w:r w:rsidRPr="00370F86">
              <w:rPr>
                <w:rFonts w:ascii="Arial" w:hAnsi="Arial" w:cs="Arial"/>
                <w:color w:val="FFFFFF" w:themeColor="background1"/>
                <w:highlight w:val="darkGreen"/>
              </w:rPr>
              <w:t>261133348</w:t>
            </w:r>
            <w:r w:rsidRPr="00370F86">
              <w:rPr>
                <w:rFonts w:ascii="Arial" w:hAnsi="Arial" w:cs="Arial"/>
                <w:color w:val="FFFFFF" w:themeColor="background1"/>
                <w:highlight w:val="darkMagenta"/>
              </w:rPr>
              <w:t>8</w:t>
            </w:r>
          </w:p>
        </w:tc>
        <w:tc>
          <w:tcPr>
            <w:tcW w:w="5310" w:type="dxa"/>
          </w:tcPr>
          <w:p w14:paraId="40EAC9AC" w14:textId="77777777" w:rsidR="00370F86" w:rsidRDefault="00370F86">
            <w:pPr>
              <w:rPr>
                <w:rFonts w:ascii="Arial" w:hAnsi="Arial" w:cs="Arial"/>
              </w:rPr>
            </w:pPr>
          </w:p>
        </w:tc>
      </w:tr>
      <w:tr w:rsidR="00370F86" w14:paraId="40EAC9B1" w14:textId="77777777" w:rsidTr="00974C26">
        <w:tc>
          <w:tcPr>
            <w:tcW w:w="2178" w:type="dxa"/>
            <w:shd w:val="clear" w:color="auto" w:fill="F2F2F2" w:themeFill="background1" w:themeFillShade="F2"/>
          </w:tcPr>
          <w:p w14:paraId="40EAC9AE" w14:textId="77777777" w:rsidR="00370F86" w:rsidRDefault="00370F86" w:rsidP="00370F86">
            <w:r>
              <w:t>Application Code</w:t>
            </w:r>
          </w:p>
        </w:tc>
        <w:tc>
          <w:tcPr>
            <w:tcW w:w="3150" w:type="dxa"/>
          </w:tcPr>
          <w:p w14:paraId="40EAC9AF" w14:textId="77777777" w:rsidR="00370F86" w:rsidRDefault="00370F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</w:p>
        </w:tc>
        <w:tc>
          <w:tcPr>
            <w:tcW w:w="5310" w:type="dxa"/>
          </w:tcPr>
          <w:p w14:paraId="40EAC9B0" w14:textId="77777777" w:rsidR="00370F86" w:rsidRDefault="00370F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Always 00</w:t>
            </w:r>
          </w:p>
        </w:tc>
      </w:tr>
      <w:tr w:rsidR="00370F86" w14:paraId="40EAC9B8" w14:textId="77777777" w:rsidTr="00974C26">
        <w:tc>
          <w:tcPr>
            <w:tcW w:w="2178" w:type="dxa"/>
            <w:shd w:val="clear" w:color="auto" w:fill="F2F2F2" w:themeFill="background1" w:themeFillShade="F2"/>
          </w:tcPr>
          <w:p w14:paraId="40EAC9B2" w14:textId="77777777" w:rsidR="00370F86" w:rsidRDefault="00370F86" w:rsidP="00370F86">
            <w:r>
              <w:t>Extension Digit</w:t>
            </w:r>
          </w:p>
        </w:tc>
        <w:tc>
          <w:tcPr>
            <w:tcW w:w="3150" w:type="dxa"/>
          </w:tcPr>
          <w:p w14:paraId="40EAC9B3" w14:textId="77777777" w:rsidR="00370F86" w:rsidRDefault="00370F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10" w:type="dxa"/>
          </w:tcPr>
          <w:p w14:paraId="40EAC9B4" w14:textId="77777777" w:rsidR="00370F86" w:rsidRDefault="00370F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or 0</w:t>
            </w:r>
          </w:p>
          <w:p w14:paraId="40EAC9B5" w14:textId="77777777" w:rsidR="00370F86" w:rsidRDefault="000D607A">
            <w:pPr>
              <w:rPr>
                <w:rFonts w:ascii="Arial" w:hAnsi="Arial" w:cs="Arial"/>
              </w:rPr>
            </w:pPr>
            <w:hyperlink w:anchor="_Container_Type_–" w:history="1">
              <w:r w:rsidR="00370F86" w:rsidRPr="00370F86">
                <w:rPr>
                  <w:rStyle w:val="Hyperlink"/>
                  <w:rFonts w:ascii="Arial" w:hAnsi="Arial" w:cs="Arial"/>
                </w:rPr>
                <w:t>Set by Container: EDI Package Type</w:t>
              </w:r>
            </w:hyperlink>
          </w:p>
          <w:p w14:paraId="40EAC9B6" w14:textId="77777777" w:rsidR="00370F86" w:rsidRDefault="00370F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= Pallet</w:t>
            </w:r>
          </w:p>
          <w:p w14:paraId="40EAC9B7" w14:textId="77777777" w:rsidR="00370F86" w:rsidRDefault="00370F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= Case / Carton</w:t>
            </w:r>
          </w:p>
        </w:tc>
      </w:tr>
      <w:tr w:rsidR="00370F86" w14:paraId="40EAC9BE" w14:textId="77777777" w:rsidTr="00974C26">
        <w:tc>
          <w:tcPr>
            <w:tcW w:w="2178" w:type="dxa"/>
            <w:shd w:val="clear" w:color="auto" w:fill="F2F2F2" w:themeFill="background1" w:themeFillShade="F2"/>
          </w:tcPr>
          <w:p w14:paraId="40EAC9B9" w14:textId="77777777" w:rsidR="00370F86" w:rsidRDefault="00370F86" w:rsidP="00370F86">
            <w:r>
              <w:t>GS1 Company Prefix</w:t>
            </w:r>
          </w:p>
        </w:tc>
        <w:tc>
          <w:tcPr>
            <w:tcW w:w="3150" w:type="dxa"/>
          </w:tcPr>
          <w:p w14:paraId="40EAC9BA" w14:textId="77777777" w:rsidR="00370F86" w:rsidRDefault="00370F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8888888</w:t>
            </w:r>
          </w:p>
        </w:tc>
        <w:tc>
          <w:tcPr>
            <w:tcW w:w="5310" w:type="dxa"/>
          </w:tcPr>
          <w:p w14:paraId="40EAC9BB" w14:textId="77777777" w:rsidR="00370F86" w:rsidRDefault="00370F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Assigned by GS1 </w:t>
            </w:r>
          </w:p>
          <w:p w14:paraId="40EAC9BC" w14:textId="77777777" w:rsidR="00370F86" w:rsidRDefault="000D607A">
            <w:pPr>
              <w:rPr>
                <w:rFonts w:ascii="Arial" w:hAnsi="Arial" w:cs="Arial"/>
              </w:rPr>
            </w:pPr>
            <w:hyperlink w:anchor="_Warehouse_Options:_Company" w:history="1">
              <w:r w:rsidR="00370F86" w:rsidRPr="00370F86">
                <w:rPr>
                  <w:rStyle w:val="Hyperlink"/>
                  <w:rFonts w:ascii="Arial" w:hAnsi="Arial" w:cs="Arial"/>
                </w:rPr>
                <w:t>Set in Warehouse Options</w:t>
              </w:r>
            </w:hyperlink>
          </w:p>
          <w:p w14:paraId="40EAC9BD" w14:textId="77777777" w:rsidR="00370F86" w:rsidRDefault="00370F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Today, in production, this is blank, so this is not part of the SSCC today.</w:t>
            </w:r>
          </w:p>
        </w:tc>
      </w:tr>
      <w:tr w:rsidR="00370F86" w14:paraId="40EAC9C4" w14:textId="77777777" w:rsidTr="00974C26">
        <w:tc>
          <w:tcPr>
            <w:tcW w:w="2178" w:type="dxa"/>
            <w:shd w:val="clear" w:color="auto" w:fill="F2F2F2" w:themeFill="background1" w:themeFillShade="F2"/>
          </w:tcPr>
          <w:p w14:paraId="40EAC9BF" w14:textId="77777777" w:rsidR="00370F86" w:rsidRDefault="00370F86" w:rsidP="00370F86">
            <w:r>
              <w:t>Serial Number</w:t>
            </w:r>
          </w:p>
        </w:tc>
        <w:tc>
          <w:tcPr>
            <w:tcW w:w="3150" w:type="dxa"/>
          </w:tcPr>
          <w:p w14:paraId="40EAC9C0" w14:textId="77777777" w:rsidR="00370F86" w:rsidRDefault="00370F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Pr="00FB6CA2">
              <w:rPr>
                <w:rFonts w:ascii="Arial" w:hAnsi="Arial" w:cs="Arial"/>
                <w:color w:val="C0504D" w:themeColor="accent2"/>
              </w:rPr>
              <w:t>1133348</w:t>
            </w:r>
          </w:p>
        </w:tc>
        <w:tc>
          <w:tcPr>
            <w:tcW w:w="5310" w:type="dxa"/>
          </w:tcPr>
          <w:p w14:paraId="40EAC9C1" w14:textId="77777777" w:rsidR="00370F86" w:rsidRDefault="00370F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Consists of two part:</w:t>
            </w:r>
          </w:p>
          <w:p w14:paraId="40EAC9C2" w14:textId="77777777" w:rsidR="00370F86" w:rsidRDefault="00370F86" w:rsidP="00370F8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two digits are a numeric representation of the leading character of the Container number (01 = A… 26 = Z).  In this case, the container starts with Z, so the first two digits are 26.</w:t>
            </w:r>
          </w:p>
          <w:p w14:paraId="40EAC9C3" w14:textId="77777777" w:rsidR="00370F86" w:rsidRPr="00370F86" w:rsidRDefault="00370F86" w:rsidP="00370F8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last 7 digits are the last 7 digits of the Container number</w:t>
            </w:r>
          </w:p>
        </w:tc>
      </w:tr>
      <w:tr w:rsidR="00370F86" w14:paraId="40EAC9C8" w14:textId="77777777" w:rsidTr="00974C26">
        <w:tc>
          <w:tcPr>
            <w:tcW w:w="2178" w:type="dxa"/>
            <w:shd w:val="clear" w:color="auto" w:fill="F2F2F2" w:themeFill="background1" w:themeFillShade="F2"/>
          </w:tcPr>
          <w:p w14:paraId="40EAC9C5" w14:textId="77777777" w:rsidR="00370F86" w:rsidRDefault="00370F86" w:rsidP="00370F86">
            <w:r>
              <w:t>Check Digit</w:t>
            </w:r>
          </w:p>
        </w:tc>
        <w:tc>
          <w:tcPr>
            <w:tcW w:w="3150" w:type="dxa"/>
          </w:tcPr>
          <w:p w14:paraId="40EAC9C6" w14:textId="77777777" w:rsidR="00370F86" w:rsidRDefault="00370F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310" w:type="dxa"/>
          </w:tcPr>
          <w:p w14:paraId="40EAC9C7" w14:textId="77777777" w:rsidR="00370F86" w:rsidRDefault="00FB6C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Calculated based on preceding digits</w:t>
            </w:r>
          </w:p>
        </w:tc>
      </w:tr>
    </w:tbl>
    <w:p w14:paraId="40EAC9C9" w14:textId="77777777" w:rsidR="00370F86" w:rsidRDefault="00370F86"/>
    <w:p w14:paraId="40EAC9CA" w14:textId="77777777" w:rsidR="000412D2" w:rsidRDefault="00945105" w:rsidP="00945105">
      <w:pPr>
        <w:pStyle w:val="Heading2"/>
      </w:pPr>
      <w:r>
        <w:t>Examples</w:t>
      </w:r>
    </w:p>
    <w:p w14:paraId="40EAC9CB" w14:textId="77777777" w:rsidR="00945105" w:rsidRDefault="00945105"/>
    <w:p w14:paraId="40EAC9CC" w14:textId="77777777" w:rsidR="00945105" w:rsidRDefault="00945105">
      <w:r>
        <w:t>Current State, without GS1 Company Prefix defined:</w:t>
      </w:r>
    </w:p>
    <w:p w14:paraId="40EAC9CD" w14:textId="77777777" w:rsidR="00945105" w:rsidRDefault="009451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2063"/>
        <w:gridCol w:w="1890"/>
        <w:gridCol w:w="5238"/>
      </w:tblGrid>
      <w:tr w:rsidR="00945105" w14:paraId="40EAC9D2" w14:textId="77777777" w:rsidTr="00945105">
        <w:tc>
          <w:tcPr>
            <w:tcW w:w="1825" w:type="dxa"/>
            <w:shd w:val="clear" w:color="auto" w:fill="F2F2F2" w:themeFill="background1" w:themeFillShade="F2"/>
          </w:tcPr>
          <w:p w14:paraId="40EAC9CE" w14:textId="77777777" w:rsidR="00945105" w:rsidRDefault="00945105">
            <w:r>
              <w:t>Container</w:t>
            </w:r>
          </w:p>
        </w:tc>
        <w:tc>
          <w:tcPr>
            <w:tcW w:w="2063" w:type="dxa"/>
            <w:shd w:val="clear" w:color="auto" w:fill="F2F2F2" w:themeFill="background1" w:themeFillShade="F2"/>
          </w:tcPr>
          <w:p w14:paraId="40EAC9CF" w14:textId="77777777" w:rsidR="00945105" w:rsidRDefault="00945105">
            <w:r>
              <w:t>Container Type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40EAC9D0" w14:textId="77777777" w:rsidR="00945105" w:rsidRDefault="00945105">
            <w:r>
              <w:t>SSCC</w:t>
            </w:r>
          </w:p>
        </w:tc>
        <w:tc>
          <w:tcPr>
            <w:tcW w:w="5238" w:type="dxa"/>
            <w:shd w:val="clear" w:color="auto" w:fill="F2F2F2" w:themeFill="background1" w:themeFillShade="F2"/>
          </w:tcPr>
          <w:p w14:paraId="40EAC9D1" w14:textId="77777777" w:rsidR="00945105" w:rsidRDefault="00945105">
            <w:r>
              <w:t>Note</w:t>
            </w:r>
          </w:p>
        </w:tc>
      </w:tr>
      <w:tr w:rsidR="00945105" w14:paraId="40EAC9D7" w14:textId="77777777" w:rsidTr="00945105">
        <w:tc>
          <w:tcPr>
            <w:tcW w:w="1825" w:type="dxa"/>
          </w:tcPr>
          <w:p w14:paraId="40EAC9D3" w14:textId="77777777" w:rsidR="00945105" w:rsidRDefault="00945105">
            <w:r>
              <w:t>A0123456</w:t>
            </w:r>
          </w:p>
        </w:tc>
        <w:tc>
          <w:tcPr>
            <w:tcW w:w="2063" w:type="dxa"/>
          </w:tcPr>
          <w:p w14:paraId="40EAC9D4" w14:textId="77777777" w:rsidR="00945105" w:rsidRDefault="00945105">
            <w:r>
              <w:t>Box</w:t>
            </w:r>
          </w:p>
        </w:tc>
        <w:tc>
          <w:tcPr>
            <w:tcW w:w="1890" w:type="dxa"/>
          </w:tcPr>
          <w:p w14:paraId="40EAC9D5" w14:textId="77777777" w:rsidR="00945105" w:rsidRDefault="00945105">
            <w:r>
              <w:t>00101234569</w:t>
            </w:r>
          </w:p>
        </w:tc>
        <w:tc>
          <w:tcPr>
            <w:tcW w:w="5238" w:type="dxa"/>
          </w:tcPr>
          <w:p w14:paraId="40EAC9D6" w14:textId="77777777" w:rsidR="00945105" w:rsidRDefault="00945105">
            <w:r>
              <w:t>The check digit in this example was not calculated</w:t>
            </w:r>
          </w:p>
        </w:tc>
      </w:tr>
      <w:tr w:rsidR="00945105" w14:paraId="40EAC9DC" w14:textId="77777777" w:rsidTr="00945105">
        <w:tc>
          <w:tcPr>
            <w:tcW w:w="1825" w:type="dxa"/>
          </w:tcPr>
          <w:p w14:paraId="40EAC9D8" w14:textId="77777777" w:rsidR="00945105" w:rsidRDefault="00945105">
            <w:r>
              <w:t>Z1133348</w:t>
            </w:r>
          </w:p>
        </w:tc>
        <w:tc>
          <w:tcPr>
            <w:tcW w:w="2063" w:type="dxa"/>
          </w:tcPr>
          <w:p w14:paraId="40EAC9D9" w14:textId="77777777" w:rsidR="00945105" w:rsidRDefault="00945105">
            <w:r>
              <w:t>Box</w:t>
            </w:r>
          </w:p>
        </w:tc>
        <w:tc>
          <w:tcPr>
            <w:tcW w:w="1890" w:type="dxa"/>
          </w:tcPr>
          <w:p w14:paraId="40EAC9DA" w14:textId="77777777" w:rsidR="00945105" w:rsidRDefault="00945105">
            <w:r>
              <w:t>02611333482</w:t>
            </w:r>
          </w:p>
        </w:tc>
        <w:tc>
          <w:tcPr>
            <w:tcW w:w="5238" w:type="dxa"/>
          </w:tcPr>
          <w:p w14:paraId="40EAC9DB" w14:textId="77777777" w:rsidR="00945105" w:rsidRDefault="00945105">
            <w:r>
              <w:t>The check digit in this example was not calculated</w:t>
            </w:r>
          </w:p>
        </w:tc>
      </w:tr>
      <w:tr w:rsidR="00945105" w14:paraId="40EAC9E1" w14:textId="77777777" w:rsidTr="00945105">
        <w:tc>
          <w:tcPr>
            <w:tcW w:w="1825" w:type="dxa"/>
          </w:tcPr>
          <w:p w14:paraId="40EAC9DD" w14:textId="77777777" w:rsidR="00945105" w:rsidRDefault="00945105" w:rsidP="00DC7FA9">
            <w:r>
              <w:t>Z1133348</w:t>
            </w:r>
          </w:p>
        </w:tc>
        <w:tc>
          <w:tcPr>
            <w:tcW w:w="2063" w:type="dxa"/>
          </w:tcPr>
          <w:p w14:paraId="40EAC9DE" w14:textId="77777777" w:rsidR="00945105" w:rsidRDefault="00945105">
            <w:r>
              <w:t>Pallet</w:t>
            </w:r>
          </w:p>
        </w:tc>
        <w:tc>
          <w:tcPr>
            <w:tcW w:w="1890" w:type="dxa"/>
          </w:tcPr>
          <w:p w14:paraId="40EAC9DF" w14:textId="77777777" w:rsidR="00945105" w:rsidRDefault="00945105">
            <w:r>
              <w:t>12611333481</w:t>
            </w:r>
          </w:p>
        </w:tc>
        <w:tc>
          <w:tcPr>
            <w:tcW w:w="5238" w:type="dxa"/>
          </w:tcPr>
          <w:p w14:paraId="40EAC9E0" w14:textId="77777777" w:rsidR="00945105" w:rsidRDefault="00945105">
            <w:r>
              <w:t>The check digit in this example was not calculated</w:t>
            </w:r>
          </w:p>
        </w:tc>
      </w:tr>
    </w:tbl>
    <w:p w14:paraId="40EAC9E2" w14:textId="77777777" w:rsidR="0015233D" w:rsidRDefault="0015233D"/>
    <w:p w14:paraId="29F9CB09" w14:textId="6EEEE571" w:rsidR="000D607A" w:rsidRDefault="000D607A">
      <w:pPr>
        <w:spacing w:after="200"/>
      </w:pPr>
      <w:r>
        <w:br w:type="page"/>
      </w:r>
    </w:p>
    <w:p w14:paraId="5DE523B3" w14:textId="3A976969" w:rsidR="000D607A" w:rsidRDefault="000D607A" w:rsidP="000D607A">
      <w:pPr>
        <w:pStyle w:val="Heading2"/>
      </w:pPr>
      <w:r>
        <w:lastRenderedPageBreak/>
        <w:t>Impact</w:t>
      </w:r>
    </w:p>
    <w:p w14:paraId="5DB3C3C0" w14:textId="77777777" w:rsidR="000D607A" w:rsidRDefault="000D607A">
      <w:pPr>
        <w:spacing w:after="200"/>
      </w:pPr>
    </w:p>
    <w:p w14:paraId="04596A40" w14:textId="09243B51" w:rsidR="000D607A" w:rsidRDefault="000D607A">
      <w:pPr>
        <w:spacing w:after="200"/>
      </w:pPr>
      <w:r>
        <w:t>The SSCC value is moved into the Pack field on the ASN.  The Pack is prefixed with “00”.</w:t>
      </w:r>
    </w:p>
    <w:p w14:paraId="4E04472D" w14:textId="77777777" w:rsidR="000D607A" w:rsidRDefault="000D607A">
      <w:pPr>
        <w:spacing w:after="200"/>
      </w:pPr>
      <w:r>
        <w:rPr>
          <w:noProof/>
        </w:rPr>
        <w:drawing>
          <wp:inline distT="0" distB="0" distL="0" distR="0" wp14:anchorId="7508AB0E" wp14:editId="51DC0AB0">
            <wp:extent cx="6690071" cy="904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1928" cy="90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AC50" w14:textId="77777777" w:rsidR="000D607A" w:rsidRDefault="000D607A" w:rsidP="000D607A">
      <w:pPr>
        <w:spacing w:after="200"/>
      </w:pPr>
      <w:r>
        <w:t>Note: The expectation would be for the SSCC to have the “00” prefix application code.</w:t>
      </w:r>
      <w:bookmarkStart w:id="0" w:name="_Container_Type_–"/>
      <w:bookmarkEnd w:id="0"/>
    </w:p>
    <w:p w14:paraId="4143320B" w14:textId="77777777" w:rsidR="000D607A" w:rsidRDefault="000D607A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0EAC9E4" w14:textId="13305BEC" w:rsidR="0015233D" w:rsidRDefault="0015233D" w:rsidP="000D607A">
      <w:pPr>
        <w:pStyle w:val="Heading1"/>
      </w:pPr>
      <w:bookmarkStart w:id="1" w:name="_GoBack"/>
      <w:bookmarkEnd w:id="1"/>
      <w:r>
        <w:lastRenderedPageBreak/>
        <w:t>Container Type – EDI Packaging Type</w:t>
      </w:r>
    </w:p>
    <w:p w14:paraId="40EAC9E5" w14:textId="77777777" w:rsidR="0015233D" w:rsidRDefault="0015233D"/>
    <w:p w14:paraId="40EAC9E6" w14:textId="77777777" w:rsidR="0015233D" w:rsidRDefault="0015233D">
      <w:r>
        <w:rPr>
          <w:noProof/>
        </w:rPr>
        <w:drawing>
          <wp:inline distT="0" distB="0" distL="0" distR="0" wp14:anchorId="40EAC9FA" wp14:editId="40EAC9FB">
            <wp:extent cx="5943600" cy="5101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C9E7" w14:textId="77777777" w:rsidR="008426FE" w:rsidRDefault="008426FE"/>
    <w:tbl>
      <w:tblPr>
        <w:tblW w:w="0" w:type="auto"/>
        <w:tblCellSpacing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8325"/>
      </w:tblGrid>
      <w:tr w:rsidR="008426FE" w:rsidRPr="008426FE" w14:paraId="40EAC9EB" w14:textId="77777777" w:rsidTr="008426FE">
        <w:trPr>
          <w:tblCellSpacing w:w="150" w:type="dxa"/>
        </w:trPr>
        <w:tc>
          <w:tcPr>
            <w:tcW w:w="1250" w:type="pct"/>
            <w:hideMark/>
          </w:tcPr>
          <w:p w14:paraId="40EAC9E8" w14:textId="77777777" w:rsidR="008426FE" w:rsidRPr="008426FE" w:rsidRDefault="008426FE" w:rsidP="008426FE">
            <w:bookmarkStart w:id="2" w:name="cnty_f_EDI_Packaging_Type"/>
            <w:bookmarkEnd w:id="2"/>
            <w:r w:rsidRPr="008426FE">
              <w:t>EDI Packaging Type</w:t>
            </w:r>
          </w:p>
        </w:tc>
        <w:tc>
          <w:tcPr>
            <w:tcW w:w="0" w:type="auto"/>
            <w:hideMark/>
          </w:tcPr>
          <w:p w14:paraId="40EAC9E9" w14:textId="77777777" w:rsidR="008426FE" w:rsidRPr="008426FE" w:rsidRDefault="008426FE" w:rsidP="008426FE">
            <w:r w:rsidRPr="008426FE">
              <w:t>The following options are available: 0 - Carton (default), 1 - Pallet, 2 - Truckload, 3 - Undefined Container Type, and 4 - Internal (Intercompany Use).</w:t>
            </w:r>
          </w:p>
          <w:p w14:paraId="40EAC9EA" w14:textId="77777777" w:rsidR="008426FE" w:rsidRPr="008426FE" w:rsidRDefault="008426FE" w:rsidP="008426FE">
            <w:r w:rsidRPr="008426FE">
              <w:t xml:space="preserve">This value is used to identify the packaging type of EDI shipping containers. Used for the UCC128 bar code number creation. This value represents the </w:t>
            </w:r>
            <w:r w:rsidRPr="008426FE">
              <w:rPr>
                <w:b/>
              </w:rPr>
              <w:t>third character prefix of the UCC128</w:t>
            </w:r>
            <w:r w:rsidRPr="008426FE">
              <w:t>.</w:t>
            </w:r>
          </w:p>
        </w:tc>
      </w:tr>
    </w:tbl>
    <w:p w14:paraId="40EAC9EC" w14:textId="77777777" w:rsidR="008426FE" w:rsidRDefault="008426FE">
      <w:r>
        <w:t>Only Pallet is set to 1 - Pallet.  All others are 0 – Carton.</w:t>
      </w:r>
    </w:p>
    <w:p w14:paraId="40EAC9ED" w14:textId="77777777" w:rsidR="00370F86" w:rsidRDefault="00370F86"/>
    <w:p w14:paraId="40EAC9EE" w14:textId="77777777" w:rsidR="00370F86" w:rsidRDefault="00370F86">
      <w:pPr>
        <w:spacing w:after="200"/>
      </w:pPr>
      <w:r>
        <w:br w:type="page"/>
      </w:r>
    </w:p>
    <w:p w14:paraId="40EAC9EF" w14:textId="77777777" w:rsidR="00370F86" w:rsidRDefault="00370F86" w:rsidP="00370F86">
      <w:pPr>
        <w:pStyle w:val="Heading1"/>
      </w:pPr>
      <w:bookmarkStart w:id="3" w:name="_Warehouse_Options:_Company"/>
      <w:bookmarkEnd w:id="3"/>
      <w:r>
        <w:lastRenderedPageBreak/>
        <w:t>Warehouse Options: Company Prefix</w:t>
      </w:r>
    </w:p>
    <w:p w14:paraId="40EAC9F0" w14:textId="77777777" w:rsidR="00370F86" w:rsidRDefault="00370F86"/>
    <w:p w14:paraId="40EAC9F1" w14:textId="77777777" w:rsidR="00370F86" w:rsidRDefault="00370F86">
      <w:r>
        <w:rPr>
          <w:noProof/>
        </w:rPr>
        <w:drawing>
          <wp:inline distT="0" distB="0" distL="0" distR="0" wp14:anchorId="40EAC9FC" wp14:editId="40EAC9FD">
            <wp:extent cx="6678820" cy="30861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08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C9F2" w14:textId="77777777" w:rsidR="00370F86" w:rsidRDefault="00370F86"/>
    <w:p w14:paraId="40EAC9F3" w14:textId="77777777" w:rsidR="00370F86" w:rsidRDefault="00370F86" w:rsidP="00370F86">
      <w:pPr>
        <w:pStyle w:val="ListParagraph"/>
        <w:numPr>
          <w:ilvl w:val="0"/>
          <w:numId w:val="2"/>
        </w:numPr>
      </w:pPr>
      <w:r>
        <w:t>Currently set to &lt;blank&gt;</w:t>
      </w:r>
    </w:p>
    <w:p w14:paraId="40EAC9F4" w14:textId="77777777" w:rsidR="00370F86" w:rsidRDefault="00370F86" w:rsidP="00370F86">
      <w:pPr>
        <w:pStyle w:val="ListParagraph"/>
        <w:numPr>
          <w:ilvl w:val="0"/>
          <w:numId w:val="2"/>
        </w:numPr>
      </w:pPr>
      <w:r>
        <w:t>Set to 8888888 for illustration purposes in this case</w:t>
      </w:r>
    </w:p>
    <w:p w14:paraId="40EAC9F5" w14:textId="77777777" w:rsidR="00370F86" w:rsidRDefault="00370F86" w:rsidP="00370F86"/>
    <w:sectPr w:rsidR="00370F86" w:rsidSect="000412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32C6B"/>
    <w:multiLevelType w:val="hybridMultilevel"/>
    <w:tmpl w:val="A2C28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F93A07"/>
    <w:multiLevelType w:val="hybridMultilevel"/>
    <w:tmpl w:val="CA0E3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E25A4D"/>
    <w:multiLevelType w:val="hybridMultilevel"/>
    <w:tmpl w:val="FF1C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2D2"/>
    <w:rsid w:val="00031598"/>
    <w:rsid w:val="000412D2"/>
    <w:rsid w:val="000A439D"/>
    <w:rsid w:val="000D607A"/>
    <w:rsid w:val="00114ED9"/>
    <w:rsid w:val="0015233D"/>
    <w:rsid w:val="003218CA"/>
    <w:rsid w:val="00370F86"/>
    <w:rsid w:val="00572975"/>
    <w:rsid w:val="008426FE"/>
    <w:rsid w:val="00945105"/>
    <w:rsid w:val="00974C26"/>
    <w:rsid w:val="00FB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C9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2D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12D2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2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2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2D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12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2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1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1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412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1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2D2"/>
    <w:pPr>
      <w:ind w:left="720"/>
      <w:contextualSpacing/>
    </w:pPr>
  </w:style>
  <w:style w:type="paragraph" w:customStyle="1" w:styleId="whfielddescription">
    <w:name w:val="wh_fielddescription"/>
    <w:basedOn w:val="Normal"/>
    <w:rsid w:val="00842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70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2D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12D2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2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2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2D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12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2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1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1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412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1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2D2"/>
    <w:pPr>
      <w:ind w:left="720"/>
      <w:contextualSpacing/>
    </w:pPr>
  </w:style>
  <w:style w:type="paragraph" w:customStyle="1" w:styleId="whfielddescription">
    <w:name w:val="wh_fielddescription"/>
    <w:basedOn w:val="Normal"/>
    <w:rsid w:val="00842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70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3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1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1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barcode.graphics/check-digit-calculator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C9F82C56188F428C644C0B21770CB6" ma:contentTypeVersion="2" ma:contentTypeDescription="Create a new document." ma:contentTypeScope="" ma:versionID="063b05e313bfd312004ac5844cc86e5f">
  <xsd:schema xmlns:xsd="http://www.w3.org/2001/XMLSchema" xmlns:xs="http://www.w3.org/2001/XMLSchema" xmlns:p="http://schemas.microsoft.com/office/2006/metadata/properties" xmlns:ns2="cf4f6809-b047-44c3-a9c7-5884739c3156" xmlns:ns3="3724b957-8685-4cd1-97f8-23706778998d" xmlns:ns4="http://schemas.microsoft.com/sharepoint/v4" targetNamespace="http://schemas.microsoft.com/office/2006/metadata/properties" ma:root="true" ma:fieldsID="d89ee58217b8e8961f159ecb73a98855" ns2:_="" ns3:_="" ns4:_="">
    <xsd:import namespace="cf4f6809-b047-44c3-a9c7-5884739c3156"/>
    <xsd:import namespace="3724b957-8685-4cd1-97f8-23706778998d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ubject_x0020_Area" minOccurs="0"/>
                <xsd:element ref="ns3:Statu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f6809-b047-44c3-a9c7-5884739c3156" elementFormDefault="qualified">
    <xsd:import namespace="http://schemas.microsoft.com/office/2006/documentManagement/types"/>
    <xsd:import namespace="http://schemas.microsoft.com/office/infopath/2007/PartnerControls"/>
    <xsd:element name="Subject_x0020_Area" ma:index="8" nillable="true" ma:displayName="Subject Area" ma:default="POS Project - Prep" ma:format="Dropdown" ma:hidden="true" ma:internalName="Subject_x0020_Area" ma:readOnly="false">
      <xsd:simpleType>
        <xsd:restriction base="dms:Choice">
          <xsd:enumeration value="POS Project - Prep"/>
          <xsd:enumeration value="PMO Methodology Review"/>
          <xsd:enumeration value="EPDP"/>
          <xsd:enumeration value="SharePoint"/>
          <xsd:enumeration value="SharePoint/Project Server"/>
          <xsd:enumeration value="Change Request Documentation Review"/>
          <xsd:enumeration value="Project Goals and Objectiv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4b957-8685-4cd1-97f8-23706778998d" elementFormDefault="qualified">
    <xsd:import namespace="http://schemas.microsoft.com/office/2006/documentManagement/types"/>
    <xsd:import namespace="http://schemas.microsoft.com/office/infopath/2007/PartnerControls"/>
    <xsd:element name="Status" ma:index="9" nillable="true" ma:displayName="Status" ma:default="New" ma:format="Dropdown" ma:internalName="Status">
      <xsd:simpleType>
        <xsd:restriction base="dms:Choice">
          <xsd:enumeration value="New"/>
          <xsd:enumeration value="Ongoing"/>
          <xsd:enumeration value="Expir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3724b957-8685-4cd1-97f8-23706778998d">New</Status>
    <Subject_x0020_Area xmlns="cf4f6809-b047-44c3-a9c7-5884739c3156">POS Project - Prep</Subject_x0020_Area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F85C03-BD62-4C49-B5A4-D9D375369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4f6809-b047-44c3-a9c7-5884739c3156"/>
    <ds:schemaRef ds:uri="3724b957-8685-4cd1-97f8-23706778998d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901107-26B8-4835-BC0A-B4861CFE416D}">
  <ds:schemaRefs>
    <ds:schemaRef ds:uri="http://purl.org/dc/terms/"/>
    <ds:schemaRef ds:uri="http://schemas.microsoft.com/office/2006/documentManagement/types"/>
    <ds:schemaRef ds:uri="http://purl.org/dc/dcmitype/"/>
    <ds:schemaRef ds:uri="cf4f6809-b047-44c3-a9c7-5884739c3156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sharepoint/v4"/>
    <ds:schemaRef ds:uri="3724b957-8685-4cd1-97f8-23706778998d"/>
  </ds:schemaRefs>
</ds:datastoreItem>
</file>

<file path=customXml/itemProps3.xml><?xml version="1.0" encoding="utf-8"?>
<ds:datastoreItem xmlns:ds="http://schemas.openxmlformats.org/officeDocument/2006/customXml" ds:itemID="{C9CE0E2D-5263-4A7B-AFAB-FC34675ACF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Liquor Distribution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Primbs</dc:creator>
  <cp:lastModifiedBy>Christian Primbs</cp:lastModifiedBy>
  <cp:revision>3</cp:revision>
  <dcterms:created xsi:type="dcterms:W3CDTF">2019-09-18T15:33:00Z</dcterms:created>
  <dcterms:modified xsi:type="dcterms:W3CDTF">2019-09-18T16:04:00Z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0x010100BAC9F82C56188F428C644C0B21770CB6</vt:lpwstr>
  </property>
</Properties>
</file>