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335.99999999999994" w:lineRule="auto"/>
        <w:rPr>
          <w:rFonts w:ascii="Montserrat" w:cs="Montserrat" w:eastAsia="Montserrat" w:hAnsi="Montserrat"/>
          <w:color w:val="12222d"/>
          <w:sz w:val="36"/>
          <w:szCs w:val="36"/>
        </w:rPr>
      </w:pPr>
      <w:bookmarkStart w:colFirst="0" w:colLast="0" w:name="_tt9jp7v8wsz1" w:id="0"/>
      <w:bookmarkEnd w:id="0"/>
      <w:r w:rsidDel="00000000" w:rsidR="00000000" w:rsidRPr="00000000">
        <w:rPr>
          <w:rFonts w:ascii="Montserrat" w:cs="Montserrat" w:eastAsia="Montserrat" w:hAnsi="Montserrat"/>
          <w:color w:val="12222d"/>
          <w:sz w:val="36"/>
          <w:szCs w:val="36"/>
          <w:rtl w:val="0"/>
        </w:rPr>
        <w:t xml:space="preserve">Сегодня хотим рассказать тебе истории некоторых наших стажеров и научить как её повторить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0" w:line="335.99999999999994" w:lineRule="auto"/>
        <w:rPr>
          <w:rFonts w:ascii="Montserrat" w:cs="Montserrat" w:eastAsia="Montserrat" w:hAnsi="Montserrat"/>
          <w:color w:val="12222d"/>
          <w:sz w:val="36"/>
          <w:szCs w:val="36"/>
        </w:rPr>
      </w:pPr>
      <w:bookmarkStart w:colFirst="0" w:colLast="0" w:name="_tt9jp7v8wsz1" w:id="0"/>
      <w:bookmarkEnd w:id="0"/>
      <w:r w:rsidDel="00000000" w:rsidR="00000000" w:rsidRPr="00000000">
        <w:rPr>
          <w:rFonts w:ascii="Montserrat" w:cs="Montserrat" w:eastAsia="Montserrat" w:hAnsi="Montserrat"/>
          <w:color w:val="12222d"/>
          <w:sz w:val="36"/>
          <w:szCs w:val="36"/>
          <w:rtl w:val="0"/>
        </w:rPr>
        <w:t xml:space="preserve">Ильгиз</w:t>
      </w:r>
    </w:p>
    <w:p w:rsidR="00000000" w:rsidDel="00000000" w:rsidP="00000000" w:rsidRDefault="00000000" w:rsidRPr="00000000" w14:paraId="00000003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Работал по старой мотивации (3 рубля за звонок и 5 рублей за разговор с ЛПР). На этапе стажировки поставил себе цель - заработать за месяц сумму, достаточную для поездки на футбольный матч любимой команды. По результатам месяца сделал общее количество звонков больше, чем все остальные стажеры вместе взятые и реализовал мечту, заработав более 70 тысяч рублей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0" w:line="335.99999999999994" w:lineRule="auto"/>
        <w:rPr>
          <w:rFonts w:ascii="Montserrat" w:cs="Montserrat" w:eastAsia="Montserrat" w:hAnsi="Montserrat"/>
          <w:color w:val="12222d"/>
          <w:sz w:val="36"/>
          <w:szCs w:val="36"/>
        </w:rPr>
      </w:pPr>
      <w:bookmarkStart w:colFirst="0" w:colLast="0" w:name="_bfqt0acmvgc" w:id="1"/>
      <w:bookmarkEnd w:id="1"/>
      <w:r w:rsidDel="00000000" w:rsidR="00000000" w:rsidRPr="00000000">
        <w:rPr>
          <w:rFonts w:ascii="Montserrat" w:cs="Montserrat" w:eastAsia="Montserrat" w:hAnsi="Montserrat"/>
          <w:color w:val="12222d"/>
          <w:sz w:val="36"/>
          <w:szCs w:val="36"/>
          <w:rtl w:val="0"/>
        </w:rPr>
        <w:t xml:space="preserve">Лиза</w:t>
      </w:r>
    </w:p>
    <w:p w:rsidR="00000000" w:rsidDel="00000000" w:rsidP="00000000" w:rsidRDefault="00000000" w:rsidRPr="00000000" w14:paraId="00000005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По регламенту в дежурство моей группы мне было передано 10 входящих заявок. </w:t>
      </w:r>
    </w:p>
    <w:p w:rsidR="00000000" w:rsidDel="00000000" w:rsidP="00000000" w:rsidRDefault="00000000" w:rsidRPr="00000000" w14:paraId="00000006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Так при одном звонке клиенту я услышала фразу - "выбираю сейчас экстренно между двумя сервисами". </w:t>
      </w:r>
    </w:p>
    <w:p w:rsidR="00000000" w:rsidDel="00000000" w:rsidP="00000000" w:rsidRDefault="00000000" w:rsidRPr="00000000" w14:paraId="00000007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Не долго думая я ответила - "выбирать не надо ,я за вас запущу и предоставлю все отчеты" </w:t>
      </w:r>
    </w:p>
    <w:p w:rsidR="00000000" w:rsidDel="00000000" w:rsidP="00000000" w:rsidRDefault="00000000" w:rsidRPr="00000000" w14:paraId="00000008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Ответ клиента - "тогда ок. Высылаю базу и ролики. Запуск через час" </w:t>
      </w:r>
    </w:p>
    <w:p w:rsidR="00000000" w:rsidDel="00000000" w:rsidP="00000000" w:rsidRDefault="00000000" w:rsidRPr="00000000" w14:paraId="00000009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Я преследовала только одну цель тогда - удержать клиента на сервисе не зная тогда ни объемов, ни проекта, ни платежеспособность. </w:t>
      </w:r>
    </w:p>
    <w:p w:rsidR="00000000" w:rsidDel="00000000" w:rsidP="00000000" w:rsidRDefault="00000000" w:rsidRPr="00000000" w14:paraId="0000000A">
      <w:pPr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Это уже в процессе работы с этим клиентом она принесла мне 400 тыс. прибыли. Это был проект "инстабос", к сожалению сейчас этот проект закрыт, а с тех спецом и экспертом мы до сих пор сотрудничаем.</w:t>
      </w:r>
    </w:p>
    <w:p w:rsidR="00000000" w:rsidDel="00000000" w:rsidP="00000000" w:rsidRDefault="00000000" w:rsidRPr="00000000" w14:paraId="0000000B">
      <w:pPr>
        <w:spacing w:after="240" w:lineRule="auto"/>
        <w:rPr>
          <w:color w:val="12222d"/>
          <w:sz w:val="24"/>
          <w:szCs w:val="24"/>
        </w:rPr>
      </w:pPr>
      <w:r w:rsidDel="00000000" w:rsidR="00000000" w:rsidRPr="00000000">
        <w:rPr>
          <w:color w:val="12222d"/>
          <w:sz w:val="24"/>
          <w:szCs w:val="24"/>
          <w:rtl w:val="0"/>
        </w:rPr>
        <w:t xml:space="preserve">По итогу за месяц, будучи стажером (как вчера помню это был май месяц) я получила 120 тыс. рублей</w:t>
      </w:r>
    </w:p>
    <w:p w:rsidR="00000000" w:rsidDel="00000000" w:rsidP="00000000" w:rsidRDefault="00000000" w:rsidRPr="00000000" w14:paraId="0000000C">
      <w:pPr>
        <w:rPr>
          <w:color w:val="1222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0" w:line="335.99999999999994" w:lineRule="auto"/>
        <w:rPr>
          <w:rFonts w:ascii="Montserrat" w:cs="Montserrat" w:eastAsia="Montserrat" w:hAnsi="Montserrat"/>
          <w:color w:val="12222d"/>
          <w:sz w:val="36"/>
          <w:szCs w:val="36"/>
        </w:rPr>
      </w:pPr>
      <w:bookmarkStart w:colFirst="0" w:colLast="0" w:name="_dnwrtratpdn9" w:id="2"/>
      <w:bookmarkEnd w:id="2"/>
      <w:r w:rsidDel="00000000" w:rsidR="00000000" w:rsidRPr="00000000">
        <w:rPr>
          <w:rFonts w:ascii="Montserrat" w:cs="Montserrat" w:eastAsia="Montserrat" w:hAnsi="Montserrat"/>
          <w:color w:val="12222d"/>
          <w:sz w:val="36"/>
          <w:szCs w:val="36"/>
          <w:rtl w:val="0"/>
        </w:rPr>
        <w:t xml:space="preserve">Стабильный успех не терпит вмешательства удачи. Чтобы исключить в собственном успехе факторы везения, следует изучать запросы клиентов и их бизнес-кейсы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pqf9evu8jw5j" w:id="3"/>
      <w:bookmarkEnd w:id="3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Необходимо понять путь клиента в компании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i7znrlpkna7h" w:id="4"/>
      <w:bookmarkEnd w:id="4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как ведется работа с КБ (клиентской базой)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me1yhq2i0f40" w:id="5"/>
      <w:bookmarkEnd w:id="5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есть ли простой компании ( когда не зарабатываются деньги)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m0ny5ch62tjg" w:id="6"/>
      <w:bookmarkEnd w:id="6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могут ли делать больше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phgn1k9gh6ih" w:id="7"/>
      <w:bookmarkEnd w:id="7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есть ли ограничения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gxxz88g4pjp9" w:id="8"/>
      <w:bookmarkEnd w:id="8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как решали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t0d6h1i2w9d4" w:id="9"/>
      <w:bookmarkEnd w:id="9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кто ответственный за работу с КБ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fadykf4bh4pr" w:id="10"/>
      <w:bookmarkEnd w:id="10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сколько затрат на обработку КБ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0" w:before="0" w:line="335.99999999999994" w:lineRule="auto"/>
        <w:rPr>
          <w:rFonts w:ascii="Montserrat" w:cs="Montserrat" w:eastAsia="Montserrat" w:hAnsi="Montserrat"/>
          <w:color w:val="12222d"/>
        </w:rPr>
      </w:pPr>
      <w:bookmarkStart w:colFirst="0" w:colLast="0" w:name="_5gmveml1wxoh" w:id="11"/>
      <w:bookmarkEnd w:id="11"/>
      <w:r w:rsidDel="00000000" w:rsidR="00000000" w:rsidRPr="00000000">
        <w:rPr>
          <w:rFonts w:ascii="Montserrat" w:cs="Montserrat" w:eastAsia="Montserrat" w:hAnsi="Montserrat"/>
          <w:color w:val="12222d"/>
          <w:rtl w:val="0"/>
        </w:rPr>
        <w:t xml:space="preserve">откуда и как находят КБ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Необходимо всегда подкреплять договоренности и цифры аргументами. Если клиент говорит что хочет ЛИД за 100руб то на чем основывается его ценообразование?</w:t>
      </w:r>
    </w:p>
    <w:p w:rsidR="00000000" w:rsidDel="00000000" w:rsidP="00000000" w:rsidRDefault="00000000" w:rsidRPr="00000000" w14:paraId="00000019">
      <w:pPr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Уточнять всегда точку роста и невозврата. Допустим они имеют 5 лидов в день по 100р и поэтому они хотят по такой же цене найти ЛИД. Необходимо уточнять что происходит дальше с ЛИДом чтоб понимать, допустим есть КЦ 2 человека и они обрабатывают эти 5 лидов за 2 часа времени и по итогу остальное время тратят на поиск новых или вообще ничего не делают, но при этом получают зарплату. Необходимо посчитать с клиентом, если лиды будут по 150руб но 20 лидов в день, будет ли это успехом, так как менеджеры обработают больше лидов в день и соответственно будет больше прибыли. </w:t>
      </w:r>
    </w:p>
    <w:p w:rsidR="00000000" w:rsidDel="00000000" w:rsidP="00000000" w:rsidRDefault="00000000" w:rsidRPr="00000000" w14:paraId="0000001A">
      <w:pPr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Если условные 150р его устраивают, необходимо дальше выяснить пределы допустимого. Сколько может стоить лид? 200? 500? 10 000?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Нажми чтоб посмотреть запись вебинара нашего CEO про CusDev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 есть примеры хороших холодных звонков которые совершали наши менеджеры. Нажми чтоб перейти.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Тут ты можешь прочитать какие вопросы и почему стоит задавать. Нажми чтобы перейти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TGMx0kLTUwnD-jlF7vfkHgWYlvCYFvP/view" TargetMode="External"/><Relationship Id="rId7" Type="http://schemas.openxmlformats.org/officeDocument/2006/relationships/hyperlink" Target="https://profitcompany.bitrix24.ru/company/personal/user/19257/disk/path/%D0%BF%D1%80%D0%B8%D0%BC%D0%B5%D1%80%D1%8B%20%D0%B7%D0%B2%D0%BE%D0%BD%D0%BA%D0%BE%D0%B2%20%D0%B7%D0%B2%D0%B1%D1%82/%D1%85%D0%BE%D0%BB%D0%BE%D0%B4/" TargetMode="External"/><Relationship Id="rId8" Type="http://schemas.openxmlformats.org/officeDocument/2006/relationships/hyperlink" Target="https://docs.google.com/presentation/d/1qyLTbphqctDAH_y3wp1O0OC63Ottos3d/edit#slide=id.p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