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before="0" w:line="335.99999999999994" w:lineRule="auto"/>
        <w:rPr>
          <w:rFonts w:ascii="Montserrat" w:cs="Montserrat" w:eastAsia="Montserrat" w:hAnsi="Montserrat"/>
          <w:color w:val="12222d"/>
          <w:sz w:val="36"/>
          <w:szCs w:val="36"/>
        </w:rPr>
      </w:pPr>
      <w:bookmarkStart w:colFirst="0" w:colLast="0" w:name="_fct4jxiszx1o" w:id="0"/>
      <w:bookmarkEnd w:id="0"/>
      <w:r w:rsidDel="00000000" w:rsidR="00000000" w:rsidRPr="00000000">
        <w:rPr>
          <w:rFonts w:ascii="Montserrat" w:cs="Montserrat" w:eastAsia="Montserrat" w:hAnsi="Montserrat"/>
          <w:color w:val="12222d"/>
          <w:sz w:val="36"/>
          <w:szCs w:val="36"/>
          <w:rtl w:val="0"/>
        </w:rPr>
        <w:t xml:space="preserve">1. Функционал сервиса, что можем сколько стоит зачем нужно”</w:t>
      </w:r>
    </w:p>
    <w:p w:rsidR="00000000" w:rsidDel="00000000" w:rsidP="00000000" w:rsidRDefault="00000000" w:rsidRPr="00000000" w14:paraId="00000002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Функционал сервиса обширен и позволяет реализовать огромное количество задач и кейсов. Начнем с левой панели в личном кабинете.</w:t>
      </w:r>
    </w:p>
    <w:p w:rsidR="00000000" w:rsidDel="00000000" w:rsidP="00000000" w:rsidRDefault="00000000" w:rsidRPr="00000000" w14:paraId="00000003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1800225" cy="499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Перейдем в меню создания рассылки. </w:t>
        <w:br w:type="textWrapping"/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В первую очередь Вам нужно выбрать номера по которым будете звонить.</w:t>
      </w:r>
    </w:p>
    <w:p w:rsidR="00000000" w:rsidDel="00000000" w:rsidP="00000000" w:rsidRDefault="00000000" w:rsidRPr="00000000" w14:paraId="00000005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Номера можно загрузить: </w:t>
        <w:br w:type="textWrapping"/>
        <w:t xml:space="preserve">1. Через “Буфер обмена” скопировав и вставив в поле для номера. </w:t>
        <w:br w:type="textWrapping"/>
        <w:t xml:space="preserve">2. Ввести вручную выбрав “Ручной ввод”. </w:t>
        <w:br w:type="textWrapping"/>
        <w:t xml:space="preserve">3. Загрузить базу файлом (в формате XLS, XLSX, CSV) </w:t>
        <w:br w:type="textWrapping"/>
        <w:t xml:space="preserve">- Выбрать отдельные номера для выбранных баз (возможность сделать звонки только по отдельным номерам из выбранной базы) </w:t>
        <w:br w:type="textWrapping"/>
        <w:t xml:space="preserve">- Вычесть базы (возможность вычитать из большой базы номера другой или несколько других) - Добавить номера к базам (возможность добавить номера к уже выбранной базе)</w:t>
      </w:r>
    </w:p>
    <w:p w:rsidR="00000000" w:rsidDel="00000000" w:rsidP="00000000" w:rsidRDefault="00000000" w:rsidRPr="00000000" w14:paraId="00000006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3895725" cy="28098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Затем переходим к разделу с аудиороликом для рассылки.</w:t>
      </w:r>
    </w:p>
    <w:p w:rsidR="00000000" w:rsidDel="00000000" w:rsidP="00000000" w:rsidRDefault="00000000" w:rsidRPr="00000000" w14:paraId="00000008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В этом разделе можно загрузить ролик следующими способами: </w:t>
        <w:br w:type="textWrapping"/>
        <w:t xml:space="preserve">1. Написать текстом, робот преобразует текст в аудиоролик. </w:t>
        <w:br w:type="textWrapping"/>
        <w:t xml:space="preserve">2. Запись с помощью микрофона. </w:t>
        <w:br w:type="textWrapping"/>
        <w:t xml:space="preserve">3. Загрузить аудиофайл с компьютера (требуемый формат mp3, m4a) </w:t>
        <w:br w:type="textWrapping"/>
        <w:t xml:space="preserve">4. Добавить аудиоролик из сохраненных в личном кабинете. </w:t>
      </w:r>
    </w:p>
    <w:p w:rsidR="00000000" w:rsidDel="00000000" w:rsidP="00000000" w:rsidRDefault="00000000" w:rsidRPr="00000000" w14:paraId="00000009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4572000" cy="28003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Также есть возможность сгенерировать ролик с переменными.</w:t>
      </w:r>
    </w:p>
    <w:p w:rsidR="00000000" w:rsidDel="00000000" w:rsidP="00000000" w:rsidRDefault="00000000" w:rsidRPr="00000000" w14:paraId="0000000B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Для этого нужно, в первую очередь при загрузке базы нажать на кнопку “предпросмотр базы” и обозначить столбцы с теми переменными, которые должны отображаться в ролике.</w:t>
      </w:r>
    </w:p>
    <w:p w:rsidR="00000000" w:rsidDel="00000000" w:rsidP="00000000" w:rsidRDefault="00000000" w:rsidRPr="00000000" w14:paraId="0000000C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4629150" cy="2400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Затем при создании рассылки выбрать “Использовать переменные базы” и вставить переменные в текст.</w:t>
      </w:r>
    </w:p>
    <w:p w:rsidR="00000000" w:rsidDel="00000000" w:rsidP="00000000" w:rsidRDefault="00000000" w:rsidRPr="00000000" w14:paraId="0000000E">
      <w:pPr>
        <w:jc w:val="center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Далее мы спускаемся ниже и переходим к настройке голосовых блоков. </w:t>
        <w:br w:type="textWrapping"/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Типы голосового меню могут быть как “цифры”(триггерное действие - нажатие на цифру), так и “слова” (триггерное действие - ключевые слова).  </w:t>
      </w:r>
    </w:p>
    <w:p w:rsidR="00000000" w:rsidDel="00000000" w:rsidP="00000000" w:rsidRDefault="00000000" w:rsidRPr="00000000" w14:paraId="00000010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3143250" cy="2019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В создании блока IVR есть возможность отметить его, как подсценарий для возможности вставлять его в следующие ветки. </w:t>
        <w:br w:type="textWrapping"/>
        <w:t xml:space="preserve">Также, можно выбрать каким образом мы можем получать обратную связь от клиента, выбрав в типе голосового меню цифры(бесплатно) или слова (. </w:t>
        <w:br w:type="textWrapping"/>
        <w:t xml:space="preserve">Тег блока голосового меню можно настроить в “важных настройках”. Он позволяет увидеть до какой части сценария дошел абонент.</w:t>
      </w:r>
    </w:p>
    <w:p w:rsidR="00000000" w:rsidDel="00000000" w:rsidP="00000000" w:rsidRDefault="00000000" w:rsidRPr="00000000" w14:paraId="00000012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4000500" cy="26384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При использовании распознавания голоса, можно выбрать как готовые списки ключевых слов (согласие, отказ и тд), написать свои ключевые слова вручную в строке, а также выбрать функцию “любое слово”, при которой робот будет транскрибировать все сказанные слова клиентом в текст за выделенное время для ответа.</w:t>
      </w:r>
    </w:p>
    <w:p w:rsidR="00000000" w:rsidDel="00000000" w:rsidP="00000000" w:rsidRDefault="00000000" w:rsidRPr="00000000" w14:paraId="00000014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2743200" cy="21431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Чуть ниже можно выбрать действия, которые будут совершаться по нажатию выбранных цифр или ключевому слову: </w:t>
        <w:br w:type="textWrapping"/>
        <w:t xml:space="preserve">1. Воспроизведение аудиоролика </w:t>
        <w:br w:type="textWrapping"/>
        <w:t xml:space="preserve">2. Перевод звонка на выбранный номер телефона (двойной тариф) </w:t>
        <w:br w:type="textWrapping"/>
        <w:t xml:space="preserve">3. Отправка СМС абоненту (стоимость 10р) </w:t>
        <w:br w:type="textWrapping"/>
        <w:t xml:space="preserve">4. Отправка отчета клиенту, который запустил рассылку </w:t>
        <w:br w:type="textWrapping"/>
        <w:t xml:space="preserve">5. Автоматическое добавление клиента в черный список с последующим запретов  </w:t>
        <w:br w:type="textWrapping"/>
        <w:t xml:space="preserve">звонков на его номер. </w:t>
        <w:br w:type="textWrapping"/>
        <w:t xml:space="preserve">6. Активация настроенного вебхука </w:t>
        <w:br w:type="textWrapping"/>
        <w:t xml:space="preserve">7. Запись ответа без последующего действия.</w:t>
      </w:r>
    </w:p>
    <w:p w:rsidR="00000000" w:rsidDel="00000000" w:rsidP="00000000" w:rsidRDefault="00000000" w:rsidRPr="00000000" w14:paraId="00000016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Далее перейдем к “Важным настройкам” </w:t>
        <w:br w:type="textWrapping"/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Важный пункт - это выбор номера отправителя. Здесь можно выбрать исходящий номер с которогу будут осуществляться звонки. </w:t>
        <w:br w:type="textWrapping"/>
        <w:br w:type="textWrapping"/>
        <w:t xml:space="preserve">●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Личный номер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номер клиента, который добавлен в ЛК и подтвержден. (перезвонившие абоненты будут звонить напрямую клиенту) </w:t>
        <w:br w:type="textWrapping"/>
        <w:t xml:space="preserve">●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Общие номера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доступные номера на сервисе (перезвонившие абоненты будут попадать на ролик закрепленный в рассылке) </w:t>
        <w:br w:type="textWrapping"/>
        <w:t xml:space="preserve">●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Арендные номера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номера, которые были выданы клиенту в аренду, работают как общие номера. (перезвонившие абоненты будут попадать на ролик закрепленный в рассылке) </w:t>
        <w:br w:type="textWrapping"/>
        <w:t xml:space="preserve">●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Дежурный номер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используется в ситуации, когда нет доступный номеров на сервисе. (нет функции перезвона). </w:t>
      </w:r>
    </w:p>
    <w:p w:rsidR="00000000" w:rsidDel="00000000" w:rsidP="00000000" w:rsidRDefault="00000000" w:rsidRPr="00000000" w14:paraId="00000017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2600325" cy="3162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● Далее можно выбрать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язык распознавания речи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при использовании IVR-меню с ключевыми словами. </w:t>
        <w:br w:type="textWrapping"/>
        <w:br w:type="textWrapping"/>
        <w:br w:type="textWrapping"/>
        <w:br w:type="textWrapping"/>
        <w:t xml:space="preserve">● А также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скорость рассылки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. Скорость рассылки не влияет на стоимость и выставляется в зависимости от размера базы и задачи клиента. Если клиенту не достаточно стандартной скорости, то можно увеличить её через тикет в ТП.</w:t>
      </w:r>
    </w:p>
    <w:p w:rsidR="00000000" w:rsidDel="00000000" w:rsidP="00000000" w:rsidRDefault="00000000" w:rsidRPr="00000000" w14:paraId="0000001A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● Рассылку так же можно загрузить из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созданных шаблонов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в ЛК. (в главном меню на панели слева вкладка “Шаблоны”) </w:t>
        <w:br w:type="textWrapping"/>
        <w:br w:type="textWrapping"/>
        <w:t xml:space="preserve">● Так же есть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автоматическое определение тишины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возможность сокращать паузы в речи и переходить к следующему этапу в случае когда робот понимает, что человек уже закончил фразу. </w:t>
      </w:r>
    </w:p>
    <w:p w:rsidR="00000000" w:rsidDel="00000000" w:rsidP="00000000" w:rsidRDefault="00000000" w:rsidRPr="00000000" w14:paraId="0000001B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Вы можете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запланировать рассылку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на ближайшие 3 дня при использовании системного номера. При использовании личного номера, вы можете запланировать рассылку на любой день.</w:t>
      </w:r>
    </w:p>
    <w:p w:rsidR="00000000" w:rsidDel="00000000" w:rsidP="00000000" w:rsidRDefault="00000000" w:rsidRPr="00000000" w14:paraId="0000001D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Также мы можем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ограничить время и дни рассылки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, если клиенту нужно равномерно прозванивать большую базу в определенные часы и дни.</w:t>
      </w:r>
    </w:p>
    <w:p w:rsidR="00000000" w:rsidDel="00000000" w:rsidP="00000000" w:rsidRDefault="00000000" w:rsidRPr="00000000" w14:paraId="0000001F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Умная рассылка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это функция, которая позволяет дозвониться до бОльшего количества людей. При выборе этой функции после основной рассылки автоматически создается вторая, которая будет звонить уже по тем абонентам, кто не взял трубку в первый раз. Можно задать время через которое создастся умная рассылки и количество раз которое она будет прозванивать повторно.</w:t>
      </w:r>
    </w:p>
    <w:p w:rsidR="00000000" w:rsidDel="00000000" w:rsidP="00000000" w:rsidRDefault="00000000" w:rsidRPr="00000000" w14:paraId="00000021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Время ожидания ответа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это функция позволяет настроить время. в течении которого будет длиться звонок до поднятия трубки абонентом. Этим функционалом можно повлиять на дозвон в рассылке или снизить стоимость, в зависимости от задачи клиента.</w:t>
      </w:r>
    </w:p>
    <w:p w:rsidR="00000000" w:rsidDel="00000000" w:rsidP="00000000" w:rsidRDefault="00000000" w:rsidRPr="00000000" w14:paraId="00000023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2752725" cy="18383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Также можно </w:t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записывать разговоры клиентов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. Записи будут доступны в отчете по каждому номеру. (добавляют 20% к стоимости рассылки) </w:t>
        <w:br w:type="textWrapping"/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Вебхук по окончании звонка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запрос будет отправляться сразу после того, как абонент положил трубку. </w:t>
        <w:br w:type="textWrapping"/>
      </w: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Вебхук по окончании рассылки</w:t>
      </w:r>
      <w:r w:rsidDel="00000000" w:rsidR="00000000" w:rsidRPr="00000000">
        <w:rPr>
          <w:color w:val="12222d"/>
          <w:sz w:val="24"/>
          <w:szCs w:val="24"/>
          <w:rtl w:val="0"/>
        </w:rPr>
        <w:t xml:space="preserve"> - запрос будет отправляться. когда рассылка полностью закончится.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before="0" w:line="335.99999999999994" w:lineRule="auto"/>
        <w:rPr>
          <w:rFonts w:ascii="Montserrat" w:cs="Montserrat" w:eastAsia="Montserrat" w:hAnsi="Montserrat"/>
          <w:color w:val="12222d"/>
          <w:sz w:val="36"/>
          <w:szCs w:val="36"/>
        </w:rPr>
      </w:pPr>
      <w:bookmarkStart w:colFirst="0" w:colLast="0" w:name="_7g7gakoc2711" w:id="1"/>
      <w:bookmarkEnd w:id="1"/>
      <w:r w:rsidDel="00000000" w:rsidR="00000000" w:rsidRPr="00000000">
        <w:rPr>
          <w:rFonts w:ascii="Montserrat" w:cs="Montserrat" w:eastAsia="Montserrat" w:hAnsi="Montserrat"/>
          <w:color w:val="12222d"/>
          <w:sz w:val="36"/>
          <w:szCs w:val="36"/>
          <w:rtl w:val="0"/>
        </w:rPr>
        <w:t xml:space="preserve">Дополнительный подключаемый функционал:</w:t>
      </w:r>
    </w:p>
    <w:p w:rsidR="00000000" w:rsidDel="00000000" w:rsidP="00000000" w:rsidRDefault="00000000" w:rsidRPr="00000000" w14:paraId="00000027">
      <w:pPr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1. Настраиваемое время распознавания </w:t>
      </w:r>
    </w:p>
    <w:p w:rsidR="00000000" w:rsidDel="00000000" w:rsidP="00000000" w:rsidRDefault="00000000" w:rsidRPr="00000000" w14:paraId="00000028">
      <w:pPr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t xml:space="preserve">Функция уменьшает/увеличивает время на распознавание ответа в блоке IVR (от 3 до 15 сек, на распознавание)</w:t>
      </w:r>
    </w:p>
    <w:p w:rsidR="00000000" w:rsidDel="00000000" w:rsidP="00000000" w:rsidRDefault="00000000" w:rsidRPr="00000000" w14:paraId="00000029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br w:type="textWrapping"/>
        <w:t xml:space="preserve">2. Детекция перебивания робота </w:t>
        <w:br w:type="textWrapping"/>
        <w:t xml:space="preserve">Функция позволяет прервать аудиоролик при нахождении ответа на блок и пойти дальше по сценарию</w:t>
      </w:r>
    </w:p>
    <w:p w:rsidR="00000000" w:rsidDel="00000000" w:rsidP="00000000" w:rsidRDefault="00000000" w:rsidRPr="00000000" w14:paraId="0000002A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br w:type="textWrapping"/>
        <w:t xml:space="preserve">3. Скрывать дерево IVR </w:t>
        <w:br w:type="textWrapping"/>
        <w:t xml:space="preserve">Скрывает дерево IVR у клиента, чтобы клиенты не копировали сценарии на другие сервисы</w:t>
      </w:r>
    </w:p>
    <w:p w:rsidR="00000000" w:rsidDel="00000000" w:rsidP="00000000" w:rsidRDefault="00000000" w:rsidRPr="00000000" w14:paraId="0000002B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br w:type="textWrapping"/>
        <w:t xml:space="preserve">4. Ограничение времени звонка </w:t>
        <w:br w:type="textWrapping"/>
        <w:t xml:space="preserve">Функция позволяет ограничить максимальную длительность звонка (обычно включается ТП когда случаются кейсы часовых+ рассылок "робот-робот")</w:t>
      </w:r>
    </w:p>
    <w:p w:rsidR="00000000" w:rsidDel="00000000" w:rsidP="00000000" w:rsidRDefault="00000000" w:rsidRPr="00000000" w14:paraId="0000002C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br w:type="textWrapping"/>
        <w:t xml:space="preserve">5. Прерывать звонок при отсутствии ответа абонента на IVR </w:t>
        <w:br w:type="textWrapping"/>
        <w:t xml:space="preserve">Если функция включена и в сценарии есть блок “Любое слово”, при ответе на этот блок “none”(тишина) - звонок будет сброшен (не пойдет дальше по веткам).</w:t>
      </w:r>
    </w:p>
    <w:p w:rsidR="00000000" w:rsidDel="00000000" w:rsidP="00000000" w:rsidRDefault="00000000" w:rsidRPr="00000000" w14:paraId="0000002D">
      <w:pPr>
        <w:spacing w:after="240" w:lineRule="auto"/>
        <w:rPr>
          <w:b w:val="1"/>
          <w:color w:val="12222d"/>
          <w:sz w:val="24"/>
          <w:szCs w:val="24"/>
        </w:rPr>
      </w:pPr>
      <w:r w:rsidDel="00000000" w:rsidR="00000000" w:rsidRPr="00000000">
        <w:rPr>
          <w:b w:val="1"/>
          <w:color w:val="12222d"/>
          <w:sz w:val="24"/>
          <w:szCs w:val="24"/>
          <w:rtl w:val="0"/>
        </w:rPr>
        <w:br w:type="textWrapping"/>
        <w:t xml:space="preserve">6. Ставить рассылку на паузу при выполнении условий (обязательное согласование с РОП) </w:t>
        <w:br w:type="textWrapping"/>
        <w:t xml:space="preserve">Функция позволяет остановить рассылку при: </w:t>
        <w:br w:type="textWrapping"/>
        <w:t xml:space="preserve">- Достижении определенной стоимости </w:t>
        <w:br w:type="textWrapping"/>
        <w:t xml:space="preserve">- Достижении определенного кол-ва лидов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before="0" w:line="335.99999999999994" w:lineRule="auto"/>
        <w:rPr>
          <w:rFonts w:ascii="Montserrat" w:cs="Montserrat" w:eastAsia="Montserrat" w:hAnsi="Montserrat"/>
          <w:color w:val="12222d"/>
          <w:sz w:val="36"/>
          <w:szCs w:val="36"/>
        </w:rPr>
      </w:pPr>
      <w:bookmarkStart w:colFirst="0" w:colLast="0" w:name="_fj901ciurey0" w:id="2"/>
      <w:bookmarkEnd w:id="2"/>
      <w:r w:rsidDel="00000000" w:rsidR="00000000" w:rsidRPr="00000000">
        <w:rPr>
          <w:rFonts w:ascii="Montserrat" w:cs="Montserrat" w:eastAsia="Montserrat" w:hAnsi="Montserrat"/>
          <w:color w:val="12222d"/>
          <w:sz w:val="36"/>
          <w:szCs w:val="36"/>
          <w:rtl w:val="0"/>
        </w:rPr>
        <w:t xml:space="preserve">2. Реклама на которую не стоит кликать</w:t>
      </w:r>
    </w:p>
    <w:p w:rsidR="00000000" w:rsidDel="00000000" w:rsidP="00000000" w:rsidRDefault="00000000" w:rsidRPr="00000000" w14:paraId="0000002F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Важно! </w:t>
      </w:r>
    </w:p>
    <w:p w:rsidR="00000000" w:rsidDel="00000000" w:rsidP="00000000" w:rsidRDefault="00000000" w:rsidRPr="00000000" w14:paraId="00000030">
      <w:pPr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НЕЛЬЗЯ кликать на рекламу! 1 клик на объявление стоит около 1000 рублей. Давайте сохраним бюджет компании! Примеры рекламы, на которую НЕЛЬЗЯ кликать:</w:t>
      </w:r>
    </w:p>
    <w:p w:rsidR="00000000" w:rsidDel="00000000" w:rsidP="00000000" w:rsidRDefault="00000000" w:rsidRPr="00000000" w14:paraId="00000031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448300" cy="42291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657850" cy="27622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Куда можно кликать: </w:t>
      </w:r>
    </w:p>
    <w:p w:rsidR="00000000" w:rsidDel="00000000" w:rsidP="00000000" w:rsidRDefault="00000000" w:rsidRPr="00000000" w14:paraId="00000034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rPr>
          <w:color w:val="12222d"/>
          <w:sz w:val="24"/>
          <w:szCs w:val="24"/>
        </w:rPr>
      </w:pPr>
      <w:r w:rsidDel="00000000" w:rsidR="00000000" w:rsidRPr="00000000">
        <w:rPr>
          <w:color w:val="12222d"/>
          <w:sz w:val="24"/>
          <w:szCs w:val="24"/>
          <w:rtl w:val="0"/>
        </w:rPr>
        <w:t xml:space="preserve">Бонус: можно поскликивать рекламу конкурентов, будем вам только благодарны :)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8.jpg"/><Relationship Id="rId21" Type="http://schemas.openxmlformats.org/officeDocument/2006/relationships/image" Target="media/image15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20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