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43D1" w14:textId="17109066" w:rsidR="00795DE1" w:rsidRDefault="00CF7DED">
      <w:hyperlink r:id="rId4" w:history="1">
        <w:r w:rsidRPr="00C31235">
          <w:rPr>
            <w:rStyle w:val="Kpr"/>
          </w:rPr>
          <w:t>https://sanalmuze.gov.tr/TR-317638/ankara-universitesi-oyuncak-muzesi.html</w:t>
        </w:r>
      </w:hyperlink>
    </w:p>
    <w:p w14:paraId="3C8CBB5D" w14:textId="77777777" w:rsidR="00CF7DED" w:rsidRDefault="00CF7DED"/>
    <w:sectPr w:rsidR="00CF7DED" w:rsidSect="00917303">
      <w:pgSz w:w="11039" w:h="15581"/>
      <w:pgMar w:top="1701" w:right="1134" w:bottom="1134" w:left="113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ED"/>
    <w:rsid w:val="000138DF"/>
    <w:rsid w:val="006A780C"/>
    <w:rsid w:val="00795DE1"/>
    <w:rsid w:val="00917303"/>
    <w:rsid w:val="00CF7DED"/>
    <w:rsid w:val="00F4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7D520"/>
  <w15:chartTrackingRefBased/>
  <w15:docId w15:val="{81E57008-99C3-459C-9751-E3C38183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before="240" w:after="240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60" w:line="259" w:lineRule="auto"/>
      <w:ind w:left="0" w:firstLine="0"/>
    </w:pPr>
  </w:style>
  <w:style w:type="paragraph" w:styleId="Balk1">
    <w:name w:val="heading 1"/>
    <w:basedOn w:val="Normal"/>
    <w:next w:val="Normal"/>
    <w:link w:val="Balk1Char"/>
    <w:uiPriority w:val="9"/>
    <w:qFormat/>
    <w:rsid w:val="00CF7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F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F7D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F7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F7D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F7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F7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F7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F7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F7D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F7D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F7D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F7DED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F7DED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F7DE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F7DE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F7DE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F7DE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F7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F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F7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F7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F7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F7DE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F7DE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F7DED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F7D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F7DED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F7DED"/>
    <w:rPr>
      <w:b/>
      <w:bCs/>
      <w:smallCaps/>
      <w:color w:val="2E74B5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F7DE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F7D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nalmuze.gov.tr/TR-317638/ankara-universitesi-oyuncak-muzesi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Bilen Böler</dc:creator>
  <cp:keywords/>
  <dc:description/>
  <cp:lastModifiedBy>Tuba Bilen Böler</cp:lastModifiedBy>
  <cp:revision>1</cp:revision>
  <dcterms:created xsi:type="dcterms:W3CDTF">2026-09-13T10:04:00Z</dcterms:created>
  <dcterms:modified xsi:type="dcterms:W3CDTF">2026-09-13T10:05:00Z</dcterms:modified>
</cp:coreProperties>
</file>