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10587" w14:textId="77777777" w:rsidR="00E267DA" w:rsidRDefault="00E267DA" w:rsidP="00E267DA">
      <w:r>
        <w:t>Doğal Dil İşleme (NLP) Tanımı</w:t>
      </w:r>
    </w:p>
    <w:p w14:paraId="46AE0F2B" w14:textId="77777777" w:rsidR="00E267DA" w:rsidRDefault="00E267DA" w:rsidP="00E267DA">
      <w:r>
        <w:t xml:space="preserve">Doğal dil işleme (NLP) yapay zekanın (AI) bir koludur ve bilgisayarların, insan dilini kavramasını, üretmesini ve idare etmesini sağlar. Doğal dil işleme, doğrul dil metni veya sesi ile verileri sorgulama özelliğine sahiptir. Buna aynı zamanda "dil girdisi" de denir. Pek çok tüketici muhtemelen farkında bile olmadan NLP ile etkileşime geçmiştir. Örneğin, Oracle Dijital Asistan (ODA), Siri, </w:t>
      </w:r>
      <w:proofErr w:type="spellStart"/>
      <w:r>
        <w:t>Cortana</w:t>
      </w:r>
      <w:proofErr w:type="spellEnd"/>
      <w:r>
        <w:t xml:space="preserve"> veya Alexa gibi sanal asistanların ardındaki temel teknoloji </w:t>
      </w:r>
      <w:proofErr w:type="spellStart"/>
      <w:r>
        <w:t>NLP'dir</w:t>
      </w:r>
      <w:proofErr w:type="spellEnd"/>
      <w:r>
        <w:t xml:space="preserve">. Bu sanal asistanlara sorular sorduğumuzda, asistanların hem kullanıcının talebini anlayıp hem de doğal bir dille yanıt vermesini sağlayan </w:t>
      </w:r>
      <w:proofErr w:type="spellStart"/>
      <w:r>
        <w:t>NLP'dir</w:t>
      </w:r>
      <w:proofErr w:type="spellEnd"/>
      <w:r>
        <w:t>. NLP hem yazılı metin hem konuşma için geçerlidir ve tüm dillerde uygulanabilir. NLP destekli araçlara ilişkin diğer örnekler arasında web arama, istenmeyen e-posta filtreleri, otomatik metin veya konuşma çevirisi, belge özetleme, duygu analizi ve dil bilgisi/yazım denetimi yer alır. Örneğin, kimi e-posta programları mesaj içeriğine göre uygun yanıt önerilerinde bulunabilir. Bu programlar, mesajınızı okumak, analiz etmek ve yanıtlamak için NLP teknolojisinden faydalanır.</w:t>
      </w:r>
    </w:p>
    <w:p w14:paraId="1E88B9AB" w14:textId="77777777" w:rsidR="00E267DA" w:rsidRDefault="00E267DA" w:rsidP="00E267DA"/>
    <w:p w14:paraId="7E478ED0" w14:textId="77777777" w:rsidR="00E267DA" w:rsidRDefault="00E267DA" w:rsidP="00E267DA">
      <w:r>
        <w:t>Genel manada NLP ile eşanlamlı olarak kullanılan birkaç adet daha terim bulunur. Doğal dil anlayışı (NLU), bilgisayarları kullanarak insan dilini anlama ve doğal dil oluşturma (NLG) ise üretme anlamına gelir. NLG, bir duruma ilişkin sözlü açıklama özelliğine sahiptir. Buna aynı zamanda "grafik dil bilgisi" olarak bilinen bir kavram yardımıyla anlamlı bilgileri özetleyerek metne dönüştüren "dil çıktısı" da denir.</w:t>
      </w:r>
    </w:p>
    <w:p w14:paraId="1A3EBC86" w14:textId="77777777" w:rsidR="00E267DA" w:rsidRDefault="00E267DA" w:rsidP="00E267DA"/>
    <w:p w14:paraId="73D31700" w14:textId="77777777" w:rsidR="00E267DA" w:rsidRDefault="00E267DA" w:rsidP="00E267DA">
      <w:r>
        <w:t>Uygulamada NLU, NLP anlamında kullanılır. Bilgisayarların, tüm dillerin yapısını ve anlamını kavrayarak geliştiricilerin ve kullanıcıların doğal cümleler ve iletişimlerle bilgisayarlarla etkileşime geçmesine olanak sağlayan anlayıştır. Bilgisayarlı dilbilimi (CL) insan dillerinin işleme dayalı özelliklerini inceleyen bilimsel bir alandır. NLP ise insan dilini anlayan, üreten veya idare eden bilgisayarlı oluşumlar inşa etmekle ilgilenen bir mühendislik disiplinidir.</w:t>
      </w:r>
    </w:p>
    <w:p w14:paraId="04264F4B" w14:textId="77777777" w:rsidR="00E267DA" w:rsidRDefault="00E267DA" w:rsidP="00E267DA"/>
    <w:p w14:paraId="49BA7DF2" w14:textId="4CBCA020" w:rsidR="00E267DA" w:rsidRDefault="00E267DA" w:rsidP="00E267DA">
      <w:r>
        <w:t>NLP çalışmaları 1950'li yıllarda dijital bilgisayarların icadından kısa bir süre sonra başlamıştır ve NLP hem dilbilim hem yapay zekadan yararlanır. Ancak son birkaç yılda gerçekleşen büyük atılımlar, yapay zekanın bir kolu olan ve verilerden öğrenen ve genelleştirme yapan sistemleri geliştiren makine öğrenimi sayesinde elde edilmiştir. Derin öğrenme makine öğreniminin büyük veri kümelerinden çok karmaşık örüntüleri öğrenebilen bir çeşididir. Yani web kaynaklı veri kümelerinden doğal dil karmaşıklıklarını öğrenmek için idealdir.</w:t>
      </w:r>
    </w:p>
    <w:p w14:paraId="71A3D360" w14:textId="77777777" w:rsidR="00E267DA" w:rsidRDefault="00E267DA" w:rsidP="00E267DA"/>
    <w:p w14:paraId="19AFE5F8" w14:textId="77777777" w:rsidR="00E267DA" w:rsidRDefault="00E267DA" w:rsidP="00E267DA"/>
    <w:p w14:paraId="1860CD58" w14:textId="77777777" w:rsidR="00E267DA" w:rsidRDefault="00E267DA" w:rsidP="00E267DA">
      <w:r>
        <w:lastRenderedPageBreak/>
        <w:t>Doğal Dil İşleme Uygulamaları</w:t>
      </w:r>
    </w:p>
    <w:p w14:paraId="54B265E2" w14:textId="77777777" w:rsidR="00E267DA" w:rsidRDefault="00E267DA" w:rsidP="00E267DA">
      <w:r>
        <w:t xml:space="preserve">Rutin görevleri otomatikleştirme: Sohbet robotları NLP ile desteklendiğinde, günümüzde insan temsilcilerin gerçekleştirdiği çok sayıda rutin görevi yerine getirerek çalışanların daha zorlu ve ilginç görevlerde yer alması için uygun zemini oluşturabilir. Örneğin, sohbet robotları ve Dijital Asistanlar çok çeşitli kullanıcı taleplerini anlayabilir, bunları kurumsal </w:t>
      </w:r>
      <w:proofErr w:type="spellStart"/>
      <w:r>
        <w:t>veritabanındaki</w:t>
      </w:r>
      <w:proofErr w:type="spellEnd"/>
      <w:r>
        <w:t xml:space="preserve"> uygun girişlerle eşleştirebilir ve kullanıcı için uygun yanıtı formüle edebilir.</w:t>
      </w:r>
    </w:p>
    <w:p w14:paraId="5AFB82CA" w14:textId="77777777" w:rsidR="00E267DA" w:rsidRDefault="00E267DA" w:rsidP="00E267DA"/>
    <w:p w14:paraId="7DD56A9A" w14:textId="77777777" w:rsidR="00E267DA" w:rsidRDefault="00E267DA" w:rsidP="00E267DA">
      <w:r>
        <w:t>Aramayı iyileştirme: NLP bağlama göre kelime anlamlarını netleştirerek (örneğin, "taşıyıcı" kelimesi biyomedikal ve endüstriyel bağlamlarda farklı anlamlara gelir), eşanlamlı kelimeleri eşleştirerek (örneğin, "otomobil" aramasında içinde "araba" geçen belgeleri getirerek) ve morfolojik varyasyonları göz önünde bulundurarak (</w:t>
      </w:r>
      <w:proofErr w:type="spellStart"/>
      <w:r>
        <w:t>İngilizde</w:t>
      </w:r>
      <w:proofErr w:type="spellEnd"/>
      <w:r>
        <w:t xml:space="preserve"> dışındaki sorgularda önemlidir) belge ve SSS için anahtar sözcük aramalarını iyileştirebilir. Etkili NLP destekli akademik arama sistemleri doktorlar, avukatlar ve diğer uzmanlar için ilgili en son araştırmalara erişimi kayda değer düzeyde iyileştirebilir.</w:t>
      </w:r>
    </w:p>
    <w:p w14:paraId="7F67935F" w14:textId="77777777" w:rsidR="00E267DA" w:rsidRDefault="00E267DA" w:rsidP="00E267DA"/>
    <w:p w14:paraId="438DA669" w14:textId="77777777" w:rsidR="00E267DA" w:rsidRDefault="00E267DA" w:rsidP="00E267DA">
      <w:r>
        <w:t xml:space="preserve">Arama motoru optimizasyonu: NLP içeriğinizi optimize etmek üzere aramaları analiz ederek işletmenizin online aramalarda üste çıkması için harika bir araçtır. Arama motorları sonuçlarını sıralamak için </w:t>
      </w:r>
      <w:proofErr w:type="spellStart"/>
      <w:r>
        <w:t>NLP'den</w:t>
      </w:r>
      <w:proofErr w:type="spellEnd"/>
      <w:r>
        <w:t xml:space="preserve"> faydalanır ve bu teknikleri nasıl etkili bir şekilde kullanacağınızı bilmek rakipleriniz arasından öne çıkmanızı kolaylaştırır. Bu sayede işletmeniz için daha yüksek düzeyde görünürlük elde edersiniz.</w:t>
      </w:r>
    </w:p>
    <w:p w14:paraId="2C35F093" w14:textId="77777777" w:rsidR="00E267DA" w:rsidRDefault="00E267DA" w:rsidP="00E267DA"/>
    <w:p w14:paraId="2C5AF67E" w14:textId="77777777" w:rsidR="00E267DA" w:rsidRDefault="00E267DA" w:rsidP="00E267DA">
      <w:r>
        <w:t>Büyük belge koleksiyonlarını analiz etme ve düzenleme: Belge kümeleme ve konu modelleme gibi NLP teknikleri kurumsal raporlar, haber makaleleri veya bilimsel belgeler gibi büyük belge koleksiyonlarında içerik çeşitliliğini anlama görevini basitleştirir. Bu teknikler sıklıkla yasal keşif amaçlarıyla kullanılır.</w:t>
      </w:r>
    </w:p>
    <w:p w14:paraId="38AF175E" w14:textId="77777777" w:rsidR="00E267DA" w:rsidRDefault="00E267DA" w:rsidP="00E267DA"/>
    <w:p w14:paraId="30203197" w14:textId="77777777" w:rsidR="00E267DA" w:rsidRDefault="00E267DA" w:rsidP="00E267DA">
      <w:r>
        <w:t>Sosyal medya analizleri: NLP müşteri incelemelerini ve sosyal medya yorumlarını analiz ederek yüksek hacimli bilgiler konusunda daha iyi bir kavrayış edinmenizi sağlayabilir. Duygu analizi, sosyal medya yorumlarındaki olumlu ve olumsuz yorumları belirleyerek müşteri duyguları konusunda gerçek zamanlı olarak doğrudan ölçüm sağlar. Bu, zaman içerisinde büyük kazanımlar elde edilmesini sağlayabilir. Örneğin, müşteri memnuniyetinde ve gelirde artış sağlanabilir.</w:t>
      </w:r>
    </w:p>
    <w:p w14:paraId="30DE7698" w14:textId="77777777" w:rsidR="00E267DA" w:rsidRDefault="00E267DA" w:rsidP="00E267DA"/>
    <w:p w14:paraId="5E1B296C" w14:textId="77777777" w:rsidR="00E267DA" w:rsidRDefault="00E267DA" w:rsidP="00E267DA"/>
    <w:p w14:paraId="5310FD95" w14:textId="77777777" w:rsidR="00E267DA" w:rsidRDefault="00E267DA" w:rsidP="00E267DA">
      <w:r>
        <w:lastRenderedPageBreak/>
        <w:t xml:space="preserve">Pazar içgörüleri: İşletmenizin müşterilerinin dilini analiz etmek üzere </w:t>
      </w:r>
      <w:proofErr w:type="spellStart"/>
      <w:r>
        <w:t>NLP'den</w:t>
      </w:r>
      <w:proofErr w:type="spellEnd"/>
      <w:r>
        <w:t xml:space="preserve"> faydalanarak müşterilerinizin isteklerine daha </w:t>
      </w:r>
      <w:proofErr w:type="gramStart"/>
      <w:r>
        <w:t>hakim</w:t>
      </w:r>
      <w:proofErr w:type="gramEnd"/>
      <w:r>
        <w:t xml:space="preserve"> olur ve aynı zamanda müşterilerinizle nasıl iletişim sağlayabileceğinizi daha iyi anlarsınız. İlgiye yönelik duygu analizi, sosyal medyadaki belirli ilgiler veya ürünler ile ilişkili duyguyu (örneğin, "klavye harika ama ekran parlaklığı çok düşük") tespit ederek ürün tasarımı ve pazarlama için doğrudan uygulanabilir bilgiler sunar.</w:t>
      </w:r>
    </w:p>
    <w:p w14:paraId="4DDD25CE" w14:textId="77777777" w:rsidR="00E267DA" w:rsidRDefault="00E267DA" w:rsidP="00E267DA"/>
    <w:p w14:paraId="481107FE" w14:textId="38002029" w:rsidR="00E267DA" w:rsidRDefault="00E267DA" w:rsidP="00E267DA">
      <w:r>
        <w:t>İçeriği yönetme: İşletmeniz yüksek hacimlerde kullanıcı veya müşteri yorumu alıyorsa NLP, sözcüklerin yanı sıra yorumların tonunu ve amacını da analiz ederek kaliteyi ve nezaketi sürdürmek amacıyla dile getirilenleri düzenlemenize olanak sağlar.</w:t>
      </w:r>
    </w:p>
    <w:p w14:paraId="433EC88B" w14:textId="77777777" w:rsidR="00E267DA" w:rsidRDefault="00E267DA" w:rsidP="00E267DA">
      <w:r>
        <w:t>Doğal Dil İşlemenin Kullanıldığı Endüstriler</w:t>
      </w:r>
    </w:p>
    <w:p w14:paraId="5AA0573C" w14:textId="77777777" w:rsidR="00E267DA" w:rsidRDefault="00E267DA" w:rsidP="00E267DA">
      <w:r>
        <w:t>NLP çok çeşitli iş süreçlerinde, özellikle e-postalar, anketler, sosyal medya konuşmaları vb. gibi yüksek hacimli yapılandırılmamış metinlerde basitleştirme ve otomatikleştirme sağlar. İşletmeler NLP sayesinde verilerini daha iyi analiz ederek doğru kararlar alabilir. NLP uygulamalarına ilişkin birkaç örnek:</w:t>
      </w:r>
    </w:p>
    <w:p w14:paraId="543F715C" w14:textId="77777777" w:rsidR="00E267DA" w:rsidRDefault="00E267DA" w:rsidP="00E267DA"/>
    <w:p w14:paraId="20ECCB16" w14:textId="77777777" w:rsidR="00E267DA" w:rsidRDefault="00E267DA" w:rsidP="00E267DA">
      <w:r>
        <w:t xml:space="preserve">Sağlık hizmetleri: Tüm dünya genelinde sağlık hizmeti sistemleri elektronik tıbbi kayıtlara geçerken büyük miktarlarda yapılandırılmamış verilerle karşılaşıyorlar. Sağlık kayıtlarını analiz etmek ve bunlara ilişkin yeni içgörüler elde etmek için </w:t>
      </w:r>
      <w:proofErr w:type="spellStart"/>
      <w:r>
        <w:t>NLP'den</w:t>
      </w:r>
      <w:proofErr w:type="spellEnd"/>
      <w:r>
        <w:t xml:space="preserve"> faydalanılabilir.</w:t>
      </w:r>
    </w:p>
    <w:p w14:paraId="3737DDB7" w14:textId="77777777" w:rsidR="00E267DA" w:rsidRDefault="00E267DA" w:rsidP="00E267DA">
      <w:r>
        <w:t>Hukuk: Genellikle avukatlar bir davaya hazırlanırken büyük belge koleksiyonlarını incelemek ve belirli bir vaka ile ilgili materyalleri aramak için saatler harcamak zorunda kalıyor. NLP teknolojisi yasal keşif sürecini otomatikleştirebilir ve büyük hacimlerde belgeleri tarayarak hem harcanan zamanı hem de insan hatalarını azaltabilir.</w:t>
      </w:r>
    </w:p>
    <w:p w14:paraId="75417D55" w14:textId="77777777" w:rsidR="00E267DA" w:rsidRDefault="00E267DA" w:rsidP="00E267DA">
      <w:r>
        <w:t xml:space="preserve">Finans: Finans dünyası baş döndüren bir hızla ilerliyor ve her türlü rekabet avantajı önem taşıyor. Finans alanında, borsacılar </w:t>
      </w:r>
      <w:proofErr w:type="spellStart"/>
      <w:r>
        <w:t>NLP'den</w:t>
      </w:r>
      <w:proofErr w:type="spellEnd"/>
      <w:r>
        <w:t xml:space="preserve"> faydalanarak portföyleri ve alım-satım kararları ile ilgili bilgileri çıkarmak için kurumsal belgelerden ve haber bültenlerinden otomatik olarak bilgi taraması yapıyor.</w:t>
      </w:r>
    </w:p>
    <w:p w14:paraId="6C722D7F" w14:textId="77777777" w:rsidR="00E267DA" w:rsidRDefault="00E267DA" w:rsidP="00E267DA">
      <w:r>
        <w:t>Müşteri hizmetleri: Çok sayıda büyük şirket, sanal asistanlar veya sohbet robotları yardımıyla temel müşteri sorularını ve bilgi taleplerini (örneğin, SSS) yanıtlıyor ve gerektiğinde karmaşık soruları insanlara iletiyor.</w:t>
      </w:r>
    </w:p>
    <w:p w14:paraId="6395D7D0" w14:textId="734858A5" w:rsidR="00E267DA" w:rsidRDefault="00E267DA" w:rsidP="00E267DA">
      <w:r>
        <w:t xml:space="preserve">Sigorta: Büyük sigorta şirketleri, işlerin daha kolay bir şekilde halledilmesi için hak talepleri ile ilgili raporları ve belgeleri taramak için </w:t>
      </w:r>
      <w:proofErr w:type="spellStart"/>
      <w:r>
        <w:t>NLP'den</w:t>
      </w:r>
      <w:proofErr w:type="spellEnd"/>
      <w:r>
        <w:t xml:space="preserve"> faydalanıyor.</w:t>
      </w:r>
    </w:p>
    <w:p w14:paraId="248A19D0" w14:textId="77777777" w:rsidR="00E267DA" w:rsidRDefault="00E267DA" w:rsidP="00E267DA"/>
    <w:p w14:paraId="4CA6EB04" w14:textId="77777777" w:rsidR="00E267DA" w:rsidRDefault="00E267DA" w:rsidP="00E267DA"/>
    <w:p w14:paraId="2CCE421A" w14:textId="77777777" w:rsidR="00E267DA" w:rsidRDefault="00E267DA" w:rsidP="00E267DA"/>
    <w:p w14:paraId="0143728A" w14:textId="77777777" w:rsidR="00E267DA" w:rsidRDefault="00E267DA" w:rsidP="00E267DA">
      <w:r>
        <w:lastRenderedPageBreak/>
        <w:t>NLP Teknolojisine Genel Bakış</w:t>
      </w:r>
    </w:p>
    <w:p w14:paraId="138DBBBA" w14:textId="77777777" w:rsidR="00E267DA" w:rsidRDefault="00E267DA" w:rsidP="00E267DA">
      <w:r>
        <w:t xml:space="preserve">NLP için makine öğrenimi modelleri: Daha öncesinde modern </w:t>
      </w:r>
      <w:proofErr w:type="spellStart"/>
      <w:r>
        <w:t>NLP'nin</w:t>
      </w:r>
      <w:proofErr w:type="spellEnd"/>
      <w:r>
        <w:t xml:space="preserve"> yoğun bir şekilde makine öğrenimi adı verilen bir yapay </w:t>
      </w:r>
      <w:proofErr w:type="gramStart"/>
      <w:r>
        <w:t>zeka</w:t>
      </w:r>
      <w:proofErr w:type="gramEnd"/>
      <w:r>
        <w:t xml:space="preserve"> yaklaşımını temel aldığından bahsetmiştik. Makine öğrenimi, bir veri kümesindeki örnekleri genelleştirerek tahminler yapar. Bu veri kümesine eğitim verileri adı verilir ve makine öğrenimi algoritmaları, bir hedef görevi gerçekleştiren makine öğrenimi modeli oluşturmak üzere bu eğitim verilerinde eğitilir.</w:t>
      </w:r>
    </w:p>
    <w:p w14:paraId="3F678CC3" w14:textId="77777777" w:rsidR="00E267DA" w:rsidRDefault="00E267DA" w:rsidP="00E267DA"/>
    <w:p w14:paraId="028FF10B" w14:textId="77777777" w:rsidR="00E267DA" w:rsidRDefault="00E267DA" w:rsidP="00E267DA">
      <w:r>
        <w:t>Örneğin, duygu analizi eğitim verileri duygu içeren cümlelerden oluşur (</w:t>
      </w:r>
      <w:proofErr w:type="spellStart"/>
      <w:r>
        <w:t>örneğğin</w:t>
      </w:r>
      <w:proofErr w:type="spellEnd"/>
      <w:r>
        <w:t>, olumlu, olumsuz veya nötr duygu). Bir makine öğrenimi algoritması bu veri kümesini okur ve cümleleri girdi olarak alıp duygularını getiren bir model üretir. Cümleleri veya belgeleri girdi olarak alıp bu girdi için bir etiket getiren bu tür modellere belge sınıflandırma modeli adı verilir. Belge sınıflandırıcıları, bahsettikleri konulara göre belgeleri sınıflandırmak için de kullanılabilir (örneğin, spor, finans, siyaset vb. olarak).</w:t>
      </w:r>
    </w:p>
    <w:p w14:paraId="671EE6D8" w14:textId="77777777" w:rsidR="00E267DA" w:rsidRDefault="00E267DA" w:rsidP="00E267DA"/>
    <w:p w14:paraId="278AE0FD" w14:textId="77777777" w:rsidR="00E267DA" w:rsidRDefault="00E267DA" w:rsidP="00E267DA">
      <w:r>
        <w:t xml:space="preserve">Başka bir model ise belgelerdeki varlıkları tanımak ve sınıflandırmak için kullanılır. Model, belgedeki her bir sözcük için ilgili sözcüğün bir varlık ifadesi olup olmadığını ve varlık ifadesiyse ne tür bir varlıktan bahsedildiğini tahmin eder. Örneğin, "XYZ Şirketinin hisseleri dün 28 ABD </w:t>
      </w:r>
      <w:proofErr w:type="gramStart"/>
      <w:r>
        <w:t>Doları</w:t>
      </w:r>
      <w:proofErr w:type="gramEnd"/>
      <w:r>
        <w:t xml:space="preserve"> karşılığında işlem gördü" cümlesinde "XYZ Şirketi" bir şirket varlığı, "28 ABD </w:t>
      </w:r>
      <w:proofErr w:type="gramStart"/>
      <w:r>
        <w:t>Doları</w:t>
      </w:r>
      <w:proofErr w:type="gramEnd"/>
      <w:r>
        <w:t>" bir para birimi tutarı ve "dün" ise bir tarihtir. Varlık tanıma için eğitim verileri her bir sözcüğün, hangi tür varlıklarla ilgili ise o şekilde etiketlendiği bir metin koleksiyonudur. Girdideki her bir sözcük için bir etiket üreten bu tür modellere dizi etiketleme modeli adı verilir.</w:t>
      </w:r>
    </w:p>
    <w:p w14:paraId="15E5FF56" w14:textId="77777777" w:rsidR="00E267DA" w:rsidRDefault="00E267DA" w:rsidP="00E267DA"/>
    <w:p w14:paraId="33814D46" w14:textId="77777777" w:rsidR="00E267DA" w:rsidRDefault="00E267DA" w:rsidP="00E267DA">
      <w:r>
        <w:t xml:space="preserve">Diziden diziye modelleri </w:t>
      </w:r>
      <w:proofErr w:type="spellStart"/>
      <w:r>
        <w:t>NLP'de</w:t>
      </w:r>
      <w:proofErr w:type="spellEnd"/>
      <w:r>
        <w:t xml:space="preserve"> kullanılan model ailesinin en yeni üyelerinden biridir. Diziden diziye (veya seq2seq) modeli tüm cümleyi veya belgeyi girdi olarak alır (tıpkı belge sınıflandırıcıdaki gibi) ancak çıktı olarak bir cümle veya başka bir dizi (örneğin, bir bilgisayar programı) üretir. (Belge sınıflandırıcı ise çıktı olarak yalnızca tek bir sembol üretir.) Seq2seq modellerinin örnek uygulamaları arasında örneğin İngilizce bir cümleyi girdi olarak alıp çıktı olarak Fransızca cümlesini getiren makine çevirisi, belge özetleme (çıktı, girdinin bir özetidir) ve semantik ayrıştırma (girdi, İngilizce bir sorgu veya taleptir ve çıktı ise talebi uygulayan bir bilgisayar programıdır) yer alır.</w:t>
      </w:r>
    </w:p>
    <w:p w14:paraId="027E57C4" w14:textId="77777777" w:rsidR="00E267DA" w:rsidRDefault="00E267DA" w:rsidP="00E267DA"/>
    <w:p w14:paraId="43F9ABCE" w14:textId="77777777" w:rsidR="00E267DA" w:rsidRDefault="00E267DA" w:rsidP="00E267DA">
      <w:r>
        <w:t xml:space="preserve">Derin öğrenme, ön eğitimli modeller ve transfer öğrenme: Derin öğrenme </w:t>
      </w:r>
      <w:proofErr w:type="spellStart"/>
      <w:r>
        <w:t>NLP'de</w:t>
      </w:r>
      <w:proofErr w:type="spellEnd"/>
      <w:r>
        <w:t xml:space="preserve"> en yaygın kullanılan makine öğrenimi türüdür. 1980'li yıllarda araştırmacılar, nöral ağlar geliştirdi. Bu nöral ağlarda, çok sayıda ilkel makine öğrenimi modeli tek bir ağda birleşir. Beyin ile benzer bir şekilde basit makine öğrenimi modelleri kimi zaman "nöronlar" </w:t>
      </w:r>
      <w:r>
        <w:lastRenderedPageBreak/>
        <w:t xml:space="preserve">olarak </w:t>
      </w:r>
      <w:proofErr w:type="spellStart"/>
      <w:r>
        <w:t>nitelendilir</w:t>
      </w:r>
      <w:proofErr w:type="spellEnd"/>
      <w:r>
        <w:t>. Bu nöronlar katmanlar halinde düzenlenir ve derin nöral ağ, birçok katmanı içerir. Derin öğrenme, derin nöral ağ modellerini kullanan makine öğrenimidir.</w:t>
      </w:r>
    </w:p>
    <w:p w14:paraId="5C40E11E" w14:textId="77777777" w:rsidR="00E267DA" w:rsidRDefault="00E267DA" w:rsidP="00E267DA"/>
    <w:p w14:paraId="4009203A" w14:textId="77777777" w:rsidR="00E267DA" w:rsidRDefault="00E267DA" w:rsidP="00E267DA">
      <w:r>
        <w:t xml:space="preserve">Karmaşıklıkları </w:t>
      </w:r>
      <w:proofErr w:type="spellStart"/>
      <w:r>
        <w:t>nedeniyl</w:t>
      </w:r>
      <w:proofErr w:type="spellEnd"/>
      <w:r>
        <w:t xml:space="preserve"> </w:t>
      </w:r>
      <w:proofErr w:type="spellStart"/>
      <w:r>
        <w:t>ebir</w:t>
      </w:r>
      <w:proofErr w:type="spellEnd"/>
      <w:r>
        <w:t xml:space="preserve"> derin nöral ağın eğitimi için çokça veri ve bu verilerin işlenmesi için çokça bilgi işlem gücü ve zamanı gerekir. Modern derin nöral ağ NLP modelleri, Vikipedi ve </w:t>
      </w:r>
      <w:proofErr w:type="spellStart"/>
      <w:r>
        <w:t>webden</w:t>
      </w:r>
      <w:proofErr w:type="spellEnd"/>
      <w:r>
        <w:t xml:space="preserve"> alınan veriler gibi çeşitli kaynaklardan eğitilir. Eğitim verileri, 10 GB veya daha büyük boyutta olabilir ve derin nöral ağın yüksek performanslı bir kümede eğitimi için bir hafta ya da daha uzun süre gerekebilir. (Araştırmacılar, daha da büyük veri kümelerinden daha da derin modellerin eğitilmesinin daha yüksek performans gösterdiğini bulmuştur. Dolayısıyla daha da büyük veri kümelerinden daha ada büyük modellerin eğitilmesi konusunda bir yarış söz konusudur.)</w:t>
      </w:r>
    </w:p>
    <w:p w14:paraId="3926333A" w14:textId="77777777" w:rsidR="00E267DA" w:rsidRDefault="00E267DA" w:rsidP="00E267DA"/>
    <w:p w14:paraId="09880FF7" w14:textId="77777777" w:rsidR="00E267DA" w:rsidRDefault="00E267DA" w:rsidP="00E267DA">
      <w:r>
        <w:t xml:space="preserve">Derin Nöral Ağların kapsamlı veri ve bilgi işlem gereklilikleri, kullanışlılıklarını ciddi ölçüde sınırlıyor gibi görünebilir. Ancak transfer öğrenme, eğitimli bir derin nöral ağın yeni bir görevi gerçekleştirmek üzere çok daha az eğitim verisi ve bilgi işlem eforu ile daha fazla eğitilebilmesini sağlar. En basit transfer </w:t>
      </w:r>
      <w:proofErr w:type="spellStart"/>
      <w:r>
        <w:t>öğğrenme</w:t>
      </w:r>
      <w:proofErr w:type="spellEnd"/>
      <w:r>
        <w:t xml:space="preserve"> türü, ince ayar olarak adlandırılır. Temelde önce modeli büyük bir genel veri kümesinde (örneğin, Vikipedi) eğitip ardından modeli gerçek hedef görev etiketli çok daha küçük bir göreve özgü veri kümesinde eğitmek ("ince ayar") demektir. Şaşırtıcı olsa da ince ayar veri kümeleri, yalnızca yüzlerce ve hatta onlarca eğitim örneğinden oluşacak şekilde son derece küçük olabilir ve ince ayar eğitimi, tek bir CPU'da dakikalar içinde gerçekleştirilebilir. Transfer öğrenme, derin öğrenme modellerinin şirket genelinde dağıtımını kolaylaştırır.</w:t>
      </w:r>
    </w:p>
    <w:p w14:paraId="43D92CAE" w14:textId="77777777" w:rsidR="00E267DA" w:rsidRDefault="00E267DA" w:rsidP="00E267DA"/>
    <w:p w14:paraId="1CFCB0AC" w14:textId="7D93E0A8" w:rsidR="00E267DA" w:rsidRDefault="00E267DA" w:rsidP="00E267DA">
      <w:r>
        <w:t>Artık farklı dil, veri kümesi ve ön eğitim görevi kombinasyonlarında eğitilmiş ön eğitimli derin öğrenme modelleri sunan kapsamlı bir sağlayıcı ekosistemi var. Bu ön eğitimli modeller indirilebilir ve modellere, çok çeşitli hedef görevler için ince ayar uygulanabilir.</w:t>
      </w:r>
    </w:p>
    <w:sectPr w:rsidR="00E267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DA"/>
    <w:rsid w:val="00037D69"/>
    <w:rsid w:val="00E267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BD04D"/>
  <w15:chartTrackingRefBased/>
  <w15:docId w15:val="{9AEC2227-F395-4399-860F-06638452F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26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26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267D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267D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267D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267D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267D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267D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267D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267D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267D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267D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267D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267D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267D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267D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267D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267DA"/>
    <w:rPr>
      <w:rFonts w:eastAsiaTheme="majorEastAsia" w:cstheme="majorBidi"/>
      <w:color w:val="272727" w:themeColor="text1" w:themeTint="D8"/>
    </w:rPr>
  </w:style>
  <w:style w:type="paragraph" w:styleId="KonuBal">
    <w:name w:val="Title"/>
    <w:basedOn w:val="Normal"/>
    <w:next w:val="Normal"/>
    <w:link w:val="KonuBalChar"/>
    <w:uiPriority w:val="10"/>
    <w:qFormat/>
    <w:rsid w:val="00E26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267D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267D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267D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267D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267DA"/>
    <w:rPr>
      <w:i/>
      <w:iCs/>
      <w:color w:val="404040" w:themeColor="text1" w:themeTint="BF"/>
    </w:rPr>
  </w:style>
  <w:style w:type="paragraph" w:styleId="ListeParagraf">
    <w:name w:val="List Paragraph"/>
    <w:basedOn w:val="Normal"/>
    <w:uiPriority w:val="34"/>
    <w:qFormat/>
    <w:rsid w:val="00E267DA"/>
    <w:pPr>
      <w:ind w:left="720"/>
      <w:contextualSpacing/>
    </w:pPr>
  </w:style>
  <w:style w:type="character" w:styleId="GlVurgulama">
    <w:name w:val="Intense Emphasis"/>
    <w:basedOn w:val="VarsaylanParagrafYazTipi"/>
    <w:uiPriority w:val="21"/>
    <w:qFormat/>
    <w:rsid w:val="00E267DA"/>
    <w:rPr>
      <w:i/>
      <w:iCs/>
      <w:color w:val="0F4761" w:themeColor="accent1" w:themeShade="BF"/>
    </w:rPr>
  </w:style>
  <w:style w:type="paragraph" w:styleId="GlAlnt">
    <w:name w:val="Intense Quote"/>
    <w:basedOn w:val="Normal"/>
    <w:next w:val="Normal"/>
    <w:link w:val="GlAlntChar"/>
    <w:uiPriority w:val="30"/>
    <w:qFormat/>
    <w:rsid w:val="00E26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267DA"/>
    <w:rPr>
      <w:i/>
      <w:iCs/>
      <w:color w:val="0F4761" w:themeColor="accent1" w:themeShade="BF"/>
    </w:rPr>
  </w:style>
  <w:style w:type="character" w:styleId="GlBavuru">
    <w:name w:val="Intense Reference"/>
    <w:basedOn w:val="VarsaylanParagrafYazTipi"/>
    <w:uiPriority w:val="32"/>
    <w:qFormat/>
    <w:rsid w:val="00E267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1775</Words>
  <Characters>10121</Characters>
  <Application>Microsoft Office Word</Application>
  <DocSecurity>0</DocSecurity>
  <Lines>84</Lines>
  <Paragraphs>23</Paragraphs>
  <ScaleCrop>false</ScaleCrop>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cp:lastPrinted>2025-09-03T12:28:00Z</cp:lastPrinted>
  <dcterms:created xsi:type="dcterms:W3CDTF">2025-09-03T12:24:00Z</dcterms:created>
  <dcterms:modified xsi:type="dcterms:W3CDTF">2025-09-03T12:28:00Z</dcterms:modified>
</cp:coreProperties>
</file>