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348" w:lineRule="auto"/>
        <w:jc w:val="both"/>
      </w:pPr>
    </w:p>
    <w:p>
      <w:pPr>
        <w:spacing w:before="0" w:after="16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52"/>
        </w:rPr>
        <w:t>使用说明</w:t>
      </w:r>
    </w:p>
    <w:p>
      <w:pPr>
        <w:spacing w:before="0" w:after="200" w:line="348" w:lineRule="auto"/>
        <w:jc w:val="center"/>
      </w:pPr>
      <w:r>
        <w:rPr>
          <w:rFonts w:ascii="黑体" w:hAnsi="黑体" w:eastAsia="黑体"/>
          <w:b/>
          <w:i w:val="0"/>
          <w:color w:val="2C5F9E"/>
          <w:sz w:val="30"/>
        </w:rPr>
        <w:t>风水 · 国学自学包（4 个文件）</w:t>
      </w:r>
    </w:p>
    <w:p>
      <w:pPr>
        <w:spacing w:before="0" w:after="600" w:line="348" w:lineRule="auto"/>
        <w:jc w:val="center"/>
      </w:pPr>
      <w:r>
        <w:rPr>
          <w:rFonts w:ascii="宋体" w:hAnsi="宋体" w:eastAsia="宋体"/>
          <w:b w:val="0"/>
          <w:i w:val="0"/>
          <w:color w:val="777777"/>
          <w:sz w:val="20"/>
        </w:rPr>
        <w:t>为 Kai 定制 · 2026-10-01</w:t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包里有什么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74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文件</w:t>
            </w:r>
          </w:p>
        </w:tc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是什么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什么时候看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00_使用说明（本文件）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导航 + 阅读顺序 + 来源说明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现在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01_风水国学·零基础自学指南.docx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主指南：20 页。概念地图 + 六级学习路线 + 书单 + 学习方法 + 避坑（含 22 张表）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★ 第一本要读的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02_小说风水常识分类整理（附查证标注）.docx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两本小说的知识点全提取：约 262 条，逐条标注来源与查证结论（含 114 条禁忌完整保留）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当词典，按需查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03_三条学习路径对比与学习成本.docx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实用主义 / 稳扎稳打 / 小说路径三条路的成本、产出、风险对比 + 推荐组合时间表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做选择前看</w:t>
            </w:r>
          </w:p>
        </w:tc>
      </w:tr>
      <w:tr>
        <w:tc>
          <w:tcPr>
            <w:tcW w:type="dxa" w:w="374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04_图解速查（九宫·二十四山·五行·煞·路径）.html</w:t>
            </w:r>
          </w:p>
        </w:tc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可视化页面：九宫格图、二十四山盘、五行生克环、十四煞卡片。双击用浏览器打开</w:t>
            </w:r>
          </w:p>
        </w:tc>
        <w:tc>
          <w:tcPr>
            <w:tcW w:type="dxa" w:w="1361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随用随看</w:t>
            </w:r>
          </w:p>
        </w:tc>
      </w:tr>
    </w:tbl>
    <w:p>
      <w:pPr>
        <w:spacing w:after="40"/>
      </w:pP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建议阅读顺序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1 步（今晚 30 分钟）：</w:t>
      </w:r>
      <w:r>
        <w:rPr>
          <w:rFonts w:ascii="宋体" w:hAnsi="宋体" w:eastAsia="宋体"/>
          <w:b w:val="0"/>
          <w:i w:val="0"/>
          <w:color w:val="222222"/>
          <w:sz w:val="21"/>
        </w:rPr>
        <w:t>打开 01 号文件，只读「导读」和「第一章、第二章」。目的：知道自己要学的到底是什么。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2 步（10 分钟）：</w:t>
      </w:r>
      <w:r>
        <w:rPr>
          <w:rFonts w:ascii="宋体" w:hAnsi="宋体" w:eastAsia="宋体"/>
          <w:b w:val="0"/>
          <w:i w:val="0"/>
          <w:color w:val="222222"/>
          <w:sz w:val="21"/>
        </w:rPr>
        <w:t>打开 03 号文件，看清三条路的差别，选一条（推荐「路径一 → 路径二前两级」的组合）。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3 步（随用）：</w:t>
      </w:r>
      <w:r>
        <w:rPr>
          <w:rFonts w:ascii="宋体" w:hAnsi="宋体" w:eastAsia="宋体"/>
          <w:b w:val="0"/>
          <w:i w:val="0"/>
          <w:color w:val="222222"/>
          <w:sz w:val="21"/>
        </w:rPr>
        <w:t>04 号 HTML 用浏览器打开，当图卡用——尤其九宫格和二十四山那两张图。</w:t>
      </w:r>
    </w:p>
    <w:p>
      <w:pPr>
        <w:spacing w:after="100" w:line="348" w:lineRule="auto"/>
        <w:ind w:firstLine="420"/>
      </w:pPr>
      <w:r>
        <w:rPr>
          <w:rFonts w:ascii="宋体" w:hAnsi="宋体" w:eastAsia="宋体"/>
          <w:b/>
          <w:i w:val="0"/>
          <w:color w:val="1A478A"/>
          <w:sz w:val="21"/>
        </w:rPr>
        <w:t>▸ 第 4 步（查资料时）：</w:t>
      </w:r>
      <w:r>
        <w:rPr>
          <w:rFonts w:ascii="宋体" w:hAnsi="宋体" w:eastAsia="宋体"/>
          <w:b w:val="0"/>
          <w:i w:val="0"/>
          <w:color w:val="222222"/>
          <w:sz w:val="21"/>
        </w:rPr>
        <w:t>02 号文件当词典。想查「某条说法靠不靠谱」，直接翻对应分类。</w:t>
      </w: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来源与标注规则（重要）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0" w:after="80"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color w:val="222222"/>
          <w:sz w:val="21"/>
        </w:rPr>
        <w:t>这份包里的每一个知识点都带来源等级标注，含义如下：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标记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含义</w:t>
            </w:r>
          </w:p>
        </w:tc>
        <w:tc>
          <w:tcPr>
            <w:tcW w:type="dxa" w:w="2608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你怎么对待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E6B2E"/>
                <w:sz w:val="17"/>
              </w:rPr>
              <w:t>✅ 可查证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能在古籍原文 / 权威词条 / 官方非遗名录 / 数学事实中核对到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可以放心记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A56200"/>
                <w:sz w:val="17"/>
              </w:rPr>
              <w:t>⚠️ 民间口诀或流派说法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在民间流传或仅在某门派成立；无统一权威出处，各派可能相反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当「一种说法」，别当定论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B03024"/>
                <w:sz w:val="17"/>
              </w:rPr>
              <w:t>❌ 无依据或现代产物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近几十年出现、无文献支撑，或被普遍认为属商业话术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知道即可，别花钱</w:t>
            </w:r>
          </w:p>
        </w:tc>
      </w:tr>
      <w:tr>
        <w:tc>
          <w:tcPr>
            <w:tcW w:type="dxa" w:w="192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C5F9E"/>
                <w:sz w:val="17"/>
              </w:rPr>
              <w:t>🔬 作者个人观点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小说作者本人的心得、推理或批评</w:t>
            </w:r>
          </w:p>
        </w:tc>
        <w:tc>
          <w:tcPr>
            <w:tcW w:type="dxa" w:w="2608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当观点看，可借鉴思路</w:t>
            </w:r>
          </w:p>
        </w:tc>
      </w:tr>
    </w:tbl>
    <w:p>
      <w:pPr>
        <w:spacing w:after="40"/>
      </w:pP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数据来源清单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195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来源</w:t>
            </w:r>
          </w:p>
        </w:tc>
        <w:tc>
          <w:tcPr>
            <w:tcW w:type="dxa" w:w="4762"/>
            <w:tcBorders>
              <w:bottom w:val="single" w:sz="6" w:space="0" w:color="000000"/>
            </w:tcBorders>
          </w:tcPr>
          <w:p>
            <w:pPr>
              <w:spacing w:after="20"/>
            </w:pPr>
            <w:r/>
            <w:r>
              <w:rPr>
                <w:rFonts w:ascii="黑体" w:hAnsi="黑体" w:eastAsia="黑体"/>
                <w:b/>
                <w:i w:val="0"/>
                <w:color w:val="222222"/>
                <w:sz w:val="18"/>
              </w:rPr>
              <w:t>用途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《天眼风水师》全文（道之光，919 章 / 约 105 万汉字）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知识点提取，主要来自第 114 / 268 / 494 / 629–632 / 692 / 798 / 890–892 / 913 / 915 等章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《起底观心术》全文（鲍尔日，654 章 / 约 154 万汉字）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测字、择日、零星风水、行业社会观察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中文维基百科（风水 / 术数 / 罗盘 / 石敢当 / 地理五诀 / 风水林 / 五行 / 葬书 等 20+ 词条）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古籍真伪、历史分期、流派谱系、历代批评、官方非遗名录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B 站（bili-cli 实测）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视频资源清单、现代做法是否存在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小红书（xhs-cli 实测）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社区共识（书单、学习路线、六步定方位法、反方观点）</w:t>
            </w:r>
          </w:p>
        </w:tc>
      </w:tr>
      <w:tr>
        <w:tc>
          <w:tcPr>
            <w:tcW w:type="dxa" w:w="4195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AI 训练知识（未逐条核实）</w:t>
            </w:r>
          </w:p>
        </w:tc>
        <w:tc>
          <w:tcPr>
            <w:tcW w:type="dxa" w:w="4762"/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22222"/>
                <w:sz w:val="17"/>
              </w:rPr>
              <w:t>现代研究书目等，已全部标注 ⚠️</w:t>
            </w:r>
          </w:p>
        </w:tc>
      </w:tr>
    </w:tbl>
    <w:p>
      <w:pPr>
        <w:spacing w:after="40"/>
      </w:pPr>
    </w:p>
    <w:p>
      <w:pPr>
        <w:spacing w:before="320" w:after="180" w:line="348" w:lineRule="auto"/>
        <w:jc w:val="center"/>
      </w:pPr>
      <w:r>
        <w:rPr>
          <w:rFonts w:ascii="黑体" w:hAnsi="黑体" w:eastAsia="黑体"/>
          <w:b/>
          <w:i w:val="0"/>
          <w:color w:val="1A478A"/>
          <w:sz w:val="30"/>
        </w:rPr>
        <w:t>两句话提醒</w:t>
      </w:r>
    </w:p>
    <w:p>
      <w:pPr>
        <w:spacing w:before="0" w:after="160" w:line="348" w:lineRule="auto"/>
        <w:jc w:val="center"/>
      </w:pPr>
      <w:r>
        <w:rPr>
          <w:rFonts w:ascii="宋体" w:hAnsi="宋体" w:eastAsia="宋体"/>
          <w:b w:val="0"/>
          <w:i w:val="0"/>
          <w:color w:val="C0C0C0"/>
          <w:sz w:val="14"/>
        </w:rPr>
        <w:t>━━━━━━━━━━━━━━━━━━━━━━━━━━━━━━━━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A56200"/>
          <w:sz w:val="20"/>
        </w:rPr>
        <w:t>▎第一句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小说是「辅助读物」，不是教材。它把概念讲活了，但不区分「这条是古籍来的、那条是现代编的」——这正是 02 号文件存在的意义。</w:t>
      </w:r>
    </w:p>
    <w:p>
      <w:pPr>
        <w:spacing w:before="120" w:after="20"/>
      </w:pPr>
      <w:r>
        <w:rPr>
          <w:rFonts w:ascii="宋体" w:hAnsi="宋体" w:eastAsia="宋体"/>
          <w:b/>
          <w:i w:val="0"/>
          <w:color w:val="B03024"/>
          <w:sz w:val="20"/>
        </w:rPr>
        <w:t>▎第二句</w:t>
      </w:r>
    </w:p>
    <w:p>
      <w:pPr>
        <w:spacing w:after="140" w:line="336" w:lineRule="auto"/>
        <w:ind w:left="240"/>
      </w:pPr>
      <w:r>
        <w:rPr>
          <w:rFonts w:ascii="宋体" w:hAnsi="宋体" w:eastAsia="宋体"/>
          <w:b w:val="0"/>
          <w:i w:val="0"/>
          <w:color w:val="222222"/>
          <w:sz w:val="19"/>
        </w:rPr>
        <w:t>这份包的目的是让你「少走弯路」，不是让你「一次学完」。请按 03 号文件里的时间表走，一级一级来。同时开好几个方向，是放弃的前奏。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99999"/>
        <w:sz w:val="16"/>
      </w:rPr>
      <w:t xml:space="preserve">风水·国学自学包 ｜ 使用说明　—　第 </w:t>
    </w:r>
    <w:r>
      <w:rPr>
        <w:rFonts w:ascii="宋体" w:hAnsi="宋体" w:eastAsia="宋体"/>
        <w:b w:val="0"/>
        <w:i w:val="0"/>
        <w:color w:val="999999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i w:val="0"/>
        <w:color w:val="9999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