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default" r:id="rId11"/>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2"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50EF6">
        <w:rPr>
          <w:noProof/>
        </w:rPr>
        <mc:AlternateContent>
          <mc:Choice Requires="wps">
            <w:drawing>
              <wp:anchor distT="0" distB="0" distL="114300" distR="114300" simplePos="0" relativeHeight="251657216"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5612" w:rsidRPr="00C83681" w:rsidRDefault="00A55612" w:rsidP="00CE5023">
                            <w:pPr>
                              <w:rPr>
                                <w:rFonts w:ascii="Times New Roman" w:hAnsi="Times New Roman"/>
                              </w:rPr>
                            </w:pPr>
                            <w:r w:rsidRPr="00C83681">
                              <w:rPr>
                                <w:rFonts w:ascii="Times New Roman" w:hAnsi="Times New Roman"/>
                              </w:rPr>
                              <w:t>Prepared for: MTConnect Institute</w:t>
                            </w:r>
                          </w:p>
                          <w:p w:rsidR="00A55612" w:rsidRPr="00C83681" w:rsidRDefault="00A55612" w:rsidP="00CE5023">
                            <w:pPr>
                              <w:rPr>
                                <w:rFonts w:ascii="Times New Roman" w:hAnsi="Times New Roman"/>
                              </w:rPr>
                            </w:pPr>
                            <w:r w:rsidRPr="00C83681">
                              <w:rPr>
                                <w:rFonts w:ascii="Times New Roman" w:hAnsi="Times New Roman"/>
                              </w:rPr>
                              <w:t>Prepared by: William Sobel</w:t>
                            </w:r>
                          </w:p>
                          <w:p w:rsidR="00A55612" w:rsidRPr="00C83681" w:rsidRDefault="00A55612"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0F5F93">
                              <w:rPr>
                                <w:rFonts w:ascii="Times New Roman" w:hAnsi="Times New Roman"/>
                                <w:noProof/>
                              </w:rPr>
                              <w:t>August 3,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63.3pt;margin-top:427.9pt;width:196.65pt;height:6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" stroked="f">
                <v:textbox>
                  <w:txbxContent>
                    <w:p w:rsidR="00A55612" w:rsidRPr="00C83681" w:rsidRDefault="00A55612" w:rsidP="00CE5023">
                      <w:pPr>
                        <w:rPr>
                          <w:rFonts w:ascii="Times New Roman" w:hAnsi="Times New Roman"/>
                        </w:rPr>
                      </w:pPr>
                      <w:r w:rsidRPr="00C83681">
                        <w:rPr>
                          <w:rFonts w:ascii="Times New Roman" w:hAnsi="Times New Roman"/>
                        </w:rPr>
                        <w:t>Prepared for: MTConnect Institute</w:t>
                      </w:r>
                    </w:p>
                    <w:p w:rsidR="00A55612" w:rsidRPr="00C83681" w:rsidRDefault="00A55612" w:rsidP="00CE5023">
                      <w:pPr>
                        <w:rPr>
                          <w:rFonts w:ascii="Times New Roman" w:hAnsi="Times New Roman"/>
                        </w:rPr>
                      </w:pPr>
                      <w:r w:rsidRPr="00C83681">
                        <w:rPr>
                          <w:rFonts w:ascii="Times New Roman" w:hAnsi="Times New Roman"/>
                        </w:rPr>
                        <w:t>Prepared by: William Sobel</w:t>
                      </w:r>
                    </w:p>
                    <w:p w:rsidR="00A55612" w:rsidRPr="00C83681" w:rsidRDefault="00A55612"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0F5F93">
                        <w:rPr>
                          <w:rFonts w:ascii="Times New Roman" w:hAnsi="Times New Roman"/>
                          <w:noProof/>
                        </w:rPr>
                        <w:t>August 3, 2011</w:t>
                      </w:r>
                      <w:r w:rsidRPr="00C83681">
                        <w:fldChar w:fldCharType="end"/>
                      </w:r>
                    </w:p>
                  </w:txbxContent>
                </v:textbox>
              </v:shape>
            </w:pict>
          </mc:Fallback>
        </mc:AlternateContent>
      </w:r>
      <w:r w:rsidR="00450EF6">
        <w:rPr>
          <w:noProof/>
        </w:rPr>
        <mc:AlternateContent>
          <mc:Choice Requires="wps">
            <w:drawing>
              <wp:anchor distT="152400" distB="152400" distL="152400" distR="152400" simplePos="0" relativeHeight="251656192" behindDoc="0" locked="0" layoutInCell="1" allowOverlap="1">
                <wp:simplePos x="0" y="0"/>
                <wp:positionH relativeFrom="page">
                  <wp:posOffset>1083945</wp:posOffset>
                </wp:positionH>
                <wp:positionV relativeFrom="page">
                  <wp:posOffset>3928745</wp:posOffset>
                </wp:positionV>
                <wp:extent cx="5596255" cy="1265555"/>
                <wp:effectExtent l="0" t="4445" r="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6255" cy="126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A55612" w:rsidRDefault="00A55612">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A55612" w:rsidRPr="00C354ED" w:rsidRDefault="00A55612">
                            <w:pPr>
                              <w:pStyle w:val="Title1"/>
                              <w:spacing w:after="0"/>
                              <w:jc w:val="center"/>
                              <w:rPr>
                                <w:rFonts w:ascii="Times New Roman" w:hAnsi="Times New Roman"/>
                                <w:sz w:val="56"/>
                              </w:rPr>
                            </w:pPr>
                            <w:r w:rsidRPr="00C354ED">
                              <w:rPr>
                                <w:rFonts w:ascii="Times New Roman" w:hAnsi="Times New Roman"/>
                                <w:sz w:val="56"/>
                              </w:rPr>
                              <w:t>Part 1 - Overview and Protocol</w:t>
                            </w:r>
                          </w:p>
                          <w:p w:rsidR="00A55612" w:rsidRPr="00C354ED" w:rsidRDefault="00A55612" w:rsidP="00CE5023">
                            <w:pPr>
                              <w:pStyle w:val="BodyA"/>
                              <w:jc w:val="center"/>
                              <w:rPr>
                                <w:sz w:val="36"/>
                              </w:rPr>
                            </w:pPr>
                            <w:r>
                              <w:rPr>
                                <w:sz w:val="36"/>
                              </w:rPr>
                              <w:t xml:space="preserve">Version </w:t>
                            </w:r>
                            <w:r w:rsidR="00F5617A">
                              <w:rPr>
                                <w:sz w:val="36"/>
                              </w:rPr>
                              <w:t>1.2.0 – Final Draft C</w:t>
                            </w:r>
                            <w:bookmarkStart w:id="0" w:name="_GoBack"/>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85.35pt;margin-top:309.35pt;width:440.65pt;height:99.65pt;z-index:2516561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" filled="f" stroked="f" strokeweight="1pt">
                <v:path arrowok="t"/>
                <v:textbox inset="0,0,0,0">
                  <w:txbxContent>
                    <w:p w:rsidR="00A55612" w:rsidRDefault="00A55612">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A55612" w:rsidRPr="00C354ED" w:rsidRDefault="00A55612">
                      <w:pPr>
                        <w:pStyle w:val="Title1"/>
                        <w:spacing w:after="0"/>
                        <w:jc w:val="center"/>
                        <w:rPr>
                          <w:rFonts w:ascii="Times New Roman" w:hAnsi="Times New Roman"/>
                          <w:sz w:val="56"/>
                        </w:rPr>
                      </w:pPr>
                      <w:r w:rsidRPr="00C354ED">
                        <w:rPr>
                          <w:rFonts w:ascii="Times New Roman" w:hAnsi="Times New Roman"/>
                          <w:sz w:val="56"/>
                        </w:rPr>
                        <w:t>Part 1 - Overview and Protocol</w:t>
                      </w:r>
                    </w:p>
                    <w:p w:rsidR="00A55612" w:rsidRPr="00C354ED" w:rsidRDefault="00A55612" w:rsidP="00CE5023">
                      <w:pPr>
                        <w:pStyle w:val="BodyA"/>
                        <w:jc w:val="center"/>
                        <w:rPr>
                          <w:sz w:val="36"/>
                        </w:rPr>
                      </w:pPr>
                      <w:r>
                        <w:rPr>
                          <w:sz w:val="36"/>
                        </w:rPr>
                        <w:t xml:space="preserve">Version </w:t>
                      </w:r>
                      <w:r w:rsidR="00F5617A">
                        <w:rPr>
                          <w:sz w:val="36"/>
                        </w:rPr>
                        <w:t>1.2.0 – Final Draft C</w:t>
                      </w:r>
                      <w:bookmarkStart w:id="1" w:name="_GoBack"/>
                      <w:bookmarkEnd w:id="1"/>
                    </w:p>
                  </w:txbxContent>
                </v:textbox>
                <w10:wrap type="square" anchorx="page" anchory="page"/>
              </v:rect>
            </w:pict>
          </mc:Fallback>
        </mc:AlternateConten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MTConnect®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3"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 xml:space="preserve">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w:t>
      </w:r>
      <w:proofErr w:type="spellStart"/>
      <w:r w:rsidRPr="002057AC">
        <w:t>noninfringement</w:t>
      </w:r>
      <w:proofErr w:type="spellEnd"/>
      <w:r w:rsidRPr="002057AC">
        <w: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br w:type="page"/>
      </w:r>
      <w:r>
        <w:lastRenderedPageBreak/>
        <w:t>Table of Contents</w:t>
      </w:r>
    </w:p>
    <w:p w:rsidR="00676122"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676122">
        <w:rPr>
          <w:noProof/>
        </w:rPr>
        <w:t>1</w:t>
      </w:r>
      <w:r w:rsidR="00676122">
        <w:rPr>
          <w:rFonts w:asciiTheme="minorHAnsi" w:eastAsiaTheme="minorEastAsia" w:hAnsiTheme="minorHAnsi" w:cstheme="minorBidi"/>
          <w:b w:val="0"/>
          <w:noProof/>
          <w:color w:val="auto"/>
          <w:sz w:val="22"/>
          <w:szCs w:val="22"/>
        </w:rPr>
        <w:tab/>
      </w:r>
      <w:r w:rsidR="00676122">
        <w:rPr>
          <w:noProof/>
        </w:rPr>
        <w:t>Overview</w:t>
      </w:r>
      <w:r w:rsidR="00676122">
        <w:rPr>
          <w:noProof/>
        </w:rPr>
        <w:tab/>
      </w:r>
      <w:r w:rsidR="00676122">
        <w:rPr>
          <w:noProof/>
        </w:rPr>
        <w:fldChar w:fldCharType="begin"/>
      </w:r>
      <w:r w:rsidR="00676122">
        <w:rPr>
          <w:noProof/>
        </w:rPr>
        <w:instrText xml:space="preserve"> PAGEREF _Toc298504105 \h </w:instrText>
      </w:r>
      <w:r w:rsidR="00676122">
        <w:rPr>
          <w:noProof/>
        </w:rPr>
      </w:r>
      <w:r w:rsidR="00676122">
        <w:rPr>
          <w:noProof/>
        </w:rPr>
        <w:fldChar w:fldCharType="separate"/>
      </w:r>
      <w:r w:rsidR="00676122">
        <w:rPr>
          <w:noProof/>
        </w:rPr>
        <w:t>1</w:t>
      </w:r>
      <w:r w:rsidR="00676122">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723266">
        <w:rPr>
          <w:noProof/>
          <w:vertAlign w:val="superscript"/>
        </w:rPr>
        <w:t>®</w:t>
      </w:r>
      <w:r>
        <w:rPr>
          <w:noProof/>
        </w:rPr>
        <w:t xml:space="preserve"> Document Structure</w:t>
      </w:r>
      <w:r>
        <w:rPr>
          <w:noProof/>
        </w:rPr>
        <w:tab/>
      </w:r>
      <w:r>
        <w:rPr>
          <w:noProof/>
        </w:rPr>
        <w:fldChar w:fldCharType="begin"/>
      </w:r>
      <w:r>
        <w:rPr>
          <w:noProof/>
        </w:rPr>
        <w:instrText xml:space="preserve"> PAGEREF _Toc298504106 \h </w:instrText>
      </w:r>
      <w:r>
        <w:rPr>
          <w:noProof/>
        </w:rPr>
      </w:r>
      <w:r>
        <w:rPr>
          <w:noProof/>
        </w:rPr>
        <w:fldChar w:fldCharType="separate"/>
      </w:r>
      <w:r>
        <w:rPr>
          <w:noProof/>
        </w:rPr>
        <w:t>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_Toc298504107 \h </w:instrText>
      </w:r>
      <w:r>
        <w:rPr>
          <w:noProof/>
        </w:rPr>
      </w:r>
      <w:r>
        <w:rPr>
          <w:noProof/>
        </w:rPr>
        <w:fldChar w:fldCharType="separate"/>
      </w:r>
      <w:r>
        <w:rPr>
          <w:noProof/>
        </w:rPr>
        <w:t>2</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_Toc298504108 \h </w:instrText>
      </w:r>
      <w:r>
        <w:rPr>
          <w:noProof/>
        </w:rPr>
      </w:r>
      <w:r>
        <w:rPr>
          <w:noProof/>
        </w:rPr>
        <w:fldChar w:fldCharType="separate"/>
      </w:r>
      <w:r>
        <w:rPr>
          <w:noProof/>
        </w:rPr>
        <w:t>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_Toc298504109 \h </w:instrText>
      </w:r>
      <w:r>
        <w:rPr>
          <w:noProof/>
        </w:rPr>
      </w:r>
      <w:r>
        <w:rPr>
          <w:noProof/>
        </w:rPr>
        <w:fldChar w:fldCharType="separate"/>
      </w:r>
      <w:r>
        <w:rPr>
          <w:noProof/>
        </w:rPr>
        <w:t>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_Toc298504110 \h </w:instrText>
      </w:r>
      <w:r>
        <w:rPr>
          <w:noProof/>
        </w:rPr>
      </w:r>
      <w:r>
        <w:rPr>
          <w:noProof/>
        </w:rPr>
        <w:fldChar w:fldCharType="separate"/>
      </w:r>
      <w:r>
        <w:rPr>
          <w:noProof/>
        </w:rPr>
        <w:t>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_Toc298504111 \h </w:instrText>
      </w:r>
      <w:r>
        <w:rPr>
          <w:noProof/>
        </w:rPr>
      </w:r>
      <w:r>
        <w:rPr>
          <w:noProof/>
        </w:rPr>
        <w:fldChar w:fldCharType="separate"/>
      </w:r>
      <w:r>
        <w:rPr>
          <w:noProof/>
        </w:rPr>
        <w:t>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_Toc298504112 \h </w:instrText>
      </w:r>
      <w:r>
        <w:rPr>
          <w:noProof/>
        </w:rPr>
      </w:r>
      <w:r>
        <w:rPr>
          <w:noProof/>
        </w:rPr>
        <w:fldChar w:fldCharType="separate"/>
      </w:r>
      <w:r>
        <w:rPr>
          <w:noProof/>
        </w:rPr>
        <w:t>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Document Style Guidelines</w:t>
      </w:r>
      <w:r>
        <w:rPr>
          <w:noProof/>
        </w:rPr>
        <w:tab/>
      </w:r>
      <w:r>
        <w:rPr>
          <w:noProof/>
        </w:rPr>
        <w:fldChar w:fldCharType="begin"/>
      </w:r>
      <w:r>
        <w:rPr>
          <w:noProof/>
        </w:rPr>
        <w:instrText xml:space="preserve"> PAGEREF _Toc298504113 \h </w:instrText>
      </w:r>
      <w:r>
        <w:rPr>
          <w:noProof/>
        </w:rPr>
      </w:r>
      <w:r>
        <w:rPr>
          <w:noProof/>
        </w:rPr>
        <w:fldChar w:fldCharType="separate"/>
      </w:r>
      <w:r>
        <w:rPr>
          <w:noProof/>
        </w:rPr>
        <w:t>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_Toc298504114 \h </w:instrText>
      </w:r>
      <w:r>
        <w:rPr>
          <w:noProof/>
        </w:rPr>
      </w:r>
      <w:r>
        <w:rPr>
          <w:noProof/>
        </w:rPr>
        <w:fldChar w:fldCharType="separate"/>
      </w:r>
      <w:r>
        <w:rPr>
          <w:noProof/>
        </w:rPr>
        <w:t>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2.7</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_Toc298504115 \h </w:instrText>
      </w:r>
      <w:r>
        <w:rPr>
          <w:noProof/>
        </w:rPr>
      </w:r>
      <w:r>
        <w:rPr>
          <w:noProof/>
        </w:rPr>
        <w:fldChar w:fldCharType="separate"/>
      </w:r>
      <w:r>
        <w:rPr>
          <w:noProof/>
        </w:rPr>
        <w:t>9</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_Toc298504116 \h </w:instrText>
      </w:r>
      <w:r>
        <w:rPr>
          <w:noProof/>
        </w:rPr>
      </w:r>
      <w:r>
        <w:rPr>
          <w:noProof/>
        </w:rPr>
        <w:fldChar w:fldCharType="separate"/>
      </w:r>
      <w:r>
        <w:rPr>
          <w:noProof/>
        </w:rPr>
        <w:t>10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_Toc298504117 \h </w:instrText>
      </w:r>
      <w:r>
        <w:rPr>
          <w:noProof/>
        </w:rPr>
      </w:r>
      <w:r>
        <w:rPr>
          <w:noProof/>
        </w:rPr>
        <w:fldChar w:fldCharType="separate"/>
      </w:r>
      <w:r>
        <w:rPr>
          <w:noProof/>
        </w:rPr>
        <w:t>10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_Toc298504118 \h </w:instrText>
      </w:r>
      <w:r>
        <w:rPr>
          <w:noProof/>
        </w:rPr>
      </w:r>
      <w:r>
        <w:rPr>
          <w:noProof/>
        </w:rPr>
        <w:fldChar w:fldCharType="separate"/>
      </w:r>
      <w:r>
        <w:rPr>
          <w:noProof/>
        </w:rPr>
        <w:t>10</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_Toc298504119 \h </w:instrText>
      </w:r>
      <w:r>
        <w:rPr>
          <w:noProof/>
        </w:rPr>
      </w:r>
      <w:r>
        <w:rPr>
          <w:noProof/>
        </w:rPr>
        <w:fldChar w:fldCharType="separate"/>
      </w:r>
      <w:r>
        <w:rPr>
          <w:noProof/>
        </w:rPr>
        <w:t>11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_Toc298504120 \h </w:instrText>
      </w:r>
      <w:r>
        <w:rPr>
          <w:noProof/>
        </w:rPr>
      </w:r>
      <w:r>
        <w:rPr>
          <w:noProof/>
        </w:rPr>
        <w:fldChar w:fldCharType="separate"/>
      </w:r>
      <w:r>
        <w:rPr>
          <w:noProof/>
        </w:rPr>
        <w:t>12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 xml:space="preserve">MTConnect </w:t>
      </w:r>
      <w:r w:rsidRPr="00723266">
        <w:rPr>
          <w:i/>
          <w:noProof/>
        </w:rPr>
        <w:t xml:space="preserve">Agent </w:t>
      </w:r>
      <w:r>
        <w:rPr>
          <w:noProof/>
        </w:rPr>
        <w:t>Data Storage</w:t>
      </w:r>
      <w:r>
        <w:rPr>
          <w:noProof/>
        </w:rPr>
        <w:tab/>
      </w:r>
      <w:r>
        <w:rPr>
          <w:noProof/>
        </w:rPr>
        <w:fldChar w:fldCharType="begin"/>
      </w:r>
      <w:r>
        <w:rPr>
          <w:noProof/>
        </w:rPr>
        <w:instrText xml:space="preserve"> PAGEREF _Toc298504121 \h </w:instrText>
      </w:r>
      <w:r>
        <w:rPr>
          <w:noProof/>
        </w:rPr>
      </w:r>
      <w:r>
        <w:rPr>
          <w:noProof/>
        </w:rPr>
        <w:fldChar w:fldCharType="separate"/>
      </w:r>
      <w:r>
        <w:rPr>
          <w:noProof/>
        </w:rPr>
        <w:t>13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 xml:space="preserve">MTConnect </w:t>
      </w:r>
      <w:r w:rsidRPr="00723266">
        <w:rPr>
          <w:i/>
          <w:noProof/>
        </w:rPr>
        <w:t xml:space="preserve">Agent </w:t>
      </w:r>
      <w:r>
        <w:rPr>
          <w:noProof/>
        </w:rPr>
        <w:t>Asset Storage</w:t>
      </w:r>
      <w:r>
        <w:rPr>
          <w:noProof/>
        </w:rPr>
        <w:tab/>
      </w:r>
      <w:r>
        <w:rPr>
          <w:noProof/>
        </w:rPr>
        <w:fldChar w:fldCharType="begin"/>
      </w:r>
      <w:r>
        <w:rPr>
          <w:noProof/>
        </w:rPr>
        <w:instrText xml:space="preserve"> PAGEREF _Toc298504122 \h </w:instrText>
      </w:r>
      <w:r>
        <w:rPr>
          <w:noProof/>
        </w:rPr>
      </w:r>
      <w:r>
        <w:rPr>
          <w:noProof/>
        </w:rPr>
        <w:fldChar w:fldCharType="separate"/>
      </w:r>
      <w:r>
        <w:rPr>
          <w:noProof/>
        </w:rPr>
        <w:t>14</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_Toc298504123 \h </w:instrText>
      </w:r>
      <w:r>
        <w:rPr>
          <w:noProof/>
        </w:rPr>
      </w:r>
      <w:r>
        <w:rPr>
          <w:noProof/>
        </w:rPr>
        <w:fldChar w:fldCharType="separate"/>
      </w:r>
      <w:r>
        <w:rPr>
          <w:noProof/>
        </w:rPr>
        <w:t>17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4.1</w:t>
      </w:r>
      <w:r>
        <w:rPr>
          <w:rFonts w:asciiTheme="minorHAnsi" w:eastAsiaTheme="minorEastAsia" w:hAnsiTheme="minorHAnsi" w:cstheme="minorBidi"/>
          <w:noProof/>
          <w:color w:val="auto"/>
          <w:sz w:val="22"/>
          <w:szCs w:val="22"/>
        </w:rPr>
        <w:tab/>
      </w:r>
      <w:r w:rsidRPr="00723266">
        <w:rPr>
          <w:rFonts w:ascii="Courier" w:hAnsi="Courier"/>
          <w:noProof/>
        </w:rPr>
        <w:t>MTConnectDevices</w:t>
      </w:r>
      <w:r>
        <w:rPr>
          <w:noProof/>
        </w:rPr>
        <w:tab/>
      </w:r>
      <w:r>
        <w:rPr>
          <w:noProof/>
        </w:rPr>
        <w:fldChar w:fldCharType="begin"/>
      </w:r>
      <w:r>
        <w:rPr>
          <w:noProof/>
        </w:rPr>
        <w:instrText xml:space="preserve"> PAGEREF _Toc298504124 \h </w:instrText>
      </w:r>
      <w:r>
        <w:rPr>
          <w:noProof/>
        </w:rPr>
      </w:r>
      <w:r>
        <w:rPr>
          <w:noProof/>
        </w:rPr>
        <w:fldChar w:fldCharType="separate"/>
      </w:r>
      <w:r>
        <w:rPr>
          <w:noProof/>
        </w:rPr>
        <w:t>17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4.1.1</w:t>
      </w:r>
      <w:r>
        <w:rPr>
          <w:rFonts w:asciiTheme="minorHAnsi" w:eastAsiaTheme="minorEastAsia" w:hAnsiTheme="minorHAnsi" w:cstheme="minorBidi"/>
          <w:i w:val="0"/>
          <w:noProof/>
          <w:color w:val="auto"/>
          <w:sz w:val="22"/>
          <w:szCs w:val="22"/>
        </w:rPr>
        <w:tab/>
      </w:r>
      <w:r w:rsidRPr="00723266">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_Toc298504125 \h </w:instrText>
      </w:r>
      <w:r>
        <w:rPr>
          <w:noProof/>
        </w:rPr>
      </w:r>
      <w:r>
        <w:rPr>
          <w:noProof/>
        </w:rPr>
        <w:fldChar w:fldCharType="separate"/>
      </w:r>
      <w:r>
        <w:rPr>
          <w:noProof/>
        </w:rPr>
        <w:t>18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4.2</w:t>
      </w:r>
      <w:r>
        <w:rPr>
          <w:rFonts w:asciiTheme="minorHAnsi" w:eastAsiaTheme="minorEastAsia" w:hAnsiTheme="minorHAnsi" w:cstheme="minorBidi"/>
          <w:noProof/>
          <w:color w:val="auto"/>
          <w:sz w:val="22"/>
          <w:szCs w:val="22"/>
        </w:rPr>
        <w:tab/>
      </w:r>
      <w:r w:rsidRPr="00723266">
        <w:rPr>
          <w:rFonts w:ascii="Courier" w:hAnsi="Courier"/>
          <w:noProof/>
        </w:rPr>
        <w:t>MTConnectStreams</w:t>
      </w:r>
      <w:r>
        <w:rPr>
          <w:noProof/>
        </w:rPr>
        <w:tab/>
      </w:r>
      <w:r>
        <w:rPr>
          <w:noProof/>
        </w:rPr>
        <w:fldChar w:fldCharType="begin"/>
      </w:r>
      <w:r>
        <w:rPr>
          <w:noProof/>
        </w:rPr>
        <w:instrText xml:space="preserve"> PAGEREF _Toc298504126 \h </w:instrText>
      </w:r>
      <w:r>
        <w:rPr>
          <w:noProof/>
        </w:rPr>
      </w:r>
      <w:r>
        <w:rPr>
          <w:noProof/>
        </w:rPr>
        <w:fldChar w:fldCharType="separate"/>
      </w:r>
      <w:r>
        <w:rPr>
          <w:noProof/>
        </w:rPr>
        <w:t>18</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4.2.1</w:t>
      </w:r>
      <w:r>
        <w:rPr>
          <w:rFonts w:asciiTheme="minorHAnsi" w:eastAsiaTheme="minorEastAsia" w:hAnsiTheme="minorHAnsi" w:cstheme="minorBidi"/>
          <w:i w:val="0"/>
          <w:noProof/>
          <w:color w:val="auto"/>
          <w:sz w:val="22"/>
          <w:szCs w:val="22"/>
        </w:rPr>
        <w:tab/>
      </w:r>
      <w:r w:rsidRPr="00723266">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_Toc298504127 \h </w:instrText>
      </w:r>
      <w:r>
        <w:rPr>
          <w:noProof/>
        </w:rPr>
      </w:r>
      <w:r>
        <w:rPr>
          <w:noProof/>
        </w:rPr>
        <w:fldChar w:fldCharType="separate"/>
      </w:r>
      <w:r>
        <w:rPr>
          <w:noProof/>
        </w:rPr>
        <w:t>19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4.3</w:t>
      </w:r>
      <w:r>
        <w:rPr>
          <w:rFonts w:asciiTheme="minorHAnsi" w:eastAsiaTheme="minorEastAsia" w:hAnsiTheme="minorHAnsi" w:cstheme="minorBidi"/>
          <w:noProof/>
          <w:color w:val="auto"/>
          <w:sz w:val="22"/>
          <w:szCs w:val="22"/>
        </w:rPr>
        <w:tab/>
      </w:r>
      <w:r w:rsidRPr="00723266">
        <w:rPr>
          <w:rFonts w:ascii="Courier" w:hAnsi="Courier"/>
          <w:noProof/>
        </w:rPr>
        <w:t>MTConnectAssets</w:t>
      </w:r>
      <w:r>
        <w:rPr>
          <w:noProof/>
        </w:rPr>
        <w:tab/>
      </w:r>
      <w:r>
        <w:rPr>
          <w:noProof/>
        </w:rPr>
        <w:fldChar w:fldCharType="begin"/>
      </w:r>
      <w:r>
        <w:rPr>
          <w:noProof/>
        </w:rPr>
        <w:instrText xml:space="preserve"> PAGEREF _Toc298504128 \h </w:instrText>
      </w:r>
      <w:r>
        <w:rPr>
          <w:noProof/>
        </w:rPr>
      </w:r>
      <w:r>
        <w:rPr>
          <w:noProof/>
        </w:rPr>
        <w:fldChar w:fldCharType="separate"/>
      </w:r>
      <w:r>
        <w:rPr>
          <w:noProof/>
        </w:rPr>
        <w:t>19</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sidRPr="00723266">
        <w:rPr>
          <w:rFonts w:ascii="Courier" w:hAnsi="Courier"/>
          <w:noProof/>
        </w:rPr>
        <w:t>4.4</w:t>
      </w:r>
      <w:r>
        <w:rPr>
          <w:rFonts w:asciiTheme="minorHAnsi" w:eastAsiaTheme="minorEastAsia" w:hAnsiTheme="minorHAnsi" w:cstheme="minorBidi"/>
          <w:noProof/>
          <w:color w:val="auto"/>
          <w:sz w:val="22"/>
          <w:szCs w:val="22"/>
        </w:rPr>
        <w:tab/>
      </w:r>
      <w:r w:rsidRPr="00723266">
        <w:rPr>
          <w:rFonts w:ascii="Courier" w:hAnsi="Courier"/>
          <w:noProof/>
        </w:rPr>
        <w:t>MTConnectError</w:t>
      </w:r>
      <w:r>
        <w:rPr>
          <w:noProof/>
        </w:rPr>
        <w:tab/>
      </w:r>
      <w:r>
        <w:rPr>
          <w:noProof/>
        </w:rPr>
        <w:fldChar w:fldCharType="begin"/>
      </w:r>
      <w:r>
        <w:rPr>
          <w:noProof/>
        </w:rPr>
        <w:instrText xml:space="preserve"> PAGEREF _Toc298504129 \h </w:instrText>
      </w:r>
      <w:r>
        <w:rPr>
          <w:noProof/>
        </w:rPr>
      </w:r>
      <w:r>
        <w:rPr>
          <w:noProof/>
        </w:rPr>
        <w:fldChar w:fldCharType="separate"/>
      </w:r>
      <w:r>
        <w:rPr>
          <w:noProof/>
        </w:rPr>
        <w:t>21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4.4.1</w:t>
      </w:r>
      <w:r>
        <w:rPr>
          <w:rFonts w:asciiTheme="minorHAnsi" w:eastAsiaTheme="minorEastAsia" w:hAnsiTheme="minorHAnsi" w:cstheme="minorBidi"/>
          <w:i w:val="0"/>
          <w:noProof/>
          <w:color w:val="auto"/>
          <w:sz w:val="22"/>
          <w:szCs w:val="22"/>
        </w:rPr>
        <w:tab/>
      </w:r>
      <w:r w:rsidRPr="00723266">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_Toc298504130 \h </w:instrText>
      </w:r>
      <w:r>
        <w:rPr>
          <w:noProof/>
        </w:rPr>
      </w:r>
      <w:r>
        <w:rPr>
          <w:noProof/>
        </w:rPr>
        <w:fldChar w:fldCharType="separate"/>
      </w:r>
      <w:r>
        <w:rPr>
          <w:noProof/>
        </w:rPr>
        <w:t>22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_Toc298504131 \h </w:instrText>
      </w:r>
      <w:r>
        <w:rPr>
          <w:noProof/>
        </w:rPr>
      </w:r>
      <w:r>
        <w:rPr>
          <w:noProof/>
        </w:rPr>
        <w:fldChar w:fldCharType="separate"/>
      </w:r>
      <w:r>
        <w:rPr>
          <w:noProof/>
        </w:rPr>
        <w:t>22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4.6</w:t>
      </w:r>
      <w:r>
        <w:rPr>
          <w:rFonts w:asciiTheme="minorHAnsi" w:eastAsiaTheme="minorEastAsia" w:hAnsiTheme="minorHAnsi" w:cstheme="minorBidi"/>
          <w:noProof/>
          <w:color w:val="auto"/>
          <w:sz w:val="22"/>
          <w:szCs w:val="22"/>
        </w:rPr>
        <w:tab/>
      </w:r>
      <w:r>
        <w:rPr>
          <w:noProof/>
        </w:rPr>
        <w:t>MTConnectDevices Header</w:t>
      </w:r>
      <w:r>
        <w:rPr>
          <w:noProof/>
        </w:rPr>
        <w:tab/>
      </w:r>
      <w:r>
        <w:rPr>
          <w:noProof/>
        </w:rPr>
        <w:fldChar w:fldCharType="begin"/>
      </w:r>
      <w:r>
        <w:rPr>
          <w:noProof/>
        </w:rPr>
        <w:instrText xml:space="preserve"> PAGEREF _Toc298504132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_Toc298504133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4.6.2</w:t>
      </w:r>
      <w:r>
        <w:rPr>
          <w:rFonts w:asciiTheme="minorHAnsi" w:eastAsiaTheme="minorEastAsia" w:hAnsiTheme="minorHAnsi" w:cstheme="minorBidi"/>
          <w:i w:val="0"/>
          <w:noProof/>
          <w:color w:val="auto"/>
          <w:sz w:val="22"/>
          <w:szCs w:val="22"/>
        </w:rPr>
        <w:tab/>
      </w:r>
      <w:r>
        <w:rPr>
          <w:noProof/>
        </w:rPr>
        <w:t>Header Elements</w:t>
      </w:r>
      <w:r>
        <w:rPr>
          <w:noProof/>
        </w:rPr>
        <w:tab/>
      </w:r>
      <w:r>
        <w:rPr>
          <w:noProof/>
        </w:rPr>
        <w:fldChar w:fldCharType="begin"/>
      </w:r>
      <w:r>
        <w:rPr>
          <w:noProof/>
        </w:rPr>
        <w:instrText xml:space="preserve"> PAGEREF _Toc298504134 \h </w:instrText>
      </w:r>
      <w:r>
        <w:rPr>
          <w:noProof/>
        </w:rPr>
      </w:r>
      <w:r>
        <w:rPr>
          <w:noProof/>
        </w:rPr>
        <w:fldChar w:fldCharType="separate"/>
      </w:r>
      <w:r>
        <w:rPr>
          <w:noProof/>
        </w:rPr>
        <w:t>23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4.6.3</w:t>
      </w:r>
      <w:r>
        <w:rPr>
          <w:rFonts w:asciiTheme="minorHAnsi" w:eastAsiaTheme="minorEastAsia" w:hAnsiTheme="minorHAnsi" w:cstheme="minorBidi"/>
          <w:i w:val="0"/>
          <w:noProof/>
          <w:color w:val="auto"/>
          <w:sz w:val="22"/>
          <w:szCs w:val="22"/>
        </w:rPr>
        <w:tab/>
      </w:r>
      <w:r>
        <w:rPr>
          <w:noProof/>
        </w:rPr>
        <w:t>AssetCount attributes:</w:t>
      </w:r>
      <w:r>
        <w:rPr>
          <w:noProof/>
        </w:rPr>
        <w:tab/>
      </w:r>
      <w:r>
        <w:rPr>
          <w:noProof/>
        </w:rPr>
        <w:fldChar w:fldCharType="begin"/>
      </w:r>
      <w:r>
        <w:rPr>
          <w:noProof/>
        </w:rPr>
        <w:instrText xml:space="preserve"> PAGEREF _Toc298504135 \h </w:instrText>
      </w:r>
      <w:r>
        <w:rPr>
          <w:noProof/>
        </w:rPr>
      </w:r>
      <w:r>
        <w:rPr>
          <w:noProof/>
        </w:rPr>
        <w:fldChar w:fldCharType="separate"/>
      </w:r>
      <w:r>
        <w:rPr>
          <w:noProof/>
        </w:rPr>
        <w:t>23</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4.7</w:t>
      </w:r>
      <w:r>
        <w:rPr>
          <w:rFonts w:asciiTheme="minorHAnsi" w:eastAsiaTheme="minorEastAsia" w:hAnsiTheme="minorHAnsi" w:cstheme="minorBidi"/>
          <w:noProof/>
          <w:color w:val="auto"/>
          <w:sz w:val="22"/>
          <w:szCs w:val="22"/>
        </w:rPr>
        <w:tab/>
      </w:r>
      <w:r>
        <w:rPr>
          <w:noProof/>
        </w:rPr>
        <w:t>MTConnectError Header</w:t>
      </w:r>
      <w:r>
        <w:rPr>
          <w:noProof/>
        </w:rPr>
        <w:tab/>
      </w:r>
      <w:r>
        <w:rPr>
          <w:noProof/>
        </w:rPr>
        <w:fldChar w:fldCharType="begin"/>
      </w:r>
      <w:r>
        <w:rPr>
          <w:noProof/>
        </w:rPr>
        <w:instrText xml:space="preserve"> PAGEREF _Toc298504136 \h </w:instrText>
      </w:r>
      <w:r>
        <w:rPr>
          <w:noProof/>
        </w:rPr>
      </w:r>
      <w:r>
        <w:rPr>
          <w:noProof/>
        </w:rPr>
        <w:fldChar w:fldCharType="separate"/>
      </w:r>
      <w:r>
        <w:rPr>
          <w:noProof/>
        </w:rPr>
        <w:t>24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4.8</w:t>
      </w:r>
      <w:r>
        <w:rPr>
          <w:rFonts w:asciiTheme="minorHAnsi" w:eastAsiaTheme="minorEastAsia" w:hAnsiTheme="minorHAnsi" w:cstheme="minorBidi"/>
          <w:noProof/>
          <w:color w:val="auto"/>
          <w:sz w:val="22"/>
          <w:szCs w:val="22"/>
        </w:rPr>
        <w:tab/>
      </w:r>
      <w:r>
        <w:rPr>
          <w:noProof/>
        </w:rPr>
        <w:t>MTConnectStreams Header</w:t>
      </w:r>
      <w:r>
        <w:rPr>
          <w:noProof/>
        </w:rPr>
        <w:tab/>
      </w:r>
      <w:r>
        <w:rPr>
          <w:noProof/>
        </w:rPr>
        <w:fldChar w:fldCharType="begin"/>
      </w:r>
      <w:r>
        <w:rPr>
          <w:noProof/>
        </w:rPr>
        <w:instrText xml:space="preserve"> PAGEREF _Toc298504137 \h </w:instrText>
      </w:r>
      <w:r>
        <w:rPr>
          <w:noProof/>
        </w:rPr>
      </w:r>
      <w:r>
        <w:rPr>
          <w:noProof/>
        </w:rPr>
        <w:fldChar w:fldCharType="separate"/>
      </w:r>
      <w:r>
        <w:rPr>
          <w:noProof/>
        </w:rPr>
        <w:t>24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4.9</w:t>
      </w:r>
      <w:r>
        <w:rPr>
          <w:rFonts w:asciiTheme="minorHAnsi" w:eastAsiaTheme="minorEastAsia" w:hAnsiTheme="minorHAnsi" w:cstheme="minorBidi"/>
          <w:noProof/>
          <w:color w:val="auto"/>
          <w:sz w:val="22"/>
          <w:szCs w:val="22"/>
        </w:rPr>
        <w:tab/>
      </w:r>
      <w:r>
        <w:rPr>
          <w:noProof/>
        </w:rPr>
        <w:t>All Header Attributes</w:t>
      </w:r>
      <w:r>
        <w:rPr>
          <w:noProof/>
        </w:rPr>
        <w:tab/>
      </w:r>
      <w:r>
        <w:rPr>
          <w:noProof/>
        </w:rPr>
        <w:fldChar w:fldCharType="begin"/>
      </w:r>
      <w:r>
        <w:rPr>
          <w:noProof/>
        </w:rPr>
        <w:instrText xml:space="preserve"> PAGEREF _Toc298504138 \h </w:instrText>
      </w:r>
      <w:r>
        <w:rPr>
          <w:noProof/>
        </w:rPr>
      </w:r>
      <w:r>
        <w:rPr>
          <w:noProof/>
        </w:rPr>
        <w:fldChar w:fldCharType="separate"/>
      </w:r>
      <w:r>
        <w:rPr>
          <w:noProof/>
        </w:rPr>
        <w:t>25</w:t>
      </w:r>
      <w:r>
        <w:rPr>
          <w:noProof/>
        </w:rPr>
        <w:fldChar w:fldCharType="end"/>
      </w:r>
    </w:p>
    <w:p w:rsidR="00676122" w:rsidRDefault="00676122">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_Toc298504139 \h </w:instrText>
      </w:r>
      <w:r>
        <w:rPr>
          <w:noProof/>
        </w:rPr>
      </w:r>
      <w:r>
        <w:rPr>
          <w:noProof/>
        </w:rPr>
        <w:fldChar w:fldCharType="separate"/>
      </w:r>
      <w:r>
        <w:rPr>
          <w:noProof/>
        </w:rPr>
        <w:t>28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_Toc298504140 \h </w:instrText>
      </w:r>
      <w:r>
        <w:rPr>
          <w:noProof/>
        </w:rPr>
      </w:r>
      <w:r>
        <w:rPr>
          <w:noProof/>
        </w:rPr>
        <w:fldChar w:fldCharType="separate"/>
      </w:r>
      <w:r>
        <w:rPr>
          <w:noProof/>
        </w:rPr>
        <w:t>28</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_Toc298504141 \h </w:instrText>
      </w:r>
      <w:r>
        <w:rPr>
          <w:noProof/>
        </w:rPr>
      </w:r>
      <w:r>
        <w:rPr>
          <w:noProof/>
        </w:rPr>
        <w:fldChar w:fldCharType="separate"/>
      </w:r>
      <w:r>
        <w:rPr>
          <w:noProof/>
        </w:rPr>
        <w:t>31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_Toc298504142 \h </w:instrText>
      </w:r>
      <w:r>
        <w:rPr>
          <w:noProof/>
        </w:rPr>
      </w:r>
      <w:r>
        <w:rPr>
          <w:noProof/>
        </w:rPr>
        <w:fldChar w:fldCharType="separate"/>
      </w:r>
      <w:r>
        <w:rPr>
          <w:noProof/>
        </w:rPr>
        <w:t>33</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_Toc298504143 \h </w:instrText>
      </w:r>
      <w:r>
        <w:rPr>
          <w:noProof/>
        </w:rPr>
      </w:r>
      <w:r>
        <w:rPr>
          <w:noProof/>
        </w:rPr>
        <w:fldChar w:fldCharType="separate"/>
      </w:r>
      <w:r>
        <w:rPr>
          <w:noProof/>
        </w:rPr>
        <w:t>35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_Toc298504144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_Toc298504145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723266">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_Toc298504146 \h </w:instrText>
      </w:r>
      <w:r>
        <w:rPr>
          <w:noProof/>
        </w:rPr>
      </w:r>
      <w:r>
        <w:rPr>
          <w:noProof/>
        </w:rPr>
        <w:fldChar w:fldCharType="separate"/>
      </w:r>
      <w:r>
        <w:rPr>
          <w:noProof/>
        </w:rPr>
        <w:t>36</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_Toc298504147 \h </w:instrText>
      </w:r>
      <w:r>
        <w:rPr>
          <w:noProof/>
        </w:rPr>
      </w:r>
      <w:r>
        <w:rPr>
          <w:noProof/>
        </w:rPr>
        <w:fldChar w:fldCharType="separate"/>
      </w:r>
      <w:r>
        <w:rPr>
          <w:noProof/>
        </w:rPr>
        <w:t>40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_Toc298504148 \h </w:instrText>
      </w:r>
      <w:r>
        <w:rPr>
          <w:noProof/>
        </w:rPr>
      </w:r>
      <w:r>
        <w:rPr>
          <w:noProof/>
        </w:rPr>
        <w:fldChar w:fldCharType="separate"/>
      </w:r>
      <w:r>
        <w:rPr>
          <w:noProof/>
        </w:rPr>
        <w:t>42</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_Toc298504149 \h </w:instrText>
      </w:r>
      <w:r>
        <w:rPr>
          <w:noProof/>
        </w:rPr>
      </w:r>
      <w:r>
        <w:rPr>
          <w:noProof/>
        </w:rPr>
        <w:fldChar w:fldCharType="separate"/>
      </w:r>
      <w:r>
        <w:rPr>
          <w:noProof/>
        </w:rPr>
        <w:t>45</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723266">
        <w:rPr>
          <w:rFonts w:ascii="Courier" w:hAnsi="Courier"/>
          <w:noProof/>
        </w:rPr>
        <w:t>Error</w:t>
      </w:r>
      <w:r>
        <w:rPr>
          <w:noProof/>
        </w:rPr>
        <w:tab/>
      </w:r>
      <w:r>
        <w:rPr>
          <w:noProof/>
        </w:rPr>
        <w:fldChar w:fldCharType="begin"/>
      </w:r>
      <w:r>
        <w:rPr>
          <w:noProof/>
        </w:rPr>
        <w:instrText xml:space="preserve"> PAGEREF _Toc298504150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t>5.7.1</w:t>
      </w:r>
      <w:r>
        <w:rPr>
          <w:rFonts w:asciiTheme="minorHAnsi" w:eastAsiaTheme="minorEastAsia" w:hAnsiTheme="minorHAnsi" w:cstheme="minorBidi"/>
          <w:i w:val="0"/>
          <w:noProof/>
          <w:color w:val="auto"/>
          <w:sz w:val="22"/>
          <w:szCs w:val="22"/>
        </w:rPr>
        <w:tab/>
      </w:r>
      <w:r w:rsidRPr="00723266">
        <w:rPr>
          <w:rFonts w:ascii="Courier New" w:hAnsi="Courier New"/>
          <w:noProof/>
        </w:rPr>
        <w:t>MTConnectError</w:t>
      </w:r>
      <w:r>
        <w:rPr>
          <w:noProof/>
        </w:rPr>
        <w:tab/>
      </w:r>
      <w:r>
        <w:rPr>
          <w:noProof/>
        </w:rPr>
        <w:fldChar w:fldCharType="begin"/>
      </w:r>
      <w:r>
        <w:rPr>
          <w:noProof/>
        </w:rPr>
        <w:instrText xml:space="preserve"> PAGEREF _Toc298504151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lastRenderedPageBreak/>
        <w:t>5.7.2</w:t>
      </w:r>
      <w:r>
        <w:rPr>
          <w:rFonts w:asciiTheme="minorHAnsi" w:eastAsiaTheme="minorEastAsia" w:hAnsiTheme="minorHAnsi" w:cstheme="minorBidi"/>
          <w:i w:val="0"/>
          <w:noProof/>
          <w:color w:val="auto"/>
          <w:sz w:val="22"/>
          <w:szCs w:val="22"/>
        </w:rPr>
        <w:tab/>
      </w:r>
      <w:r w:rsidRPr="00723266">
        <w:rPr>
          <w:rFonts w:ascii="Courier New" w:hAnsi="Courier New"/>
          <w:noProof/>
        </w:rPr>
        <w:t>Errors</w:t>
      </w:r>
      <w:r>
        <w:rPr>
          <w:noProof/>
        </w:rPr>
        <w:tab/>
      </w:r>
      <w:r>
        <w:rPr>
          <w:noProof/>
        </w:rPr>
        <w:fldChar w:fldCharType="begin"/>
      </w:r>
      <w:r>
        <w:rPr>
          <w:noProof/>
        </w:rPr>
        <w:instrText xml:space="preserve"> PAGEREF _Toc298504152 \h </w:instrText>
      </w:r>
      <w:r>
        <w:rPr>
          <w:noProof/>
        </w:rPr>
      </w:r>
      <w:r>
        <w:rPr>
          <w:noProof/>
        </w:rPr>
        <w:fldChar w:fldCharType="separate"/>
      </w:r>
      <w:r>
        <w:rPr>
          <w:noProof/>
        </w:rPr>
        <w:t>46</w:t>
      </w:r>
      <w:r>
        <w:rPr>
          <w:noProof/>
        </w:rPr>
        <w:fldChar w:fldCharType="end"/>
      </w:r>
    </w:p>
    <w:p w:rsidR="00676122" w:rsidRDefault="00676122">
      <w:pPr>
        <w:pStyle w:val="TOC3"/>
        <w:tabs>
          <w:tab w:val="left" w:pos="1400"/>
          <w:tab w:val="right" w:leader="dot" w:pos="9350"/>
        </w:tabs>
        <w:rPr>
          <w:rFonts w:asciiTheme="minorHAnsi" w:eastAsiaTheme="minorEastAsia" w:hAnsiTheme="minorHAnsi" w:cstheme="minorBidi"/>
          <w:i w:val="0"/>
          <w:noProof/>
          <w:color w:val="auto"/>
          <w:sz w:val="22"/>
          <w:szCs w:val="22"/>
        </w:rPr>
      </w:pPr>
      <w:r w:rsidRPr="00723266">
        <w:rPr>
          <w:rFonts w:ascii="Courier New" w:hAnsi="Courier New"/>
          <w:noProof/>
        </w:rPr>
        <w:t>5.7.3</w:t>
      </w:r>
      <w:r>
        <w:rPr>
          <w:rFonts w:asciiTheme="minorHAnsi" w:eastAsiaTheme="minorEastAsia" w:hAnsiTheme="minorHAnsi" w:cstheme="minorBidi"/>
          <w:i w:val="0"/>
          <w:noProof/>
          <w:color w:val="auto"/>
          <w:sz w:val="22"/>
          <w:szCs w:val="22"/>
        </w:rPr>
        <w:tab/>
      </w:r>
      <w:r w:rsidRPr="00723266">
        <w:rPr>
          <w:rFonts w:ascii="Courier New" w:hAnsi="Courier New"/>
          <w:noProof/>
        </w:rPr>
        <w:t>Error</w:t>
      </w:r>
      <w:r>
        <w:rPr>
          <w:noProof/>
        </w:rPr>
        <w:tab/>
      </w:r>
      <w:r>
        <w:rPr>
          <w:noProof/>
        </w:rPr>
        <w:fldChar w:fldCharType="begin"/>
      </w:r>
      <w:r>
        <w:rPr>
          <w:noProof/>
        </w:rPr>
        <w:instrText xml:space="preserve"> PAGEREF _Toc298504153 \h </w:instrText>
      </w:r>
      <w:r>
        <w:rPr>
          <w:noProof/>
        </w:rPr>
      </w:r>
      <w:r>
        <w:rPr>
          <w:noProof/>
        </w:rPr>
        <w:fldChar w:fldCharType="separate"/>
      </w:r>
      <w:r>
        <w:rPr>
          <w:noProof/>
        </w:rPr>
        <w:t>47</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_Toc298504154 \h </w:instrText>
      </w:r>
      <w:r>
        <w:rPr>
          <w:noProof/>
        </w:rPr>
      </w:r>
      <w:r>
        <w:rPr>
          <w:noProof/>
        </w:rPr>
        <w:fldChar w:fldCharType="separate"/>
      </w:r>
      <w:r>
        <w:rPr>
          <w:noProof/>
        </w:rPr>
        <w:t>48</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_Toc298504155 \h </w:instrText>
      </w:r>
      <w:r>
        <w:rPr>
          <w:noProof/>
        </w:rPr>
      </w:r>
      <w:r>
        <w:rPr>
          <w:noProof/>
        </w:rPr>
        <w:fldChar w:fldCharType="separate"/>
      </w:r>
      <w:r>
        <w:rPr>
          <w:noProof/>
        </w:rPr>
        <w:t>49</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_Toc298504156 \h </w:instrText>
      </w:r>
      <w:r>
        <w:rPr>
          <w:noProof/>
        </w:rPr>
      </w:r>
      <w:r>
        <w:rPr>
          <w:noProof/>
        </w:rPr>
        <w:fldChar w:fldCharType="separate"/>
      </w:r>
      <w:r>
        <w:rPr>
          <w:noProof/>
        </w:rPr>
        <w:t>50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_Toc298504157 \h </w:instrText>
      </w:r>
      <w:r>
        <w:rPr>
          <w:noProof/>
        </w:rPr>
      </w:r>
      <w:r>
        <w:rPr>
          <w:noProof/>
        </w:rPr>
        <w:fldChar w:fldCharType="separate"/>
      </w:r>
      <w:r>
        <w:rPr>
          <w:noProof/>
        </w:rPr>
        <w:t>51</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_Toc298504158 \h </w:instrText>
      </w:r>
      <w:r>
        <w:rPr>
          <w:noProof/>
        </w:rPr>
      </w:r>
      <w:r>
        <w:rPr>
          <w:noProof/>
        </w:rPr>
        <w:fldChar w:fldCharType="separate"/>
      </w:r>
      <w:r>
        <w:rPr>
          <w:noProof/>
        </w:rPr>
        <w:t>54</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_Toc298504159 \h </w:instrText>
      </w:r>
      <w:r>
        <w:rPr>
          <w:noProof/>
        </w:rPr>
      </w:r>
      <w:r>
        <w:rPr>
          <w:noProof/>
        </w:rPr>
        <w:fldChar w:fldCharType="separate"/>
      </w:r>
      <w:r>
        <w:rPr>
          <w:noProof/>
        </w:rPr>
        <w:t>57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_Toc298504160 \h </w:instrText>
      </w:r>
      <w:r>
        <w:rPr>
          <w:noProof/>
        </w:rPr>
      </w:r>
      <w:r>
        <w:rPr>
          <w:noProof/>
        </w:rPr>
        <w:fldChar w:fldCharType="separate"/>
      </w:r>
      <w:r>
        <w:rPr>
          <w:noProof/>
        </w:rPr>
        <w:t>57</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_Toc298504161 \h </w:instrText>
      </w:r>
      <w:r>
        <w:rPr>
          <w:noProof/>
        </w:rPr>
      </w:r>
      <w:r>
        <w:rPr>
          <w:noProof/>
        </w:rPr>
        <w:fldChar w:fldCharType="separate"/>
      </w:r>
      <w:r>
        <w:rPr>
          <w:noProof/>
        </w:rPr>
        <w:t>59</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_Toc298504162 \h </w:instrText>
      </w:r>
      <w:r>
        <w:rPr>
          <w:noProof/>
        </w:rPr>
      </w:r>
      <w:r>
        <w:rPr>
          <w:noProof/>
        </w:rPr>
        <w:fldChar w:fldCharType="separate"/>
      </w:r>
      <w:r>
        <w:rPr>
          <w:noProof/>
        </w:rPr>
        <w:t>60</w:t>
      </w:r>
      <w:r>
        <w:rPr>
          <w:noProof/>
        </w:rPr>
        <w:fldChar w:fldCharType="end"/>
      </w:r>
    </w:p>
    <w:p w:rsidR="00676122" w:rsidRDefault="00676122">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_Toc298504163 \h </w:instrText>
      </w:r>
      <w:r>
        <w:rPr>
          <w:noProof/>
        </w:rPr>
      </w:r>
      <w:r>
        <w:rPr>
          <w:noProof/>
        </w:rPr>
        <w:fldChar w:fldCharType="separate"/>
      </w:r>
      <w:r>
        <w:rPr>
          <w:noProof/>
        </w:rPr>
        <w:t>61</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_Toc298504164 \h </w:instrText>
      </w:r>
      <w:r>
        <w:rPr>
          <w:noProof/>
        </w:rPr>
      </w:r>
      <w:r>
        <w:rPr>
          <w:noProof/>
        </w:rPr>
        <w:fldChar w:fldCharType="separate"/>
      </w:r>
      <w:r>
        <w:rPr>
          <w:noProof/>
        </w:rPr>
        <w:t>62</w:t>
      </w:r>
      <w:r>
        <w:rPr>
          <w:noProof/>
        </w:rPr>
        <w:fldChar w:fldCharType="end"/>
      </w:r>
    </w:p>
    <w:p w:rsidR="00676122" w:rsidRDefault="00676122">
      <w:pPr>
        <w:pStyle w:val="TOC3"/>
        <w:tabs>
          <w:tab w:val="left" w:pos="1200"/>
          <w:tab w:val="right" w:leader="dot" w:pos="9350"/>
        </w:tabs>
        <w:rPr>
          <w:rFonts w:asciiTheme="minorHAnsi" w:eastAsiaTheme="minorEastAsia" w:hAnsiTheme="minorHAnsi" w:cstheme="minorBidi"/>
          <w:i w:val="0"/>
          <w:noProof/>
          <w:color w:val="auto"/>
          <w:sz w:val="22"/>
          <w:szCs w:val="22"/>
        </w:rPr>
      </w:pPr>
      <w:r w:rsidRPr="00723266">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_Toc298504165 \h </w:instrText>
      </w:r>
      <w:r>
        <w:rPr>
          <w:noProof/>
        </w:rPr>
      </w:r>
      <w:r>
        <w:rPr>
          <w:noProof/>
        </w:rPr>
        <w:fldChar w:fldCharType="separate"/>
      </w:r>
      <w:r>
        <w:rPr>
          <w:noProof/>
        </w:rPr>
        <w:t>64</w:t>
      </w:r>
      <w:r>
        <w:rPr>
          <w:noProof/>
        </w:rPr>
        <w:fldChar w:fldCharType="end"/>
      </w:r>
    </w:p>
    <w:p w:rsidR="00676122" w:rsidRDefault="00676122">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_Toc298504166 \h </w:instrText>
      </w:r>
      <w:r>
        <w:rPr>
          <w:noProof/>
        </w:rPr>
      </w:r>
      <w:r>
        <w:rPr>
          <w:noProof/>
        </w:rPr>
        <w:fldChar w:fldCharType="separate"/>
      </w:r>
      <w:r>
        <w:rPr>
          <w:noProof/>
        </w:rPr>
        <w:t>65</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_Toc298504167 \h </w:instrText>
      </w:r>
      <w:r>
        <w:rPr>
          <w:noProof/>
        </w:rPr>
      </w:r>
      <w:r>
        <w:rPr>
          <w:noProof/>
        </w:rPr>
        <w:fldChar w:fldCharType="separate"/>
      </w:r>
      <w:r>
        <w:rPr>
          <w:noProof/>
        </w:rPr>
        <w:t>65</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_Toc298504168 \h </w:instrText>
      </w:r>
      <w:r>
        <w:rPr>
          <w:noProof/>
        </w:rPr>
      </w:r>
      <w:r>
        <w:rPr>
          <w:noProof/>
        </w:rPr>
        <w:fldChar w:fldCharType="separate"/>
      </w:r>
      <w:r>
        <w:rPr>
          <w:noProof/>
        </w:rPr>
        <w:t>67</w:t>
      </w:r>
      <w:r>
        <w:rPr>
          <w:noProof/>
        </w:rPr>
        <w:fldChar w:fldCharType="end"/>
      </w:r>
    </w:p>
    <w:p w:rsidR="00676122" w:rsidRDefault="00676122">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_Toc298504169 \h </w:instrText>
      </w:r>
      <w:r>
        <w:rPr>
          <w:noProof/>
        </w:rPr>
      </w:r>
      <w:r>
        <w:rPr>
          <w:noProof/>
        </w:rPr>
        <w:fldChar w:fldCharType="separate"/>
      </w:r>
      <w:r>
        <w:rPr>
          <w:noProof/>
        </w:rPr>
        <w:t>67</w:t>
      </w:r>
      <w:r>
        <w:rPr>
          <w:noProof/>
        </w:rPr>
        <w:fldChar w:fldCharType="end"/>
      </w:r>
    </w:p>
    <w:p w:rsidR="00CE5023" w:rsidRDefault="00EA3C57" w:rsidP="00CE5023">
      <w:pPr>
        <w:pStyle w:val="Contents1"/>
        <w:tabs>
          <w:tab w:val="right" w:leader="dot" w:pos="9340"/>
        </w:tabs>
        <w:sectPr w:rsidR="00CE5023">
          <w:headerReference w:type="even" r:id="rId18"/>
          <w:footerReference w:type="even" r:id="rId19"/>
          <w:footerReference w:type="default" r:id="rId20"/>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676122" w:rsidRDefault="00EA3C57">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676122">
        <w:rPr>
          <w:noProof/>
        </w:rPr>
        <w:t>Figure 1: Agent Initialization</w:t>
      </w:r>
      <w:r w:rsidR="00676122">
        <w:rPr>
          <w:noProof/>
        </w:rPr>
        <w:tab/>
      </w:r>
      <w:r w:rsidR="00676122">
        <w:rPr>
          <w:noProof/>
        </w:rPr>
        <w:fldChar w:fldCharType="begin"/>
      </w:r>
      <w:r w:rsidR="00676122">
        <w:rPr>
          <w:noProof/>
        </w:rPr>
        <w:instrText xml:space="preserve"> PAGEREF _Toc298504170 \h </w:instrText>
      </w:r>
      <w:r w:rsidR="00676122">
        <w:rPr>
          <w:noProof/>
        </w:rPr>
      </w:r>
      <w:r w:rsidR="00676122">
        <w:rPr>
          <w:noProof/>
        </w:rPr>
        <w:fldChar w:fldCharType="separate"/>
      </w:r>
      <w:r w:rsidR="00676122">
        <w:rPr>
          <w:noProof/>
        </w:rPr>
        <w:t>11</w:t>
      </w:r>
      <w:r w:rsidR="00676122">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 Application Communication</w:t>
      </w:r>
      <w:r>
        <w:rPr>
          <w:noProof/>
        </w:rPr>
        <w:tab/>
      </w:r>
      <w:r>
        <w:rPr>
          <w:noProof/>
        </w:rPr>
        <w:fldChar w:fldCharType="begin"/>
      </w:r>
      <w:r>
        <w:rPr>
          <w:noProof/>
        </w:rPr>
        <w:instrText xml:space="preserve"> PAGEREF _Toc298504171 \h </w:instrText>
      </w:r>
      <w:r>
        <w:rPr>
          <w:noProof/>
        </w:rPr>
      </w:r>
      <w:r>
        <w:rPr>
          <w:noProof/>
        </w:rPr>
        <w:fldChar w:fldCharType="separate"/>
      </w:r>
      <w:r>
        <w:rPr>
          <w:noProof/>
        </w:rPr>
        <w:t>12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3: MTConnectDevices structure</w:t>
      </w:r>
      <w:r>
        <w:rPr>
          <w:noProof/>
        </w:rPr>
        <w:tab/>
      </w:r>
      <w:r>
        <w:rPr>
          <w:noProof/>
        </w:rPr>
        <w:fldChar w:fldCharType="begin"/>
      </w:r>
      <w:r>
        <w:rPr>
          <w:noProof/>
        </w:rPr>
        <w:instrText xml:space="preserve"> PAGEREF _Toc298504172 \h </w:instrText>
      </w:r>
      <w:r>
        <w:rPr>
          <w:noProof/>
        </w:rPr>
      </w:r>
      <w:r>
        <w:rPr>
          <w:noProof/>
        </w:rPr>
        <w:fldChar w:fldCharType="separate"/>
      </w:r>
      <w:r>
        <w:rPr>
          <w:noProof/>
        </w:rPr>
        <w:t>17</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4: MTConnectStreams structure</w:t>
      </w:r>
      <w:r>
        <w:rPr>
          <w:noProof/>
        </w:rPr>
        <w:tab/>
      </w:r>
      <w:r>
        <w:rPr>
          <w:noProof/>
        </w:rPr>
        <w:fldChar w:fldCharType="begin"/>
      </w:r>
      <w:r>
        <w:rPr>
          <w:noProof/>
        </w:rPr>
        <w:instrText xml:space="preserve"> PAGEREF _Toc298504173 \h </w:instrText>
      </w:r>
      <w:r>
        <w:rPr>
          <w:noProof/>
        </w:rPr>
      </w:r>
      <w:r>
        <w:rPr>
          <w:noProof/>
        </w:rPr>
        <w:fldChar w:fldCharType="separate"/>
      </w:r>
      <w:r>
        <w:rPr>
          <w:noProof/>
        </w:rPr>
        <w:t>18</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5: MTConnectAsset structure</w:t>
      </w:r>
      <w:r>
        <w:rPr>
          <w:noProof/>
        </w:rPr>
        <w:tab/>
      </w:r>
      <w:r>
        <w:rPr>
          <w:noProof/>
        </w:rPr>
        <w:fldChar w:fldCharType="begin"/>
      </w:r>
      <w:r>
        <w:rPr>
          <w:noProof/>
        </w:rPr>
        <w:instrText xml:space="preserve"> PAGEREF _Toc298504174 \h </w:instrText>
      </w:r>
      <w:r>
        <w:rPr>
          <w:noProof/>
        </w:rPr>
      </w:r>
      <w:r>
        <w:rPr>
          <w:noProof/>
        </w:rPr>
        <w:fldChar w:fldCharType="separate"/>
      </w:r>
      <w:r>
        <w:rPr>
          <w:noProof/>
        </w:rPr>
        <w:t>19</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6: MTConnectError structure</w:t>
      </w:r>
      <w:r>
        <w:rPr>
          <w:noProof/>
        </w:rPr>
        <w:tab/>
      </w:r>
      <w:r>
        <w:rPr>
          <w:noProof/>
        </w:rPr>
        <w:fldChar w:fldCharType="begin"/>
      </w:r>
      <w:r>
        <w:rPr>
          <w:noProof/>
        </w:rPr>
        <w:instrText xml:space="preserve"> PAGEREF _Toc298504175 \h </w:instrText>
      </w:r>
      <w:r>
        <w:rPr>
          <w:noProof/>
        </w:rPr>
      </w:r>
      <w:r>
        <w:rPr>
          <w:noProof/>
        </w:rPr>
        <w:fldChar w:fldCharType="separate"/>
      </w:r>
      <w:r>
        <w:rPr>
          <w:noProof/>
        </w:rPr>
        <w:t>21</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7: Header Schema Diagram for </w:t>
      </w:r>
      <w:r w:rsidRPr="00BB1341">
        <w:rPr>
          <w:rFonts w:ascii="Courier New" w:hAnsi="Courier New"/>
          <w:noProof/>
        </w:rPr>
        <w:t>MTConnectError</w:t>
      </w:r>
      <w:r>
        <w:rPr>
          <w:noProof/>
        </w:rPr>
        <w:tab/>
      </w:r>
      <w:r>
        <w:rPr>
          <w:noProof/>
        </w:rPr>
        <w:fldChar w:fldCharType="begin"/>
      </w:r>
      <w:r>
        <w:rPr>
          <w:noProof/>
        </w:rPr>
        <w:instrText xml:space="preserve"> PAGEREF _Toc298504176 \h </w:instrText>
      </w:r>
      <w:r>
        <w:rPr>
          <w:noProof/>
        </w:rPr>
      </w:r>
      <w:r>
        <w:rPr>
          <w:noProof/>
        </w:rPr>
        <w:fldChar w:fldCharType="separate"/>
      </w:r>
      <w:r>
        <w:rPr>
          <w:noProof/>
        </w:rPr>
        <w:t>24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8: Header Schema Diagram for </w:t>
      </w:r>
      <w:r w:rsidRPr="00BB1341">
        <w:rPr>
          <w:rFonts w:ascii="Courier New" w:hAnsi="Courier New"/>
          <w:noProof/>
        </w:rPr>
        <w:t>MTConnectStreams</w:t>
      </w:r>
      <w:r>
        <w:rPr>
          <w:noProof/>
        </w:rPr>
        <w:tab/>
      </w:r>
      <w:r>
        <w:rPr>
          <w:noProof/>
        </w:rPr>
        <w:fldChar w:fldCharType="begin"/>
      </w:r>
      <w:r>
        <w:rPr>
          <w:noProof/>
        </w:rPr>
        <w:instrText xml:space="preserve"> PAGEREF _Toc298504177 \h </w:instrText>
      </w:r>
      <w:r>
        <w:rPr>
          <w:noProof/>
        </w:rPr>
      </w:r>
      <w:r>
        <w:rPr>
          <w:noProof/>
        </w:rPr>
        <w:fldChar w:fldCharType="separate"/>
      </w:r>
      <w:r>
        <w:rPr>
          <w:noProof/>
        </w:rPr>
        <w:t>25</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9: Application and Agent Conversation</w:t>
      </w:r>
      <w:r>
        <w:rPr>
          <w:noProof/>
        </w:rPr>
        <w:tab/>
      </w:r>
      <w:r>
        <w:rPr>
          <w:noProof/>
        </w:rPr>
        <w:fldChar w:fldCharType="begin"/>
      </w:r>
      <w:r>
        <w:rPr>
          <w:noProof/>
        </w:rPr>
        <w:instrText xml:space="preserve"> PAGEREF _Toc298504178 \h </w:instrText>
      </w:r>
      <w:r>
        <w:rPr>
          <w:noProof/>
        </w:rPr>
      </w:r>
      <w:r>
        <w:rPr>
          <w:noProof/>
        </w:rPr>
        <w:fldChar w:fldCharType="separate"/>
      </w:r>
      <w:r>
        <w:rPr>
          <w:noProof/>
        </w:rPr>
        <w:t>30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10: Sample Device Organization</w:t>
      </w:r>
      <w:r>
        <w:rPr>
          <w:noProof/>
        </w:rPr>
        <w:tab/>
      </w:r>
      <w:r>
        <w:rPr>
          <w:noProof/>
        </w:rPr>
        <w:fldChar w:fldCharType="begin"/>
      </w:r>
      <w:r>
        <w:rPr>
          <w:noProof/>
        </w:rPr>
        <w:instrText xml:space="preserve"> PAGEREF _Toc298504179 \h </w:instrText>
      </w:r>
      <w:r>
        <w:rPr>
          <w:noProof/>
        </w:rPr>
      </w:r>
      <w:r>
        <w:rPr>
          <w:noProof/>
        </w:rPr>
        <w:fldChar w:fldCharType="separate"/>
      </w:r>
      <w:r>
        <w:rPr>
          <w:noProof/>
        </w:rPr>
        <w:t>34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11: Example Buffer 1</w:t>
      </w:r>
      <w:r>
        <w:rPr>
          <w:noProof/>
        </w:rPr>
        <w:tab/>
      </w:r>
      <w:r>
        <w:rPr>
          <w:noProof/>
        </w:rPr>
        <w:fldChar w:fldCharType="begin"/>
      </w:r>
      <w:r>
        <w:rPr>
          <w:noProof/>
        </w:rPr>
        <w:instrText xml:space="preserve"> PAGEREF _Toc298504180 \h </w:instrText>
      </w:r>
      <w:r>
        <w:rPr>
          <w:noProof/>
        </w:rPr>
      </w:r>
      <w:r>
        <w:rPr>
          <w:noProof/>
        </w:rPr>
        <w:fldChar w:fldCharType="separate"/>
      </w:r>
      <w:r>
        <w:rPr>
          <w:noProof/>
        </w:rPr>
        <w:t>49</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12: Buffer Semantics 2</w:t>
      </w:r>
      <w:r>
        <w:rPr>
          <w:noProof/>
        </w:rPr>
        <w:tab/>
      </w:r>
      <w:r>
        <w:rPr>
          <w:noProof/>
        </w:rPr>
        <w:fldChar w:fldCharType="begin"/>
      </w:r>
      <w:r>
        <w:rPr>
          <w:noProof/>
        </w:rPr>
        <w:instrText xml:space="preserve"> PAGEREF _Toc298504181 \h </w:instrText>
      </w:r>
      <w:r>
        <w:rPr>
          <w:noProof/>
        </w:rPr>
      </w:r>
      <w:r>
        <w:rPr>
          <w:noProof/>
        </w:rPr>
        <w:fldChar w:fldCharType="separate"/>
      </w:r>
      <w:r>
        <w:rPr>
          <w:noProof/>
        </w:rPr>
        <w:t>50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13: Sample Data in an Agent</w:t>
      </w:r>
      <w:r>
        <w:rPr>
          <w:noProof/>
        </w:rPr>
        <w:tab/>
      </w:r>
      <w:r>
        <w:rPr>
          <w:noProof/>
        </w:rPr>
        <w:fldChar w:fldCharType="begin"/>
      </w:r>
      <w:r>
        <w:rPr>
          <w:noProof/>
        </w:rPr>
        <w:instrText xml:space="preserve"> PAGEREF _Toc298504182 \h </w:instrText>
      </w:r>
      <w:r>
        <w:rPr>
          <w:noProof/>
        </w:rPr>
      </w:r>
      <w:r>
        <w:rPr>
          <w:noProof/>
        </w:rPr>
        <w:fldChar w:fldCharType="separate"/>
      </w:r>
      <w:r>
        <w:rPr>
          <w:noProof/>
        </w:rPr>
        <w:t>51</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14: Example #1 for Sample from Sequence #101</w:t>
      </w:r>
      <w:r>
        <w:rPr>
          <w:noProof/>
        </w:rPr>
        <w:tab/>
      </w:r>
      <w:r>
        <w:rPr>
          <w:noProof/>
        </w:rPr>
        <w:fldChar w:fldCharType="begin"/>
      </w:r>
      <w:r>
        <w:rPr>
          <w:noProof/>
        </w:rPr>
        <w:instrText xml:space="preserve"> PAGEREF _Toc298504183 \h </w:instrText>
      </w:r>
      <w:r>
        <w:rPr>
          <w:noProof/>
        </w:rPr>
      </w:r>
      <w:r>
        <w:rPr>
          <w:noProof/>
        </w:rPr>
        <w:fldChar w:fldCharType="separate"/>
      </w:r>
      <w:r>
        <w:rPr>
          <w:noProof/>
        </w:rPr>
        <w:t>52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15: Example #1 for Sample from Sequence #113</w:t>
      </w:r>
      <w:r>
        <w:rPr>
          <w:noProof/>
        </w:rPr>
        <w:tab/>
      </w:r>
      <w:r>
        <w:rPr>
          <w:noProof/>
        </w:rPr>
        <w:fldChar w:fldCharType="begin"/>
      </w:r>
      <w:r>
        <w:rPr>
          <w:noProof/>
        </w:rPr>
        <w:instrText xml:space="preserve"> PAGEREF _Toc298504184 \h </w:instrText>
      </w:r>
      <w:r>
        <w:rPr>
          <w:noProof/>
        </w:rPr>
      </w:r>
      <w:r>
        <w:rPr>
          <w:noProof/>
        </w:rPr>
        <w:fldChar w:fldCharType="separate"/>
      </w:r>
      <w:r>
        <w:rPr>
          <w:noProof/>
        </w:rPr>
        <w:t>53</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16: Example #1 for Sample from Sequence #124</w:t>
      </w:r>
      <w:r>
        <w:rPr>
          <w:noProof/>
        </w:rPr>
        <w:tab/>
      </w:r>
      <w:r>
        <w:rPr>
          <w:noProof/>
        </w:rPr>
        <w:fldChar w:fldCharType="begin"/>
      </w:r>
      <w:r>
        <w:rPr>
          <w:noProof/>
        </w:rPr>
        <w:instrText xml:space="preserve"> PAGEREF _Toc298504185 \h </w:instrText>
      </w:r>
      <w:r>
        <w:rPr>
          <w:noProof/>
        </w:rPr>
      </w:r>
      <w:r>
        <w:rPr>
          <w:noProof/>
        </w:rPr>
        <w:fldChar w:fldCharType="separate"/>
      </w:r>
      <w:r>
        <w:rPr>
          <w:noProof/>
        </w:rPr>
        <w:t>54</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17: Example #2 for Sample from Sequence #101 with Path</w:t>
      </w:r>
      <w:r>
        <w:rPr>
          <w:noProof/>
        </w:rPr>
        <w:tab/>
      </w:r>
      <w:r>
        <w:rPr>
          <w:noProof/>
        </w:rPr>
        <w:fldChar w:fldCharType="begin"/>
      </w:r>
      <w:r>
        <w:rPr>
          <w:noProof/>
        </w:rPr>
        <w:instrText xml:space="preserve"> PAGEREF _Toc298504186 \h </w:instrText>
      </w:r>
      <w:r>
        <w:rPr>
          <w:noProof/>
        </w:rPr>
      </w:r>
      <w:r>
        <w:rPr>
          <w:noProof/>
        </w:rPr>
        <w:fldChar w:fldCharType="separate"/>
      </w:r>
      <w:r>
        <w:rPr>
          <w:noProof/>
        </w:rPr>
        <w:t>55</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18: Example #2 for Sample from Sequence #112 with Path</w:t>
      </w:r>
      <w:r>
        <w:rPr>
          <w:noProof/>
        </w:rPr>
        <w:tab/>
      </w:r>
      <w:r>
        <w:rPr>
          <w:noProof/>
        </w:rPr>
        <w:fldChar w:fldCharType="begin"/>
      </w:r>
      <w:r>
        <w:rPr>
          <w:noProof/>
        </w:rPr>
        <w:instrText xml:space="preserve"> PAGEREF _Toc298504187 \h </w:instrText>
      </w:r>
      <w:r>
        <w:rPr>
          <w:noProof/>
        </w:rPr>
      </w:r>
      <w:r>
        <w:rPr>
          <w:noProof/>
        </w:rPr>
        <w:fldChar w:fldCharType="separate"/>
      </w:r>
      <w:r>
        <w:rPr>
          <w:noProof/>
        </w:rPr>
        <w:t>56</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19: Example #2 for Sample from Sequence #123 with Path</w:t>
      </w:r>
      <w:r>
        <w:rPr>
          <w:noProof/>
        </w:rPr>
        <w:tab/>
      </w:r>
      <w:r>
        <w:rPr>
          <w:noProof/>
        </w:rPr>
        <w:fldChar w:fldCharType="begin"/>
      </w:r>
      <w:r>
        <w:rPr>
          <w:noProof/>
        </w:rPr>
        <w:instrText xml:space="preserve"> PAGEREF _Toc298504188 \h </w:instrText>
      </w:r>
      <w:r>
        <w:rPr>
          <w:noProof/>
        </w:rPr>
      </w:r>
      <w:r>
        <w:rPr>
          <w:noProof/>
        </w:rPr>
        <w:fldChar w:fldCharType="separate"/>
      </w:r>
      <w:r>
        <w:rPr>
          <w:noProof/>
        </w:rPr>
        <w:t>57</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20: Application Failure and Recovery</w:t>
      </w:r>
      <w:r>
        <w:rPr>
          <w:noProof/>
        </w:rPr>
        <w:tab/>
      </w:r>
      <w:r>
        <w:rPr>
          <w:noProof/>
        </w:rPr>
        <w:fldChar w:fldCharType="begin"/>
      </w:r>
      <w:r>
        <w:rPr>
          <w:noProof/>
        </w:rPr>
        <w:instrText xml:space="preserve"> PAGEREF _Toc298504189 \h </w:instrText>
      </w:r>
      <w:r>
        <w:rPr>
          <w:noProof/>
        </w:rPr>
      </w:r>
      <w:r>
        <w:rPr>
          <w:noProof/>
        </w:rPr>
        <w:fldChar w:fldCharType="separate"/>
      </w:r>
      <w:r>
        <w:rPr>
          <w:noProof/>
        </w:rPr>
        <w:t>58</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21: Agent Failure and Recovery</w:t>
      </w:r>
      <w:r>
        <w:rPr>
          <w:noProof/>
        </w:rPr>
        <w:tab/>
      </w:r>
      <w:r>
        <w:rPr>
          <w:noProof/>
        </w:rPr>
        <w:fldChar w:fldCharType="begin"/>
      </w:r>
      <w:r>
        <w:rPr>
          <w:noProof/>
        </w:rPr>
        <w:instrText xml:space="preserve"> PAGEREF _Toc298504190 \h </w:instrText>
      </w:r>
      <w:r>
        <w:rPr>
          <w:noProof/>
        </w:rPr>
      </w:r>
      <w:r>
        <w:rPr>
          <w:noProof/>
        </w:rPr>
        <w:fldChar w:fldCharType="separate"/>
      </w:r>
      <w:r>
        <w:rPr>
          <w:noProof/>
        </w:rPr>
        <w:t>60</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22: Unavailable Data from Machine</w:t>
      </w:r>
      <w:r>
        <w:rPr>
          <w:noProof/>
        </w:rPr>
        <w:tab/>
      </w:r>
      <w:r>
        <w:rPr>
          <w:noProof/>
        </w:rPr>
        <w:fldChar w:fldCharType="begin"/>
      </w:r>
      <w:r>
        <w:rPr>
          <w:noProof/>
        </w:rPr>
        <w:instrText xml:space="preserve"> PAGEREF _Toc298504191 \h </w:instrText>
      </w:r>
      <w:r>
        <w:rPr>
          <w:noProof/>
        </w:rPr>
      </w:r>
      <w:r>
        <w:rPr>
          <w:noProof/>
        </w:rPr>
        <w:fldChar w:fldCharType="separate"/>
      </w:r>
      <w:r>
        <w:rPr>
          <w:noProof/>
        </w:rPr>
        <w:t>62</w:t>
      </w:r>
      <w:r>
        <w:rPr>
          <w:noProof/>
        </w:rPr>
        <w:fldChar w:fldCharType="end"/>
      </w:r>
    </w:p>
    <w:p w:rsidR="00676122" w:rsidRDefault="00676122">
      <w:pPr>
        <w:pStyle w:val="TableofFigures"/>
        <w:tabs>
          <w:tab w:val="right" w:leader="dot" w:pos="9350"/>
        </w:tabs>
        <w:rPr>
          <w:rFonts w:asciiTheme="minorHAnsi" w:eastAsiaTheme="minorEastAsia" w:hAnsiTheme="minorHAnsi" w:cstheme="minorBidi"/>
          <w:noProof/>
          <w:color w:val="auto"/>
          <w:sz w:val="22"/>
          <w:szCs w:val="22"/>
        </w:rPr>
      </w:pPr>
      <w:r>
        <w:rPr>
          <w:noProof/>
        </w:rPr>
        <w:t>Figure 23: Shop Illustration</w:t>
      </w:r>
      <w:r>
        <w:rPr>
          <w:noProof/>
        </w:rPr>
        <w:tab/>
      </w:r>
      <w:r>
        <w:rPr>
          <w:noProof/>
        </w:rPr>
        <w:fldChar w:fldCharType="begin"/>
      </w:r>
      <w:r>
        <w:rPr>
          <w:noProof/>
        </w:rPr>
        <w:instrText xml:space="preserve"> PAGEREF _Toc298504192 \h </w:instrText>
      </w:r>
      <w:r>
        <w:rPr>
          <w:noProof/>
        </w:rPr>
      </w:r>
      <w:r>
        <w:rPr>
          <w:noProof/>
        </w:rPr>
        <w:fldChar w:fldCharType="separate"/>
      </w:r>
      <w:r>
        <w:rPr>
          <w:noProof/>
        </w:rPr>
        <w:t>67</w:t>
      </w:r>
      <w:r>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1"/>
          <w:footerReference w:type="even" r:id="rId22"/>
          <w:footerReference w:type="default" r:id="rId23"/>
          <w:type w:val="continuous"/>
          <w:pgSz w:w="12240" w:h="15840"/>
          <w:pgMar w:top="1440" w:right="1440" w:bottom="1440" w:left="1440" w:header="720" w:footer="864" w:gutter="0"/>
          <w:cols w:space="720"/>
        </w:sectPr>
      </w:pPr>
    </w:p>
    <w:p w:rsidR="00CE5023" w:rsidRPr="00BE7028" w:rsidRDefault="005C2044" w:rsidP="00CE5023">
      <w:pPr>
        <w:pStyle w:val="Heading1"/>
      </w:pPr>
      <w:bookmarkStart w:id="2" w:name="_TOC1312"/>
      <w:bookmarkStart w:id="3" w:name="_Toc298504105"/>
      <w:bookmarkEnd w:id="2"/>
      <w:r w:rsidRPr="00BE7028">
        <w:lastRenderedPageBreak/>
        <w:t>Overview</w:t>
      </w:r>
      <w:bookmarkEnd w:id="3"/>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 xml:space="preserve">The first </w:t>
      </w:r>
      <w:proofErr w:type="gramStart"/>
      <w:r>
        <w:t>version of MTConnect</w:t>
      </w:r>
      <w:r w:rsidRPr="00F06CD4">
        <w:rPr>
          <w:vertAlign w:val="superscript"/>
        </w:rPr>
        <w:t>®</w:t>
      </w:r>
      <w:r>
        <w:t xml:space="preserve"> focused on a </w:t>
      </w:r>
      <w:r w:rsidRPr="001A6D54">
        <w:t>limited set</w:t>
      </w:r>
      <w:r>
        <w:t xml:space="preserve"> of the characteristics mentioned above that were</w:t>
      </w:r>
      <w:proofErr w:type="gramEnd"/>
      <w:r>
        <w:t xml:space="preserv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4" w:name="_Toc298504106"/>
      <w:r>
        <w:t>MTConnect</w:t>
      </w:r>
      <w:r w:rsidRPr="002B0D0A">
        <w:rPr>
          <w:vertAlign w:val="superscript"/>
        </w:rPr>
        <w:t>®</w:t>
      </w:r>
      <w:r>
        <w:t xml:space="preserve"> </w:t>
      </w:r>
      <w:r w:rsidR="005C2044">
        <w:t>Document Structure</w:t>
      </w:r>
      <w:bookmarkEnd w:id="4"/>
    </w:p>
    <w:p w:rsidR="000F5F93" w:rsidRPr="00C354ED" w:rsidRDefault="000F5F93" w:rsidP="000F5F93">
      <w:pPr>
        <w:pStyle w:val="BodyA"/>
      </w:pPr>
      <w:bookmarkStart w:id="5" w:name="_Toc298504107"/>
      <w:r w:rsidRPr="00C354ED">
        <w:t xml:space="preserve">The </w:t>
      </w:r>
      <w:r>
        <w:t>MTConnect</w:t>
      </w:r>
      <w:r w:rsidRPr="00F06CD4">
        <w:rPr>
          <w:vertAlign w:val="superscript"/>
        </w:rPr>
        <w:t>®</w:t>
      </w:r>
      <w:r w:rsidRPr="00C354ED">
        <w:t xml:space="preserve"> specification is subdivided using the following scheme:</w:t>
      </w:r>
    </w:p>
    <w:p w:rsidR="000F5F93" w:rsidRDefault="000F5F93" w:rsidP="000F5F93">
      <w:pPr>
        <w:pStyle w:val="BodyA"/>
        <w:spacing w:after="0"/>
        <w:ind w:left="720"/>
      </w:pPr>
      <w:r w:rsidRPr="00C354ED">
        <w:t>Part 1: Overview and Protocol</w:t>
      </w:r>
      <w:r>
        <w:t xml:space="preserve"> </w:t>
      </w:r>
    </w:p>
    <w:p w:rsidR="000F5F93" w:rsidRPr="00C354ED" w:rsidRDefault="000F5F93" w:rsidP="000F5F93">
      <w:pPr>
        <w:pStyle w:val="BodyA"/>
        <w:spacing w:after="0"/>
        <w:ind w:left="720"/>
      </w:pPr>
      <w:r w:rsidRPr="00C354ED">
        <w:t>Part 2: Components and Data Items</w:t>
      </w:r>
    </w:p>
    <w:p w:rsidR="000F5F93" w:rsidRDefault="000F5F93" w:rsidP="000F5F93">
      <w:pPr>
        <w:pStyle w:val="BodyA"/>
        <w:spacing w:after="0"/>
        <w:ind w:left="720"/>
      </w:pPr>
      <w:r w:rsidRPr="00C354ED">
        <w:t>Part 3: Streams, Events</w:t>
      </w:r>
      <w:r>
        <w:t>,</w:t>
      </w:r>
      <w:r w:rsidRPr="00C354ED">
        <w:t xml:space="preserve"> Samples</w:t>
      </w:r>
      <w:r>
        <w:t xml:space="preserve">, and Condition </w:t>
      </w:r>
    </w:p>
    <w:p w:rsidR="000F5F93" w:rsidRDefault="000F5F93" w:rsidP="000F5F93">
      <w:pPr>
        <w:pStyle w:val="BodyA"/>
        <w:spacing w:after="0"/>
        <w:ind w:left="720"/>
      </w:pPr>
      <w:r>
        <w:t xml:space="preserve">Part 4: Assets </w:t>
      </w:r>
    </w:p>
    <w:p w:rsidR="000F5F93" w:rsidRDefault="000F5F93" w:rsidP="000F5F93">
      <w:pPr>
        <w:pStyle w:val="BodyA"/>
        <w:spacing w:after="0"/>
        <w:ind w:left="720"/>
      </w:pPr>
    </w:p>
    <w:p w:rsidR="000F5F93" w:rsidRDefault="000F5F93" w:rsidP="000F5F93">
      <w:pPr>
        <w:pStyle w:val="BodyA"/>
        <w:spacing w:after="0"/>
      </w:pPr>
      <w:r>
        <w:t xml:space="preserve">These four documents are considered the bases of the MTConnect standard. Information applicable to basic machine and device types will be included in these documents.    Additional parts to the standard will be added to provide information and extensions to the standard focused on specific devices, components, or technologies considered requiring separate emphasis.   All </w:t>
      </w:r>
      <w:r>
        <w:lastRenderedPageBreak/>
        <w:t xml:space="preserve">information specific to the topic of each additional part </w:t>
      </w:r>
      <w:r>
        <w:rPr>
          <w:b/>
        </w:rPr>
        <w:t>MUST</w:t>
      </w:r>
      <w:r>
        <w:t xml:space="preserve"> be included within that document even when it is a subject matter of one of the base parts of the standard. </w:t>
      </w:r>
    </w:p>
    <w:p w:rsidR="000F5F93" w:rsidRDefault="000F5F93" w:rsidP="000F5F93">
      <w:pPr>
        <w:pStyle w:val="BodyA"/>
        <w:spacing w:after="0"/>
        <w:ind w:left="720"/>
      </w:pPr>
    </w:p>
    <w:p w:rsidR="000F5F93" w:rsidRDefault="000F5F93" w:rsidP="000F5F93">
      <w:pPr>
        <w:pStyle w:val="BodyA"/>
      </w:pPr>
      <w:r w:rsidRPr="00C354ED">
        <w:t xml:space="preserve">Documents will be named </w:t>
      </w:r>
      <w:r>
        <w:t xml:space="preserve">(file name convention) </w:t>
      </w:r>
      <w:r w:rsidRPr="00C354ED">
        <w:t>as follows:</w:t>
      </w:r>
    </w:p>
    <w:p w:rsidR="000F5F93" w:rsidRDefault="000F5F93" w:rsidP="000F5F93">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0F5F93" w:rsidRDefault="000F5F93" w:rsidP="000F5F93">
      <w:pPr>
        <w:pStyle w:val="BodyA"/>
      </w:pPr>
      <w:r w:rsidRPr="00C354ED">
        <w:t xml:space="preserve">For example, </w:t>
      </w:r>
      <w:r>
        <w:t>the file name for Part 2 of the standard</w:t>
      </w:r>
      <w:r w:rsidRPr="00C354ED">
        <w:t xml:space="preserve"> is MTC_Part_</w:t>
      </w:r>
      <w:r>
        <w:t>2</w:t>
      </w:r>
      <w:r w:rsidRPr="00C354ED">
        <w:t>_</w:t>
      </w:r>
      <w:r>
        <w:t>Components</w:t>
      </w:r>
      <w:r w:rsidRPr="00C354ED">
        <w:t>.doc.</w:t>
      </w:r>
    </w:p>
    <w:p w:rsidR="000F5F93" w:rsidRDefault="000F5F93" w:rsidP="000F5F93">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w:t>
      </w:r>
    </w:p>
    <w:p w:rsidR="009B7CC4" w:rsidRPr="009B7CC4" w:rsidRDefault="003C2120" w:rsidP="009B7CC4">
      <w:pPr>
        <w:pStyle w:val="Heading2"/>
      </w:pPr>
      <w:r>
        <w:t>MTConnect Versions</w:t>
      </w:r>
      <w:r w:rsidR="009B7CC4">
        <w:t xml:space="preserve"> and Backward Compatibility</w:t>
      </w:r>
      <w:bookmarkEnd w:id="5"/>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proofErr w:type="spellStart"/>
      <w:r>
        <w:rPr>
          <w:i/>
        </w:rPr>
        <w:t>major</w:t>
      </w:r>
      <w:r>
        <w:t>.</w:t>
      </w:r>
      <w:r>
        <w:rPr>
          <w:i/>
        </w:rPr>
        <w:t>minor</w:t>
      </w:r>
      <w:r>
        <w:t>.</w:t>
      </w:r>
      <w:r w:rsidR="00270257">
        <w:rPr>
          <w:i/>
        </w:rPr>
        <w:t>revision</w:t>
      </w:r>
      <w:proofErr w:type="spellEnd"/>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6" w:name="_TOC3188"/>
      <w:bookmarkStart w:id="7" w:name="_Toc298504108"/>
      <w:bookmarkEnd w:id="6"/>
      <w:r>
        <w:lastRenderedPageBreak/>
        <w:t>Purpose of This Document</w:t>
      </w:r>
      <w:bookmarkEnd w:id="7"/>
    </w:p>
    <w:p w:rsidR="00A55612" w:rsidRDefault="00A55612" w:rsidP="00A55612">
      <w:pPr>
        <w:pStyle w:val="BodyA"/>
        <w:spacing w:after="0"/>
      </w:pPr>
      <w:bookmarkStart w:id="8" w:name="_Toc298504109"/>
      <w:r>
        <w:t>The four base MTConnect</w:t>
      </w:r>
      <w:r w:rsidRPr="002B0D0A">
        <w:rPr>
          <w:vertAlign w:val="superscript"/>
        </w:rPr>
        <w:t>®</w:t>
      </w:r>
      <w:r>
        <w:t xml:space="preserve"> documents are intended to:</w:t>
      </w:r>
    </w:p>
    <w:p w:rsidR="00A55612" w:rsidRDefault="00A55612" w:rsidP="00A55612">
      <w:pPr>
        <w:pStyle w:val="BodyA"/>
        <w:spacing w:after="0"/>
      </w:pPr>
    </w:p>
    <w:p w:rsidR="00A55612" w:rsidRPr="001A6D54" w:rsidRDefault="00A55612" w:rsidP="00A55612">
      <w:pPr>
        <w:pStyle w:val="BodyBullet"/>
        <w:numPr>
          <w:ilvl w:val="0"/>
          <w:numId w:val="4"/>
        </w:numPr>
        <w:ind w:hanging="180"/>
        <w:rPr>
          <w:position w:val="-2"/>
        </w:rPr>
      </w:pPr>
      <w:r>
        <w:t>define the MTConnect</w:t>
      </w:r>
      <w:r w:rsidRPr="00F06CD4">
        <w:rPr>
          <w:vertAlign w:val="superscript"/>
        </w:rPr>
        <w:t>®</w:t>
      </w:r>
      <w:r>
        <w:t xml:space="preserve"> standard;</w:t>
      </w:r>
    </w:p>
    <w:p w:rsidR="00A55612" w:rsidRPr="00A55612" w:rsidRDefault="00A55612" w:rsidP="00A55612">
      <w:pPr>
        <w:pStyle w:val="BodyBullet"/>
        <w:numPr>
          <w:ilvl w:val="0"/>
          <w:numId w:val="4"/>
        </w:numPr>
        <w:ind w:hanging="180"/>
        <w:rPr>
          <w:position w:val="-2"/>
        </w:rPr>
      </w:pPr>
      <w:r>
        <w:t>specify the requirements for compliance with the MTConnect</w:t>
      </w:r>
      <w:r w:rsidRPr="00F06CD4">
        <w:rPr>
          <w:vertAlign w:val="superscript"/>
        </w:rPr>
        <w:t>®</w:t>
      </w:r>
      <w:r>
        <w:t xml:space="preserve"> standard;</w:t>
      </w:r>
    </w:p>
    <w:p w:rsidR="00A55612" w:rsidRPr="00A55612" w:rsidRDefault="00A55612" w:rsidP="00A55612">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A55612" w:rsidRPr="007467B1" w:rsidRDefault="00A55612" w:rsidP="00A55612">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A55612" w:rsidRDefault="00DB375D" w:rsidP="00A55612">
      <w:pPr>
        <w:pStyle w:val="BodyBullet"/>
        <w:spacing w:after="180"/>
        <w:rPr>
          <w:kern w:val="1"/>
          <w:position w:val="-2"/>
        </w:rPr>
      </w:pPr>
      <w:r>
        <w:rPr>
          <w:kern w:val="1"/>
          <w:position w:val="-2"/>
        </w:rPr>
        <w:t xml:space="preserve">Part </w:t>
      </w:r>
      <w:r w:rsidRPr="00DB375D">
        <w:rPr>
          <w:kern w:val="1"/>
          <w:position w:val="-2"/>
        </w:rPr>
        <w:t>1 of the MTConnect Standard provides an overview of the MTConnect Architecture and Protocol; including communication, fault tolerance, connectivity, and error handling requir</w:t>
      </w:r>
      <w:r w:rsidRPr="00DB375D">
        <w:rPr>
          <w:kern w:val="1"/>
          <w:position w:val="-2"/>
        </w:rPr>
        <w:t>e</w:t>
      </w:r>
      <w:r w:rsidRPr="00DB375D">
        <w:rPr>
          <w:kern w:val="1"/>
          <w:position w:val="-2"/>
        </w:rPr>
        <w:t>ments</w:t>
      </w:r>
      <w:r w:rsidR="00A55612">
        <w:rPr>
          <w:kern w:val="1"/>
          <w:position w:val="-2"/>
        </w:rPr>
        <w:t xml:space="preserve">. </w:t>
      </w:r>
    </w:p>
    <w:p w:rsidR="00A55612" w:rsidRDefault="00A55612" w:rsidP="00A55612">
      <w:pPr>
        <w:pStyle w:val="BodyA"/>
      </w:pPr>
      <w:r>
        <w:t>Part 2 of the MTConnect</w:t>
      </w:r>
      <w:r w:rsidRPr="00F06CD4">
        <w:rPr>
          <w:vertAlign w:val="superscript"/>
        </w:rPr>
        <w:t>®</w:t>
      </w:r>
      <w:r>
        <w:t xml:space="preserve"> standard focuses on the data model and description of the information that is available from the device.  The descriptive data defines how a piece of equipment should be modeled, the structure of the component hierarchy, the names for each component (if restricted), and allowable data items for each of the components. </w:t>
      </w:r>
    </w:p>
    <w:p w:rsidR="00A55612" w:rsidRDefault="00A55612" w:rsidP="00A55612">
      <w:pPr>
        <w:pStyle w:val="BodyA"/>
      </w:pPr>
      <w:r>
        <w:t xml:space="preserve">Part 3 of the MTConnect standard focuses on the data returned from a </w:t>
      </w:r>
      <w:r w:rsidRPr="000341EA">
        <w:rPr>
          <w:rFonts w:ascii="Courier New" w:hAnsi="Courier New" w:cs="Courier New"/>
        </w:rPr>
        <w:t>current</w:t>
      </w:r>
      <w:r>
        <w:t xml:space="preserve"> or </w:t>
      </w:r>
      <w:r w:rsidRPr="000341EA">
        <w:rPr>
          <w:rFonts w:ascii="Courier New" w:hAnsi="Courier New" w:cs="Courier New"/>
        </w:rPr>
        <w:t>sample</w:t>
      </w:r>
      <w:r>
        <w:t xml:space="preserve"> request (for more information on these requests, see Part 1). This section covers the data representing the state of the machine.  </w:t>
      </w:r>
    </w:p>
    <w:p w:rsidR="00A55612" w:rsidRDefault="00A55612" w:rsidP="00A55612">
      <w:pPr>
        <w:pStyle w:val="BodyA"/>
      </w:pPr>
      <w:r>
        <w:t>Part 4 of the MTConnect</w:t>
      </w:r>
      <w:r w:rsidRPr="00E04C08">
        <w:rPr>
          <w:vertAlign w:val="superscript"/>
        </w:rPr>
        <w:t>®</w:t>
      </w:r>
      <w:r>
        <w:t xml:space="preserve"> </w:t>
      </w:r>
      <w:r>
        <w:rPr>
          <w:rStyle w:val="DefaultParagraphFont1"/>
        </w:rPr>
        <w:t xml:space="preserve">standard provides a semantic model for entities that are used in the manufacturing process, but are not considered to be a </w:t>
      </w:r>
      <w:r w:rsidRPr="00452FA8">
        <w:rPr>
          <w:rStyle w:val="DefaultParagraphFont1"/>
        </w:rPr>
        <w:t>device nor a component</w:t>
      </w:r>
      <w:r>
        <w:rPr>
          <w:rStyle w:val="DefaultParagraphFont1"/>
        </w:rPr>
        <w:t>.  These entities are defined as MTConnect</w:t>
      </w:r>
      <w:r w:rsidRPr="00E04C08">
        <w:rPr>
          <w:vertAlign w:val="superscript"/>
        </w:rPr>
        <w:t>®</w:t>
      </w:r>
      <w:r>
        <w:rPr>
          <w:rStyle w:val="DefaultParagraphFont1"/>
        </w:rPr>
        <w:t xml:space="preserve"> Assets.  These assets may </w:t>
      </w:r>
      <w:r>
        <w:t xml:space="preserve">be removed from a device without detriment to the function of the device, and can be associated with other devices during their lifecycle.  </w:t>
      </w:r>
      <w:r>
        <w:rPr>
          <w:rStyle w:val="DefaultParagraphFont1"/>
        </w:rPr>
        <w:t xml:space="preserve">The data associated with these assets will be retrieved from multiple sources that are responsible for providing their knowledge of the asset.  The first type of asset to be addressed is </w:t>
      </w:r>
      <w:proofErr w:type="gramStart"/>
      <w:r>
        <w:rPr>
          <w:rStyle w:val="DefaultParagraphFont1"/>
        </w:rPr>
        <w:t>Tooling</w:t>
      </w:r>
      <w:proofErr w:type="gramEnd"/>
      <w:r>
        <w:rPr>
          <w:rStyle w:val="DefaultParagraphFont1"/>
        </w:rPr>
        <w:t>.</w:t>
      </w:r>
    </w:p>
    <w:p w:rsidR="00CE5023" w:rsidRDefault="005C2044" w:rsidP="00CE5023">
      <w:pPr>
        <w:pStyle w:val="Heading2"/>
      </w:pPr>
      <w:r>
        <w:t>Terminology</w:t>
      </w:r>
      <w:bookmarkEnd w:id="8"/>
    </w:p>
    <w:p w:rsidR="0016175E" w:rsidRDefault="0016175E" w:rsidP="0016175E">
      <w:pPr>
        <w:pStyle w:val="GlossaryEntry"/>
      </w:pPr>
      <w:bookmarkStart w:id="9" w:name="_TOC8603"/>
      <w:bookmarkStart w:id="10" w:name="_Toc298504110"/>
      <w:bookmarkEnd w:id="9"/>
      <w:proofErr w:type="gramStart"/>
      <w:r>
        <w:rPr>
          <w:b/>
        </w:rPr>
        <w:t>Adapter</w:t>
      </w:r>
      <w:r>
        <w:tab/>
        <w:t>An optional software component that connects the Agent to the Device.</w:t>
      </w:r>
      <w:proofErr w:type="gramEnd"/>
    </w:p>
    <w:p w:rsidR="0016175E" w:rsidRPr="004B5CA9" w:rsidRDefault="0016175E" w:rsidP="0016175E">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16175E" w:rsidRDefault="0016175E" w:rsidP="0016175E">
      <w:pPr>
        <w:pStyle w:val="GlossaryEntry"/>
      </w:pPr>
      <w:r>
        <w:rPr>
          <w:b/>
        </w:rPr>
        <w:t>Alarm</w:t>
      </w:r>
      <w:r>
        <w:tab/>
        <w:t xml:space="preserve">An alarm indicates an event that requires attention and indicates a deviation from normal operation.  Alarms are reported in MTConnect as </w:t>
      </w:r>
      <w:r w:rsidRPr="001A7A71">
        <w:rPr>
          <w:rStyle w:val="ImbeddedCode"/>
        </w:rPr>
        <w:t>Condition</w:t>
      </w:r>
      <w:r>
        <w:t>.</w:t>
      </w:r>
    </w:p>
    <w:p w:rsidR="0016175E" w:rsidRDefault="0016175E" w:rsidP="0016175E">
      <w:pPr>
        <w:pStyle w:val="GlossaryEntry"/>
      </w:pPr>
      <w:r>
        <w:rPr>
          <w:b/>
        </w:rPr>
        <w:t>Application</w:t>
      </w:r>
      <w:r>
        <w:tab/>
        <w:t>A process or set of processes that access the MTConnect</w:t>
      </w:r>
      <w:r w:rsidRPr="00F06CD4">
        <w:rPr>
          <w:vertAlign w:val="superscript"/>
        </w:rPr>
        <w:t>®</w:t>
      </w:r>
      <w:r>
        <w:t xml:space="preserve"> </w:t>
      </w:r>
      <w:r>
        <w:rPr>
          <w:rStyle w:val="Italics"/>
        </w:rPr>
        <w:t>Agent</w:t>
      </w:r>
      <w:r>
        <w:t xml:space="preserve"> to perform some task.</w:t>
      </w:r>
    </w:p>
    <w:p w:rsidR="0016175E" w:rsidRDefault="0016175E" w:rsidP="0016175E">
      <w:pPr>
        <w:pStyle w:val="GlossaryEntry"/>
        <w:rPr>
          <w:rStyle w:val="ImbeddedCode"/>
        </w:rPr>
      </w:pPr>
      <w:r>
        <w:rPr>
          <w:b/>
        </w:rPr>
        <w:t>Attribute</w:t>
      </w:r>
      <w:r>
        <w:tab/>
        <w:t xml:space="preserve">A part of an XML element that provides additional information about that XML element. For example, the </w:t>
      </w:r>
      <w:r>
        <w:rPr>
          <w:rStyle w:val="ImbeddedCode"/>
        </w:rPr>
        <w:t>name</w:t>
      </w:r>
      <w:r>
        <w:t xml:space="preserve"> XML element of the </w:t>
      </w:r>
      <w:r>
        <w:rPr>
          <w:rStyle w:val="ImbeddedCode"/>
        </w:rPr>
        <w:t>Device</w:t>
      </w:r>
      <w:r>
        <w:t xml:space="preserve"> is given as </w:t>
      </w:r>
      <w:r w:rsidRPr="00652B83">
        <w:rPr>
          <w:rStyle w:val="ImbeddedCode"/>
          <w:rFonts w:cs="Courier New"/>
        </w:rPr>
        <w:t xml:space="preserve">&lt;Device </w:t>
      </w:r>
      <w:r w:rsidRPr="005B3310">
        <w:rPr>
          <w:rStyle w:val="ImbeddedCode"/>
          <w:rFonts w:cs="Courier New"/>
        </w:rPr>
        <w:t>name=</w:t>
      </w:r>
      <w:r w:rsidRPr="005B3310">
        <w:rPr>
          <w:rFonts w:ascii="Courier New" w:hAnsi="Courier New" w:cs="Courier New"/>
          <w:color w:val="000000" w:themeColor="text1"/>
          <w:sz w:val="20"/>
          <w:highlight w:val="white"/>
        </w:rPr>
        <w:t>"</w:t>
      </w:r>
      <w:r w:rsidRPr="005B3310">
        <w:rPr>
          <w:rStyle w:val="ImbeddedCode"/>
          <w:rFonts w:cs="Courier New"/>
        </w:rPr>
        <w:t>mill-1</w:t>
      </w:r>
      <w:r w:rsidRPr="005B3310">
        <w:rPr>
          <w:rFonts w:ascii="Courier New" w:hAnsi="Courier New" w:cs="Courier New"/>
          <w:color w:val="000000" w:themeColor="text1"/>
          <w:sz w:val="20"/>
          <w:highlight w:val="white"/>
        </w:rPr>
        <w:t>"</w:t>
      </w:r>
      <w:r w:rsidRPr="005B3310">
        <w:rPr>
          <w:rStyle w:val="ImbeddedCode"/>
          <w:rFonts w:cs="Courier New"/>
        </w:rPr>
        <w:t>&gt;...&lt;/</w:t>
      </w:r>
      <w:r w:rsidRPr="00652B83">
        <w:rPr>
          <w:rStyle w:val="ImbeddedCode"/>
          <w:rFonts w:cs="Courier New"/>
        </w:rPr>
        <w:t>Device&gt;</w:t>
      </w:r>
    </w:p>
    <w:p w:rsidR="0016175E" w:rsidRDefault="0016175E" w:rsidP="0016175E">
      <w:pPr>
        <w:pStyle w:val="GlossaryEntry"/>
      </w:pPr>
      <w:proofErr w:type="gramStart"/>
      <w:r>
        <w:rPr>
          <w:b/>
        </w:rPr>
        <w:t>CDATA</w:t>
      </w:r>
      <w:r>
        <w:tab/>
        <w:t>The text in a simple content element.</w:t>
      </w:r>
      <w:proofErr w:type="gramEnd"/>
      <w:r>
        <w:t xml:space="preserve"> For example, </w:t>
      </w:r>
      <w:proofErr w:type="gramStart"/>
      <w:r>
        <w:rPr>
          <w:rStyle w:val="ImbeddedCode"/>
          <w:i/>
        </w:rPr>
        <w:t>This</w:t>
      </w:r>
      <w:proofErr w:type="gramEnd"/>
      <w:r>
        <w:rPr>
          <w:rStyle w:val="ImbeddedCode"/>
          <w:i/>
        </w:rPr>
        <w:t xml:space="preserve"> is some text</w:t>
      </w:r>
      <w:r>
        <w:rPr>
          <w:rStyle w:val="DefaultParagraphFont1"/>
        </w:rPr>
        <w:t>,</w:t>
      </w:r>
      <w:r>
        <w:rPr>
          <w:rStyle w:val="ImbeddedCode"/>
        </w:rPr>
        <w:t xml:space="preserve"> </w:t>
      </w:r>
      <w:r>
        <w:rPr>
          <w:rStyle w:val="DefaultParagraphFont1"/>
        </w:rPr>
        <w:t>in</w:t>
      </w:r>
      <w:r>
        <w:t xml:space="preserve"> </w:t>
      </w:r>
      <w:r>
        <w:rPr>
          <w:rStyle w:val="ImbeddedCode"/>
        </w:rPr>
        <w:t>&lt;Message ...&gt;This is some text&lt;/Message&gt;</w:t>
      </w:r>
      <w:r>
        <w:t>.</w:t>
      </w:r>
    </w:p>
    <w:p w:rsidR="0016175E" w:rsidRDefault="0016175E" w:rsidP="0016175E">
      <w:pPr>
        <w:pStyle w:val="GlossaryEntry"/>
      </w:pPr>
      <w:proofErr w:type="gramStart"/>
      <w:r>
        <w:rPr>
          <w:b/>
        </w:rPr>
        <w:lastRenderedPageBreak/>
        <w:t>Component</w:t>
      </w:r>
      <w:r>
        <w:tab/>
        <w:t>A part of a device that can have sub-components and data items.</w:t>
      </w:r>
      <w:proofErr w:type="gramEnd"/>
      <w:r>
        <w:t xml:space="preserve">  A component is a basic building block of a device.</w:t>
      </w:r>
    </w:p>
    <w:p w:rsidR="0016175E" w:rsidRDefault="0016175E" w:rsidP="0016175E">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16175E" w:rsidRDefault="0016175E" w:rsidP="0016175E">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16175E" w:rsidRDefault="0016175E" w:rsidP="0016175E">
      <w:pPr>
        <w:pStyle w:val="GlossaryEntry"/>
      </w:pPr>
      <w:r>
        <w:rPr>
          <w:b/>
        </w:rPr>
        <w:t>Data Item</w:t>
      </w:r>
      <w:r>
        <w:tab/>
        <w:t xml:space="preserve">A data item provides the descriptive information regarding something that can be collected by the </w:t>
      </w:r>
      <w:r>
        <w:rPr>
          <w:rStyle w:val="Italics"/>
        </w:rPr>
        <w:t>Agent</w:t>
      </w:r>
      <w:r>
        <w:t>.</w:t>
      </w:r>
    </w:p>
    <w:p w:rsidR="0016175E" w:rsidRDefault="0016175E" w:rsidP="0016175E">
      <w:pPr>
        <w:pStyle w:val="GlossaryEntry"/>
      </w:pPr>
      <w:proofErr w:type="gramStart"/>
      <w:r>
        <w:rPr>
          <w:b/>
        </w:rPr>
        <w:t>Device</w:t>
      </w:r>
      <w:r>
        <w:tab/>
        <w:t>A piece of equipment capable of performing an operation.</w:t>
      </w:r>
      <w:proofErr w:type="gramEnd"/>
      <w:r>
        <w:t xml:space="preserve">  A device may be composed of a set of components that provide data to the application.  The device is a separate entity with at least one component or data item providing information about the device.</w:t>
      </w:r>
    </w:p>
    <w:p w:rsidR="0016175E" w:rsidRDefault="0016175E" w:rsidP="0016175E">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16175E" w:rsidRDefault="0016175E" w:rsidP="0016175E">
      <w:pPr>
        <w:pStyle w:val="GlossaryEntry"/>
      </w:pPr>
      <w:r>
        <w:rPr>
          <w:b/>
        </w:rPr>
        <w:t>Event</w:t>
      </w:r>
      <w:r>
        <w:tab/>
        <w:t>An event represents a change in state that occurs at a point in time. Note: An event does not occur at predefined frequencies.</w:t>
      </w:r>
    </w:p>
    <w:p w:rsidR="0016175E" w:rsidRDefault="0016175E" w:rsidP="0016175E">
      <w:pPr>
        <w:pStyle w:val="GlossaryEntry"/>
      </w:pPr>
      <w:proofErr w:type="gramStart"/>
      <w:r>
        <w:rPr>
          <w:b/>
        </w:rPr>
        <w:t>HTTP</w:t>
      </w:r>
      <w:r>
        <w:tab/>
        <w:t>Hyper-Text Transport Protocol.</w:t>
      </w:r>
      <w:proofErr w:type="gramEnd"/>
      <w:r>
        <w:t xml:space="preserve">  The protocol used by all web browsers and web applications.</w:t>
      </w:r>
    </w:p>
    <w:p w:rsidR="0016175E" w:rsidRDefault="0016175E" w:rsidP="0016175E">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16175E" w:rsidRDefault="0016175E" w:rsidP="0016175E">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16175E" w:rsidRPr="000D08B2" w:rsidRDefault="0016175E" w:rsidP="0016175E">
      <w:pPr>
        <w:pStyle w:val="GlossaryEntry"/>
      </w:pPr>
      <w:r>
        <w:rPr>
          <w:b/>
        </w:rPr>
        <w:t>MIME</w:t>
      </w:r>
      <w:r>
        <w:rPr>
          <w:b/>
        </w:rPr>
        <w:tab/>
      </w:r>
      <w:r>
        <w:t>Multipurpose Internet Mail Extensions.  A format used for encoding multipart mail and http content with separate sections separated by a fixed boundary.</w:t>
      </w:r>
    </w:p>
    <w:p w:rsidR="0016175E" w:rsidRDefault="0016175E" w:rsidP="0016175E">
      <w:pPr>
        <w:pStyle w:val="GlossaryEntry"/>
      </w:pPr>
      <w:r>
        <w:rPr>
          <w:b/>
        </w:rPr>
        <w:t>Probe</w:t>
      </w:r>
      <w:r>
        <w:tab/>
        <w:t>A request to determine the configuration and reporting capabilities of the device.</w:t>
      </w:r>
    </w:p>
    <w:p w:rsidR="0016175E" w:rsidRDefault="0016175E" w:rsidP="0016175E">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16175E" w:rsidRDefault="0016175E" w:rsidP="0016175E">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16175E" w:rsidRDefault="0016175E" w:rsidP="0016175E">
      <w:pPr>
        <w:pStyle w:val="GlossaryEntry"/>
      </w:pPr>
      <w:r>
        <w:rPr>
          <w:b/>
        </w:rPr>
        <w:lastRenderedPageBreak/>
        <w:t>Sample</w:t>
      </w:r>
      <w:r>
        <w:tab/>
        <w:t>A sample is a data point from within a continuous series of data points.  An example of a Sample is the position of an axis.</w:t>
      </w:r>
    </w:p>
    <w:p w:rsidR="0016175E" w:rsidRDefault="0016175E" w:rsidP="0016175E">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16175E" w:rsidRDefault="0016175E" w:rsidP="0016175E">
      <w:pPr>
        <w:pStyle w:val="GlossaryEntry"/>
      </w:pPr>
      <w:r>
        <w:rPr>
          <w:b/>
        </w:rPr>
        <w:t>Stream</w:t>
      </w:r>
      <w:r>
        <w:rPr>
          <w:b/>
        </w:rPr>
        <w:tab/>
      </w:r>
      <w:r>
        <w:t xml:space="preserve">A collection of </w:t>
      </w:r>
      <w:r w:rsidRPr="0055674A">
        <w:rPr>
          <w:rStyle w:val="ImbeddedCode"/>
        </w:rPr>
        <w:t>Events</w:t>
      </w:r>
      <w:r>
        <w:rPr>
          <w:rStyle w:val="ImbeddedCode"/>
        </w:rPr>
        <w:t xml:space="preserve">, </w:t>
      </w:r>
      <w:r w:rsidRPr="0055674A">
        <w:rPr>
          <w:rStyle w:val="ImbeddedCode"/>
        </w:rPr>
        <w:t>Samples</w:t>
      </w:r>
      <w:r>
        <w:rPr>
          <w:rStyle w:val="ImbeddedCode"/>
        </w:rPr>
        <w:t xml:space="preserve">, </w:t>
      </w:r>
      <w:r w:rsidRPr="00FD627E">
        <w:t>and</w:t>
      </w:r>
      <w:r>
        <w:rPr>
          <w:rStyle w:val="ImbeddedCode"/>
        </w:rPr>
        <w:t xml:space="preserve"> Condition</w:t>
      </w:r>
      <w:r>
        <w:t xml:space="preserve"> organized by devices and components.</w:t>
      </w:r>
    </w:p>
    <w:p w:rsidR="0016175E" w:rsidRDefault="0016175E" w:rsidP="0016175E">
      <w:pPr>
        <w:pStyle w:val="GlossaryEntry"/>
      </w:pPr>
      <w:r>
        <w:rPr>
          <w:b/>
        </w:rPr>
        <w:t>Service</w:t>
      </w:r>
      <w:r>
        <w:rPr>
          <w:b/>
        </w:rPr>
        <w:tab/>
      </w:r>
      <w:r>
        <w:t>An application that provides necessary functionality.</w:t>
      </w:r>
    </w:p>
    <w:p w:rsidR="0016175E" w:rsidRDefault="0016175E" w:rsidP="0016175E">
      <w:pPr>
        <w:pStyle w:val="GlossaryEntry"/>
      </w:pPr>
      <w:r>
        <w:rPr>
          <w:b/>
        </w:rPr>
        <w:t>Tag</w:t>
      </w:r>
      <w:r>
        <w:tab/>
        <w:t>Used to reference an instance of an XML element.</w:t>
      </w:r>
    </w:p>
    <w:p w:rsidR="0016175E" w:rsidRDefault="0016175E" w:rsidP="0016175E">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16175E" w:rsidRDefault="0016175E" w:rsidP="0016175E">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16175E" w:rsidRPr="00BE7028" w:rsidRDefault="0016175E" w:rsidP="0016175E">
      <w:pPr>
        <w:pStyle w:val="GlossaryEntry"/>
      </w:pPr>
      <w:proofErr w:type="gramStart"/>
      <w:r>
        <w:rPr>
          <w:b/>
        </w:rPr>
        <w:t>UUID</w:t>
      </w:r>
      <w:r>
        <w:rPr>
          <w:b/>
        </w:rPr>
        <w:tab/>
      </w:r>
      <w:r>
        <w:t>Universally unique identifier.</w:t>
      </w:r>
      <w:proofErr w:type="gramEnd"/>
    </w:p>
    <w:p w:rsidR="0016175E" w:rsidRDefault="0016175E" w:rsidP="0016175E">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4" w:history="1">
        <w:r>
          <w:rPr>
            <w:color w:val="000099"/>
            <w:u w:val="single"/>
          </w:rPr>
          <w:t>http://www.w3.org/TR/xpath</w:t>
        </w:r>
      </w:hyperlink>
    </w:p>
    <w:p w:rsidR="0016175E" w:rsidRDefault="0016175E" w:rsidP="0016175E">
      <w:pPr>
        <w:pStyle w:val="GlossaryEntry"/>
      </w:pPr>
      <w:proofErr w:type="gramStart"/>
      <w:r>
        <w:rPr>
          <w:b/>
        </w:rPr>
        <w:t>XML</w:t>
      </w:r>
      <w:r>
        <w:tab/>
        <w:t>Extensible Markup Language.</w:t>
      </w:r>
      <w:proofErr w:type="gramEnd"/>
      <w:r>
        <w:t xml:space="preserve"> </w:t>
      </w:r>
      <w:hyperlink r:id="rId25" w:history="1">
        <w:r>
          <w:rPr>
            <w:color w:val="000099"/>
            <w:u w:val="single"/>
          </w:rPr>
          <w:t>http://www.w3.org/XML/</w:t>
        </w:r>
      </w:hyperlink>
    </w:p>
    <w:p w:rsidR="0016175E" w:rsidRDefault="0016175E" w:rsidP="0016175E">
      <w:pPr>
        <w:pStyle w:val="GlossaryEntry"/>
      </w:pPr>
      <w:r>
        <w:rPr>
          <w:b/>
        </w:rPr>
        <w:t>XML Schema</w:t>
      </w:r>
      <w:r>
        <w:rPr>
          <w:b/>
        </w:rPr>
        <w:tab/>
      </w:r>
      <w:r>
        <w:t>The definition of the XML structure and vocabularies used in the XML Document.</w:t>
      </w:r>
    </w:p>
    <w:p w:rsidR="0016175E" w:rsidRDefault="0016175E" w:rsidP="0016175E">
      <w:pPr>
        <w:pStyle w:val="GlossaryEntry"/>
      </w:pPr>
      <w:r>
        <w:rPr>
          <w:b/>
        </w:rPr>
        <w:t>XML Document</w:t>
      </w:r>
      <w:r>
        <w:tab/>
        <w:t>An instance of an XML Schema which has a single root XML element and conforms to the XML specification and schema.</w:t>
      </w:r>
    </w:p>
    <w:p w:rsidR="0016175E" w:rsidRDefault="0016175E" w:rsidP="0016175E">
      <w:pPr>
        <w:pStyle w:val="GlossaryEntry"/>
      </w:pPr>
      <w:r>
        <w:rPr>
          <w:b/>
        </w:rPr>
        <w:t>XML Element</w:t>
      </w:r>
      <w:r>
        <w:tab/>
        <w:t>An element is the central building block of any XML Document.  For example, in MTConnect</w:t>
      </w:r>
      <w:r w:rsidRPr="002B0D0A">
        <w:rPr>
          <w:vertAlign w:val="superscript"/>
        </w:rPr>
        <w:t>®</w:t>
      </w:r>
      <w:r>
        <w:t xml:space="preserve"> the Device XML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16175E" w:rsidRDefault="0016175E" w:rsidP="0016175E">
      <w:pPr>
        <w:pStyle w:val="GlossaryEntry"/>
      </w:pPr>
      <w:r>
        <w:rPr>
          <w:b/>
        </w:rPr>
        <w:t xml:space="preserve">XML </w:t>
      </w:r>
      <w:r w:rsidRPr="00CE5433">
        <w:rPr>
          <w:rStyle w:val="ImbeddedCode"/>
          <w:b/>
        </w:rPr>
        <w:t>NMTOKEN</w:t>
      </w:r>
      <w:r>
        <w:tab/>
      </w:r>
      <w:proofErr w:type="gramStart"/>
      <w:r>
        <w:t>The</w:t>
      </w:r>
      <w:proofErr w:type="gramEnd"/>
      <w:r>
        <w:t xml:space="preserve"> data type for XML identifiers.  It </w:t>
      </w:r>
      <w:r>
        <w:rPr>
          <w:b/>
        </w:rPr>
        <w:t>MUST</w:t>
      </w:r>
      <w:r>
        <w:t xml:space="preserve"> start with a letter, an underscore “_” or a colon “:” and then it </w:t>
      </w:r>
      <w:r>
        <w:rPr>
          <w:b/>
        </w:rPr>
        <w:t>MUST</w:t>
      </w:r>
      <w:r>
        <w:t xml:space="preserve"> be followed by a letter, a number, or one of the following “.”</w:t>
      </w:r>
      <w:proofErr w:type="gramStart"/>
      <w:r>
        <w:t>, ”</w:t>
      </w:r>
      <w:proofErr w:type="gramEnd"/>
      <w:r>
        <w:t xml:space="preserve">-“, ”_”, “:”.  An </w:t>
      </w:r>
      <w:r w:rsidRPr="002F1557">
        <w:rPr>
          <w:rStyle w:val="ImbeddedCode"/>
        </w:rPr>
        <w:t>NMTOKEN</w:t>
      </w:r>
      <w:r>
        <w:t xml:space="preserve"> cannot have any spaces or special characters.</w:t>
      </w:r>
    </w:p>
    <w:p w:rsidR="00CE5023" w:rsidRDefault="005C2044">
      <w:pPr>
        <w:pStyle w:val="Heading2"/>
        <w:ind w:hanging="648"/>
      </w:pPr>
      <w:r>
        <w:t>XML Terminology</w:t>
      </w:r>
      <w:bookmarkEnd w:id="10"/>
    </w:p>
    <w:p w:rsidR="00CE5023" w:rsidRDefault="005C2044">
      <w:pPr>
        <w:pStyle w:val="BodyA"/>
      </w:pPr>
      <w:r>
        <w:t xml:space="preserve">In the document there will be references to XML constructs, including </w:t>
      </w:r>
      <w:r w:rsidR="00E36DAC">
        <w:t>e</w:t>
      </w:r>
      <w:r w:rsidR="00C0775A">
        <w:t>lement</w:t>
      </w:r>
      <w:r>
        <w:t xml:space="preserve">s, attributes, CDATA, </w:t>
      </w:r>
      <w:proofErr w:type="gramStart"/>
      <w:r>
        <w:t>and  more</w:t>
      </w:r>
      <w:proofErr w:type="gramEnd"/>
      <w:r>
        <w:t xml:space="preserve">. XML consists of a hierarchy of </w:t>
      </w:r>
      <w:r w:rsidR="00E36DAC">
        <w:t>e</w:t>
      </w:r>
      <w:r w:rsidR="00C0775A">
        <w:t>lement</w:t>
      </w:r>
      <w:r>
        <w:t xml:space="preserve">s. The </w:t>
      </w:r>
      <w:r w:rsidR="001F5952">
        <w:t>e</w:t>
      </w:r>
      <w:r w:rsidR="00C0775A">
        <w:t>lement</w:t>
      </w:r>
      <w:r>
        <w:t xml:space="preserve">s can contain sub-elements, CDATA, or both. For this specification, however, an </w:t>
      </w:r>
      <w:r w:rsidR="00E36DAC">
        <w:t>element</w:t>
      </w:r>
      <w:r>
        <w:t xml:space="preserve"> never contains mixed content or both sub-elements and CDATA. Attributes are additional information associated with an </w:t>
      </w:r>
      <w:r w:rsidR="00E36DAC">
        <w:rPr>
          <w:i/>
        </w:rPr>
        <w:t>element</w:t>
      </w:r>
      <w:r>
        <w:t xml:space="preserve">. The textual representation of an </w:t>
      </w:r>
      <w:r w:rsidR="00E36DAC">
        <w:t>element</w:t>
      </w:r>
      <w:r>
        <w:t xml:space="preserve"> is referred to as a </w:t>
      </w:r>
      <w:r>
        <w:rPr>
          <w:i/>
        </w:rPr>
        <w:t>tag</w:t>
      </w:r>
      <w:r>
        <w:t>. In the example:</w:t>
      </w:r>
    </w:p>
    <w:p w:rsidR="00CE5023" w:rsidRDefault="005C2044" w:rsidP="008B2473">
      <w:pPr>
        <w:pStyle w:val="Code"/>
      </w:pPr>
      <w:r>
        <w:lastRenderedPageBreak/>
        <w:t>&lt;Foo name=”bob”&gt;</w:t>
      </w:r>
      <w:proofErr w:type="spellStart"/>
      <w:r>
        <w:t>Ack</w:t>
      </w:r>
      <w:proofErr w:type="spellEnd"/>
      <w:r>
        <w:t>!&lt;/Foo&gt;</w:t>
      </w:r>
    </w:p>
    <w:p w:rsidR="00CE5023" w:rsidRDefault="000700AC" w:rsidP="004902B7">
      <w:pPr>
        <w:pStyle w:val="BodyA"/>
      </w:pPr>
      <w:r>
        <w:rPr>
          <w:rStyle w:val="DefaultParagraphFont1"/>
        </w:rPr>
        <w:t>A</w:t>
      </w:r>
      <w:r w:rsidR="005C2044">
        <w:rPr>
          <w:rStyle w:val="DefaultParagraphFont1"/>
        </w:rPr>
        <w:t xml:space="preserve">n </w:t>
      </w:r>
      <w:r w:rsidR="00203039">
        <w:rPr>
          <w:rStyle w:val="DefaultParagraphFont1"/>
        </w:rPr>
        <w:t xml:space="preserve">XML </w:t>
      </w:r>
      <w:r w:rsidR="005C2044" w:rsidRPr="00203039">
        <w:rPr>
          <w:rStyle w:val="DefaultParagraphFont1"/>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w:t>
      </w:r>
      <w:r w:rsidR="00E36DAC">
        <w:rPr>
          <w:rStyle w:val="DefaultParagraphFont1"/>
        </w:rPr>
        <w:t>element</w:t>
      </w:r>
      <w:r w:rsidR="005C2044">
        <w:rPr>
          <w:rStyle w:val="DefaultParagraphFont1"/>
        </w:rPr>
        <w:t xml:space="preserve"> having CDATA, it indicates that the </w:t>
      </w:r>
      <w:r w:rsidR="008E23E4">
        <w:rPr>
          <w:rStyle w:val="DefaultParagraphFont1"/>
        </w:rPr>
        <w:t>e</w:t>
      </w:r>
      <w:r w:rsidR="00C0775A">
        <w:rPr>
          <w:rStyle w:val="DefaultParagraphFont1"/>
        </w:rPr>
        <w:t>lement</w:t>
      </w:r>
      <w:r w:rsidR="005C2044">
        <w:rPr>
          <w:rStyle w:val="DefaultParagraphFont1"/>
        </w:rPr>
        <w:t xml:space="preserve">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20D72" w:rsidRDefault="005C2044">
      <w:pPr>
        <w:pStyle w:val="BodyA"/>
        <w:rPr>
          <w:rStyle w:val="DefaultParagraphFont1"/>
        </w:rPr>
      </w:pPr>
      <w:r>
        <w:t xml:space="preserve">Every XML Document contains one and only one root </w:t>
      </w:r>
      <w:r w:rsidR="00E36DAC">
        <w:t>element</w:t>
      </w:r>
      <w:r>
        <w:t xml:space="preserve">.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w:t>
      </w:r>
      <w:proofErr w:type="spellStart"/>
      <w:r w:rsidR="007B3245">
        <w:rPr>
          <w:rStyle w:val="ImbeddedCode"/>
        </w:rPr>
        <w:t>MTConnectAssets</w:t>
      </w:r>
      <w:proofErr w:type="spellEnd"/>
      <w:r w:rsidR="007B3245" w:rsidRPr="007B3245">
        <w:rPr>
          <w:rStyle w:val="DefaultParagraphFont1"/>
        </w:rPr>
        <w:t xml:space="preserve">, or </w:t>
      </w:r>
      <w:proofErr w:type="spellStart"/>
      <w:r w:rsidRPr="00F75FF8">
        <w:rPr>
          <w:rFonts w:ascii="Courier" w:hAnsi="Courier"/>
        </w:rPr>
        <w:t>MTConnectError</w:t>
      </w:r>
      <w:proofErr w:type="spellEnd"/>
      <w:r>
        <w:t xml:space="preserve"> </w:t>
      </w:r>
      <w:r w:rsidR="00E36DAC">
        <w:t>element</w:t>
      </w:r>
      <w:r>
        <w:t xml:space="preserve">. When these root </w:t>
      </w:r>
      <w:r w:rsidR="00E36DAC">
        <w:t>element</w:t>
      </w:r>
      <w:r>
        <w:t xml:space="preserve">s are used in the examples, you will sometimes notice that it is prefixed with </w:t>
      </w:r>
      <w:proofErr w:type="spellStart"/>
      <w:r w:rsidR="00116BCE">
        <w:rPr>
          <w:rStyle w:val="ImbeddedCode"/>
        </w:rPr>
        <w:t>mt</w:t>
      </w:r>
      <w:proofErr w:type="spellEnd"/>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sidR="000E7AF6">
        <w:rPr>
          <w:rStyle w:val="ImbeddedCode"/>
        </w:rPr>
        <w:t>mt</w:t>
      </w:r>
      <w:proofErr w:type="spellEnd"/>
      <w:r>
        <w:rPr>
          <w:rStyle w:val="DefaultParagraphFont1"/>
        </w:rPr>
        <w:t xml:space="preserve"> is what is referred to as a namespace</w:t>
      </w:r>
      <w:r w:rsidR="00D048D8">
        <w:rPr>
          <w:rStyle w:val="DefaultParagraphFont1"/>
        </w:rPr>
        <w:t xml:space="preserve"> alias</w:t>
      </w:r>
      <w:r w:rsidR="002549CD">
        <w:rPr>
          <w:rStyle w:val="DefaultParagraphFont1"/>
        </w:rPr>
        <w:t xml:space="preserve"> </w:t>
      </w:r>
      <w:r w:rsidR="00EB4B24">
        <w:rPr>
          <w:rStyle w:val="DefaultParagraphFont1"/>
        </w:rPr>
        <w:t>and it refers</w:t>
      </w:r>
      <w:r w:rsidR="002549CD">
        <w:rPr>
          <w:rStyle w:val="DefaultParagraphFont1"/>
        </w:rPr>
        <w:t xml:space="preserve"> to the</w:t>
      </w:r>
      <w:r w:rsidR="00D76735">
        <w:rPr>
          <w:rStyle w:val="DefaultParagraphFont1"/>
        </w:rPr>
        <w:t xml:space="preserve"> urn </w:t>
      </w:r>
      <w:r w:rsidR="00D76735">
        <w:rPr>
          <w:rStyle w:val="ImbeddedCode"/>
        </w:rPr>
        <w:t>urn</w:t>
      </w:r>
      <w:proofErr w:type="gramStart"/>
      <w:r w:rsidR="00D76735">
        <w:rPr>
          <w:rStyle w:val="ImbeddedCode"/>
        </w:rPr>
        <w:t>:mtconnect.org:MTConnectDevices:1.2</w:t>
      </w:r>
      <w:proofErr w:type="gramEnd"/>
      <w:r w:rsidR="009B7E1F" w:rsidRPr="009B7E1F">
        <w:rPr>
          <w:rStyle w:val="DefaultParagraphFont1"/>
        </w:rPr>
        <w:t xml:space="preserve"> </w:t>
      </w:r>
      <w:r w:rsidR="002549CD">
        <w:rPr>
          <w:rStyle w:val="DefaultParagraphFont1"/>
        </w:rPr>
        <w:t>in the case of</w:t>
      </w:r>
      <w:r w:rsidR="009B7E1F">
        <w:rPr>
          <w:rStyle w:val="DefaultParagraphFont1"/>
        </w:rPr>
        <w:t xml:space="preserve"> an </w:t>
      </w:r>
      <w:proofErr w:type="spellStart"/>
      <w:r w:rsidR="00FF4080" w:rsidRPr="00FF4080">
        <w:rPr>
          <w:rStyle w:val="ImbeddedCode"/>
        </w:rPr>
        <w:t>MTConnectDevices</w:t>
      </w:r>
      <w:proofErr w:type="spellEnd"/>
      <w:r w:rsidR="00FF4080">
        <w:rPr>
          <w:rStyle w:val="DefaultParagraphFont1"/>
        </w:rPr>
        <w:t xml:space="preserve"> document. </w:t>
      </w:r>
      <w:r w:rsidR="007C71E0" w:rsidRPr="00FF4080">
        <w:rPr>
          <w:rStyle w:val="DefaultParagraphFont1"/>
        </w:rPr>
        <w:t>The</w:t>
      </w:r>
      <w:r w:rsidR="007C71E0" w:rsidRPr="00D20FD0">
        <w:t xml:space="preserve"> urn is </w:t>
      </w:r>
      <w:r w:rsidR="007C71E0">
        <w:t xml:space="preserve">the important part and </w:t>
      </w:r>
      <w:r w:rsidR="007C71E0" w:rsidRPr="00D20FD0">
        <w:rPr>
          <w:b/>
        </w:rPr>
        <w:t>MUST</w:t>
      </w:r>
      <w:r w:rsidR="007C71E0" w:rsidRPr="00D20FD0">
        <w:t xml:space="preserve"> be consistent </w:t>
      </w:r>
      <w:r w:rsidR="007C71E0">
        <w:t>between the schema and the XML document</w:t>
      </w:r>
      <w:r w:rsidR="007C71E0" w:rsidRPr="00D20FD0">
        <w:t>. The namespace alias will be included as an attribute of the XML element as in</w:t>
      </w:r>
      <w:r w:rsidR="00C20D72">
        <w:rPr>
          <w:rStyle w:val="DefaultParagraphFont1"/>
        </w:rPr>
        <w:t>:</w:t>
      </w:r>
    </w:p>
    <w:p w:rsidR="0009465C" w:rsidRPr="002D4EAD" w:rsidRDefault="00E5386E" w:rsidP="002D4EAD">
      <w:pPr>
        <w:pStyle w:val="ListParagraph"/>
        <w:numPr>
          <w:ilvl w:val="0"/>
          <w:numId w:val="47"/>
        </w:numPr>
        <w:autoSpaceDE w:val="0"/>
        <w:autoSpaceDN w:val="0"/>
        <w:adjustRightInd w:val="0"/>
        <w:rPr>
          <w:rFonts w:ascii="Courier New" w:eastAsia="Times New Roman" w:hAnsi="Courier New" w:cs="Courier New"/>
          <w:color w:val="FF0000"/>
          <w:sz w:val="20"/>
          <w:szCs w:val="20"/>
          <w:highlight w:val="white"/>
        </w:rPr>
      </w:pPr>
      <w:r w:rsidRPr="002D4EAD">
        <w:rPr>
          <w:rFonts w:ascii="Courier New" w:eastAsia="Times New Roman" w:hAnsi="Courier New" w:cs="Courier New"/>
          <w:color w:val="0000FF"/>
          <w:sz w:val="20"/>
          <w:szCs w:val="20"/>
          <w:highlight w:val="white"/>
        </w:rPr>
        <w:t>&lt;</w:t>
      </w:r>
      <w:proofErr w:type="spellStart"/>
      <w:r w:rsidRPr="002D4EAD">
        <w:rPr>
          <w:rFonts w:ascii="Courier New" w:eastAsia="Times New Roman" w:hAnsi="Courier New" w:cs="Courier New"/>
          <w:color w:val="800000"/>
          <w:sz w:val="20"/>
          <w:szCs w:val="20"/>
          <w:highlight w:val="white"/>
        </w:rPr>
        <w:t>MTConnectDevices</w:t>
      </w:r>
      <w:proofErr w:type="spellEnd"/>
      <w:r w:rsidRPr="002D4EAD">
        <w:rPr>
          <w:rFonts w:ascii="Courier New" w:eastAsia="Times New Roman" w:hAnsi="Courier New" w:cs="Courier New"/>
          <w:color w:val="FF0000"/>
          <w:sz w:val="20"/>
          <w:szCs w:val="20"/>
          <w:highlight w:val="white"/>
        </w:rPr>
        <w:t xml:space="preserve"> </w:t>
      </w:r>
    </w:p>
    <w:p w:rsidR="0009465C" w:rsidRPr="002D4EAD" w:rsidRDefault="002D4EAD" w:rsidP="002D4EAD">
      <w:pPr>
        <w:pStyle w:val="ListParagraph"/>
        <w:numPr>
          <w:ilvl w:val="0"/>
          <w:numId w:val="47"/>
        </w:num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b/>
          <w:color w:val="FF0000"/>
          <w:sz w:val="20"/>
          <w:szCs w:val="20"/>
          <w:highlight w:val="white"/>
        </w:rPr>
        <w:t xml:space="preserve">  </w:t>
      </w:r>
      <w:proofErr w:type="spellStart"/>
      <w:r w:rsidR="00E5386E" w:rsidRPr="002D4EAD">
        <w:rPr>
          <w:rFonts w:ascii="Courier New" w:eastAsia="Times New Roman" w:hAnsi="Courier New" w:cs="Courier New"/>
          <w:b/>
          <w:color w:val="FF0000"/>
          <w:sz w:val="20"/>
          <w:szCs w:val="20"/>
          <w:highlight w:val="white"/>
        </w:rPr>
        <w:t>xmlns:m</w:t>
      </w:r>
      <w:proofErr w:type="spellEnd"/>
      <w:r w:rsidR="00E5386E" w:rsidRPr="002D4EAD">
        <w:rPr>
          <w:rFonts w:ascii="Courier New" w:eastAsia="Times New Roman" w:hAnsi="Courier New" w:cs="Courier New"/>
          <w:b/>
          <w:color w:val="0000FF"/>
          <w:sz w:val="20"/>
          <w:szCs w:val="20"/>
          <w:highlight w:val="white"/>
        </w:rPr>
        <w:t>="</w:t>
      </w:r>
      <w:r w:rsidR="00E5386E" w:rsidRPr="002D4EAD">
        <w:rPr>
          <w:rFonts w:ascii="Courier New" w:eastAsia="Times New Roman" w:hAnsi="Courier New" w:cs="Courier New"/>
          <w:b/>
          <w:sz w:val="20"/>
          <w:szCs w:val="20"/>
          <w:highlight w:val="white"/>
        </w:rPr>
        <w:t>urn:mt</w:t>
      </w:r>
      <w:r w:rsidR="000A4F66">
        <w:rPr>
          <w:rFonts w:ascii="Courier New" w:eastAsia="Times New Roman" w:hAnsi="Courier New" w:cs="Courier New"/>
          <w:b/>
          <w:sz w:val="20"/>
          <w:szCs w:val="20"/>
          <w:highlight w:val="white"/>
        </w:rPr>
        <w:t>connect.org:MTConnectDevices:1.2</w:t>
      </w:r>
      <w:r w:rsidR="00E5386E" w:rsidRPr="002D4EAD">
        <w:rPr>
          <w:rFonts w:ascii="Courier New" w:eastAsia="Times New Roman" w:hAnsi="Courier New" w:cs="Courier New"/>
          <w:b/>
          <w:color w:val="0000FF"/>
          <w:sz w:val="20"/>
          <w:szCs w:val="20"/>
          <w:highlight w:val="white"/>
        </w:rPr>
        <w:t>"</w:t>
      </w:r>
      <w:r w:rsidR="00E5386E" w:rsidRPr="002D4EAD">
        <w:rPr>
          <w:rFonts w:ascii="Courier New" w:eastAsia="Times New Roman" w:hAnsi="Courier New" w:cs="Courier New"/>
          <w:color w:val="FF0000"/>
          <w:sz w:val="20"/>
          <w:szCs w:val="20"/>
          <w:highlight w:val="white"/>
        </w:rPr>
        <w:t xml:space="preserve"> </w:t>
      </w:r>
    </w:p>
    <w:p w:rsidR="0009465C" w:rsidRPr="00B339C5" w:rsidRDefault="002D4EAD" w:rsidP="002D4EAD">
      <w:pPr>
        <w:pStyle w:val="ListParagraph"/>
        <w:numPr>
          <w:ilvl w:val="0"/>
          <w:numId w:val="47"/>
        </w:numPr>
        <w:autoSpaceDE w:val="0"/>
        <w:autoSpaceDN w:val="0"/>
        <w:adjustRightInd w:val="0"/>
        <w:rPr>
          <w:rFonts w:ascii="Courier New" w:eastAsia="Times New Roman" w:hAnsi="Courier New" w:cs="Courier New"/>
          <w:b/>
          <w:color w:val="0000FF"/>
          <w:sz w:val="20"/>
          <w:szCs w:val="20"/>
          <w:highlight w:val="white"/>
        </w:rPr>
      </w:pPr>
      <w:r w:rsidRPr="00B339C5">
        <w:rPr>
          <w:rFonts w:ascii="Courier New" w:eastAsia="Times New Roman" w:hAnsi="Courier New" w:cs="Courier New"/>
          <w:b/>
          <w:color w:val="FF0000"/>
          <w:sz w:val="20"/>
          <w:szCs w:val="20"/>
          <w:highlight w:val="white"/>
        </w:rPr>
        <w:t xml:space="preserve">  </w:t>
      </w:r>
      <w:proofErr w:type="spellStart"/>
      <w:r w:rsidR="00E5386E" w:rsidRPr="00B339C5">
        <w:rPr>
          <w:rFonts w:ascii="Courier New" w:eastAsia="Times New Roman" w:hAnsi="Courier New" w:cs="Courier New"/>
          <w:b/>
          <w:color w:val="FF0000"/>
          <w:sz w:val="20"/>
          <w:szCs w:val="20"/>
          <w:highlight w:val="white"/>
        </w:rPr>
        <w:t>xmlns:xsi</w:t>
      </w:r>
      <w:proofErr w:type="spellEnd"/>
      <w:r w:rsidR="00E5386E" w:rsidRPr="00B339C5">
        <w:rPr>
          <w:rFonts w:ascii="Courier New" w:eastAsia="Times New Roman" w:hAnsi="Courier New" w:cs="Courier New"/>
          <w:b/>
          <w:color w:val="0000FF"/>
          <w:sz w:val="20"/>
          <w:szCs w:val="20"/>
          <w:highlight w:val="white"/>
        </w:rPr>
        <w:t>=</w:t>
      </w:r>
      <w:r w:rsidR="000A4F66" w:rsidRPr="00D20FD0">
        <w:rPr>
          <w:rFonts w:ascii="Courier New" w:eastAsia="Times New Roman" w:hAnsi="Courier New" w:cs="Courier New"/>
          <w:b/>
          <w:color w:val="0000FF"/>
          <w:sz w:val="20"/>
          <w:szCs w:val="20"/>
          <w:highlight w:val="white"/>
        </w:rPr>
        <w:t>"</w:t>
      </w:r>
      <w:hyperlink r:id="rId26" w:history="1">
        <w:r w:rsidR="0009465C" w:rsidRPr="00B339C5">
          <w:rPr>
            <w:rStyle w:val="Hyperlink"/>
            <w:rFonts w:ascii="Courier New" w:eastAsia="Times New Roman" w:hAnsi="Courier New" w:cs="Courier New"/>
            <w:b/>
            <w:sz w:val="20"/>
            <w:szCs w:val="20"/>
            <w:highlight w:val="white"/>
          </w:rPr>
          <w:t>http://www.w3.org/2001/XMLSchema-instance</w:t>
        </w:r>
      </w:hyperlink>
      <w:r w:rsidR="000A4F66" w:rsidRPr="00D20FD0">
        <w:rPr>
          <w:rFonts w:ascii="Courier New" w:eastAsia="Times New Roman" w:hAnsi="Courier New" w:cs="Courier New"/>
          <w:b/>
          <w:color w:val="0000FF"/>
          <w:sz w:val="20"/>
          <w:szCs w:val="20"/>
          <w:highlight w:val="white"/>
        </w:rPr>
        <w:t>"</w:t>
      </w:r>
    </w:p>
    <w:p w:rsidR="0009465C" w:rsidRPr="009B5BD6" w:rsidRDefault="002D4EAD" w:rsidP="002D4EAD">
      <w:pPr>
        <w:pStyle w:val="ListParagraph"/>
        <w:numPr>
          <w:ilvl w:val="0"/>
          <w:numId w:val="47"/>
        </w:numPr>
        <w:autoSpaceDE w:val="0"/>
        <w:autoSpaceDN w:val="0"/>
        <w:adjustRightInd w:val="0"/>
        <w:rPr>
          <w:rFonts w:ascii="Courier New" w:eastAsia="Times New Roman" w:hAnsi="Courier New" w:cs="Courier New"/>
          <w:b/>
          <w:color w:val="FF0000"/>
          <w:sz w:val="20"/>
          <w:szCs w:val="20"/>
          <w:highlight w:val="white"/>
        </w:rPr>
      </w:pPr>
      <w:r>
        <w:rPr>
          <w:rFonts w:ascii="Courier New" w:eastAsia="Times New Roman" w:hAnsi="Courier New" w:cs="Courier New"/>
          <w:color w:val="FF0000"/>
          <w:sz w:val="20"/>
          <w:szCs w:val="20"/>
          <w:highlight w:val="white"/>
        </w:rPr>
        <w:t xml:space="preserve">  </w:t>
      </w:r>
      <w:proofErr w:type="spellStart"/>
      <w:r w:rsidR="00E5386E" w:rsidRPr="009B5BD6">
        <w:rPr>
          <w:rFonts w:ascii="Courier New" w:eastAsia="Times New Roman" w:hAnsi="Courier New" w:cs="Courier New"/>
          <w:b/>
          <w:color w:val="FF0000"/>
          <w:sz w:val="20"/>
          <w:szCs w:val="20"/>
          <w:highlight w:val="white"/>
        </w:rPr>
        <w:t>xmlns</w:t>
      </w:r>
      <w:proofErr w:type="spellEnd"/>
      <w:r w:rsidR="00E5386E" w:rsidRPr="009B5BD6">
        <w:rPr>
          <w:rFonts w:ascii="Courier New" w:eastAsia="Times New Roman" w:hAnsi="Courier New" w:cs="Courier New"/>
          <w:b/>
          <w:color w:val="0000FF"/>
          <w:sz w:val="20"/>
          <w:szCs w:val="20"/>
          <w:highlight w:val="white"/>
        </w:rPr>
        <w:t>="</w:t>
      </w:r>
      <w:r w:rsidR="00E5386E" w:rsidRPr="009B5BD6">
        <w:rPr>
          <w:rFonts w:ascii="Courier New" w:eastAsia="Times New Roman" w:hAnsi="Courier New" w:cs="Courier New"/>
          <w:b/>
          <w:sz w:val="20"/>
          <w:szCs w:val="20"/>
          <w:highlight w:val="white"/>
        </w:rPr>
        <w:t>urn:mt</w:t>
      </w:r>
      <w:r w:rsidR="000A4F66">
        <w:rPr>
          <w:rFonts w:ascii="Courier New" w:eastAsia="Times New Roman" w:hAnsi="Courier New" w:cs="Courier New"/>
          <w:b/>
          <w:sz w:val="20"/>
          <w:szCs w:val="20"/>
          <w:highlight w:val="white"/>
        </w:rPr>
        <w:t>connect.org:MTConnectDevices:1.2</w:t>
      </w:r>
      <w:r w:rsidR="00E5386E" w:rsidRPr="009B5BD6">
        <w:rPr>
          <w:rFonts w:ascii="Courier New" w:eastAsia="Times New Roman" w:hAnsi="Courier New" w:cs="Courier New"/>
          <w:b/>
          <w:color w:val="0000FF"/>
          <w:sz w:val="20"/>
          <w:szCs w:val="20"/>
          <w:highlight w:val="white"/>
        </w:rPr>
        <w:t>"</w:t>
      </w:r>
    </w:p>
    <w:p w:rsidR="00E5386E" w:rsidRPr="002D4EAD" w:rsidRDefault="002D4EAD" w:rsidP="002D4EAD">
      <w:pPr>
        <w:pStyle w:val="ListParagraph"/>
        <w:numPr>
          <w:ilvl w:val="0"/>
          <w:numId w:val="47"/>
        </w:num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r w:rsidR="00E5386E" w:rsidRPr="002D4EAD">
        <w:rPr>
          <w:rFonts w:ascii="Courier New" w:eastAsia="Times New Roman" w:hAnsi="Courier New" w:cs="Courier New"/>
          <w:color w:val="FF0000"/>
          <w:sz w:val="20"/>
          <w:szCs w:val="20"/>
          <w:highlight w:val="white"/>
        </w:rPr>
        <w:t>xsi:schemaLocation</w:t>
      </w:r>
      <w:proofErr w:type="spellEnd"/>
      <w:r w:rsidR="00E5386E" w:rsidRPr="002D4EAD">
        <w:rPr>
          <w:rFonts w:ascii="Courier New" w:eastAsia="Times New Roman" w:hAnsi="Courier New" w:cs="Courier New"/>
          <w:color w:val="0000FF"/>
          <w:sz w:val="20"/>
          <w:szCs w:val="20"/>
          <w:highlight w:val="white"/>
        </w:rPr>
        <w:t>="</w:t>
      </w:r>
      <w:r w:rsidR="00E5386E" w:rsidRPr="002D4EAD">
        <w:rPr>
          <w:rFonts w:ascii="Courier New" w:eastAsia="Times New Roman" w:hAnsi="Courier New" w:cs="Courier New"/>
          <w:sz w:val="20"/>
          <w:szCs w:val="20"/>
          <w:highlight w:val="white"/>
        </w:rPr>
        <w:t>urn:mtc</w:t>
      </w:r>
      <w:r w:rsidR="000A4F66">
        <w:rPr>
          <w:rFonts w:ascii="Courier New" w:eastAsia="Times New Roman" w:hAnsi="Courier New" w:cs="Courier New"/>
          <w:sz w:val="20"/>
          <w:szCs w:val="20"/>
          <w:highlight w:val="white"/>
        </w:rPr>
        <w:t>onnect.org:MTConnectDevices:1.2</w:t>
      </w:r>
      <w:r w:rsidR="0009465C" w:rsidRPr="002D4EAD">
        <w:rPr>
          <w:rFonts w:ascii="Courier New" w:eastAsia="Times New Roman" w:hAnsi="Courier New" w:cs="Courier New"/>
          <w:sz w:val="20"/>
          <w:szCs w:val="20"/>
          <w:highlight w:val="white"/>
        </w:rPr>
        <w:br/>
        <w:t xml:space="preserve">          </w:t>
      </w:r>
      <w:r w:rsidR="00E5386E" w:rsidRPr="002D4EAD">
        <w:rPr>
          <w:rFonts w:ascii="Courier New" w:eastAsia="Times New Roman" w:hAnsi="Courier New" w:cs="Courier New"/>
          <w:sz w:val="20"/>
          <w:szCs w:val="20"/>
          <w:highlight w:val="white"/>
        </w:rPr>
        <w:t>http://www.mtconnect.</w:t>
      </w:r>
      <w:r w:rsidR="000A4F66">
        <w:rPr>
          <w:rFonts w:ascii="Courier New" w:eastAsia="Times New Roman" w:hAnsi="Courier New" w:cs="Courier New"/>
          <w:sz w:val="20"/>
          <w:szCs w:val="20"/>
          <w:highlight w:val="white"/>
        </w:rPr>
        <w:t>org/schemas/MTConnectDevices_1.2</w:t>
      </w:r>
      <w:r w:rsidR="00E5386E" w:rsidRPr="002D4EAD">
        <w:rPr>
          <w:rFonts w:ascii="Courier New" w:eastAsia="Times New Roman" w:hAnsi="Courier New" w:cs="Courier New"/>
          <w:sz w:val="20"/>
          <w:szCs w:val="20"/>
          <w:highlight w:val="white"/>
        </w:rPr>
        <w:t>.xsd</w:t>
      </w:r>
      <w:r w:rsidR="00E5386E" w:rsidRPr="002D4EAD">
        <w:rPr>
          <w:rFonts w:ascii="Courier New" w:eastAsia="Times New Roman" w:hAnsi="Courier New" w:cs="Courier New"/>
          <w:color w:val="0000FF"/>
          <w:sz w:val="20"/>
          <w:szCs w:val="20"/>
          <w:highlight w:val="white"/>
        </w:rPr>
        <w:t>"&gt;</w:t>
      </w:r>
    </w:p>
    <w:p w:rsidR="00C20D72" w:rsidRDefault="00C20D72">
      <w:pPr>
        <w:pStyle w:val="BodyA"/>
        <w:rPr>
          <w:rStyle w:val="DefaultParagraphFont1"/>
        </w:rPr>
      </w:pPr>
    </w:p>
    <w:p w:rsidR="0009465C" w:rsidRPr="001602F3" w:rsidRDefault="0009465C">
      <w:pPr>
        <w:pStyle w:val="BodyA"/>
        <w:rPr>
          <w:rStyle w:val="DefaultParagraphFont1"/>
        </w:rPr>
      </w:pPr>
      <w:r>
        <w:rPr>
          <w:rStyle w:val="DefaultParagraphFont1"/>
        </w:rPr>
        <w:t xml:space="preserve">In the previous example, the alias </w:t>
      </w:r>
      <w:r w:rsidR="007B770F">
        <w:rPr>
          <w:rStyle w:val="ImbeddedCode"/>
        </w:rPr>
        <w:t>m</w:t>
      </w:r>
      <w:r>
        <w:rPr>
          <w:rStyle w:val="DefaultParagraphFont1"/>
        </w:rPr>
        <w:t xml:space="preserve"> refers to the </w:t>
      </w:r>
      <w:proofErr w:type="spellStart"/>
      <w:r>
        <w:rPr>
          <w:rStyle w:val="ImbeddedCode"/>
        </w:rPr>
        <w:t>MTConnectDevices</w:t>
      </w:r>
      <w:proofErr w:type="spellEnd"/>
      <w:r>
        <w:rPr>
          <w:rStyle w:val="DefaultParagraphFont1"/>
        </w:rPr>
        <w:t xml:space="preserve"> urn. This document also contains a default namespace </w:t>
      </w:r>
      <w:r w:rsidR="009B5BD6">
        <w:rPr>
          <w:rStyle w:val="DefaultParagraphFont1"/>
        </w:rPr>
        <w:t xml:space="preserve">on line 4 which is specified with an </w:t>
      </w:r>
      <w:proofErr w:type="spellStart"/>
      <w:r w:rsidR="009B5BD6">
        <w:rPr>
          <w:rStyle w:val="ImbeddedCode"/>
        </w:rPr>
        <w:t>xmlns</w:t>
      </w:r>
      <w:proofErr w:type="spellEnd"/>
      <w:r w:rsidR="009B5BD6">
        <w:rPr>
          <w:rStyle w:val="DefaultParagraphFont1"/>
        </w:rPr>
        <w:t xml:space="preserve"> attribute without an alias. </w:t>
      </w:r>
      <w:r w:rsidR="00EF490C">
        <w:rPr>
          <w:rStyle w:val="DefaultParagraphFont1"/>
        </w:rPr>
        <w:t xml:space="preserve">There is an additional namespace that is always included in all XML documents and usually assigned the alias </w:t>
      </w:r>
      <w:proofErr w:type="spellStart"/>
      <w:r w:rsidR="00EF490C" w:rsidRPr="00D32C15">
        <w:rPr>
          <w:rStyle w:val="ImbeddedCode"/>
        </w:rPr>
        <w:t>xsi</w:t>
      </w:r>
      <w:proofErr w:type="spellEnd"/>
      <w:r w:rsidR="00EF490C">
        <w:rPr>
          <w:rStyle w:val="DefaultParagraphFont1"/>
        </w:rPr>
        <w:t>. This namespace is used to refer to all the standard XML data types prescribed by the W3C.</w:t>
      </w:r>
      <w:r w:rsidR="001602F3">
        <w:rPr>
          <w:rStyle w:val="DefaultParagraphFont1"/>
        </w:rPr>
        <w:t xml:space="preserve"> An example of this is the </w:t>
      </w:r>
      <w:proofErr w:type="spellStart"/>
      <w:r w:rsidR="001602F3">
        <w:rPr>
          <w:rStyle w:val="ImbeddedCode"/>
        </w:rPr>
        <w:t>xsi</w:t>
      </w:r>
      <w:proofErr w:type="gramStart"/>
      <w:r w:rsidR="001602F3">
        <w:rPr>
          <w:rStyle w:val="ImbeddedCode"/>
        </w:rPr>
        <w:t>:schemaLocation</w:t>
      </w:r>
      <w:proofErr w:type="spellEnd"/>
      <w:proofErr w:type="gramEnd"/>
      <w:r w:rsidR="001602F3">
        <w:rPr>
          <w:rStyle w:val="DefaultParagraphFont1"/>
        </w:rPr>
        <w:t xml:space="preserve"> attribute that tells the XML parser where the schema can be found.</w:t>
      </w:r>
    </w:p>
    <w:p w:rsidR="00CE5023" w:rsidRDefault="005C2044">
      <w:pPr>
        <w:pStyle w:val="BodyA"/>
      </w:pPr>
      <w:r>
        <w:rPr>
          <w:rStyle w:val="DefaultParagraphFont1"/>
        </w:rPr>
        <w:t xml:space="preserve"> In XML, to allow for multiple XML Schemas to be used within the same XML Document, a namespace will indicate which XML Schema is in effect for this section of the document. </w:t>
      </w:r>
      <w:r>
        <w:t xml:space="preserve">This convention allows for multiple XML Schemas to be used within the same XML Document, even if they have the same </w:t>
      </w:r>
      <w:r w:rsidR="00203039">
        <w:t>element</w:t>
      </w:r>
      <w:r>
        <w:t xml:space="preserve">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w:t>
      </w:r>
      <w:proofErr w:type="spellStart"/>
      <w:r w:rsidR="00A55612" w:rsidRPr="00A55612">
        <w:rPr>
          <w:rStyle w:val="ImbeddedCode"/>
        </w:rPr>
        <w:t>DataItem</w:t>
      </w:r>
      <w:proofErr w:type="spellEnd"/>
      <w:r>
        <w:t>:</w:t>
      </w:r>
    </w:p>
    <w:p w:rsidR="00CE5023" w:rsidRDefault="005C2044" w:rsidP="008B2473">
      <w:pPr>
        <w:pStyle w:val="Code"/>
      </w:pPr>
      <w:r>
        <w:lastRenderedPageBreak/>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w:t>
      </w:r>
      <w:r w:rsidR="00203039">
        <w:t>element</w:t>
      </w:r>
      <w:r>
        <w:t xml:space="preserve">. Each attribute can only occur once within an </w:t>
      </w:r>
      <w:r w:rsidR="00203039">
        <w:t>element</w:t>
      </w:r>
      <w:r>
        <w:t xml:space="preserve"> declaration, and it can either be required or optional. </w:t>
      </w:r>
    </w:p>
    <w:p w:rsidR="00CE5023" w:rsidRDefault="005C2044">
      <w:pPr>
        <w:pStyle w:val="BodyA"/>
      </w:pPr>
      <w:r>
        <w:t xml:space="preserve">An </w:t>
      </w:r>
      <w:r w:rsidR="00203039">
        <w:t>element</w:t>
      </w:r>
      <w:r>
        <w:t xml:space="preserve"> can have any number of sub-elements. The XML Schema specifies which sub-elements and how many times a given</w:t>
      </w:r>
      <w:r w:rsidR="00203039">
        <w:t xml:space="preserve"> </w:t>
      </w:r>
      <w:r>
        <w:t>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w:t>
      </w:r>
      <w:proofErr w:type="gramStart"/>
      <w:r>
        <w:t>a</w:t>
      </w:r>
      <w:r w:rsidR="00203039">
        <w:t>n</w:t>
      </w:r>
      <w:proofErr w:type="gramEnd"/>
      <w:r w:rsidR="00203039">
        <w:t xml:space="preserve"> </w:t>
      </w:r>
      <w:r>
        <w:t xml:space="preserve">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w:t>
      </w:r>
      <w:r w:rsidR="00203039">
        <w:t>sub-element</w:t>
      </w:r>
      <w:r>
        <w: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w:t>
      </w:r>
      <w:r>
        <w:lastRenderedPageBreak/>
        <w:t xml:space="preserve">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7" w:history="1">
        <w:r>
          <w:rPr>
            <w:color w:val="000099"/>
            <w:u w:val="single"/>
          </w:rPr>
          <w:t>http://www.w3.org/XML/</w:t>
        </w:r>
      </w:hyperlink>
    </w:p>
    <w:p w:rsidR="00CE5023" w:rsidRDefault="005C2044">
      <w:pPr>
        <w:pStyle w:val="Heading2"/>
        <w:ind w:hanging="648"/>
      </w:pPr>
      <w:bookmarkStart w:id="11" w:name="_TOC12676"/>
      <w:bookmarkStart w:id="12" w:name="_Toc298504111"/>
      <w:bookmarkEnd w:id="11"/>
      <w:r>
        <w:t>Markup Conventions</w:t>
      </w:r>
      <w:bookmarkEnd w:id="12"/>
    </w:p>
    <w:p w:rsidR="00596A9A" w:rsidRDefault="00596A9A" w:rsidP="00596A9A">
      <w:pPr>
        <w:pStyle w:val="BodyA"/>
      </w:pPr>
      <w:bookmarkStart w:id="13" w:name="_TOC13821"/>
      <w:bookmarkEnd w:id="13"/>
      <w:r>
        <w:t>MTConnect</w:t>
      </w:r>
      <w:r w:rsidRPr="002B0D0A">
        <w:rPr>
          <w:vertAlign w:val="superscript"/>
        </w:rPr>
        <w:t>®</w:t>
      </w:r>
      <w:r>
        <w:t xml:space="preserve"> follows industry conventions on tag format and notations when developing the XML schema. The general guidelines are as follows: </w:t>
      </w:r>
    </w:p>
    <w:p w:rsidR="00596A9A" w:rsidRDefault="00596A9A" w:rsidP="00596A9A">
      <w:pPr>
        <w:pStyle w:val="Default"/>
        <w:numPr>
          <w:ilvl w:val="0"/>
          <w:numId w:val="10"/>
        </w:numPr>
        <w:tabs>
          <w:tab w:val="clear"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596A9A" w:rsidRDefault="00596A9A" w:rsidP="00596A9A">
      <w:pPr>
        <w:pStyle w:val="Default"/>
        <w:numPr>
          <w:ilvl w:val="0"/>
          <w:numId w:val="10"/>
        </w:numPr>
        <w:tabs>
          <w:tab w:val="clear"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596A9A" w:rsidRDefault="00596A9A" w:rsidP="00596A9A">
      <w:pPr>
        <w:pStyle w:val="Default"/>
        <w:numPr>
          <w:ilvl w:val="0"/>
          <w:numId w:val="10"/>
        </w:numPr>
        <w:tabs>
          <w:tab w:val="clear"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596A9A" w:rsidRDefault="00596A9A" w:rsidP="00596A9A">
      <w:pPr>
        <w:pStyle w:val="Default"/>
        <w:numPr>
          <w:ilvl w:val="0"/>
          <w:numId w:val="10"/>
        </w:numPr>
        <w:tabs>
          <w:tab w:val="clear" w:pos="720"/>
        </w:tabs>
        <w:spacing w:after="60"/>
        <w:ind w:left="720" w:hanging="360"/>
      </w:pPr>
      <w:r>
        <w:t xml:space="preserve">Dates and times will follow the W3C ISO 8601 format with arbitrary decimal fractions of a second allowed. Refer to the following specification for details: </w:t>
      </w:r>
      <w:hyperlink r:id="rId28" w:history="1">
        <w:r>
          <w:rPr>
            <w:rStyle w:val="InternetLink"/>
          </w:rPr>
          <w:t>http://www.w3.org/TR/NOTE-datetime</w:t>
        </w:r>
      </w:hyperlink>
      <w:r>
        <w:t xml:space="preserve"> The format will be </w:t>
      </w:r>
      <w:proofErr w:type="spellStart"/>
      <w:r>
        <w:t>YYYY-MM-DDThh</w:t>
      </w:r>
      <w:proofErr w:type="gramStart"/>
      <w:r>
        <w:t>:mm:ss.ffff</w:t>
      </w:r>
      <w:proofErr w:type="spellEnd"/>
      <w:proofErr w:type="gramEnd"/>
      <w:r>
        <w:t>, for example 2007-09-13T13:01.213415. The accuracy and number of decimal fractional digits of the timestamp is determined by the capabilities of the device collecting the data. All times will be given in UTC (GMT).</w:t>
      </w:r>
    </w:p>
    <w:p w:rsidR="00596A9A" w:rsidRDefault="00861900" w:rsidP="00596A9A">
      <w:pPr>
        <w:pStyle w:val="Default"/>
        <w:numPr>
          <w:ilvl w:val="0"/>
          <w:numId w:val="10"/>
        </w:numPr>
        <w:tabs>
          <w:tab w:val="clear" w:pos="720"/>
        </w:tabs>
        <w:suppressAutoHyphens/>
        <w:spacing w:after="60"/>
        <w:ind w:left="720" w:hanging="360"/>
      </w:pPr>
      <w:r>
        <w:t xml:space="preserve">XML </w:t>
      </w:r>
      <w:r w:rsidR="00E36DAC">
        <w:t>element</w:t>
      </w:r>
      <w:r w:rsidR="00596A9A">
        <w:t xml:space="preserve"> names will be spelled-out and abbreviations will be avoided. The one exception is the word </w:t>
      </w:r>
      <w:r w:rsidR="00596A9A">
        <w:rPr>
          <w:rStyle w:val="ImbeddedCode"/>
        </w:rPr>
        <w:t>identifier</w:t>
      </w:r>
      <w:r w:rsidR="00596A9A">
        <w:t xml:space="preserve"> that will be abbreviated </w:t>
      </w:r>
      <w:r w:rsidR="00596A9A">
        <w:rPr>
          <w:rStyle w:val="ImbeddedCode"/>
        </w:rPr>
        <w:t>Id</w:t>
      </w:r>
      <w:r w:rsidR="00596A9A">
        <w:t xml:space="preserve">. For example: </w:t>
      </w:r>
      <w:proofErr w:type="spellStart"/>
      <w:r w:rsidR="00596A9A">
        <w:rPr>
          <w:rStyle w:val="ImbeddedCode"/>
        </w:rPr>
        <w:t>SequenceNumber</w:t>
      </w:r>
      <w:proofErr w:type="spellEnd"/>
      <w:r w:rsidR="00596A9A">
        <w:t xml:space="preserve"> will be used instead of </w:t>
      </w:r>
      <w:proofErr w:type="spellStart"/>
      <w:r w:rsidR="00596A9A">
        <w:rPr>
          <w:rStyle w:val="ImbeddedCode"/>
        </w:rPr>
        <w:t>SeqNum</w:t>
      </w:r>
      <w:proofErr w:type="spellEnd"/>
      <w:r w:rsidR="00596A9A">
        <w:t>.</w:t>
      </w:r>
    </w:p>
    <w:p w:rsidR="00CE5023" w:rsidRDefault="005C2044">
      <w:pPr>
        <w:pStyle w:val="Heading2"/>
        <w:ind w:hanging="648"/>
      </w:pPr>
      <w:bookmarkStart w:id="14" w:name="_Toc298504112"/>
      <w:r>
        <w:t>Document Conventions</w:t>
      </w:r>
      <w:bookmarkEnd w:id="14"/>
    </w:p>
    <w:p w:rsidR="007E608F" w:rsidRDefault="007E608F" w:rsidP="007E608F">
      <w:pPr>
        <w:pStyle w:val="BodyA"/>
        <w:spacing w:after="0"/>
      </w:pPr>
      <w:r>
        <w:t>The following documentation conventions will be used in the text:</w:t>
      </w:r>
    </w:p>
    <w:p w:rsidR="007E608F" w:rsidRDefault="007E608F" w:rsidP="007E608F">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7E608F" w:rsidRDefault="007E608F" w:rsidP="007E608F">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7E608F" w:rsidRDefault="007E608F" w:rsidP="007E608F">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impl</w:t>
      </w:r>
      <w:r>
        <w:t>e</w:t>
      </w:r>
      <w:r>
        <w:t>menter to decide if they are relevant to their device.</w:t>
      </w:r>
    </w:p>
    <w:p w:rsidR="007E608F" w:rsidRDefault="007E608F" w:rsidP="007E608F">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7E608F" w:rsidRDefault="007E608F" w:rsidP="007E608F">
      <w:pPr>
        <w:pStyle w:val="BodyA"/>
      </w:pPr>
      <w:r>
        <w:t xml:space="preserve">In the tables where elements are described, the Occurrence column indicates if the attribute or sub-elements are required by the specification. </w:t>
      </w:r>
    </w:p>
    <w:p w:rsidR="007E608F" w:rsidRDefault="007E608F" w:rsidP="007E608F">
      <w:pPr>
        <w:pStyle w:val="BodyA"/>
      </w:pPr>
      <w:r>
        <w:t>For attributes:</w:t>
      </w:r>
    </w:p>
    <w:p w:rsidR="007E608F" w:rsidRDefault="007E608F" w:rsidP="007E608F">
      <w:pPr>
        <w:pStyle w:val="Default"/>
        <w:numPr>
          <w:ilvl w:val="0"/>
          <w:numId w:val="11"/>
        </w:numPr>
        <w:tabs>
          <w:tab w:val="clear" w:pos="720"/>
        </w:tabs>
        <w:ind w:left="720" w:hanging="360"/>
      </w:pPr>
      <w:r>
        <w:lastRenderedPageBreak/>
        <w:t xml:space="preserve">If the Occurrence is 1, the attribute </w:t>
      </w:r>
      <w:r>
        <w:rPr>
          <w:b/>
        </w:rPr>
        <w:t xml:space="preserve">MUST </w:t>
      </w:r>
      <w:r>
        <w:t>be provided.</w:t>
      </w:r>
    </w:p>
    <w:p w:rsidR="007E608F" w:rsidRDefault="007E608F" w:rsidP="007E608F">
      <w:pPr>
        <w:pStyle w:val="Default"/>
        <w:numPr>
          <w:ilvl w:val="0"/>
          <w:numId w:val="11"/>
        </w:numPr>
        <w:tabs>
          <w:tab w:val="clear"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7E608F" w:rsidRDefault="007E608F" w:rsidP="007E608F">
      <w:pPr>
        <w:pStyle w:val="BodyA"/>
      </w:pPr>
      <w:r>
        <w:t xml:space="preserve">For </w:t>
      </w:r>
      <w:r w:rsidR="0019592F">
        <w:t xml:space="preserve">XML </w:t>
      </w:r>
      <w:r>
        <w:t>elements:</w:t>
      </w:r>
    </w:p>
    <w:p w:rsidR="007E608F" w:rsidRDefault="007E608F" w:rsidP="007E608F">
      <w:pPr>
        <w:pStyle w:val="Default"/>
        <w:numPr>
          <w:ilvl w:val="0"/>
          <w:numId w:val="12"/>
        </w:numPr>
        <w:tabs>
          <w:tab w:val="clear" w:pos="720"/>
        </w:tabs>
        <w:ind w:left="720" w:hanging="360"/>
      </w:pPr>
      <w:r>
        <w:t xml:space="preserve">If the Occurrence is 1, the element </w:t>
      </w:r>
      <w:r>
        <w:rPr>
          <w:b/>
        </w:rPr>
        <w:t xml:space="preserve">MUST </w:t>
      </w:r>
      <w:r>
        <w:t>be provided.</w:t>
      </w:r>
    </w:p>
    <w:p w:rsidR="007E608F" w:rsidRDefault="007E608F" w:rsidP="007E608F">
      <w:pPr>
        <w:pStyle w:val="Default"/>
        <w:numPr>
          <w:ilvl w:val="0"/>
          <w:numId w:val="12"/>
        </w:numPr>
        <w:tabs>
          <w:tab w:val="clear" w:pos="720"/>
        </w:tabs>
        <w:ind w:left="720" w:hanging="360"/>
      </w:pPr>
      <w:r>
        <w:t>If the Occurrence is 0</w:t>
      </w:r>
      <w:proofErr w:type="gramStart"/>
      <w:r>
        <w:t>..1</w:t>
      </w:r>
      <w:proofErr w:type="gramEnd"/>
      <w:r>
        <w:t xml:space="preserve">, the </w:t>
      </w:r>
      <w:r w:rsidR="00AC41D1">
        <w:t xml:space="preserve">XML </w:t>
      </w:r>
      <w:r>
        <w:t xml:space="preserve">element </w:t>
      </w:r>
      <w:r>
        <w:rPr>
          <w:b/>
        </w:rPr>
        <w:t xml:space="preserve">MAY </w:t>
      </w:r>
      <w:r>
        <w:t>be provided, and at most one occu</w:t>
      </w:r>
      <w:r>
        <w:t>r</w:t>
      </w:r>
      <w:r>
        <w:t xml:space="preserve">rence of the </w:t>
      </w:r>
      <w:r w:rsidR="00A74477">
        <w:t xml:space="preserve">XML </w:t>
      </w:r>
      <w:r>
        <w:t>element may be given.</w:t>
      </w:r>
    </w:p>
    <w:p w:rsidR="007E608F" w:rsidRDefault="007E608F" w:rsidP="007E608F">
      <w:pPr>
        <w:pStyle w:val="Default"/>
        <w:numPr>
          <w:ilvl w:val="0"/>
          <w:numId w:val="12"/>
        </w:numPr>
        <w:tabs>
          <w:tab w:val="clear" w:pos="720"/>
        </w:tabs>
        <w:ind w:left="720" w:hanging="360"/>
      </w:pPr>
      <w:r>
        <w:t>If the Occurrence is 1</w:t>
      </w:r>
      <w:proofErr w:type="gramStart"/>
      <w:r>
        <w:t>..INF</w:t>
      </w:r>
      <w:proofErr w:type="gramEnd"/>
      <w:r>
        <w:t xml:space="preserve">, one or more </w:t>
      </w:r>
      <w:r w:rsidR="00434101">
        <w:t xml:space="preserve">XML </w:t>
      </w:r>
      <w:r>
        <w:t xml:space="preserve">elements </w:t>
      </w:r>
      <w:r>
        <w:rPr>
          <w:b/>
        </w:rPr>
        <w:t xml:space="preserve">MUST </w:t>
      </w:r>
      <w:r>
        <w:t>be provided.</w:t>
      </w:r>
    </w:p>
    <w:p w:rsidR="00CE5023" w:rsidRDefault="007E608F" w:rsidP="007E608F">
      <w:pPr>
        <w:pStyle w:val="Default"/>
        <w:numPr>
          <w:ilvl w:val="0"/>
          <w:numId w:val="12"/>
        </w:numPr>
        <w:tabs>
          <w:tab w:val="clear" w:pos="720"/>
        </w:tabs>
        <w:ind w:left="720" w:hanging="360"/>
      </w:pPr>
      <w:r>
        <w:t xml:space="preserve">If the Occurrence is a number, e.g. 2, exactly that number of </w:t>
      </w:r>
      <w:r w:rsidR="00434101">
        <w:t xml:space="preserve">XML </w:t>
      </w:r>
      <w:r>
        <w:t xml:space="preserve">elements </w:t>
      </w:r>
      <w:r>
        <w:rPr>
          <w:b/>
        </w:rPr>
        <w:t xml:space="preserve">MUST </w:t>
      </w:r>
      <w:r>
        <w:t>be provided.</w:t>
      </w:r>
    </w:p>
    <w:p w:rsidR="007E608F" w:rsidRDefault="007E608F" w:rsidP="007E608F">
      <w:pPr>
        <w:pStyle w:val="Heading2"/>
        <w:ind w:hanging="648"/>
      </w:pPr>
      <w:bookmarkStart w:id="15" w:name="_TOC15174"/>
      <w:bookmarkStart w:id="16" w:name="_Toc298504113"/>
      <w:bookmarkEnd w:id="15"/>
      <w:r>
        <w:t xml:space="preserve">Document </w:t>
      </w:r>
      <w:r w:rsidR="0061413E">
        <w:t>Style Guide</w:t>
      </w:r>
      <w:r w:rsidR="00AA1135">
        <w:t>lines</w:t>
      </w:r>
      <w:bookmarkEnd w:id="16"/>
    </w:p>
    <w:p w:rsidR="007E608F" w:rsidRDefault="007E608F" w:rsidP="007E608F">
      <w:pPr>
        <w:pStyle w:val="BodyA"/>
      </w:pPr>
      <w:r>
        <w:t>The following conventions will be used throughout the document to provide a clear and consistent understanding of the use of each type of data and information used to define the MTConnect standard and associated data.</w:t>
      </w:r>
    </w:p>
    <w:p w:rsidR="007E608F" w:rsidRDefault="007E608F" w:rsidP="007E608F">
      <w:pPr>
        <w:pStyle w:val="BodyA"/>
      </w:pPr>
      <w:r>
        <w:t>The following conventions will be used:</w:t>
      </w:r>
    </w:p>
    <w:p w:rsidR="007E608F" w:rsidRDefault="007E608F" w:rsidP="007E608F">
      <w:pPr>
        <w:pStyle w:val="Default"/>
        <w:numPr>
          <w:ilvl w:val="0"/>
          <w:numId w:val="46"/>
        </w:numPr>
        <w:tabs>
          <w:tab w:val="clear" w:pos="720"/>
        </w:tabs>
        <w:spacing w:after="60"/>
      </w:pPr>
      <w:r>
        <w:t>Standard Font for text must be Times New Roman, unless noted otherwise.</w:t>
      </w:r>
    </w:p>
    <w:p w:rsidR="007E608F" w:rsidRDefault="007E608F" w:rsidP="007E608F">
      <w:pPr>
        <w:pStyle w:val="Default"/>
        <w:numPr>
          <w:ilvl w:val="0"/>
          <w:numId w:val="46"/>
        </w:numPr>
        <w:tabs>
          <w:tab w:val="clear" w:pos="720"/>
        </w:tabs>
        <w:suppressAutoHyphens/>
        <w:spacing w:after="60"/>
        <w:ind w:left="720" w:hanging="360"/>
      </w:pPr>
      <w:r>
        <w:t xml:space="preserve">References to other </w:t>
      </w:r>
      <w:r w:rsidRPr="00D9730F">
        <w:rPr>
          <w:i/>
        </w:rPr>
        <w:t>Documents</w:t>
      </w:r>
      <w:r>
        <w:t xml:space="preserve"> or </w:t>
      </w:r>
      <w:r w:rsidRPr="00D9730F">
        <w:rPr>
          <w:i/>
        </w:rPr>
        <w:t>Sections</w:t>
      </w:r>
      <w:r>
        <w:t xml:space="preserve"> or </w:t>
      </w:r>
      <w:r w:rsidRPr="00D9730F">
        <w:rPr>
          <w:i/>
        </w:rPr>
        <w:t>Sub-Sections</w:t>
      </w:r>
      <w:r>
        <w:t xml:space="preserve"> of this document must be </w:t>
      </w:r>
      <w:r w:rsidRPr="00D9730F">
        <w:rPr>
          <w:i/>
        </w:rPr>
        <w:t>italicized</w:t>
      </w:r>
      <w:r>
        <w:t>.</w:t>
      </w:r>
    </w:p>
    <w:p w:rsidR="007E608F" w:rsidRDefault="007E608F" w:rsidP="007E608F">
      <w:pPr>
        <w:pStyle w:val="Default"/>
        <w:numPr>
          <w:ilvl w:val="0"/>
          <w:numId w:val="46"/>
        </w:numPr>
        <w:tabs>
          <w:tab w:val="clear" w:pos="720"/>
        </w:tabs>
        <w:spacing w:after="60"/>
        <w:ind w:left="720" w:hanging="360"/>
      </w:pPr>
      <w:r>
        <w:t xml:space="preserve">Code samples will always </w:t>
      </w:r>
      <w:r w:rsidR="00B97C8F">
        <w:t xml:space="preserve">be provided in </w:t>
      </w:r>
      <w:r w:rsidR="005D2D48">
        <w:t xml:space="preserve">fixed </w:t>
      </w:r>
      <w:r w:rsidR="002C3EF0">
        <w:t xml:space="preserve">size </w:t>
      </w:r>
      <w:r w:rsidR="00B97C8F">
        <w:t>Courier New font</w:t>
      </w:r>
      <w:r w:rsidR="003B0D5B">
        <w:t xml:space="preserve"> with line numbers as in:</w:t>
      </w:r>
    </w:p>
    <w:p w:rsidR="00B97C8F" w:rsidRDefault="00B97C8F" w:rsidP="00B02EDF">
      <w:pPr>
        <w:pStyle w:val="Code"/>
        <w:numPr>
          <w:ilvl w:val="0"/>
          <w:numId w:val="26"/>
        </w:numPr>
        <w:ind w:left="1282" w:hanging="288"/>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B97C8F" w:rsidRDefault="00B97C8F" w:rsidP="00A04A14">
      <w:pPr>
        <w:pStyle w:val="Code"/>
        <w:ind w:left="990"/>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B97C8F" w:rsidRDefault="00B97C8F" w:rsidP="00A04A14">
      <w:pPr>
        <w:pStyle w:val="Code"/>
        <w:ind w:left="990"/>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A04A14" w:rsidRDefault="00A04A14" w:rsidP="00A04A14">
      <w:pPr>
        <w:pStyle w:val="Code"/>
        <w:ind w:left="990"/>
        <w:rPr>
          <w:rStyle w:val="DefaultParagraphFont1"/>
        </w:rPr>
      </w:pPr>
      <w:r>
        <w:rPr>
          <w:rStyle w:val="DefaultParagraphFont1"/>
        </w:rPr>
        <w:t>…</w:t>
      </w:r>
    </w:p>
    <w:p w:rsidR="00B97C8F" w:rsidRDefault="00B97C8F" w:rsidP="00A04A14">
      <w:pPr>
        <w:pStyle w:val="Default"/>
        <w:tabs>
          <w:tab w:val="clear" w:pos="720"/>
        </w:tabs>
        <w:spacing w:after="60"/>
        <w:ind w:left="720"/>
      </w:pPr>
    </w:p>
    <w:p w:rsidR="007E608F" w:rsidRDefault="007E608F" w:rsidP="007E608F">
      <w:pPr>
        <w:pStyle w:val="Default"/>
        <w:numPr>
          <w:ilvl w:val="0"/>
          <w:numId w:val="46"/>
        </w:numPr>
        <w:tabs>
          <w:tab w:val="clear" w:pos="720"/>
        </w:tabs>
        <w:spacing w:after="60"/>
        <w:ind w:left="720" w:hanging="360"/>
      </w:pPr>
      <w:r>
        <w:t>When MTConnect elements and functions are used where they represent a specific cap</w:t>
      </w:r>
      <w:r>
        <w:t>a</w:t>
      </w:r>
      <w:r>
        <w:t>bility defined in the MTConnect standard, they will use</w:t>
      </w:r>
      <w:r w:rsidR="005D2D48">
        <w:t xml:space="preserve"> fixed</w:t>
      </w:r>
      <w:r>
        <w:t xml:space="preserve"> </w:t>
      </w:r>
      <w:r w:rsidR="00460DF6">
        <w:t>size</w:t>
      </w:r>
      <w:r>
        <w:t xml:space="preserve"> Courier New</w:t>
      </w:r>
      <w:r w:rsidR="00460DF6">
        <w:t xml:space="preserve"> font</w:t>
      </w:r>
      <w:r>
        <w:t>.   (</w:t>
      </w:r>
      <w:r w:rsidR="003624E2">
        <w:rPr>
          <w:rFonts w:ascii="Courier New" w:hAnsi="Courier New" w:cs="Courier New"/>
        </w:rPr>
        <w:t>Agent</w:t>
      </w:r>
      <w:r w:rsidR="003624E2" w:rsidRPr="003624E2">
        <w:rPr>
          <w:rStyle w:val="DefaultParagraphFont1"/>
        </w:rPr>
        <w:t xml:space="preserve">, </w:t>
      </w:r>
      <w:r w:rsidR="003624E2">
        <w:rPr>
          <w:rFonts w:ascii="Courier New" w:hAnsi="Courier New" w:cs="Courier New"/>
        </w:rPr>
        <w:t>probe</w:t>
      </w:r>
      <w:r w:rsidR="003624E2" w:rsidRPr="003624E2">
        <w:rPr>
          <w:rStyle w:val="DefaultParagraphFont1"/>
        </w:rPr>
        <w:t xml:space="preserve">, </w:t>
      </w:r>
      <w:r w:rsidR="003624E2">
        <w:rPr>
          <w:rFonts w:ascii="Courier New" w:hAnsi="Courier New" w:cs="Courier New"/>
        </w:rPr>
        <w:t>c</w:t>
      </w:r>
      <w:r w:rsidRPr="006C7E57">
        <w:rPr>
          <w:rFonts w:ascii="Courier New" w:hAnsi="Courier New" w:cs="Courier New"/>
        </w:rPr>
        <w:t>urrent</w:t>
      </w:r>
      <w:r>
        <w:t>, etc.)   When these same items are generally referred to within the text without specific reference to their function within MTConnect, they will use standard font.</w:t>
      </w:r>
    </w:p>
    <w:p w:rsidR="007E608F" w:rsidRDefault="007E608F" w:rsidP="007E608F">
      <w:pPr>
        <w:pStyle w:val="Default"/>
        <w:numPr>
          <w:ilvl w:val="0"/>
          <w:numId w:val="46"/>
        </w:numPr>
        <w:tabs>
          <w:tab w:val="clear" w:pos="720"/>
        </w:tabs>
        <w:suppressAutoHyphens/>
        <w:spacing w:after="60"/>
        <w:ind w:left="720" w:hanging="360"/>
      </w:pPr>
      <w:r>
        <w:t xml:space="preserve">All </w:t>
      </w:r>
      <w:r w:rsidR="00372809">
        <w:t>attribute</w:t>
      </w:r>
      <w:r>
        <w:t xml:space="preserve"> values that are restricted to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  Font will be Courier New.</w:t>
      </w:r>
    </w:p>
    <w:p w:rsidR="007E608F" w:rsidRDefault="007E608F" w:rsidP="007E608F">
      <w:pPr>
        <w:pStyle w:val="Default"/>
        <w:numPr>
          <w:ilvl w:val="0"/>
          <w:numId w:val="46"/>
        </w:numPr>
        <w:tabs>
          <w:tab w:val="clear" w:pos="720"/>
        </w:tabs>
        <w:spacing w:after="60"/>
        <w:ind w:left="720" w:hanging="360"/>
      </w:pPr>
      <w:r>
        <w:t xml:space="preserve">All attribute names will </w:t>
      </w:r>
      <w:r w:rsidR="00C954FF">
        <w:t>be in</w:t>
      </w:r>
      <w:r>
        <w:t xml:space="preserve"> Courier New font. </w:t>
      </w:r>
      <w:r w:rsidR="00FD1BC5">
        <w:t xml:space="preserve">For example: </w:t>
      </w:r>
      <w:proofErr w:type="spellStart"/>
      <w:r w:rsidRPr="00F90271">
        <w:rPr>
          <w:rFonts w:ascii="Courier New" w:hAnsi="Courier New" w:cs="Courier New"/>
        </w:rPr>
        <w:t>nativeUnits</w:t>
      </w:r>
      <w:proofErr w:type="spellEnd"/>
      <w:r w:rsidR="00FD1BC5">
        <w:t>.</w:t>
      </w:r>
    </w:p>
    <w:p w:rsidR="007E608F" w:rsidRDefault="007E608F" w:rsidP="007E608F">
      <w:pPr>
        <w:pStyle w:val="Default"/>
        <w:numPr>
          <w:ilvl w:val="0"/>
          <w:numId w:val="46"/>
        </w:numPr>
        <w:tabs>
          <w:tab w:val="clear" w:pos="720"/>
        </w:tabs>
        <w:spacing w:after="60"/>
        <w:ind w:left="720" w:hanging="360"/>
      </w:pPr>
      <w:r>
        <w:t xml:space="preserve">When special emphasis is required on a word or words to differentiate them for other words and to provide additional clarity to the meaning of the standard, these words may be </w:t>
      </w:r>
      <w:r w:rsidRPr="00F90271">
        <w:rPr>
          <w:i/>
        </w:rPr>
        <w:t>italicized</w:t>
      </w:r>
      <w:r>
        <w:t xml:space="preserve"> or </w:t>
      </w:r>
      <w:r w:rsidRPr="00F90271">
        <w:rPr>
          <w:b/>
        </w:rPr>
        <w:t>bolded</w:t>
      </w:r>
      <w:r>
        <w:t xml:space="preserve"> (depending on the context of the surrounding text) to provide e</w:t>
      </w:r>
      <w:r>
        <w:t>m</w:t>
      </w:r>
      <w:r w:rsidR="00B67CA9">
        <w:t xml:space="preserve">phasis. </w:t>
      </w:r>
      <w:r>
        <w:t>Use of CAPS should be avoided for th</w:t>
      </w:r>
      <w:r w:rsidR="00BE3D61">
        <w:t>e purpose of providing emphasis</w:t>
      </w:r>
      <w:r w:rsidR="007124D0">
        <w:t>.</w:t>
      </w:r>
    </w:p>
    <w:p w:rsidR="00CE5023" w:rsidRDefault="005C2044">
      <w:pPr>
        <w:pStyle w:val="Heading2"/>
        <w:ind w:hanging="648"/>
      </w:pPr>
      <w:bookmarkStart w:id="17" w:name="_Toc298504114"/>
      <w:r>
        <w:lastRenderedPageBreak/>
        <w:t>Units</w:t>
      </w:r>
      <w:bookmarkEnd w:id="17"/>
    </w:p>
    <w:p w:rsidR="00CE5023" w:rsidRDefault="002B0D0A">
      <w:pPr>
        <w:pStyle w:val="BodyA"/>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8" w:name="_TOC15656"/>
      <w:bookmarkStart w:id="19" w:name="_Toc298504115"/>
      <w:bookmarkEnd w:id="18"/>
      <w:r>
        <w:t>Referenced Standards and Specifications</w:t>
      </w:r>
      <w:bookmarkEnd w:id="19"/>
    </w:p>
    <w:p w:rsidR="00CE5023" w:rsidRDefault="005C2044">
      <w:pPr>
        <w:pStyle w:val="BodyA"/>
      </w:pPr>
      <w:bookmarkStart w:id="20" w:name="_TOC16150"/>
      <w:bookmarkEnd w:id="20"/>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21" w:name="_Toc298504116"/>
      <w:r>
        <w:lastRenderedPageBreak/>
        <w:t>Architectural Overview</w:t>
      </w:r>
      <w:bookmarkEnd w:id="21"/>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rsidR="00DA630D">
        <w:tab/>
        <w:t>A set of Samples, E</w:t>
      </w:r>
      <w:r>
        <w:t>vents</w:t>
      </w:r>
      <w:r w:rsidR="00DA630D">
        <w:t xml:space="preserve">, or </w:t>
      </w:r>
      <w:proofErr w:type="spellStart"/>
      <w:r w:rsidR="00DA630D">
        <w:t>Conditon</w:t>
      </w:r>
      <w:proofErr w:type="spellEnd"/>
      <w:r>
        <w:t xml:space="preserve"> for components and devices.</w:t>
      </w:r>
      <w:proofErr w:type="gramEnd"/>
      <w:r>
        <w:t xml:space="preserve">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2" w:name="_TOC17264"/>
      <w:bookmarkStart w:id="23" w:name="_TOC19291"/>
      <w:bookmarkStart w:id="24" w:name="_TOC20229"/>
      <w:bookmarkStart w:id="25" w:name="_Toc298504117"/>
      <w:bookmarkEnd w:id="22"/>
      <w:bookmarkEnd w:id="23"/>
      <w:bookmarkEnd w:id="24"/>
      <w:r>
        <w:t>Request Structure</w:t>
      </w:r>
      <w:bookmarkEnd w:id="25"/>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6" w:name="_TOC20757"/>
      <w:bookmarkStart w:id="27" w:name="_Toc298504118"/>
      <w:bookmarkEnd w:id="26"/>
      <w:r>
        <w:t>Process Workflow</w:t>
      </w:r>
      <w:bookmarkEnd w:id="27"/>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8" w:name="_Toc298504119"/>
      <w:r>
        <w:t>Agent Initialization</w:t>
      </w:r>
      <w:bookmarkEnd w:id="28"/>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9" w:name="_Toc2985041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w:t>
      </w:r>
      <w:r w:rsidR="00EA3C57" w:rsidRPr="00BE7028">
        <w:fldChar w:fldCharType="end"/>
      </w:r>
      <w:r w:rsidRPr="00BE7028">
        <w:t>: Agent Initialization</w:t>
      </w:r>
      <w:bookmarkEnd w:id="29"/>
    </w:p>
    <w:p w:rsidR="00CE5023" w:rsidRDefault="005C2044">
      <w:pPr>
        <w:pStyle w:val="BodyA"/>
      </w:pPr>
      <w:r>
        <w:t xml:space="preserve">The diagram above illustrates the initialization of the </w:t>
      </w:r>
      <w:r>
        <w:rPr>
          <w:rStyle w:val="Italics"/>
        </w:rPr>
        <w:t>Agent</w:t>
      </w:r>
      <w:r>
        <w:t xml:space="preserve"> and communication with the device</w:t>
      </w:r>
      <w:r w:rsidR="00F047B5">
        <w:t xml:space="preserve"> “mill”</w:t>
      </w:r>
      <w:r>
        <w:t xml:space="preserv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0" w:name="_Toc298504120"/>
      <w:r>
        <w:lastRenderedPageBreak/>
        <w:t>Application Communication</w:t>
      </w:r>
      <w:bookmarkEnd w:id="30"/>
    </w:p>
    <w:p w:rsidR="00CE5023" w:rsidRDefault="005C2044" w:rsidP="00CE5023">
      <w:pPr>
        <w:pStyle w:val="Caption"/>
      </w:pPr>
      <w:bookmarkStart w:id="31" w:name="_Toc298504171"/>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Figure </w:t>
      </w:r>
      <w:r w:rsidR="00EA3C57" w:rsidRPr="00BE7028">
        <w:fldChar w:fldCharType="begin"/>
      </w:r>
      <w:r w:rsidRPr="00BE7028">
        <w:instrText xml:space="preserve"> SEQ Figure \* ARABIC </w:instrText>
      </w:r>
      <w:r w:rsidR="00EA3C57" w:rsidRPr="00BE7028">
        <w:fldChar w:fldCharType="separate"/>
      </w:r>
      <w:r w:rsidR="00676122">
        <w:rPr>
          <w:noProof/>
        </w:rPr>
        <w:t>2</w:t>
      </w:r>
      <w:r w:rsidR="00EA3C57" w:rsidRPr="00BE7028">
        <w:fldChar w:fldCharType="end"/>
      </w:r>
      <w:r w:rsidRPr="00BE7028">
        <w:t>: Application Communication</w:t>
      </w:r>
      <w:bookmarkEnd w:id="31"/>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w:t>
      </w:r>
      <w:proofErr w:type="spellStart"/>
      <w:r>
        <w:t>dependant</w:t>
      </w:r>
      <w:proofErr w:type="spellEnd"/>
      <w:r>
        <w: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xml:space="preserve">; and </w:t>
      </w:r>
      <w:r w:rsidR="007959EC">
        <w:t xml:space="preserve">since </w:t>
      </w:r>
      <w:r>
        <w:t>the count is not specified, it defaults to 100</w:t>
      </w:r>
      <w:r w:rsidR="007959EC">
        <w:t xml:space="preserve"> Events, Samples, and Conditions</w:t>
      </w:r>
      <w:r>
        <w:t>.</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bookmarkStart w:id="32" w:name="_Toc298504121"/>
      <w:r>
        <w:t xml:space="preserve">MTConnect </w:t>
      </w:r>
      <w:r w:rsidR="00EA59E0">
        <w:rPr>
          <w:i/>
        </w:rPr>
        <w:t xml:space="preserve">Agent </w:t>
      </w:r>
      <w:r>
        <w:t>Data Storage</w:t>
      </w:r>
      <w:bookmarkEnd w:id="32"/>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proofErr w:type="spellStart"/>
      <w:r w:rsidR="00617FCA" w:rsidRPr="00617FCA">
        <w:rPr>
          <w:rStyle w:val="ImbeddedCode"/>
        </w:rPr>
        <w:t>bufferSize</w:t>
      </w:r>
      <w:proofErr w:type="spellEnd"/>
      <w:r w:rsidR="00217905">
        <w:rPr>
          <w:rStyle w:val="ImbeddedCode"/>
          <w:rFonts w:ascii="Times New Roman" w:hAnsi="Times New Roman"/>
        </w:rPr>
        <w:t>,</w:t>
      </w:r>
      <w:r w:rsidR="00217905" w:rsidRPr="00437DAD">
        <w:rPr>
          <w:rStyle w:val="DefaultParagraphFont1"/>
        </w:rPr>
        <w:t xml:space="preserve"> </w:t>
      </w:r>
      <w:r w:rsidR="00617FCA">
        <w:rPr>
          <w:rStyle w:val="ImbeddedCode"/>
          <w:rFonts w:ascii="Times New Roman" w:hAnsi="Times New Roman"/>
        </w:rPr>
        <w:t xml:space="preserve">of the MTConnect </w:t>
      </w:r>
      <w:r w:rsidR="00617FCA">
        <w:rPr>
          <w:rStyle w:val="ImbeddedCode"/>
          <w:rFonts w:ascii="Times New Roman" w:hAnsi="Times New Roman"/>
          <w:i/>
        </w:rPr>
        <w:t>Agent</w:t>
      </w:r>
      <w:r w:rsidR="00617FCA">
        <w:rPr>
          <w:rStyle w:val="ImbeddedCode"/>
          <w:rFonts w:ascii="Times New Roman" w:hAnsi="Times New Roman"/>
        </w:rPr>
        <w:t xml:space="preserve"> </w:t>
      </w:r>
      <w:r w:rsidR="00AB5036">
        <w:rPr>
          <w:rStyle w:val="ImbeddedCode"/>
          <w:rFonts w:ascii="Times New Roman" w:hAnsi="Times New Roman"/>
        </w:rPr>
        <w:t xml:space="preserve">in this example </w:t>
      </w:r>
      <w:r w:rsidR="00617FCA">
        <w:rPr>
          <w:rStyle w:val="ImbeddedCode"/>
          <w:rFonts w:ascii="Times New Roman" w:hAnsi="Times New Roman"/>
        </w:rPr>
        <w:t>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57775" cy="1257300"/>
                    </a:xfrm>
                    <a:prstGeom prst="rect">
                      <a:avLst/>
                    </a:prstGeom>
                  </pic:spPr>
                </pic:pic>
              </a:graphicData>
            </a:graphic>
          </wp:inline>
        </w:drawing>
      </w:r>
    </w:p>
    <w:p w:rsidR="00A47703" w:rsidRPr="00A47703" w:rsidRDefault="001C44F5" w:rsidP="00A47703">
      <w:pPr>
        <w:pStyle w:val="BodyA"/>
        <w:rPr>
          <w:rStyle w:val="ImbeddedCode"/>
          <w:rFonts w:ascii="Times New Roman" w:hAnsi="Times New Roman"/>
        </w:rPr>
      </w:pPr>
      <w:r w:rsidRPr="001C44F5">
        <w:rPr>
          <w:rStyle w:val="ImbeddedCode"/>
          <w:rFonts w:ascii="Times New Roman" w:hAnsi="Times New Roman"/>
        </w:rPr>
        <w:t>As a client requests data from the MTConnect Agent it can specify the sequence number from which it will start returning data and the number of items to inspect. In the example below, the request starts at 15 (</w:t>
      </w:r>
      <w:r w:rsidRPr="00424021">
        <w:rPr>
          <w:rStyle w:val="ImbeddedCode"/>
        </w:rPr>
        <w:t>from</w:t>
      </w:r>
      <w:r w:rsidRPr="001C44F5">
        <w:rPr>
          <w:rStyle w:val="ImbeddedCode"/>
          <w:rFonts w:ascii="Times New Roman" w:hAnsi="Times New Roman"/>
        </w:rPr>
        <w:t>) and requests three items (</w:t>
      </w:r>
      <w:r w:rsidRPr="00424021">
        <w:rPr>
          <w:rStyle w:val="ImbeddedCode"/>
        </w:rPr>
        <w:t>count</w:t>
      </w:r>
      <w:r w:rsidRPr="001C44F5">
        <w:rPr>
          <w:rStyle w:val="ImbeddedCode"/>
          <w:rFonts w:ascii="Times New Roman" w:hAnsi="Times New Roman"/>
        </w:rPr>
        <w:t>). This will set the next sequence number (</w:t>
      </w:r>
      <w:proofErr w:type="spellStart"/>
      <w:r w:rsidRPr="00424021">
        <w:rPr>
          <w:rStyle w:val="ImbeddedCode"/>
        </w:rPr>
        <w:t>nextSequence</w:t>
      </w:r>
      <w:proofErr w:type="spellEnd"/>
      <w:r w:rsidRPr="001C44F5">
        <w:rPr>
          <w:rStyle w:val="ImbeddedCode"/>
          <w:rFonts w:ascii="Times New Roman" w:hAnsi="Times New Roman"/>
        </w:rPr>
        <w:t>) to 18 and the last sequence number will always be the last number in the tube. In this example it (</w:t>
      </w:r>
      <w:proofErr w:type="spellStart"/>
      <w:r w:rsidRPr="00424021">
        <w:rPr>
          <w:rStyle w:val="ImbeddedCode"/>
        </w:rPr>
        <w:t>lastSequence</w:t>
      </w:r>
      <w:proofErr w:type="spellEnd"/>
      <w:r w:rsidRPr="001C44F5">
        <w:rPr>
          <w:rStyle w:val="ImbeddedCode"/>
          <w:rFonts w:ascii="Times New Roman" w:hAnsi="Times New Roman"/>
        </w:rPr>
        <w:t>) is 19.</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proofErr w:type="spellStart"/>
      <w:r w:rsidR="00A64666" w:rsidRPr="00A64666">
        <w:rPr>
          <w:rStyle w:val="ImbeddedCode"/>
        </w:rPr>
        <w:t>lastSequence</w:t>
      </w:r>
      <w:proofErr w:type="spellEnd"/>
      <w:r w:rsidR="00A64666" w:rsidRPr="00A64666">
        <w:rPr>
          <w:rStyle w:val="ImbeddedCode"/>
        </w:rPr>
        <w:t xml:space="preserv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proofErr w:type="spellStart"/>
      <w:r w:rsidR="00DF128A">
        <w:rPr>
          <w:rStyle w:val="ImbeddedCode"/>
        </w:rPr>
        <w:t>nextSequence</w:t>
      </w:r>
      <w:proofErr w:type="spellEnd"/>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bookmarkStart w:id="33" w:name="_Toc298504122"/>
      <w:r>
        <w:t xml:space="preserve">MTConnect </w:t>
      </w:r>
      <w:r>
        <w:rPr>
          <w:i/>
        </w:rPr>
        <w:t xml:space="preserve">Agent </w:t>
      </w:r>
      <w:r>
        <w:t>Asset Storage</w:t>
      </w:r>
      <w:bookmarkEnd w:id="33"/>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proofErr w:type="spellStart"/>
      <w:r>
        <w:rPr>
          <w:rStyle w:val="ImbeddedCode"/>
        </w:rPr>
        <w:t>assetId</w:t>
      </w:r>
      <w:proofErr w:type="spellEnd"/>
      <w:r>
        <w:rPr>
          <w:rStyle w:val="DefaultParagraphFont1"/>
        </w:rPr>
        <w:t xml:space="preserve"> and the value is the XML </w:t>
      </w:r>
      <w:r w:rsidR="0019493C">
        <w:rPr>
          <w:rStyle w:val="DefaultParagraphFont1"/>
        </w:rPr>
        <w:t>describing the asset. The key</w:t>
      </w:r>
      <w:r w:rsidR="002B21C0">
        <w:rPr>
          <w:rStyle w:val="DefaultParagraphFont1"/>
        </w:rPr>
        <w:t xml:space="preserve">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proofErr w:type="spellStart"/>
      <w:r w:rsidR="0009026D">
        <w:rPr>
          <w:rStyle w:val="ImbeddedCode"/>
        </w:rPr>
        <w:t>assetId</w:t>
      </w:r>
      <w:proofErr w:type="spellEnd"/>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proofErr w:type="spellStart"/>
      <w:r w:rsidRPr="0019379F">
        <w:rPr>
          <w:rStyle w:val="ImbeddedCode"/>
        </w:rPr>
        <w:t>MTConnectAsset</w:t>
      </w:r>
      <w:r w:rsidR="0058573F">
        <w:rPr>
          <w:rStyle w:val="ImbeddedCode"/>
        </w:rPr>
        <w:t>s</w:t>
      </w:r>
      <w:proofErr w:type="spellEnd"/>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proofErr w:type="spellStart"/>
      <w:r w:rsidRPr="0019379F">
        <w:rPr>
          <w:rStyle w:val="ImbeddedCode"/>
        </w:rPr>
        <w:t>MTConnectAsset</w:t>
      </w:r>
      <w:r w:rsidR="0058573F">
        <w:rPr>
          <w:rStyle w:val="ImbeddedCode"/>
        </w:rPr>
        <w:t>s</w:t>
      </w:r>
      <w:proofErr w:type="spellEnd"/>
      <w:r>
        <w:rPr>
          <w:rStyle w:val="DefaultParagraphFont1"/>
        </w:rPr>
        <w:t xml:space="preserve"> document for asset hh1</w:t>
      </w:r>
      <w:r w:rsidR="00C62856">
        <w:rPr>
          <w:rStyle w:val="DefaultParagraphFont1"/>
        </w:rPr>
        <w:t>, cc, 123, and g5.</w:t>
      </w:r>
    </w:p>
    <w:p w:rsidR="00DB7B75" w:rsidRDefault="00DB7B75" w:rsidP="00DB7B75">
      <w:pPr>
        <w:pStyle w:val="BodyA"/>
        <w:numPr>
          <w:ilvl w:val="0"/>
          <w:numId w:val="44"/>
        </w:numPr>
        <w:rPr>
          <w:rStyle w:val="DefaultParagraphFont1"/>
        </w:rPr>
      </w:pPr>
      <w:r>
        <w:rPr>
          <w:rStyle w:val="DefaultParagraphFont1"/>
        </w:rPr>
        <w:t xml:space="preserve">Request for all the assets in the </w:t>
      </w:r>
      <w:r>
        <w:rPr>
          <w:rStyle w:val="DefaultParagraphFont1"/>
          <w:i/>
        </w:rPr>
        <w:t>Agent</w:t>
      </w:r>
      <w:r>
        <w:rPr>
          <w:rStyle w:val="DefaultParagraphFont1"/>
        </w:rPr>
        <w:t>:</w:t>
      </w:r>
    </w:p>
    <w:p w:rsidR="00DB7B75" w:rsidRPr="007A6373" w:rsidRDefault="00DB7B75" w:rsidP="00DB7B75">
      <w:pPr>
        <w:pStyle w:val="BodyA"/>
        <w:numPr>
          <w:ilvl w:val="1"/>
          <w:numId w:val="44"/>
        </w:numPr>
        <w:rPr>
          <w:rStyle w:val="ImbeddedCode"/>
        </w:rPr>
      </w:pPr>
      <w:r w:rsidRPr="007A6373">
        <w:rPr>
          <w:rStyle w:val="ImbeddedCode"/>
        </w:rPr>
        <w:t>url: http://example.com/asset</w:t>
      </w:r>
      <w:r>
        <w:rPr>
          <w:rStyle w:val="ImbeddedCode"/>
        </w:rPr>
        <w:t>s</w:t>
      </w:r>
    </w:p>
    <w:p w:rsidR="00DB7B75" w:rsidRDefault="00DB7B75" w:rsidP="00DB7B75">
      <w:pPr>
        <w:pStyle w:val="BodyA"/>
        <w:numPr>
          <w:ilvl w:val="1"/>
          <w:numId w:val="44"/>
        </w:numPr>
        <w:rPr>
          <w:rStyle w:val="DefaultParagraphFont1"/>
        </w:rPr>
      </w:pPr>
      <w:r>
        <w:rPr>
          <w:rStyle w:val="DefaultParagraphFont1"/>
        </w:rPr>
        <w:t xml:space="preserve">Returns all available MTConnect assets in the </w:t>
      </w:r>
      <w:r>
        <w:rPr>
          <w:rStyle w:val="DefaultParagraphFont1"/>
          <w:i/>
        </w:rPr>
        <w:t>Agent</w:t>
      </w:r>
      <w:r>
        <w:rPr>
          <w:rStyle w:val="DefaultParagraphFont1"/>
        </w:rPr>
        <w:t xml:space="preserve">. MTConnect </w:t>
      </w:r>
      <w:r>
        <w:rPr>
          <w:rStyle w:val="DefaultParagraphFont1"/>
          <w:b/>
        </w:rPr>
        <w:t>MAY</w:t>
      </w:r>
      <w:r>
        <w:rPr>
          <w:rStyle w:val="DefaultParagraphFont1"/>
        </w:rPr>
        <w:t xml:space="preserve"> return a limited set if there are too many asset records. The assets </w:t>
      </w:r>
      <w:r>
        <w:rPr>
          <w:rStyle w:val="DefaultParagraphFont1"/>
          <w:b/>
        </w:rPr>
        <w:t>MUST</w:t>
      </w:r>
      <w:r>
        <w:rPr>
          <w:rStyle w:val="DefaultParagraphFont1"/>
        </w:rPr>
        <w:t xml:space="preserve"> be added to the beginning with the most recently modified assets.</w:t>
      </w:r>
    </w:p>
    <w:p w:rsidR="00DB7B75" w:rsidRDefault="00DB7B75" w:rsidP="00DB7B75">
      <w:pPr>
        <w:pStyle w:val="BodyA"/>
        <w:numPr>
          <w:ilvl w:val="0"/>
          <w:numId w:val="44"/>
        </w:numPr>
        <w:rPr>
          <w:rStyle w:val="DefaultParagraphFont1"/>
        </w:rPr>
      </w:pPr>
      <w:r>
        <w:rPr>
          <w:rStyle w:val="DefaultParagraphFont1"/>
        </w:rPr>
        <w:t xml:space="preserve">Request for all assets of a given type in the </w:t>
      </w:r>
      <w:r>
        <w:rPr>
          <w:rStyle w:val="DefaultParagraphFont1"/>
          <w:i/>
        </w:rPr>
        <w:t>Agent</w:t>
      </w:r>
      <w:r>
        <w:rPr>
          <w:rStyle w:val="DefaultParagraphFont1"/>
        </w:rPr>
        <w:t>:</w:t>
      </w:r>
    </w:p>
    <w:p w:rsidR="00DB7B75" w:rsidRPr="007A6373" w:rsidRDefault="00DB7B75" w:rsidP="00DB7B75">
      <w:pPr>
        <w:pStyle w:val="BodyA"/>
        <w:numPr>
          <w:ilvl w:val="1"/>
          <w:numId w:val="44"/>
        </w:numPr>
        <w:rPr>
          <w:rStyle w:val="ImbeddedCode"/>
        </w:rPr>
      </w:pPr>
      <w:r w:rsidRPr="007A6373">
        <w:rPr>
          <w:rStyle w:val="ImbeddedCode"/>
        </w:rPr>
        <w:t>url: http://example.com/asset</w:t>
      </w:r>
      <w:r>
        <w:rPr>
          <w:rStyle w:val="ImbeddedCode"/>
        </w:rPr>
        <w:t>s?type=”CuttingTool”</w:t>
      </w:r>
    </w:p>
    <w:p w:rsidR="003F35FC" w:rsidRPr="00DB7B75" w:rsidRDefault="00DB7B75" w:rsidP="004F32BF">
      <w:pPr>
        <w:pStyle w:val="BodyA"/>
        <w:numPr>
          <w:ilvl w:val="1"/>
          <w:numId w:val="44"/>
        </w:numPr>
        <w:rPr>
          <w:rStyle w:val="DefaultParagraphFont1"/>
        </w:rPr>
      </w:pPr>
      <w:r>
        <w:rPr>
          <w:rStyle w:val="DefaultParagraphFont1"/>
        </w:rPr>
        <w:t xml:space="preserve">Returns all available </w:t>
      </w:r>
      <w:proofErr w:type="spellStart"/>
      <w:r w:rsidRPr="007D11E8">
        <w:rPr>
          <w:rStyle w:val="ImbeddedCode"/>
        </w:rPr>
        <w:t>CuttingTool</w:t>
      </w:r>
      <w:proofErr w:type="spellEnd"/>
      <w:r>
        <w:rPr>
          <w:rStyle w:val="DefaultParagraphFont1"/>
        </w:rPr>
        <w:t xml:space="preserve"> </w:t>
      </w:r>
      <w:proofErr w:type="gramStart"/>
      <w:r>
        <w:rPr>
          <w:rStyle w:val="DefaultParagraphFont1"/>
        </w:rPr>
        <w:t>assets  from</w:t>
      </w:r>
      <w:proofErr w:type="gramEnd"/>
      <w:r>
        <w:rPr>
          <w:rStyle w:val="DefaultParagraphFont1"/>
        </w:rPr>
        <w:t xml:space="preserve"> the  MTConnect </w:t>
      </w:r>
      <w:r>
        <w:rPr>
          <w:rStyle w:val="DefaultParagraphFont1"/>
          <w:i/>
        </w:rPr>
        <w:t>Agent</w:t>
      </w:r>
      <w:r>
        <w:rPr>
          <w:rStyle w:val="DefaultParagraphFont1"/>
        </w:rPr>
        <w:t xml:space="preserve">. MTConnect </w:t>
      </w:r>
      <w:r>
        <w:rPr>
          <w:rStyle w:val="DefaultParagraphFont1"/>
          <w:b/>
        </w:rPr>
        <w:t>MAY</w:t>
      </w:r>
      <w:r>
        <w:rPr>
          <w:rStyle w:val="DefaultParagraphFont1"/>
        </w:rPr>
        <w:t xml:space="preserve"> return a limited set if there are too many asset records. The assets </w:t>
      </w:r>
      <w:r>
        <w:rPr>
          <w:rStyle w:val="DefaultParagraphFont1"/>
          <w:b/>
        </w:rPr>
        <w:t>MUST</w:t>
      </w:r>
      <w:r>
        <w:rPr>
          <w:rStyle w:val="DefaultParagraphFont1"/>
        </w:rPr>
        <w:t xml:space="preserve"> be added to the beginning with the most recently modified assets.</w:t>
      </w: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proofErr w:type="spellStart"/>
      <w:r w:rsidRPr="00256294">
        <w:rPr>
          <w:rStyle w:val="ImbeddedCode"/>
        </w:rPr>
        <w:t>AssetChanged</w:t>
      </w:r>
      <w:proofErr w:type="spellEnd"/>
      <w:r>
        <w:rPr>
          <w:rStyle w:val="DefaultParagraphFont1"/>
        </w:rPr>
        <w:t xml:space="preserve"> event will be sent to inform us that new asset data is available. The application can request the new asset data from the device at that time. Every time the asset data is modified the </w:t>
      </w:r>
      <w:proofErr w:type="spellStart"/>
      <w:r w:rsidRPr="00256294">
        <w:rPr>
          <w:rStyle w:val="ImbeddedCode"/>
        </w:rPr>
        <w:t>AssetChanged</w:t>
      </w:r>
      <w:proofErr w:type="spellEnd"/>
      <w:r>
        <w:rPr>
          <w:rStyle w:val="DefaultParagraphFont1"/>
        </w:rPr>
        <w:t xml:space="preserve"> event will be sent. Since the asset data is transactional, meaning multiple values change at the same time, the system will send out a single </w:t>
      </w:r>
      <w:proofErr w:type="spellStart"/>
      <w:r>
        <w:rPr>
          <w:rStyle w:val="ImbeddedCode"/>
        </w:rPr>
        <w:t>AssetChanged</w:t>
      </w:r>
      <w:proofErr w:type="spellEnd"/>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proofErr w:type="spellStart"/>
      <w:r>
        <w:rPr>
          <w:rStyle w:val="ImbeddedCode"/>
        </w:rPr>
        <w:t>AssetChanged</w:t>
      </w:r>
      <w:proofErr w:type="spellEnd"/>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A1A3D">
        <w:rPr>
          <w:rStyle w:val="DefaultParagraphFont1"/>
        </w:rPr>
        <w:t xml:space="preserve">ty of asset data after the </w:t>
      </w:r>
      <w:r w:rsidR="002A1A3D">
        <w:rPr>
          <w:rStyle w:val="DefaultParagraphFont1"/>
          <w:i/>
        </w:rPr>
        <w:t xml:space="preserve">Agent </w:t>
      </w:r>
      <w:r w:rsidR="002A1A3D">
        <w:rPr>
          <w:rStyle w:val="DefaultParagraphFont1"/>
        </w:rPr>
        <w:t>stops</w:t>
      </w:r>
      <w:r w:rsidR="00232781">
        <w:rPr>
          <w:rStyle w:val="DefaultParagraphFont1"/>
        </w:rPr>
        <w:t>.</w:t>
      </w:r>
    </w:p>
    <w:p w:rsidR="00CE5023" w:rsidRDefault="005C2044">
      <w:pPr>
        <w:pStyle w:val="Heading1"/>
      </w:pPr>
      <w:bookmarkStart w:id="34" w:name="_TOC23477"/>
      <w:bookmarkStart w:id="35" w:name="_Toc298504123"/>
      <w:bookmarkEnd w:id="34"/>
      <w:r>
        <w:lastRenderedPageBreak/>
        <w:t>Reply XML Document Structure</w:t>
      </w:r>
      <w:bookmarkEnd w:id="35"/>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w:t>
      </w:r>
      <w:r w:rsidR="00556218">
        <w:t xml:space="preserve">XML </w:t>
      </w:r>
      <w:r>
        <w:t xml:space="preserve">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 xml:space="preserve">responses and contains all </w:t>
      </w:r>
      <w:r w:rsidR="00203039">
        <w:t>sub-element</w:t>
      </w:r>
      <w:r>
        <w: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CC7236">
        <w:t xml:space="preserve">XML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The top level</w:t>
      </w:r>
      <w:r w:rsidR="002E6D87">
        <w:rPr>
          <w:rStyle w:val="DefaultParagraphFont1"/>
        </w:rPr>
        <w:t xml:space="preserve"> XML</w:t>
      </w:r>
      <w:r>
        <w:rPr>
          <w:rStyle w:val="DefaultParagraphFont1"/>
        </w:rPr>
        <w:t xml:space="preserve"> elements </w:t>
      </w:r>
      <w:r>
        <w:rPr>
          <w:rStyle w:val="DefaultParagraphFont1"/>
          <w:b/>
        </w:rPr>
        <w:t>MUST</w:t>
      </w:r>
      <w:r>
        <w:rPr>
          <w:rStyle w:val="DefaultParagraphFont1"/>
        </w:rPr>
        <w:t xml:space="preserve"> contain references to the XML schema URN and the schema location. </w:t>
      </w:r>
      <w:r w:rsidR="00DA035D">
        <w:rPr>
          <w:rStyle w:val="DefaultParagraphFont1"/>
        </w:rPr>
        <w:t>These are</w:t>
      </w:r>
      <w:r>
        <w:rPr>
          <w:rStyle w:val="DefaultParagraphFont1"/>
        </w:rPr>
        <w:t xml:space="preserve">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6" w:name="_TOC24010"/>
      <w:bookmarkStart w:id="37" w:name="_Toc298504124"/>
      <w:bookmarkEnd w:id="36"/>
      <w:proofErr w:type="spellStart"/>
      <w:r>
        <w:rPr>
          <w:rFonts w:ascii="Courier" w:hAnsi="Courier"/>
        </w:rPr>
        <w:t>MTConnectDevices</w:t>
      </w:r>
      <w:bookmarkEnd w:id="37"/>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8" w:name="_Toc298504172"/>
      <w:r w:rsidRPr="00BE7028">
        <w:t xml:space="preserve">Figure </w:t>
      </w:r>
      <w:r w:rsidR="00A7065A">
        <w:fldChar w:fldCharType="begin"/>
      </w:r>
      <w:r w:rsidR="00A7065A">
        <w:instrText xml:space="preserve"> SEQ Figure \* ARABIC </w:instrText>
      </w:r>
      <w:r w:rsidR="00A7065A">
        <w:fldChar w:fldCharType="separate"/>
      </w:r>
      <w:r w:rsidR="00676122">
        <w:rPr>
          <w:noProof/>
        </w:rPr>
        <w:t>3</w:t>
      </w:r>
      <w:r w:rsidR="00A7065A">
        <w:rPr>
          <w:noProof/>
        </w:rPr>
        <w:fldChar w:fldCharType="end"/>
      </w:r>
      <w:r w:rsidRPr="00BE7028">
        <w:t xml:space="preserve">: </w:t>
      </w:r>
      <w:proofErr w:type="spellStart"/>
      <w:r>
        <w:t>MTConnectDevices</w:t>
      </w:r>
      <w:proofErr w:type="spellEnd"/>
      <w:r>
        <w:t xml:space="preserve"> structure</w:t>
      </w:r>
      <w:bookmarkEnd w:id="38"/>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w:t>
      </w:r>
      <w:proofErr w:type="gramStart"/>
      <w:r>
        <w:t>have</w:t>
      </w:r>
      <w:proofErr w:type="gramEnd"/>
      <w:r>
        <w:t xml:space="preser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w:t>
      </w:r>
      <w:r w:rsidR="00EC1730">
        <w:t xml:space="preserve"> …/&gt;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9" w:name="_Toc298504125"/>
      <w:proofErr w:type="spellStart"/>
      <w:r>
        <w:rPr>
          <w:rStyle w:val="ImbeddedCode"/>
        </w:rPr>
        <w:t>MTConnectDevices</w:t>
      </w:r>
      <w:proofErr w:type="spellEnd"/>
      <w:r>
        <w:t xml:space="preserve"> Elements</w:t>
      </w:r>
      <w:bookmarkEnd w:id="39"/>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306F94">
      <w:pPr>
        <w:pStyle w:val="BodyA"/>
      </w:pPr>
      <w:r w:rsidRPr="00306F94">
        <w:t xml:space="preserve">For the above elements of the XML Document, please refer to </w:t>
      </w:r>
      <w:r w:rsidRPr="00306F94">
        <w:rPr>
          <w:i/>
        </w:rPr>
        <w:t>Part 1 Section 4.5 Header</w:t>
      </w:r>
      <w:r w:rsidRPr="00306F94">
        <w:t xml:space="preserve"> and </w:t>
      </w:r>
      <w:r w:rsidRPr="00306F94">
        <w:rPr>
          <w:i/>
        </w:rPr>
        <w:t>Part 2 Section 3 Devices and Components</w:t>
      </w:r>
      <w:r w:rsidR="005C2044">
        <w:t>.</w:t>
      </w:r>
    </w:p>
    <w:p w:rsidR="00CE5023" w:rsidRDefault="005C2044">
      <w:pPr>
        <w:pStyle w:val="Heading2"/>
        <w:ind w:hanging="648"/>
        <w:rPr>
          <w:rFonts w:ascii="Courier" w:hAnsi="Courier"/>
        </w:rPr>
      </w:pPr>
      <w:bookmarkStart w:id="40" w:name="_TOC24739"/>
      <w:bookmarkStart w:id="41" w:name="_Toc298504126"/>
      <w:bookmarkEnd w:id="40"/>
      <w:proofErr w:type="spellStart"/>
      <w:r>
        <w:rPr>
          <w:rFonts w:ascii="Courier" w:hAnsi="Courier"/>
        </w:rPr>
        <w:t>MTConnectStreams</w:t>
      </w:r>
      <w:bookmarkEnd w:id="41"/>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2" w:name="_Toc298504173"/>
      <w:r w:rsidRPr="00BE7028">
        <w:t xml:space="preserve">Figure </w:t>
      </w:r>
      <w:r w:rsidR="00A7065A">
        <w:fldChar w:fldCharType="begin"/>
      </w:r>
      <w:r w:rsidR="00A7065A">
        <w:instrText xml:space="preserve"> SEQ Figure \* ARABIC </w:instrText>
      </w:r>
      <w:r w:rsidR="00A7065A">
        <w:fldChar w:fldCharType="separate"/>
      </w:r>
      <w:r w:rsidR="00676122">
        <w:rPr>
          <w:noProof/>
        </w:rPr>
        <w:t>4</w:t>
      </w:r>
      <w:r w:rsidR="00A7065A">
        <w:rPr>
          <w:noProof/>
        </w:rPr>
        <w:fldChar w:fldCharType="end"/>
      </w:r>
      <w:r w:rsidRPr="00BE7028">
        <w:t xml:space="preserve">: </w:t>
      </w:r>
      <w:proofErr w:type="spellStart"/>
      <w:r>
        <w:t>MTConnectStreams</w:t>
      </w:r>
      <w:proofErr w:type="spellEnd"/>
      <w:r>
        <w:t xml:space="preserve"> structure</w:t>
      </w:r>
      <w:bookmarkEnd w:id="42"/>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w:t>
      </w:r>
      <w:r w:rsidR="00A72253">
        <w:t xml:space="preserve"> … /</w:t>
      </w:r>
      <w:r>
        <w:t>&gt;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43" w:name="_Toc298504127"/>
      <w:proofErr w:type="spellStart"/>
      <w:r>
        <w:rPr>
          <w:rStyle w:val="ImbeddedCode"/>
        </w:rPr>
        <w:t>MTConnectStreams</w:t>
      </w:r>
      <w:proofErr w:type="spellEnd"/>
      <w:r>
        <w:t xml:space="preserve"> Elements</w:t>
      </w:r>
      <w:bookmarkEnd w:id="43"/>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EC169C">
      <w:pPr>
        <w:pStyle w:val="BodyA"/>
      </w:pPr>
      <w:r w:rsidRPr="00EC169C">
        <w:t xml:space="preserve">For the above elements of the XML Document, please refer to </w:t>
      </w:r>
      <w:r w:rsidRPr="00EC169C">
        <w:rPr>
          <w:i/>
        </w:rPr>
        <w:t>Part 1 Section 4.5 Header</w:t>
      </w:r>
      <w:r w:rsidRPr="00EC169C">
        <w:t xml:space="preserve"> and </w:t>
      </w:r>
      <w:r w:rsidRPr="00EC169C">
        <w:rPr>
          <w:i/>
        </w:rPr>
        <w:t>Part 3 Section 3.1 Streams Response Header</w:t>
      </w:r>
      <w:r w:rsidRPr="00EC169C">
        <w:t xml:space="preserve"> and </w:t>
      </w:r>
      <w:r w:rsidRPr="00EC169C">
        <w:rPr>
          <w:i/>
        </w:rPr>
        <w:t>Part 3 Section 3.2 Streams Structure</w:t>
      </w:r>
      <w:r w:rsidR="005C2044">
        <w:t>.</w:t>
      </w:r>
    </w:p>
    <w:p w:rsidR="00205B7A" w:rsidRDefault="00205B7A" w:rsidP="00205B7A">
      <w:pPr>
        <w:pStyle w:val="Heading2"/>
        <w:ind w:hanging="648"/>
        <w:rPr>
          <w:rFonts w:ascii="Courier" w:hAnsi="Courier"/>
        </w:rPr>
      </w:pPr>
      <w:bookmarkStart w:id="44" w:name="_TOC25401"/>
      <w:bookmarkStart w:id="45" w:name="_Toc298504128"/>
      <w:bookmarkEnd w:id="44"/>
      <w:proofErr w:type="spellStart"/>
      <w:r>
        <w:rPr>
          <w:rFonts w:ascii="Courier" w:hAnsi="Courier"/>
        </w:rPr>
        <w:t>MTConnectAssets</w:t>
      </w:r>
      <w:bookmarkEnd w:id="45"/>
      <w:proofErr w:type="spellEnd"/>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bookmarkStart w:id="46" w:name="_Toc298504174"/>
      <w:r w:rsidRPr="00BE7028">
        <w:t xml:space="preserve">Figure </w:t>
      </w:r>
      <w:r w:rsidR="00A7065A">
        <w:fldChar w:fldCharType="begin"/>
      </w:r>
      <w:r w:rsidR="00A7065A">
        <w:instrText xml:space="preserve"> SEQ Figure \* ARABIC </w:instrText>
      </w:r>
      <w:r w:rsidR="00A7065A">
        <w:fldChar w:fldCharType="separate"/>
      </w:r>
      <w:r w:rsidR="00676122">
        <w:rPr>
          <w:noProof/>
        </w:rPr>
        <w:t>5</w:t>
      </w:r>
      <w:r w:rsidR="00A7065A">
        <w:rPr>
          <w:noProof/>
        </w:rPr>
        <w:fldChar w:fldCharType="end"/>
      </w:r>
      <w:r w:rsidRPr="00BE7028">
        <w:t xml:space="preserve">: </w:t>
      </w:r>
      <w:proofErr w:type="spellStart"/>
      <w:r>
        <w:t>MTConnectAsset</w:t>
      </w:r>
      <w:r w:rsidR="00381E47">
        <w:t>s</w:t>
      </w:r>
      <w:proofErr w:type="spellEnd"/>
      <w:r>
        <w:t xml:space="preserve"> structure</w:t>
      </w:r>
      <w:bookmarkEnd w:id="46"/>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sidR="0040748F">
        <w:t xml:space="preserve">complete state </w:t>
      </w:r>
      <w:r w:rsidR="0003177D">
        <w:t>for</w:t>
      </w:r>
      <w:r w:rsidR="0040748F">
        <w:t xml:space="preserve"> </w:t>
      </w:r>
      <w:r>
        <w:t xml:space="preserve">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proofErr w:type="spellStart"/>
      <w:r w:rsidR="00E948CF" w:rsidRPr="00A877B3">
        <w:rPr>
          <w:rStyle w:val="ImbeddedCode"/>
        </w:rPr>
        <w:t>assetId</w:t>
      </w:r>
      <w:proofErr w:type="spellEnd"/>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proofErr w:type="spellStart"/>
      <w:r w:rsidR="00A877B3">
        <w:rPr>
          <w:rStyle w:val="ImbeddedCode"/>
        </w:rPr>
        <w:t>assetId</w:t>
      </w:r>
      <w:proofErr w:type="spellEnd"/>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proofErr w:type="spellStart"/>
      <w:r w:rsidR="00A877B3">
        <w:rPr>
          <w:rStyle w:val="ImbeddedCode"/>
        </w:rPr>
        <w:t>assetId</w:t>
      </w:r>
      <w:proofErr w:type="spellEnd"/>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proofErr w:type="gramStart"/>
      <w:r w:rsidRPr="00334C57">
        <w:rPr>
          <w:rStyle w:val="DefaultParagraphFont1"/>
        </w:rPr>
        <w:t>&lt;?xml</w:t>
      </w:r>
      <w:proofErr w:type="gramEnd"/>
      <w:r w:rsidRPr="00334C57">
        <w:rPr>
          <w:rStyle w:val="DefaultParagraphFont1"/>
        </w:rPr>
        <w:t xml:space="preserve"> version="1.0" encoding="UTF-8"?&gt;</w:t>
      </w:r>
    </w:p>
    <w:p w:rsidR="00334C57" w:rsidRPr="00334C57" w:rsidRDefault="00334C57" w:rsidP="00334C57">
      <w:pPr>
        <w:pStyle w:val="Code"/>
        <w:rPr>
          <w:rStyle w:val="DefaultParagraphFont1"/>
        </w:rPr>
      </w:pPr>
      <w:r w:rsidRPr="00334C57">
        <w:rPr>
          <w:rStyle w:val="DefaultParagraphFont1"/>
        </w:rPr>
        <w:t>&lt;</w:t>
      </w:r>
      <w:proofErr w:type="spellStart"/>
      <w:r w:rsidRPr="00334C57">
        <w:rPr>
          <w:rStyle w:val="DefaultParagraphFont1"/>
        </w:rPr>
        <w:t>MTConnectAssets</w:t>
      </w:r>
      <w:proofErr w:type="spellEnd"/>
      <w:r w:rsidRPr="00334C57">
        <w:rPr>
          <w:rStyle w:val="DefaultParagraphFont1"/>
        </w:rPr>
        <w:t xml:space="preserve"> </w:t>
      </w:r>
      <w:proofErr w:type="spellStart"/>
      <w:r w:rsidRPr="00334C57">
        <w:rPr>
          <w:rStyle w:val="DefaultParagraphFont1"/>
        </w:rPr>
        <w:t>xsi</w:t>
      </w:r>
      <w:proofErr w:type="gramStart"/>
      <w:r w:rsidRPr="00334C57">
        <w:rPr>
          <w:rStyle w:val="DefaultParagraphFont1"/>
        </w:rPr>
        <w:t>:schemaLocation</w:t>
      </w:r>
      <w:proofErr w:type="spellEnd"/>
      <w:proofErr w:type="gramEnd"/>
      <w:r w:rsidRPr="00334C57">
        <w:rPr>
          <w:rStyle w:val="DefaultParagraphFont1"/>
        </w:rPr>
        <w:t xml:space="preserve">="urn:mtconnect.org:MTConnectAssets:1.2 ../MTConnectAssets_1.2.xsd" </w:t>
      </w:r>
      <w:proofErr w:type="spellStart"/>
      <w:r w:rsidRPr="00334C57">
        <w:rPr>
          <w:rStyle w:val="DefaultParagraphFont1"/>
        </w:rPr>
        <w:t>xmlns:xsi</w:t>
      </w:r>
      <w:proofErr w:type="spellEnd"/>
      <w:r w:rsidRPr="00334C57">
        <w:rPr>
          <w:rStyle w:val="DefaultParagraphFont1"/>
        </w:rPr>
        <w:t xml:space="preserve">="http://www.w3.org/2001/XMLSchema-instance" </w:t>
      </w:r>
      <w:proofErr w:type="spellStart"/>
      <w:r w:rsidRPr="00334C57">
        <w:rPr>
          <w:rStyle w:val="DefaultParagraphFont1"/>
        </w:rPr>
        <w:t>xmlns</w:t>
      </w:r>
      <w:proofErr w:type="spellEnd"/>
      <w:r w:rsidRPr="00334C57">
        <w:rPr>
          <w:rStyle w:val="DefaultParagraphFont1"/>
        </w:rPr>
        <w:t xml:space="preserve">="urn:mtconnect.org:MTConnectAssets:1.2" </w:t>
      </w:r>
      <w:proofErr w:type="spellStart"/>
      <w:r w:rsidRPr="00334C57">
        <w:rPr>
          <w:rStyle w:val="DefaultParagraphFont1"/>
        </w:rPr>
        <w:t>xmlns:mt</w:t>
      </w:r>
      <w:proofErr w:type="spellEnd"/>
      <w:r w:rsidRPr="00334C57">
        <w:rPr>
          <w:rStyle w:val="DefaultParagraphFont1"/>
        </w:rPr>
        <w: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w:t>
      </w:r>
      <w:proofErr w:type="spellStart"/>
      <w:r w:rsidRPr="00334C57">
        <w:rPr>
          <w:rStyle w:val="DefaultParagraphFont1"/>
        </w:rPr>
        <w:t>creationTime</w:t>
      </w:r>
      <w:proofErr w:type="spellEnd"/>
      <w:r w:rsidRPr="00334C57">
        <w:rPr>
          <w:rStyle w:val="DefaultParagraphFont1"/>
        </w:rPr>
        <w:t xml:space="preserve">="2001-12-17T09:30:47Z" </w:t>
      </w:r>
      <w:r>
        <w:rPr>
          <w:rStyle w:val="DefaultParagraphFont1"/>
        </w:rPr>
        <w:t>sender="</w:t>
      </w:r>
      <w:proofErr w:type="spellStart"/>
      <w:r>
        <w:rPr>
          <w:rStyle w:val="DefaultParagraphFont1"/>
        </w:rPr>
        <w:t>localhost</w:t>
      </w:r>
      <w:proofErr w:type="spellEnd"/>
      <w:r w:rsidRPr="00334C57">
        <w:rPr>
          <w:rStyle w:val="DefaultParagraphFont1"/>
        </w:rPr>
        <w:t>" version="</w:t>
      </w:r>
      <w:r>
        <w:rPr>
          <w:rStyle w:val="DefaultParagraphFont1"/>
        </w:rPr>
        <w:t>1.2</w:t>
      </w:r>
      <w:r w:rsidR="0071499E">
        <w:rPr>
          <w:rStyle w:val="DefaultParagraphFont1"/>
        </w:rPr>
        <w:t xml:space="preserve">" </w:t>
      </w:r>
      <w:proofErr w:type="spellStart"/>
      <w:r w:rsidR="0071499E">
        <w:rPr>
          <w:rStyle w:val="DefaultParagraphFont1"/>
        </w:rPr>
        <w:t>bufferSize</w:t>
      </w:r>
      <w:proofErr w:type="spellEnd"/>
      <w:r w:rsidR="0071499E">
        <w:rPr>
          <w:rStyle w:val="DefaultParagraphFont1"/>
        </w:rPr>
        <w:t>="131000</w:t>
      </w:r>
      <w:r w:rsidRPr="00334C57">
        <w:rPr>
          <w:rStyle w:val="DefaultParagraphFont1"/>
        </w:rPr>
        <w:t xml:space="preserve">" </w:t>
      </w:r>
      <w:proofErr w:type="spellStart"/>
      <w:r w:rsidRPr="00334C57">
        <w:rPr>
          <w:rStyle w:val="DefaultParagraphFont1"/>
        </w:rPr>
        <w:t>instanceId</w:t>
      </w:r>
      <w:proofErr w:type="spellEnd"/>
      <w:r w:rsidRPr="00334C57">
        <w:rPr>
          <w:rStyle w:val="DefaultParagraphFont1"/>
        </w:rPr>
        <w:t>="</w:t>
      </w:r>
      <w:r w:rsidR="00F01854">
        <w:rPr>
          <w:rStyle w:val="DefaultParagraphFont1"/>
        </w:rPr>
        <w:t>1</w:t>
      </w:r>
      <w:r w:rsidR="002E2D76" w:rsidRPr="00334C57">
        <w:rPr>
          <w:rStyle w:val="DefaultParagraphFont1"/>
        </w:rPr>
        <w:t>"</w:t>
      </w:r>
      <w:r w:rsidR="00046298">
        <w:rPr>
          <w:rStyle w:val="DefaultParagraphFont1"/>
        </w:rPr>
        <w:t xml:space="preserve"> /</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w:t>
      </w:r>
      <w:proofErr w:type="spellStart"/>
      <w:r w:rsidRPr="00334C57">
        <w:rPr>
          <w:rStyle w:val="DefaultParagraphFont1"/>
        </w:rPr>
        <w:t>CuttingTool</w:t>
      </w:r>
      <w:proofErr w:type="spellEnd"/>
      <w:r w:rsidRPr="00334C57">
        <w:rPr>
          <w:rStyle w:val="DefaultParagraphFont1"/>
        </w:rPr>
        <w:t xml:space="preserve"> </w:t>
      </w:r>
      <w:proofErr w:type="spellStart"/>
      <w:r w:rsidRPr="00334C57">
        <w:rPr>
          <w:rStyle w:val="DefaultParagraphFont1"/>
        </w:rPr>
        <w:t>serialNumber</w:t>
      </w:r>
      <w:proofErr w:type="spellEnd"/>
      <w:r w:rsidRPr="00334C57">
        <w:rPr>
          <w:rStyle w:val="DefaultParagraphFont1"/>
        </w:rPr>
        <w:t>="</w:t>
      </w:r>
      <w:r w:rsidR="0042055D">
        <w:rPr>
          <w:rStyle w:val="DefaultParagraphFont1"/>
        </w:rPr>
        <w:t>1234</w:t>
      </w:r>
      <w:r w:rsidRPr="00334C57">
        <w:rPr>
          <w:rStyle w:val="DefaultParagraphFont1"/>
        </w:rPr>
        <w:t xml:space="preserve">" timestamp="2001-12-17T09:30:47Z" </w:t>
      </w:r>
      <w:proofErr w:type="spellStart"/>
      <w:r w:rsidRPr="00334C57">
        <w:rPr>
          <w:rStyle w:val="DefaultParagraphFont1"/>
        </w:rPr>
        <w:t>assetId</w:t>
      </w:r>
      <w:proofErr w:type="spellEnd"/>
      <w:r w:rsidRPr="00334C57">
        <w:rPr>
          <w:rStyle w:val="DefaultParagraphFont1"/>
        </w:rPr>
        <w:t>="</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ToolDefinition</w:t>
      </w:r>
      <w:proofErr w:type="spellEnd"/>
      <w:r w:rsidRPr="00334C57">
        <w:rPr>
          <w:rStyle w:val="DefaultParagraphFont1"/>
        </w:rPr>
        <w:t>&gt;</w:t>
      </w:r>
      <w:r w:rsidR="00DB3DEB">
        <w:rPr>
          <w:rStyle w:val="DefaultParagraphFont1"/>
        </w:rPr>
        <w:t>…</w:t>
      </w:r>
      <w:r w:rsidRPr="00334C57">
        <w:rPr>
          <w:rStyle w:val="DefaultParagraphFont1"/>
        </w:rPr>
        <w:t>&lt;/</w:t>
      </w:r>
      <w:proofErr w:type="spellStart"/>
      <w:r w:rsidRPr="00334C57">
        <w:rPr>
          <w:rStyle w:val="DefaultParagraphFont1"/>
        </w:rPr>
        <w:t>ToolDefinition</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ToolLifeCycle</w:t>
      </w:r>
      <w:proofErr w:type="spellEnd"/>
      <w:r w:rsidRPr="00334C57">
        <w:rPr>
          <w:rStyle w:val="DefaultParagraphFont1"/>
        </w:rPr>
        <w:t xml:space="preserve"> </w:t>
      </w:r>
      <w:proofErr w:type="spellStart"/>
      <w:r w:rsidRPr="00334C57">
        <w:rPr>
          <w:rStyle w:val="DefaultParagraphFont1"/>
        </w:rPr>
        <w:t>deviceUuid</w:t>
      </w:r>
      <w:proofErr w:type="spellEnd"/>
      <w:r w:rsidRPr="00334C57">
        <w:rPr>
          <w:rStyle w:val="DefaultParagraphFont1"/>
        </w:rPr>
        <w:t>="</w:t>
      </w:r>
      <w:r w:rsidR="00944C52">
        <w:rPr>
          <w:rStyle w:val="DefaultParagraphFont1"/>
        </w:rPr>
        <w:t>1222</w:t>
      </w:r>
      <w:r w:rsidRPr="00334C57">
        <w:rPr>
          <w:rStyle w:val="DefaultParagraphFont1"/>
        </w:rPr>
        <w:t xml:space="preserve">" </w:t>
      </w:r>
      <w:proofErr w:type="spellStart"/>
      <w:r w:rsidRPr="00334C57">
        <w:rPr>
          <w:rStyle w:val="DefaultParagraphFont1"/>
        </w:rPr>
        <w:t>toolId</w:t>
      </w:r>
      <w:proofErr w:type="spellEnd"/>
      <w:r w:rsidRPr="00334C57">
        <w:rPr>
          <w:rStyle w:val="DefaultParagraphFont1"/>
        </w:rPr>
        <w:t>="</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ToolLifeCycle</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w:t>
      </w:r>
      <w:proofErr w:type="spellStart"/>
      <w:r w:rsidRPr="00334C57">
        <w:rPr>
          <w:rStyle w:val="DefaultParagraphFont1"/>
        </w:rPr>
        <w:t>CuttingTool</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w:t>
      </w:r>
      <w:proofErr w:type="spellStart"/>
      <w:r w:rsidRPr="00334C57">
        <w:rPr>
          <w:rStyle w:val="DefaultParagraphFont1"/>
        </w:rPr>
        <w:t>MTConnectAssets</w:t>
      </w:r>
      <w:proofErr w:type="spellEnd"/>
      <w:r w:rsidRPr="00334C57">
        <w:rPr>
          <w:rStyle w:val="DefaultParagraphFont1"/>
        </w:rPr>
        <w:t>&gt;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w:t>
      </w:r>
      <w:r w:rsidR="00850CBD">
        <w:rPr>
          <w:rStyle w:val="DefaultParagraphFont1"/>
        </w:rPr>
        <w:t xml:space="preserve">(line 7) </w:t>
      </w:r>
      <w:r>
        <w:rPr>
          <w:rStyle w:val="DefaultParagraphFont1"/>
        </w:rPr>
        <w:t>and the tool life cycle</w:t>
      </w:r>
      <w:r w:rsidR="00850CBD">
        <w:rPr>
          <w:rStyle w:val="DefaultParagraphFont1"/>
        </w:rPr>
        <w:t xml:space="preserve"> (lines 8-9)</w:t>
      </w:r>
      <w:r>
        <w:rPr>
          <w:rStyle w:val="DefaultParagraphFont1"/>
        </w:rPr>
        <w:t xml:space="preserv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7" w:name="_Toc298504129"/>
      <w:proofErr w:type="spellStart"/>
      <w:r>
        <w:rPr>
          <w:rFonts w:ascii="Courier" w:hAnsi="Courier"/>
        </w:rPr>
        <w:lastRenderedPageBreak/>
        <w:t>MTConnectError</w:t>
      </w:r>
      <w:bookmarkEnd w:id="47"/>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8" w:name="_Toc298504175"/>
      <w:r w:rsidRPr="00BE7028">
        <w:t xml:space="preserve">Figure </w:t>
      </w:r>
      <w:r w:rsidR="00A7065A">
        <w:fldChar w:fldCharType="begin"/>
      </w:r>
      <w:r w:rsidR="00A7065A">
        <w:instrText xml:space="preserve"> SEQ Figure \* ARABIC </w:instrText>
      </w:r>
      <w:r w:rsidR="00A7065A">
        <w:fldChar w:fldCharType="separate"/>
      </w:r>
      <w:r w:rsidR="00676122">
        <w:rPr>
          <w:noProof/>
        </w:rPr>
        <w:t>6</w:t>
      </w:r>
      <w:r w:rsidR="00A7065A">
        <w:rPr>
          <w:noProof/>
        </w:rPr>
        <w:fldChar w:fldCharType="end"/>
      </w:r>
      <w:r w:rsidRPr="00BE7028">
        <w:t xml:space="preserve">: </w:t>
      </w:r>
      <w:proofErr w:type="spellStart"/>
      <w:r>
        <w:t>MTConnectError</w:t>
      </w:r>
      <w:proofErr w:type="spellEnd"/>
      <w:r>
        <w:t xml:space="preserve"> structure</w:t>
      </w:r>
      <w:bookmarkEnd w:id="48"/>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w:t>
      </w:r>
      <w:r w:rsidR="00475AE4">
        <w:rPr>
          <w:rFonts w:ascii="Courier New" w:eastAsia="Times New Roman" w:hAnsi="Courier New" w:cs="Courier New"/>
          <w:sz w:val="20"/>
          <w:szCs w:val="20"/>
          <w:highlight w:val="white"/>
        </w:rPr>
        <w:t>X</w:t>
      </w:r>
      <w:r w:rsidRPr="00791E7E">
        <w:rPr>
          <w:rFonts w:ascii="Courier New" w:eastAsia="Times New Roman" w:hAnsi="Courier New" w:cs="Courier New"/>
          <w:sz w:val="20"/>
          <w:szCs w:val="20"/>
          <w:highlight w:val="white"/>
        </w:rPr>
        <w:t>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9" w:name="_Toc298504130"/>
      <w:proofErr w:type="spellStart"/>
      <w:r>
        <w:rPr>
          <w:rStyle w:val="ImbeddedCode"/>
        </w:rPr>
        <w:lastRenderedPageBreak/>
        <w:t>MTConnectError</w:t>
      </w:r>
      <w:proofErr w:type="spellEnd"/>
      <w:r>
        <w:t xml:space="preserve"> Elements</w:t>
      </w:r>
      <w:bookmarkEnd w:id="49"/>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676122">
        <w:t>4.5</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50" w:name="_TOC25936"/>
      <w:bookmarkStart w:id="51" w:name="_Ref77083843"/>
      <w:bookmarkStart w:id="52" w:name="_Toc298504131"/>
      <w:bookmarkEnd w:id="50"/>
      <w:r>
        <w:t>Header</w:t>
      </w:r>
      <w:bookmarkEnd w:id="51"/>
      <w:bookmarkEnd w:id="52"/>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055F" w:rsidRDefault="0067048E" w:rsidP="00BB1701">
      <w:pPr>
        <w:pStyle w:val="Heading2"/>
      </w:pPr>
      <w:bookmarkStart w:id="53" w:name="_Toc298504132"/>
      <w:proofErr w:type="spellStart"/>
      <w:r>
        <w:lastRenderedPageBreak/>
        <w:t>MTConnectDevices</w:t>
      </w:r>
      <w:proofErr w:type="spellEnd"/>
      <w:r>
        <w:t xml:space="preserve"> Header</w:t>
      </w:r>
      <w:bookmarkEnd w:id="53"/>
      <w:r>
        <w:t xml:space="preserve"> </w:t>
      </w:r>
    </w:p>
    <w:p w:rsidR="004366E7" w:rsidRDefault="00266781" w:rsidP="00A047C5">
      <w:pPr>
        <w:pStyle w:val="BodyA"/>
        <w:jc w:val="center"/>
      </w:pPr>
      <w:r>
        <w:rPr>
          <w:noProof/>
        </w:rPr>
        <w:drawing>
          <wp:inline distT="0" distB="0" distL="0" distR="0" wp14:anchorId="24C810BF" wp14:editId="2A37427C">
            <wp:extent cx="5943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_head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7A0955" w:rsidRDefault="007A0955" w:rsidP="007A0955">
      <w:pPr>
        <w:pStyle w:val="Heading3"/>
        <w:tabs>
          <w:tab w:val="num" w:pos="648"/>
        </w:tabs>
        <w:ind w:left="648" w:hanging="648"/>
      </w:pPr>
      <w:bookmarkStart w:id="54" w:name="_Toc293661059"/>
      <w:bookmarkStart w:id="55" w:name="_Toc298504133"/>
      <w:r>
        <w:t>Header attributes:</w:t>
      </w:r>
      <w:bookmarkEnd w:id="54"/>
      <w:bookmarkEnd w:id="55"/>
    </w:p>
    <w:p w:rsidR="00346A4B" w:rsidRPr="00346A4B" w:rsidRDefault="00346A4B" w:rsidP="00346A4B">
      <w:pPr>
        <w:pStyle w:val="BodyA"/>
      </w:pPr>
      <w:r>
        <w:t>See below for full description of common attributes</w:t>
      </w:r>
    </w:p>
    <w:p w:rsidR="007A0955" w:rsidRDefault="007A0955" w:rsidP="00BB1701">
      <w:pPr>
        <w:pStyle w:val="Heading3"/>
        <w:tabs>
          <w:tab w:val="clear" w:pos="720"/>
          <w:tab w:val="num" w:pos="810"/>
        </w:tabs>
      </w:pPr>
      <w:bookmarkStart w:id="56" w:name="_Toc89966124"/>
      <w:bookmarkStart w:id="57" w:name="_Toc293661237"/>
      <w:bookmarkStart w:id="58" w:name="_Toc298504134"/>
      <w:r>
        <w:t>Header Elements</w:t>
      </w:r>
      <w:bookmarkEnd w:id="56"/>
      <w:bookmarkEnd w:id="57"/>
      <w:bookmarkEnd w:id="58"/>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7A0955" w:rsidTr="00B85557">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A0955" w:rsidRDefault="007A0955"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A0955" w:rsidTr="00B85557">
        <w:trPr>
          <w:cantSplit/>
          <w:trHeight w:val="647"/>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0F0BD0" w:rsidP="00B85557">
            <w:pPr>
              <w:pStyle w:val="TableNormalParagraph"/>
              <w:rPr>
                <w:rFonts w:ascii="Courier" w:hAnsi="Courier"/>
              </w:rPr>
            </w:pPr>
            <w:proofErr w:type="spellStart"/>
            <w:r>
              <w:rPr>
                <w:rFonts w:ascii="Courier" w:hAnsi="Courier"/>
              </w:rPr>
              <w:t>AssetCount</w:t>
            </w:r>
            <w:proofErr w:type="spellEnd"/>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Pr="004815FD" w:rsidRDefault="00CE1F01" w:rsidP="00B85557">
            <w:pPr>
              <w:pStyle w:val="TableNormalParagraph"/>
            </w:pPr>
            <w:r>
              <w:t xml:space="preserve">Contains the number of each asset type currently in the agent. </w:t>
            </w:r>
            <w:r w:rsidR="00033C35">
              <w:t>This a</w:t>
            </w:r>
            <w:r>
              <w:t>llows applications to determine the present of assets of a certain type.</w:t>
            </w:r>
            <w:r w:rsidR="004815FD">
              <w:t xml:space="preserve"> The CDATA of this </w:t>
            </w:r>
            <w:r w:rsidR="004815FD">
              <w:rPr>
                <w:b/>
              </w:rPr>
              <w:t xml:space="preserve">MUST </w:t>
            </w:r>
            <w:r w:rsidR="004815FD">
              <w:t xml:space="preserve">be an integer value representing the count. It </w:t>
            </w:r>
            <w:r w:rsidR="004815FD">
              <w:rPr>
                <w:b/>
              </w:rPr>
              <w:t>MUST</w:t>
            </w:r>
            <w:r w:rsidR="004815FD">
              <w:t xml:space="preserve"> be less than or equal to the maximum number of assets</w:t>
            </w:r>
            <w:r w:rsidR="00266781">
              <w:t xml:space="preserve"> (</w:t>
            </w:r>
            <w:proofErr w:type="spellStart"/>
            <w:r w:rsidR="00266781" w:rsidRPr="00266781">
              <w:rPr>
                <w:rStyle w:val="ImbeddedCode"/>
              </w:rPr>
              <w:t>assetBufferSize</w:t>
            </w:r>
            <w:proofErr w:type="spellEnd"/>
            <w:r w:rsidR="00266781">
              <w:t>)</w:t>
            </w:r>
            <w:r w:rsidR="004815FD">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A0955" w:rsidRDefault="007A0955" w:rsidP="00B85557">
            <w:pPr>
              <w:pStyle w:val="TableNormalParagraph"/>
              <w:jc w:val="center"/>
            </w:pPr>
            <w:r>
              <w:t>0..1</w:t>
            </w:r>
          </w:p>
        </w:tc>
      </w:tr>
    </w:tbl>
    <w:p w:rsidR="0048567D" w:rsidRDefault="0016090D" w:rsidP="0048567D">
      <w:pPr>
        <w:pStyle w:val="Heading3"/>
        <w:tabs>
          <w:tab w:val="num" w:pos="648"/>
        </w:tabs>
        <w:ind w:left="648" w:hanging="648"/>
      </w:pPr>
      <w:bookmarkStart w:id="59" w:name="_Toc298504135"/>
      <w:proofErr w:type="spellStart"/>
      <w:r>
        <w:t>AssetCount</w:t>
      </w:r>
      <w:proofErr w:type="spellEnd"/>
      <w:r w:rsidR="0048567D">
        <w:t xml:space="preserve"> attributes:</w:t>
      </w:r>
      <w:bookmarkEnd w:id="59"/>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5F2DDE" w:rsidTr="00B85557">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F2DDE" w:rsidRDefault="005F2DDE" w:rsidP="00B8555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5F2DDE" w:rsidTr="00B85557">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spacing w:line="312" w:lineRule="auto"/>
              <w:rPr>
                <w:rFonts w:ascii="Courier" w:hAnsi="Courier"/>
                <w:sz w:val="22"/>
              </w:rPr>
            </w:pPr>
            <w:proofErr w:type="spellStart"/>
            <w:r>
              <w:rPr>
                <w:rFonts w:ascii="Courier" w:hAnsi="Courier"/>
                <w:sz w:val="22"/>
              </w:rPr>
              <w:t>assetType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pPr>
            <w:r>
              <w:t>The type of assets for the count.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F2DDE" w:rsidRDefault="005F2DDE" w:rsidP="00B85557">
            <w:pPr>
              <w:pStyle w:val="TableNormalParagraph"/>
              <w:jc w:val="center"/>
            </w:pPr>
            <w:r>
              <w:t>1</w:t>
            </w:r>
          </w:p>
        </w:tc>
      </w:tr>
    </w:tbl>
    <w:p w:rsidR="001508EC" w:rsidRPr="001508EC" w:rsidRDefault="001508EC" w:rsidP="001508EC">
      <w:pPr>
        <w:pStyle w:val="BodyA"/>
      </w:pPr>
    </w:p>
    <w:p w:rsidR="00512EB4" w:rsidRDefault="00512EB4" w:rsidP="00BB1701">
      <w:pPr>
        <w:pStyle w:val="Heading2"/>
        <w:tabs>
          <w:tab w:val="num" w:pos="810"/>
        </w:tabs>
      </w:pPr>
      <w:bookmarkStart w:id="60" w:name="_Toc298504137"/>
      <w:proofErr w:type="spellStart"/>
      <w:r>
        <w:lastRenderedPageBreak/>
        <w:t>MTConnectStreams</w:t>
      </w:r>
      <w:proofErr w:type="spellEnd"/>
      <w:r>
        <w:t xml:space="preserve"> Header</w:t>
      </w:r>
      <w:bookmarkEnd w:id="60"/>
      <w:r>
        <w:t xml:space="preserve"> </w:t>
      </w:r>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14:anchorId="210FB844" wp14:editId="731CCADD">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bookmarkStart w:id="61" w:name="_Toc298504177"/>
      <w:r w:rsidRPr="00BE7028">
        <w:t xml:space="preserve">Figure </w:t>
      </w:r>
      <w:r w:rsidR="00A7065A">
        <w:fldChar w:fldCharType="begin"/>
      </w:r>
      <w:r w:rsidR="00A7065A">
        <w:instrText xml:space="preserve"> SEQ Figure \* ARABIC </w:instrText>
      </w:r>
      <w:r w:rsidR="00A7065A">
        <w:fldChar w:fldCharType="separate"/>
      </w:r>
      <w:r w:rsidR="00676122">
        <w:rPr>
          <w:noProof/>
        </w:rPr>
        <w:t>8</w:t>
      </w:r>
      <w:r w:rsidR="00A7065A">
        <w:rPr>
          <w:noProof/>
        </w:rPr>
        <w:fldChar w:fldCharType="end"/>
      </w:r>
      <w:r w:rsidRPr="00BE7028">
        <w:t>: Header Schema Diagram</w:t>
      </w:r>
      <w:r>
        <w:t xml:space="preserve"> for </w:t>
      </w:r>
      <w:proofErr w:type="spellStart"/>
      <w:r>
        <w:rPr>
          <w:rStyle w:val="ImbeddedCode"/>
        </w:rPr>
        <w:t>MTConnectStreams</w:t>
      </w:r>
      <w:bookmarkEnd w:id="61"/>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BE3393" w:rsidRDefault="00BE3393" w:rsidP="00BE3393">
      <w:pPr>
        <w:pStyle w:val="Heading2"/>
        <w:tabs>
          <w:tab w:val="num" w:pos="810"/>
        </w:tabs>
      </w:pPr>
      <w:bookmarkStart w:id="62" w:name="_Toc298504136"/>
      <w:bookmarkStart w:id="63" w:name="_Toc298504138"/>
      <w:proofErr w:type="spellStart"/>
      <w:r>
        <w:t>MTConnectAssets</w:t>
      </w:r>
      <w:proofErr w:type="spellEnd"/>
      <w:r>
        <w:t xml:space="preserve"> Header </w:t>
      </w:r>
    </w:p>
    <w:p w:rsidR="00BE3393" w:rsidRDefault="00BE3393" w:rsidP="00BE3393">
      <w:pPr>
        <w:pStyle w:val="BodyA"/>
      </w:pPr>
      <w:r>
        <w:t xml:space="preserve">The second header is for </w:t>
      </w:r>
      <w:proofErr w:type="spellStart"/>
      <w:r w:rsidR="00800587">
        <w:rPr>
          <w:rStyle w:val="ImbeddedCode"/>
        </w:rPr>
        <w:t>MTConnectAsset</w:t>
      </w:r>
      <w:r>
        <w:rPr>
          <w:rStyle w:val="ImbeddedCode"/>
        </w:rPr>
        <w:t>s</w:t>
      </w:r>
      <w:proofErr w:type="spellEnd"/>
      <w:r>
        <w:t xml:space="preserve"> where the protocol sequence information </w:t>
      </w:r>
      <w:r>
        <w:rPr>
          <w:b/>
        </w:rPr>
        <w:t xml:space="preserve">MUST </w:t>
      </w:r>
      <w:r>
        <w:t>be provided:</w:t>
      </w:r>
    </w:p>
    <w:p w:rsidR="00BE3393" w:rsidRPr="002A65C7" w:rsidRDefault="00304946" w:rsidP="00BE3393">
      <w:pPr>
        <w:pStyle w:val="BodyA"/>
        <w:jc w:val="center"/>
      </w:pPr>
      <w:r>
        <w:rPr>
          <w:noProof/>
        </w:rPr>
        <w:lastRenderedPageBreak/>
        <w:drawing>
          <wp:inline distT="0" distB="0" distL="0" distR="0">
            <wp:extent cx="3446662" cy="3423684"/>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7-22 at 12.55.55 PM.png"/>
                    <pic:cNvPicPr/>
                  </pic:nvPicPr>
                  <pic:blipFill>
                    <a:blip r:embed="rId43">
                      <a:extLst>
                        <a:ext uri="{28A0092B-C50C-407E-A947-70E740481C1C}">
                          <a14:useLocalDpi xmlns:a14="http://schemas.microsoft.com/office/drawing/2010/main" val="0"/>
                        </a:ext>
                      </a:extLst>
                    </a:blip>
                    <a:stretch>
                      <a:fillRect/>
                    </a:stretch>
                  </pic:blipFill>
                  <pic:spPr>
                    <a:xfrm>
                      <a:off x="0" y="0"/>
                      <a:ext cx="3449440" cy="3426443"/>
                    </a:xfrm>
                    <a:prstGeom prst="rect">
                      <a:avLst/>
                    </a:prstGeom>
                  </pic:spPr>
                </pic:pic>
              </a:graphicData>
            </a:graphic>
          </wp:inline>
        </w:drawing>
      </w:r>
    </w:p>
    <w:p w:rsidR="00BE3393" w:rsidRPr="00554070" w:rsidRDefault="00BE3393" w:rsidP="00BE3393">
      <w:pPr>
        <w:pStyle w:val="Caption"/>
        <w:rPr>
          <w:rStyle w:val="ImbeddedCode"/>
        </w:rPr>
      </w:pPr>
      <w:r w:rsidRPr="00BE7028">
        <w:t xml:space="preserve">Figure </w:t>
      </w:r>
      <w:r w:rsidR="00A7065A">
        <w:fldChar w:fldCharType="begin"/>
      </w:r>
      <w:r w:rsidR="00A7065A">
        <w:instrText xml:space="preserve"> SEQ Figure \* ARABIC </w:instrText>
      </w:r>
      <w:r w:rsidR="00A7065A">
        <w:fldChar w:fldCharType="separate"/>
      </w:r>
      <w:r>
        <w:rPr>
          <w:noProof/>
        </w:rPr>
        <w:t>8</w:t>
      </w:r>
      <w:r w:rsidR="00A7065A">
        <w:rPr>
          <w:noProof/>
        </w:rPr>
        <w:fldChar w:fldCharType="end"/>
      </w:r>
      <w:r w:rsidRPr="00BE7028">
        <w:t>: Header Schema Diagram</w:t>
      </w:r>
      <w:r>
        <w:t xml:space="preserve"> for </w:t>
      </w:r>
      <w:proofErr w:type="spellStart"/>
      <w:r w:rsidR="006F6A74">
        <w:rPr>
          <w:rStyle w:val="ImbeddedCode"/>
        </w:rPr>
        <w:t>MTConnectAsset</w:t>
      </w:r>
      <w:r>
        <w:rPr>
          <w:rStyle w:val="ImbeddedCode"/>
        </w:rPr>
        <w:t>s</w:t>
      </w:r>
      <w:proofErr w:type="spellEnd"/>
    </w:p>
    <w:p w:rsidR="00BE3393" w:rsidRDefault="00BE3393" w:rsidP="00BE3393">
      <w:pPr>
        <w:pStyle w:val="BodyA"/>
      </w:pPr>
    </w:p>
    <w:p w:rsidR="00BE3393" w:rsidRPr="004070C1" w:rsidRDefault="00BE3393" w:rsidP="00BE3393">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b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00304946">
        <w:rPr>
          <w:rFonts w:ascii="Courier New" w:eastAsia="Times New Roman" w:hAnsi="Courier New" w:cs="Courier New"/>
          <w:color w:val="FF0000"/>
          <w:sz w:val="20"/>
          <w:szCs w:val="20"/>
          <w:highlight w:val="white"/>
        </w:rPr>
        <w:t>assetBufferSize</w:t>
      </w:r>
      <w:proofErr w:type="spellEnd"/>
      <w:r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sz w:val="20"/>
          <w:szCs w:val="20"/>
          <w:highlight w:val="white"/>
        </w:rPr>
        <w:t>1024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 xml:space="preserve">      </w:t>
      </w:r>
      <w:proofErr w:type="spellStart"/>
      <w:r w:rsidR="00304946">
        <w:rPr>
          <w:rFonts w:ascii="Courier New" w:eastAsia="Times New Roman" w:hAnsi="Courier New" w:cs="Courier New"/>
          <w:color w:val="FF0000"/>
          <w:sz w:val="20"/>
          <w:szCs w:val="20"/>
          <w:highlight w:val="white"/>
        </w:rPr>
        <w:t>assetCount</w:t>
      </w:r>
      <w:proofErr w:type="spellEnd"/>
      <w:r w:rsidR="00304946"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sz w:val="20"/>
          <w:szCs w:val="20"/>
          <w:highlight w:val="white"/>
        </w:rPr>
        <w:t>12</w:t>
      </w:r>
      <w:r w:rsidR="00304946" w:rsidRPr="00DF2D1B">
        <w:rPr>
          <w:rFonts w:ascii="Courier New" w:eastAsia="Times New Roman" w:hAnsi="Courier New" w:cs="Courier New"/>
          <w:color w:val="0000FF"/>
          <w:sz w:val="20"/>
          <w:szCs w:val="20"/>
          <w:highlight w:val="white"/>
        </w:rPr>
        <w:t>"</w:t>
      </w:r>
      <w:r w:rsidR="00304946">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EF5DE6" w:rsidRDefault="00EF5DE6" w:rsidP="00EF5DE6">
      <w:pPr>
        <w:pStyle w:val="Heading2"/>
        <w:tabs>
          <w:tab w:val="num" w:pos="810"/>
        </w:tabs>
      </w:pPr>
      <w:proofErr w:type="spellStart"/>
      <w:r>
        <w:t>MTConnectError</w:t>
      </w:r>
      <w:proofErr w:type="spellEnd"/>
      <w:r>
        <w:t xml:space="preserve"> Header</w:t>
      </w:r>
      <w:bookmarkEnd w:id="62"/>
      <w:r>
        <w:t xml:space="preserve"> </w:t>
      </w:r>
    </w:p>
    <w:p w:rsidR="00EF5DE6" w:rsidRPr="00167AF5" w:rsidRDefault="00EF5DE6" w:rsidP="00EF5DE6">
      <w:pPr>
        <w:pStyle w:val="BodyA"/>
      </w:pPr>
      <w:r>
        <w:t xml:space="preserve">The </w:t>
      </w:r>
      <w:proofErr w:type="spellStart"/>
      <w:r>
        <w:rPr>
          <w:rStyle w:val="ImbeddedCode"/>
        </w:rPr>
        <w:t>MTConnectError</w:t>
      </w:r>
      <w:proofErr w:type="spellEnd"/>
      <w:r>
        <w:rPr>
          <w:rStyle w:val="ImbeddedCode"/>
        </w:rPr>
        <w:t xml:space="preserve"> </w:t>
      </w:r>
      <w:r>
        <w:t>header is as follows:</w:t>
      </w:r>
    </w:p>
    <w:p w:rsidR="00EF5DE6" w:rsidRPr="00D90CAA" w:rsidRDefault="00EF5DE6" w:rsidP="00EF5DE6">
      <w:pPr>
        <w:pStyle w:val="BodyA"/>
        <w:jc w:val="center"/>
      </w:pPr>
      <w:r>
        <w:rPr>
          <w:noProof/>
        </w:rPr>
        <w:lastRenderedPageBreak/>
        <w:drawing>
          <wp:inline distT="0" distB="0" distL="0" distR="0" wp14:anchorId="329F6909" wp14:editId="288D55B6">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4" cstate="print"/>
                    <a:stretch>
                      <a:fillRect/>
                    </a:stretch>
                  </pic:blipFill>
                  <pic:spPr>
                    <a:xfrm>
                      <a:off x="0" y="0"/>
                      <a:ext cx="2774615" cy="3403053"/>
                    </a:xfrm>
                    <a:prstGeom prst="rect">
                      <a:avLst/>
                    </a:prstGeom>
                  </pic:spPr>
                </pic:pic>
              </a:graphicData>
            </a:graphic>
          </wp:inline>
        </w:drawing>
      </w:r>
    </w:p>
    <w:p w:rsidR="00EF5DE6" w:rsidRPr="00317F2C" w:rsidRDefault="00EF5DE6" w:rsidP="00EF5DE6">
      <w:pPr>
        <w:pStyle w:val="Caption"/>
        <w:rPr>
          <w:rStyle w:val="ImbeddedCode"/>
        </w:rPr>
      </w:pPr>
      <w:bookmarkStart w:id="64" w:name="_Toc298504176"/>
      <w:r w:rsidRPr="00BE7028">
        <w:t xml:space="preserve">Figure </w:t>
      </w:r>
      <w:r w:rsidR="00A7065A">
        <w:fldChar w:fldCharType="begin"/>
      </w:r>
      <w:r w:rsidR="00A7065A">
        <w:instrText xml:space="preserve"> SEQ Figure \* ARABIC </w:instrText>
      </w:r>
      <w:r w:rsidR="00A7065A">
        <w:fldChar w:fldCharType="separate"/>
      </w:r>
      <w:r>
        <w:rPr>
          <w:noProof/>
        </w:rPr>
        <w:t>7</w:t>
      </w:r>
      <w:r w:rsidR="00A7065A">
        <w:rPr>
          <w:noProof/>
        </w:rPr>
        <w:fldChar w:fldCharType="end"/>
      </w:r>
      <w:r w:rsidRPr="00BE7028">
        <w:t>: Header Schema Diagram</w:t>
      </w:r>
      <w:r>
        <w:t xml:space="preserve"> for </w:t>
      </w:r>
      <w:proofErr w:type="spellStart"/>
      <w:r>
        <w:rPr>
          <w:rStyle w:val="ImbeddedCode"/>
        </w:rPr>
        <w:t>MTConnectError</w:t>
      </w:r>
      <w:bookmarkEnd w:id="64"/>
      <w:proofErr w:type="spellEnd"/>
    </w:p>
    <w:p w:rsidR="00CE5023" w:rsidRDefault="002E60A2" w:rsidP="002E60A2">
      <w:pPr>
        <w:pStyle w:val="Heading2"/>
      </w:pPr>
      <w:r>
        <w:t xml:space="preserve">All </w:t>
      </w:r>
      <w:r w:rsidR="005C2044">
        <w:t>Header Attributes</w:t>
      </w:r>
      <w:bookmarkEnd w:id="63"/>
    </w:p>
    <w:tbl>
      <w:tblPr>
        <w:tblW w:w="0" w:type="auto"/>
        <w:tblInd w:w="108" w:type="dxa"/>
        <w:shd w:val="clear" w:color="auto" w:fill="FFFFFF"/>
        <w:tblLayout w:type="fixed"/>
        <w:tblLook w:val="0000" w:firstRow="0" w:lastRow="0" w:firstColumn="0" w:lastColumn="0" w:noHBand="0" w:noVBand="0"/>
      </w:tblPr>
      <w:tblGrid>
        <w:gridCol w:w="2057"/>
        <w:gridCol w:w="5454"/>
        <w:gridCol w:w="1731"/>
      </w:tblGrid>
      <w:tr w:rsidR="00CE5023" w:rsidTr="009E0438">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45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rsidR="00163CF2">
              <w:t xml:space="preserve"> have a maximum value of 2^64</w:t>
            </w:r>
            <w:r>
              <w:t xml:space="preserve">-1 and </w:t>
            </w:r>
            <w:r w:rsidRPr="00C15F2F">
              <w:rPr>
                <w:b/>
              </w:rPr>
              <w:t>MUST</w:t>
            </w:r>
            <w:r w:rsidR="00C5542E">
              <w:t xml:space="preserve"> be stored in a</w:t>
            </w:r>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8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rsidR="00D07BCF">
              <w:t xml:space="preserve"> have a maximum value of 2^64</w:t>
            </w:r>
            <w:r>
              <w:t xml:space="preserve">-1 and </w:t>
            </w:r>
            <w:r w:rsidRPr="00C15F2F">
              <w:rPr>
                <w:b/>
              </w:rPr>
              <w:t>MUST</w:t>
            </w:r>
            <w:r w:rsidR="00C5542E">
              <w:t xml:space="preserve"> be stored in </w:t>
            </w:r>
            <w:proofErr w:type="gramStart"/>
            <w:r w:rsidR="00C5542E">
              <w:t>a</w:t>
            </w:r>
            <w:proofErr w:type="gramEnd"/>
            <w:r>
              <w:t xml:space="preserve"> </w:t>
            </w:r>
            <w:r w:rsidR="00D07BCF">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rsidTr="009E0438">
        <w:trPr>
          <w:cantSplit/>
          <w:trHeight w:val="30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w:t>
            </w:r>
            <w:r w:rsidR="00B91E0B">
              <w:t>n unsigned</w:t>
            </w:r>
            <w:r>
              <w:t xml:space="preserve"> positive integer va</w:t>
            </w:r>
            <w:r w:rsidR="000C5BF9">
              <w:t>lue with a maximum value of 2^32</w:t>
            </w:r>
            <w:r>
              <w:t>-1.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firstSequence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rsidR="000F2D2A">
              <w:t xml:space="preserve"> have a maximum value of 2^64</w:t>
            </w:r>
            <w:r>
              <w:t xml:space="preserve">-1 and </w:t>
            </w:r>
            <w:r w:rsidRPr="00C15F2F">
              <w:rPr>
                <w:b/>
              </w:rPr>
              <w:t>MUST</w:t>
            </w:r>
            <w:r w:rsidR="00C5542E">
              <w:t xml:space="preserve"> be stored in a</w:t>
            </w:r>
            <w:r w:rsidR="000F2D2A">
              <w:t>n</w:t>
            </w:r>
            <w:r>
              <w:t xml:space="preserve"> </w:t>
            </w:r>
            <w:r w:rsidR="000F2D2A">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rsidR="000F2D2A">
              <w:t xml:space="preserve"> have a maximum value of 2^64</w:t>
            </w:r>
            <w:r>
              <w:t xml:space="preserve">-1 and </w:t>
            </w:r>
            <w:r w:rsidRPr="00C15F2F">
              <w:rPr>
                <w:b/>
              </w:rPr>
              <w:t>MUST</w:t>
            </w:r>
            <w:r w:rsidR="00C5542E">
              <w:t xml:space="preserve"> be stored in a</w:t>
            </w:r>
            <w:r w:rsidR="000F2D2A">
              <w:t>n</w:t>
            </w:r>
            <w:r>
              <w:t xml:space="preserve"> </w:t>
            </w:r>
            <w:r w:rsidR="000F2D2A">
              <w:t>un</w:t>
            </w:r>
            <w:r>
              <w:t>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proofErr w:type="spellStart"/>
            <w:r>
              <w:rPr>
                <w:rFonts w:ascii="Courier" w:hAnsi="Courier"/>
                <w:sz w:val="22"/>
              </w:rPr>
              <w:t>assetBufferSize</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pPr>
            <w:r>
              <w:t>The maximum number of assets this agent can store.</w:t>
            </w:r>
            <w:r w:rsidR="003156D4">
              <w:t xml:space="preserve"> </w:t>
            </w:r>
            <w:r w:rsidR="003156D4" w:rsidRPr="00706362">
              <w:rPr>
                <w:b/>
              </w:rPr>
              <w:t>MUST</w:t>
            </w:r>
            <w:r w:rsidR="003156D4">
              <w:t xml:space="preserve"> be an unsigned positive integer value with a maximum value of 2^32-1.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r w:rsidR="009E0438" w:rsidTr="009E0438">
        <w:trPr>
          <w:cantSplit/>
          <w:trHeight w:val="580"/>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spacing w:line="312" w:lineRule="auto"/>
              <w:rPr>
                <w:rFonts w:ascii="Courier" w:hAnsi="Courier"/>
                <w:sz w:val="22"/>
              </w:rPr>
            </w:pPr>
            <w:proofErr w:type="spellStart"/>
            <w:r>
              <w:rPr>
                <w:rFonts w:ascii="Courier" w:hAnsi="Courier"/>
                <w:sz w:val="22"/>
              </w:rPr>
              <w:t>assetCount</w:t>
            </w:r>
            <w:proofErr w:type="spellEnd"/>
          </w:p>
        </w:tc>
        <w:tc>
          <w:tcPr>
            <w:tcW w:w="545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Pr="00B768C3" w:rsidRDefault="009E0438">
            <w:pPr>
              <w:pStyle w:val="TableNormalParagraph"/>
              <w:rPr>
                <w:rStyle w:val="ImbeddedCode"/>
              </w:rPr>
            </w:pPr>
            <w:r>
              <w:t>The total number of assets in the agent.</w:t>
            </w:r>
            <w:r w:rsidR="003156D4">
              <w:t xml:space="preserve"> </w:t>
            </w:r>
            <w:r w:rsidR="003156D4" w:rsidRPr="00706362">
              <w:rPr>
                <w:b/>
              </w:rPr>
              <w:t>MUST</w:t>
            </w:r>
            <w:r w:rsidR="003156D4">
              <w:t xml:space="preserve"> be an unsigned positive integer value with a maximum value of 2^32-1.</w:t>
            </w:r>
            <w:r w:rsidR="00B768C3">
              <w:t xml:space="preserve"> This value </w:t>
            </w:r>
            <w:r w:rsidR="00B768C3">
              <w:rPr>
                <w:b/>
              </w:rPr>
              <w:t xml:space="preserve">MUST </w:t>
            </w:r>
            <w:r w:rsidR="00B768C3">
              <w:t xml:space="preserve">not be greater than </w:t>
            </w:r>
            <w:proofErr w:type="spellStart"/>
            <w:r w:rsidR="00B768C3">
              <w:rPr>
                <w:rStyle w:val="ImbeddedCode"/>
              </w:rPr>
              <w:t>assetBufferSize</w:t>
            </w:r>
            <w:proofErr w:type="spellEnd"/>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E0438" w:rsidRDefault="009E0438">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sidR="00EE6ED3">
        <w:t xml:space="preserve">Section 5 - </w:t>
      </w:r>
      <w:r>
        <w:rPr>
          <w:i/>
        </w:rPr>
        <w:t>Protocol</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sidR="003E680B">
        <w:rPr>
          <w:rStyle w:val="DefaultParagraphFont1"/>
        </w:rPr>
        <w:t xml:space="preserve">Section 5.11 - </w:t>
      </w:r>
      <w:r>
        <w:rPr>
          <w:rStyle w:val="DefaultParagraphFont1"/>
          <w:i/>
        </w:rPr>
        <w:t>Fault Tolerance</w:t>
      </w:r>
      <w:r w:rsidR="003E680B">
        <w:rPr>
          <w:rStyle w:val="DefaultParagraphFont1"/>
          <w:i/>
        </w:rPr>
        <w:t xml:space="preserve"> and Recovery</w:t>
      </w:r>
      <w:r>
        <w:rPr>
          <w:rStyle w:val="DefaultParagraphFont1"/>
          <w:i/>
        </w:rPr>
        <w:t>.</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lastRenderedPageBreak/>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65" w:name="_TOC28320"/>
      <w:bookmarkStart w:id="66" w:name="_Toc298504139"/>
      <w:bookmarkEnd w:id="65"/>
      <w:r>
        <w:lastRenderedPageBreak/>
        <w:t>Protocol</w:t>
      </w:r>
      <w:bookmarkEnd w:id="66"/>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w:t>
      </w:r>
      <w:r w:rsidR="0002286D">
        <w:t xml:space="preserve">ient issued a bad request. See </w:t>
      </w:r>
      <w:r w:rsidR="0002286D" w:rsidRPr="0002286D">
        <w:rPr>
          <w:i/>
        </w:rPr>
        <w:t>S</w:t>
      </w:r>
      <w:r w:rsidR="0002286D">
        <w:rPr>
          <w:i/>
        </w:rPr>
        <w:t xml:space="preserve">ection 5.7 </w:t>
      </w:r>
      <w:r w:rsidR="0002286D" w:rsidRPr="0002286D">
        <w:rPr>
          <w:i/>
        </w:rPr>
        <w:t>HTTP Response Code and Error</w:t>
      </w:r>
      <w:r>
        <w:t xml:space="preserve"> for further discussion on error handling. </w:t>
      </w:r>
    </w:p>
    <w:p w:rsidR="00C73F8C" w:rsidRPr="00C73F8C" w:rsidRDefault="00C73F8C" w:rsidP="00C73F8C">
      <w:pPr>
        <w:rPr>
          <w:rFonts w:ascii="Times New Roman" w:hAnsi="Times New Roman"/>
          <w:kern w:val="1"/>
          <w:szCs w:val="20"/>
        </w:rPr>
      </w:pPr>
      <w:r w:rsidRPr="00C73F8C">
        <w:rPr>
          <w:rFonts w:ascii="Times New Roman" w:hAnsi="Times New Roman"/>
          <w:kern w:val="1"/>
          <w:szCs w:val="20"/>
        </w:rPr>
        <w:t xml:space="preserve">The </w:t>
      </w:r>
      <w:r w:rsidR="00966875">
        <w:rPr>
          <w:rFonts w:ascii="Times New Roman" w:hAnsi="Times New Roman"/>
          <w:kern w:val="1"/>
          <w:szCs w:val="20"/>
        </w:rPr>
        <w:t>reference</w:t>
      </w:r>
      <w:r w:rsidRPr="00C73F8C">
        <w:rPr>
          <w:rFonts w:ascii="Times New Roman" w:hAnsi="Times New Roman"/>
          <w:kern w:val="1"/>
          <w:szCs w:val="20"/>
        </w:rPr>
        <w:t xml:space="preserve"> implementation of MTConnect is based on the use of </w:t>
      </w:r>
      <w:r w:rsidRPr="00B1537F">
        <w:rPr>
          <w:rStyle w:val="ImbeddedCode"/>
        </w:rPr>
        <w:t>XML</w:t>
      </w:r>
      <w:r w:rsidRPr="00C73F8C">
        <w:rPr>
          <w:rFonts w:ascii="Times New Roman" w:hAnsi="Times New Roman"/>
          <w:kern w:val="1"/>
          <w:szCs w:val="20"/>
        </w:rPr>
        <w:t xml:space="preserve"> and </w:t>
      </w:r>
      <w:r w:rsidRPr="00B1537F">
        <w:rPr>
          <w:rStyle w:val="ImbeddedCode"/>
        </w:rPr>
        <w:t>HTTP</w:t>
      </w:r>
      <w:r w:rsidRPr="00C73F8C">
        <w:rPr>
          <w:rFonts w:ascii="Times New Roman" w:hAnsi="Times New Roman"/>
          <w:kern w:val="1"/>
          <w:szCs w:val="20"/>
        </w:rPr>
        <w:t xml:space="preserve">. MTConnect </w:t>
      </w:r>
      <w:r w:rsidR="009A172F">
        <w:rPr>
          <w:rFonts w:ascii="Times New Roman" w:hAnsi="Times New Roman"/>
          <w:b/>
          <w:kern w:val="1"/>
          <w:szCs w:val="20"/>
        </w:rPr>
        <w:t xml:space="preserve">MAY </w:t>
      </w:r>
      <w:r w:rsidRPr="00C73F8C">
        <w:rPr>
          <w:rFonts w:ascii="Times New Roman" w:hAnsi="Times New Roman"/>
          <w:kern w:val="1"/>
          <w:szCs w:val="20"/>
        </w:rPr>
        <w:t xml:space="preserve">also be implemented in conjunction with other </w:t>
      </w:r>
      <w:r w:rsidR="005B777D">
        <w:rPr>
          <w:rFonts w:ascii="Times New Roman" w:hAnsi="Times New Roman"/>
          <w:kern w:val="1"/>
          <w:szCs w:val="20"/>
        </w:rPr>
        <w:t>technologies</w:t>
      </w:r>
      <w:r w:rsidR="006D6578">
        <w:rPr>
          <w:rFonts w:ascii="Times New Roman" w:hAnsi="Times New Roman"/>
          <w:kern w:val="1"/>
          <w:szCs w:val="20"/>
        </w:rPr>
        <w:t xml:space="preserve"> and standards</w:t>
      </w:r>
      <w:r w:rsidRPr="00C73F8C">
        <w:rPr>
          <w:rFonts w:ascii="Times New Roman" w:hAnsi="Times New Roman"/>
          <w:kern w:val="1"/>
          <w:szCs w:val="20"/>
        </w:rPr>
        <w:t xml:space="preserve">. In its </w:t>
      </w:r>
      <w:r w:rsidR="004278C9">
        <w:rPr>
          <w:rFonts w:ascii="Times New Roman" w:hAnsi="Times New Roman"/>
          <w:kern w:val="1"/>
          <w:szCs w:val="20"/>
        </w:rPr>
        <w:t>reference</w:t>
      </w:r>
      <w:r w:rsidRPr="00C73F8C">
        <w:rPr>
          <w:rFonts w:ascii="Times New Roman" w:hAnsi="Times New Roman"/>
          <w:kern w:val="1"/>
          <w:szCs w:val="20"/>
        </w:rPr>
        <w:t xml:space="preserve"> implementation, MTConnect </w:t>
      </w:r>
      <w:r w:rsidRPr="00673F38">
        <w:rPr>
          <w:rFonts w:ascii="Times New Roman" w:hAnsi="Times New Roman"/>
          <w:b/>
          <w:kern w:val="1"/>
          <w:szCs w:val="20"/>
        </w:rPr>
        <w:t>MUST</w:t>
      </w:r>
      <w:r w:rsidRPr="00C73F8C">
        <w:rPr>
          <w:rFonts w:ascii="Times New Roman" w:hAnsi="Times New Roman"/>
          <w:kern w:val="1"/>
          <w:szCs w:val="20"/>
        </w:rPr>
        <w:t xml:space="preserve"> follow the conventions defined in </w:t>
      </w:r>
      <w:r w:rsidR="00673F38">
        <w:rPr>
          <w:rFonts w:ascii="Times New Roman" w:hAnsi="Times New Roman"/>
          <w:i/>
          <w:kern w:val="1"/>
          <w:szCs w:val="20"/>
        </w:rPr>
        <w:t xml:space="preserve">Part 1- </w:t>
      </w:r>
      <w:r w:rsidRPr="00673F38">
        <w:rPr>
          <w:rFonts w:ascii="Times New Roman" w:hAnsi="Times New Roman"/>
          <w:i/>
          <w:kern w:val="1"/>
          <w:szCs w:val="20"/>
        </w:rPr>
        <w:t>Section 5</w:t>
      </w:r>
      <w:r w:rsidRPr="00C73F8C">
        <w:rPr>
          <w:rFonts w:ascii="Times New Roman" w:hAnsi="Times New Roman"/>
          <w:kern w:val="1"/>
          <w:szCs w:val="20"/>
        </w:rPr>
        <w:t xml:space="preserve"> of the MTConnect standard. When implement</w:t>
      </w:r>
      <w:r w:rsidR="003D144A">
        <w:rPr>
          <w:rFonts w:ascii="Times New Roman" w:hAnsi="Times New Roman"/>
          <w:kern w:val="1"/>
          <w:szCs w:val="20"/>
        </w:rPr>
        <w:t xml:space="preserve">ed </w:t>
      </w:r>
      <w:r w:rsidR="00D80586">
        <w:rPr>
          <w:rFonts w:ascii="Times New Roman" w:hAnsi="Times New Roman"/>
          <w:kern w:val="1"/>
          <w:szCs w:val="20"/>
        </w:rPr>
        <w:t>using</w:t>
      </w:r>
      <w:r w:rsidR="003D144A">
        <w:rPr>
          <w:rFonts w:ascii="Times New Roman" w:hAnsi="Times New Roman"/>
          <w:kern w:val="1"/>
          <w:szCs w:val="20"/>
        </w:rPr>
        <w:t xml:space="preserve"> other </w:t>
      </w:r>
      <w:r w:rsidRPr="00C73F8C">
        <w:rPr>
          <w:rFonts w:ascii="Times New Roman" w:hAnsi="Times New Roman"/>
          <w:kern w:val="1"/>
          <w:szCs w:val="20"/>
        </w:rPr>
        <w:t>technologies</w:t>
      </w:r>
      <w:r w:rsidR="00B17E01">
        <w:rPr>
          <w:rFonts w:ascii="Times New Roman" w:hAnsi="Times New Roman"/>
          <w:kern w:val="1"/>
          <w:szCs w:val="20"/>
        </w:rPr>
        <w:t xml:space="preserve"> or standards</w:t>
      </w:r>
      <w:r w:rsidRPr="00C73F8C">
        <w:rPr>
          <w:rFonts w:ascii="Times New Roman" w:hAnsi="Times New Roman"/>
          <w:kern w:val="1"/>
          <w:szCs w:val="20"/>
        </w:rPr>
        <w:t xml:space="preserve">, a companion specification </w:t>
      </w:r>
      <w:r w:rsidR="00E1234B">
        <w:rPr>
          <w:rFonts w:ascii="Times New Roman" w:hAnsi="Times New Roman"/>
          <w:b/>
          <w:kern w:val="1"/>
          <w:szCs w:val="20"/>
        </w:rPr>
        <w:t xml:space="preserve">MUST </w:t>
      </w:r>
      <w:r w:rsidRPr="00C73F8C">
        <w:rPr>
          <w:rFonts w:ascii="Times New Roman" w:hAnsi="Times New Roman"/>
          <w:kern w:val="1"/>
          <w:szCs w:val="20"/>
        </w:rPr>
        <w:t xml:space="preserve">be developed and </w:t>
      </w:r>
      <w:r w:rsidR="003C308C">
        <w:rPr>
          <w:rFonts w:ascii="Times New Roman" w:hAnsi="Times New Roman"/>
          <w:kern w:val="1"/>
          <w:szCs w:val="20"/>
        </w:rPr>
        <w:t>exemptions</w:t>
      </w:r>
      <w:r w:rsidRPr="00C73F8C">
        <w:rPr>
          <w:rFonts w:ascii="Times New Roman" w:hAnsi="Times New Roman"/>
          <w:kern w:val="1"/>
          <w:szCs w:val="20"/>
        </w:rPr>
        <w:t xml:space="preserve"> </w:t>
      </w:r>
      <w:r w:rsidR="007A11BB">
        <w:rPr>
          <w:rFonts w:ascii="Times New Roman" w:hAnsi="Times New Roman"/>
          <w:kern w:val="1"/>
          <w:szCs w:val="20"/>
        </w:rPr>
        <w:t xml:space="preserve">to </w:t>
      </w:r>
      <w:r w:rsidR="009254F2">
        <w:rPr>
          <w:rFonts w:ascii="Times New Roman" w:hAnsi="Times New Roman"/>
          <w:kern w:val="1"/>
          <w:szCs w:val="20"/>
        </w:rPr>
        <w:t xml:space="preserve">the requirements in </w:t>
      </w:r>
      <w:r w:rsidRPr="00935D7B">
        <w:rPr>
          <w:rFonts w:ascii="Times New Roman" w:hAnsi="Times New Roman"/>
          <w:i/>
          <w:kern w:val="1"/>
          <w:szCs w:val="20"/>
        </w:rPr>
        <w:t>Section 5</w:t>
      </w:r>
      <w:r w:rsidRPr="00C73F8C">
        <w:rPr>
          <w:rFonts w:ascii="Times New Roman" w:hAnsi="Times New Roman"/>
          <w:kern w:val="1"/>
          <w:szCs w:val="20"/>
        </w:rPr>
        <w:t xml:space="preserve"> </w:t>
      </w:r>
      <w:r w:rsidRPr="00935D7B">
        <w:rPr>
          <w:rFonts w:ascii="Times New Roman" w:hAnsi="Times New Roman"/>
          <w:b/>
          <w:kern w:val="1"/>
          <w:szCs w:val="20"/>
        </w:rPr>
        <w:t>MUST</w:t>
      </w:r>
      <w:r w:rsidRPr="00C73F8C">
        <w:rPr>
          <w:rFonts w:ascii="Times New Roman" w:hAnsi="Times New Roman"/>
          <w:kern w:val="1"/>
          <w:szCs w:val="20"/>
        </w:rPr>
        <w:t xml:space="preserve"> be defined </w:t>
      </w:r>
      <w:r>
        <w:rPr>
          <w:rFonts w:ascii="Times New Roman" w:hAnsi="Times New Roman"/>
          <w:kern w:val="1"/>
          <w:szCs w:val="20"/>
        </w:rPr>
        <w:t>in the companion specification.</w:t>
      </w:r>
    </w:p>
    <w:p w:rsidR="00CE5023" w:rsidRDefault="005C2044">
      <w:pPr>
        <w:pStyle w:val="Heading2"/>
        <w:ind w:hanging="648"/>
      </w:pPr>
      <w:bookmarkStart w:id="67" w:name="_TOC29247"/>
      <w:bookmarkStart w:id="68" w:name="_Toc298504140"/>
      <w:bookmarkEnd w:id="67"/>
      <w:r>
        <w:t>Standard Request Sequence</w:t>
      </w:r>
      <w:bookmarkEnd w:id="68"/>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ED2345" w:rsidRPr="00B02E91" w:rsidRDefault="005C2044" w:rsidP="000A6E5D">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B02E91" w:rsidRPr="000A6E5D" w:rsidRDefault="00B02E91" w:rsidP="000A6E5D">
      <w:pPr>
        <w:pStyle w:val="BodyBullet"/>
        <w:numPr>
          <w:ilvl w:val="0"/>
          <w:numId w:val="4"/>
        </w:numPr>
        <w:ind w:hanging="180"/>
        <w:rPr>
          <w:position w:val="-2"/>
        </w:rPr>
      </w:pPr>
      <w:proofErr w:type="gramStart"/>
      <w:r>
        <w:rPr>
          <w:rStyle w:val="ImbeddedCode"/>
        </w:rPr>
        <w:t>asset</w:t>
      </w:r>
      <w:proofErr w:type="gramEnd"/>
      <w:r w:rsidR="00273F57">
        <w:rPr>
          <w:rStyle w:val="DefaultParagraphFont1"/>
        </w:rPr>
        <w:t xml:space="preserve"> – to request the</w:t>
      </w:r>
      <w:r>
        <w:rPr>
          <w:rStyle w:val="DefaultParagraphFont1"/>
        </w:rPr>
        <w:t xml:space="preserve"> </w:t>
      </w:r>
      <w:r w:rsidR="000375B4">
        <w:rPr>
          <w:rStyle w:val="DefaultParagraphFont1"/>
        </w:rPr>
        <w:t>most recent state</w:t>
      </w:r>
      <w:r>
        <w:rPr>
          <w:rStyle w:val="DefaultParagraphFont1"/>
        </w:rPr>
        <w:t xml:space="preserve"> </w:t>
      </w:r>
      <w:r w:rsidR="000375B4">
        <w:rPr>
          <w:rStyle w:val="DefaultParagraphFont1"/>
        </w:rPr>
        <w:t>of</w:t>
      </w:r>
      <w:r>
        <w:rPr>
          <w:rStyle w:val="DefaultParagraphFont1"/>
        </w:rPr>
        <w:t xml:space="preserve">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Pr="00471BB7" w:rsidRDefault="005C2044">
      <w:pPr>
        <w:pStyle w:val="BodyA"/>
      </w:pPr>
      <w:r>
        <w:lastRenderedPageBreak/>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sidRPr="00471BB7">
        <w:t>(See</w:t>
      </w:r>
      <w:r>
        <w:rPr>
          <w:i/>
        </w:rPr>
        <w:t xml:space="preserve"> </w:t>
      </w:r>
      <w:r w:rsidR="00471BB7">
        <w:rPr>
          <w:i/>
        </w:rPr>
        <w:t>Section 5.11 Fault Tolerance</w:t>
      </w:r>
      <w:r>
        <w:rPr>
          <w:i/>
        </w:rPr>
        <w:t xml:space="preserve"> </w:t>
      </w:r>
      <w:r w:rsidRPr="00471BB7">
        <w:t xml:space="preserve">for a complete discussion of the use of </w:t>
      </w:r>
      <w:proofErr w:type="spellStart"/>
      <w:r w:rsidRPr="00471BB7">
        <w:rPr>
          <w:rStyle w:val="ImbeddedCode"/>
        </w:rPr>
        <w:t>instanceId</w:t>
      </w:r>
      <w:proofErr w:type="spellEnd"/>
      <w:r w:rsidRPr="00471BB7">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5"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69" w:name="_Toc2985041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9</w:t>
      </w:r>
      <w:r w:rsidR="00EA3C57" w:rsidRPr="00BE7028">
        <w:fldChar w:fldCharType="end"/>
      </w:r>
      <w:r w:rsidRPr="00BE7028">
        <w:t>: Application and Agent Conversation</w:t>
      </w:r>
      <w:bookmarkEnd w:id="69"/>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05706C" w:rsidRPr="0005706C" w:rsidRDefault="0005706C" w:rsidP="0005706C">
      <w:pPr>
        <w:rPr>
          <w:rFonts w:ascii="Times New Roman" w:hAnsi="Times New Roman"/>
          <w:kern w:val="1"/>
          <w:szCs w:val="20"/>
        </w:rPr>
      </w:pPr>
      <w:r w:rsidRPr="0005706C">
        <w:rPr>
          <w:rFonts w:ascii="Times New Roman" w:hAnsi="Times New Roman"/>
          <w:kern w:val="1"/>
          <w:szCs w:val="20"/>
        </w:rPr>
        <w:lastRenderedPageBreak/>
        <w:t>While the above diagram illustrates a standard conversation between an application and an MTConnect® Agent, any one application or multiple applications may be having several unrela</w:t>
      </w:r>
      <w:r w:rsidRPr="0005706C">
        <w:rPr>
          <w:rFonts w:ascii="Times New Roman" w:hAnsi="Times New Roman"/>
          <w:kern w:val="1"/>
          <w:szCs w:val="20"/>
        </w:rPr>
        <w:t>t</w:t>
      </w:r>
      <w:r w:rsidRPr="0005706C">
        <w:rPr>
          <w:rFonts w:ascii="Times New Roman" w:hAnsi="Times New Roman"/>
          <w:kern w:val="1"/>
          <w:szCs w:val="20"/>
        </w:rPr>
        <w:t>ed standard conversations occurring simultaneously with the MTConnect® Agent, each pote</w:t>
      </w:r>
      <w:r w:rsidRPr="0005706C">
        <w:rPr>
          <w:rFonts w:ascii="Times New Roman" w:hAnsi="Times New Roman"/>
          <w:kern w:val="1"/>
          <w:szCs w:val="20"/>
        </w:rPr>
        <w:t>n</w:t>
      </w:r>
      <w:r w:rsidRPr="0005706C">
        <w:rPr>
          <w:rFonts w:ascii="Times New Roman" w:hAnsi="Times New Roman"/>
          <w:kern w:val="1"/>
          <w:szCs w:val="20"/>
        </w:rPr>
        <w:t>tially referencing different data or data types and using different portions of the Agent's data t</w:t>
      </w:r>
      <w:r w:rsidRPr="0005706C">
        <w:rPr>
          <w:rFonts w:ascii="Times New Roman" w:hAnsi="Times New Roman"/>
          <w:kern w:val="1"/>
          <w:szCs w:val="20"/>
        </w:rPr>
        <w:t>a</w:t>
      </w:r>
      <w:r>
        <w:rPr>
          <w:rFonts w:ascii="Times New Roman" w:hAnsi="Times New Roman"/>
          <w:kern w:val="1"/>
          <w:szCs w:val="20"/>
        </w:rPr>
        <w:t>ble.</w:t>
      </w:r>
    </w:p>
    <w:p w:rsidR="00CE5023" w:rsidRDefault="005C2044">
      <w:pPr>
        <w:pStyle w:val="Heading2"/>
        <w:ind w:hanging="648"/>
      </w:pPr>
      <w:bookmarkStart w:id="70" w:name="_TOC31007"/>
      <w:bookmarkStart w:id="71" w:name="_Toc298504141"/>
      <w:bookmarkEnd w:id="70"/>
      <w:r>
        <w:t>Probe Requests</w:t>
      </w:r>
      <w:bookmarkEnd w:id="71"/>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dev</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cont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72" w:name="_TOC33579"/>
      <w:bookmarkStart w:id="73" w:name="_Toc298504142"/>
      <w:bookmarkEnd w:id="72"/>
      <w:r>
        <w:t>Sample Request</w:t>
      </w:r>
      <w:bookmarkEnd w:id="73"/>
    </w:p>
    <w:p w:rsidR="00CE5023" w:rsidRDefault="005C2044">
      <w:pPr>
        <w:pStyle w:val="BodyA"/>
      </w:pPr>
      <w:r>
        <w:t xml:space="preserve">The </w:t>
      </w:r>
      <w:r>
        <w:rPr>
          <w:rStyle w:val="ImbeddedCode"/>
        </w:rPr>
        <w:t>sample</w:t>
      </w:r>
      <w:r>
        <w:t xml:space="preserve"> request retrieves the values for the component’s data items. The re</w:t>
      </w:r>
      <w:r w:rsidR="00BB6856">
        <w:t>s</w:t>
      </w:r>
      <w:r>
        <w:t xml:space="preserve">ponse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proofErr w:type="spellStart"/>
      <w:r w:rsidR="001D79FB" w:rsidRPr="001D79FB">
        <w:rPr>
          <w:rStyle w:val="ImbeddedCode"/>
        </w:rPr>
        <w:t>DataItem</w:t>
      </w:r>
      <w:proofErr w:type="spellEnd"/>
      <w:r w:rsidR="00BB319E">
        <w:t xml:space="preserve"> with</w:t>
      </w:r>
      <w:r w:rsidR="00BB319E" w:rsidRPr="00BB319E">
        <w:rPr>
          <w:rStyle w:val="ImbeddedCode"/>
        </w:rPr>
        <w:t xml:space="preserve"> type=”AVAILABILITY”</w:t>
      </w:r>
      <w:r w:rsidR="00C728E0" w:rsidRPr="00BB319E">
        <w:rPr>
          <w:rStyle w:val="ImbeddedCode"/>
        </w:rPr>
        <w:t>,</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74" w:name="_Toc2985041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10</w:t>
      </w:r>
      <w:r w:rsidR="00EA3C57" w:rsidRPr="00BE7028">
        <w:fldChar w:fldCharType="end"/>
      </w:r>
      <w:r w:rsidRPr="00BE7028">
        <w:t>: Sample Device Organization</w:t>
      </w:r>
      <w:bookmarkEnd w:id="74"/>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A7065A" w:rsidP="008B2473">
      <w:pPr>
        <w:pStyle w:val="Code"/>
      </w:pPr>
      <w:hyperlink r:id="rId47"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E031EA">
        <w:rPr>
          <w:i/>
        </w:rPr>
        <w:t>8</w:t>
      </w:r>
      <w:r w:rsidR="0007398C">
        <w:rPr>
          <w:i/>
        </w:rPr>
        <w:t>.</w:t>
      </w:r>
    </w:p>
    <w:p w:rsidR="00CE5023" w:rsidRDefault="005C2044">
      <w:pPr>
        <w:pStyle w:val="Heading3"/>
        <w:tabs>
          <w:tab w:val="num" w:pos="648"/>
        </w:tabs>
        <w:ind w:left="648" w:hanging="648"/>
      </w:pPr>
      <w:bookmarkStart w:id="75" w:name="_Toc298504143"/>
      <w:r>
        <w:t>Parameters</w:t>
      </w:r>
      <w:bookmarkEnd w:id="75"/>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1E11ED" w:rsidP="00CE5023">
      <w:pPr>
        <w:pStyle w:val="BodyA"/>
      </w:pPr>
      <w:proofErr w:type="gramStart"/>
      <w:r>
        <w:rPr>
          <w:rStyle w:val="ImbeddedCode"/>
        </w:rPr>
        <w:t>interval</w:t>
      </w:r>
      <w:proofErr w:type="gramEnd"/>
      <w:r w:rsidR="005C2044">
        <w:t xml:space="preserve"> – The </w:t>
      </w:r>
      <w:r w:rsidR="005C2044">
        <w:rPr>
          <w:i/>
        </w:rPr>
        <w:t>Agent</w:t>
      </w:r>
      <w:r w:rsidR="005C2044">
        <w:t xml:space="preserve"> </w:t>
      </w:r>
      <w:r w:rsidR="005C2044" w:rsidRPr="00D85F35">
        <w:rPr>
          <w:b/>
        </w:rPr>
        <w:t>MUST</w:t>
      </w:r>
      <w:r w:rsidR="005C2044">
        <w:t xml:space="preserve"> stream </w:t>
      </w:r>
      <w:r w:rsidR="001C540F">
        <w:t>Samples, Events, and Condition</w:t>
      </w:r>
      <w:r w:rsidR="005C2044">
        <w:t xml:space="preserve"> to the client application pausing for </w:t>
      </w:r>
      <w:r w:rsidR="000C112D">
        <w:rPr>
          <w:rStyle w:val="ImbeddedCode"/>
        </w:rPr>
        <w:t>interval</w:t>
      </w:r>
      <w:r w:rsidR="005C2044">
        <w:t xml:space="preserve"> milliseconds between each part. Each part will contain a maximum of </w:t>
      </w:r>
      <w:r w:rsidR="005C2044" w:rsidRPr="00D85F35">
        <w:rPr>
          <w:rStyle w:val="ImbeddedCode"/>
        </w:rPr>
        <w:t>count</w:t>
      </w:r>
      <w:r w:rsidR="004D4643">
        <w:t xml:space="preserve"> E</w:t>
      </w:r>
      <w:r w:rsidR="00D775FB">
        <w:t xml:space="preserve">vents, </w:t>
      </w:r>
      <w:r w:rsidR="004D4643">
        <w:t>S</w:t>
      </w:r>
      <w:r w:rsidR="005C2044">
        <w:t>amples</w:t>
      </w:r>
      <w:r w:rsidR="00D775FB">
        <w:t xml:space="preserve">, and </w:t>
      </w:r>
      <w:r w:rsidR="004D4643">
        <w:t>C</w:t>
      </w:r>
      <w:r w:rsidR="00D62A7A">
        <w:t>ondition</w:t>
      </w:r>
      <w:r w:rsidR="005C2044">
        <w:t xml:space="preserve"> and </w:t>
      </w:r>
      <w:r w:rsidR="005C2044" w:rsidRPr="00D85F35">
        <w:rPr>
          <w:rStyle w:val="ImbeddedCode"/>
        </w:rPr>
        <w:t>from</w:t>
      </w:r>
      <w:r w:rsidR="005C2044">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76" w:name="_TOC36965"/>
      <w:bookmarkStart w:id="77" w:name="_Toc298504144"/>
      <w:bookmarkEnd w:id="76"/>
      <w:r>
        <w:lastRenderedPageBreak/>
        <w:t>Current Request</w:t>
      </w:r>
      <w:bookmarkEnd w:id="77"/>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78" w:name="_Toc298504145"/>
      <w:r>
        <w:t>Parameters</w:t>
      </w:r>
      <w:bookmarkEnd w:id="7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184522">
      <w:pPr>
        <w:pStyle w:val="BodyA"/>
      </w:pPr>
      <w:proofErr w:type="gramStart"/>
      <w:r>
        <w:rPr>
          <w:rStyle w:val="ImbeddedCode"/>
        </w:rPr>
        <w:t>interval</w:t>
      </w:r>
      <w:proofErr w:type="gramEnd"/>
      <w:r w:rsidR="005C2044">
        <w:t xml:space="preserve"> - same requirements as </w:t>
      </w:r>
      <w:r w:rsidR="005C2044">
        <w:rPr>
          <w:rStyle w:val="ImbeddedCode"/>
        </w:rPr>
        <w:t>sample</w:t>
      </w:r>
      <w:r w:rsidR="005C2044">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6C2F4F">
        <w:rPr>
          <w:rStyle w:val="ImbeddedCode"/>
        </w:rPr>
        <w:t>interval</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79" w:name="_Toc298504146"/>
      <w:r>
        <w:t>Getting the S</w:t>
      </w:r>
      <w:r w:rsidR="00C54DB1">
        <w:t xml:space="preserve">tate </w:t>
      </w:r>
      <w:r w:rsidR="00C54DB1">
        <w:rPr>
          <w:rStyle w:val="ImbeddedCode"/>
        </w:rPr>
        <w:t>at</w:t>
      </w:r>
      <w:r w:rsidR="00C54DB1">
        <w:t xml:space="preserve"> </w:t>
      </w:r>
      <w:r>
        <w:t>a Sequence N</w:t>
      </w:r>
      <w:r w:rsidR="00C54DB1">
        <w:t>umber</w:t>
      </w:r>
      <w:bookmarkEnd w:id="79"/>
    </w:p>
    <w:p w:rsidR="00BA412F" w:rsidRPr="00F45482" w:rsidRDefault="00DF6469" w:rsidP="004A7D2D">
      <w:pPr>
        <w:pStyle w:val="BodyA"/>
        <w:rPr>
          <w:rStyle w:val="DefaultParagraphFont1"/>
        </w:rPr>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r w:rsidR="002217EA">
        <w:t xml:space="preserve"> Please refer to </w:t>
      </w:r>
      <w:r w:rsidR="00232BFB">
        <w:rPr>
          <w:i/>
        </w:rPr>
        <w:t xml:space="preserve">Part 1 - </w:t>
      </w:r>
      <w:r w:rsidR="002217EA" w:rsidRPr="002217EA">
        <w:rPr>
          <w:i/>
        </w:rPr>
        <w:fldChar w:fldCharType="begin"/>
      </w:r>
      <w:r w:rsidR="002217EA" w:rsidRPr="002217EA">
        <w:rPr>
          <w:i/>
        </w:rPr>
        <w:instrText xml:space="preserve"> REF _Ref298320810 \w \h </w:instrText>
      </w:r>
      <w:r w:rsidR="002217EA">
        <w:rPr>
          <w:i/>
        </w:rPr>
        <w:instrText xml:space="preserve"> \* MERGEFORMAT </w:instrText>
      </w:r>
      <w:r w:rsidR="002217EA" w:rsidRPr="002217EA">
        <w:rPr>
          <w:i/>
        </w:rPr>
      </w:r>
      <w:r w:rsidR="002217EA" w:rsidRPr="002217EA">
        <w:rPr>
          <w:i/>
        </w:rPr>
        <w:fldChar w:fldCharType="separate"/>
      </w:r>
      <w:r w:rsidR="00676122">
        <w:rPr>
          <w:i/>
        </w:rPr>
        <w:t>5.8.1</w:t>
      </w:r>
      <w:r w:rsidR="002217EA" w:rsidRPr="002217EA">
        <w:rPr>
          <w:i/>
        </w:rPr>
        <w:fldChar w:fldCharType="end"/>
      </w:r>
      <w:r w:rsidR="002217EA" w:rsidRPr="002217EA">
        <w:rPr>
          <w:i/>
        </w:rPr>
        <w:t xml:space="preserve"> </w:t>
      </w:r>
      <w:r w:rsidR="002217EA" w:rsidRPr="002217EA">
        <w:rPr>
          <w:i/>
        </w:rPr>
        <w:fldChar w:fldCharType="begin"/>
      </w:r>
      <w:r w:rsidR="002217EA" w:rsidRPr="002217EA">
        <w:rPr>
          <w:i/>
        </w:rPr>
        <w:instrText xml:space="preserve"> REF _Ref298320827 \h </w:instrText>
      </w:r>
      <w:r w:rsidR="002217EA">
        <w:rPr>
          <w:i/>
        </w:rPr>
        <w:instrText xml:space="preserve"> \* MERGEFORMAT </w:instrText>
      </w:r>
      <w:r w:rsidR="002217EA" w:rsidRPr="002217EA">
        <w:rPr>
          <w:i/>
        </w:rPr>
      </w:r>
      <w:r w:rsidR="002217EA" w:rsidRPr="002217EA">
        <w:rPr>
          <w:i/>
        </w:rPr>
        <w:fldChar w:fldCharType="separate"/>
      </w:r>
      <w:r w:rsidR="00676122" w:rsidRPr="00676122">
        <w:rPr>
          <w:i/>
        </w:rPr>
        <w:t>Buffer Semantics</w:t>
      </w:r>
      <w:r w:rsidR="002217EA" w:rsidRPr="002217EA">
        <w:rPr>
          <w:i/>
        </w:rPr>
        <w:fldChar w:fldCharType="end"/>
      </w:r>
      <w:r w:rsidR="002217EA">
        <w:t xml:space="preserve"> for a full description of the behavior of </w:t>
      </w:r>
      <w:r w:rsidR="00F45482">
        <w:t xml:space="preserve">the storage and retrieval of data when using </w:t>
      </w:r>
      <w:proofErr w:type="gramStart"/>
      <w:r w:rsidR="00F45482">
        <w:t xml:space="preserve">the </w:t>
      </w:r>
      <w:r w:rsidR="00F45482">
        <w:rPr>
          <w:rStyle w:val="ImbeddedCode"/>
        </w:rPr>
        <w:t>at</w:t>
      </w:r>
      <w:proofErr w:type="gramEnd"/>
      <w:r w:rsidR="00F45482">
        <w:rPr>
          <w:rStyle w:val="DefaultParagraphFont1"/>
        </w:rPr>
        <w:t xml:space="preserve"> parameter.</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A14E5E" w:rsidP="002E1CB5">
            <w:pPr>
              <w:pStyle w:val="TableNormalParagraph"/>
              <w:jc w:val="center"/>
              <w:rPr>
                <w:rFonts w:ascii="Helvetica" w:hAnsi="Helvetica"/>
                <w:b/>
                <w:color w:val="FFFFFF"/>
              </w:rPr>
            </w:pPr>
            <w:r>
              <w:rPr>
                <w:rFonts w:ascii="Helvetica" w:hAnsi="Helvetica"/>
                <w:b/>
                <w:color w:val="FFFFFF"/>
              </w:rPr>
              <w:t>Id</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lastRenderedPageBreak/>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48"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lastRenderedPageBreak/>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49"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0"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80" w:name="_Toc298504147"/>
      <w:r>
        <w:t>Determining Event Duration</w:t>
      </w:r>
      <w:bookmarkEnd w:id="80"/>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w:t>
      </w:r>
      <w:proofErr w:type="gramStart"/>
      <w:r w:rsidR="005819F9">
        <w:t xml:space="preserve">the </w:t>
      </w:r>
      <w:r w:rsidR="005819F9">
        <w:rPr>
          <w:rStyle w:val="ImbeddedCode"/>
        </w:rPr>
        <w:t>at</w:t>
      </w:r>
      <w:proofErr w:type="gramEnd"/>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lastRenderedPageBreak/>
        <w:t>&lt;?xml</w:t>
      </w:r>
      <w:proofErr w:type="gramEnd"/>
      <w:r>
        <w:rPr>
          <w:rFonts w:ascii="Arial" w:eastAsia="Times New Roman" w:hAnsi="Arial" w:cs="Arial"/>
          <w:color w:val="008080"/>
          <w:sz w:val="20"/>
          <w:szCs w:val="20"/>
          <w:highlight w:val="white"/>
        </w:rPr>
        <w:t xml:space="preserve">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w:t>
      </w:r>
      <w:proofErr w:type="spellStart"/>
      <w:r w:rsidRPr="00505BE9">
        <w:rPr>
          <w:rFonts w:ascii="Arial" w:eastAsia="Times New Roman" w:hAnsi="Arial" w:cs="Arial"/>
          <w:b/>
          <w:color w:val="FF0000"/>
          <w:sz w:val="20"/>
          <w:szCs w:val="20"/>
          <w:highlight w:val="white"/>
        </w:rPr>
        <w:t>dataItemId</w:t>
      </w:r>
      <w:proofErr w:type="spellEnd"/>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A7065A" w:rsidP="00505BE9">
      <w:pPr>
        <w:pStyle w:val="BodyA"/>
        <w:ind w:firstLine="720"/>
        <w:rPr>
          <w:rStyle w:val="ImbeddedCode"/>
          <w:sz w:val="20"/>
        </w:rPr>
      </w:pPr>
      <w:hyperlink r:id="rId51"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w:t>
      </w:r>
      <w:proofErr w:type="spellStart"/>
      <w:r w:rsidRPr="0067219D">
        <w:rPr>
          <w:rFonts w:ascii="Arial" w:eastAsia="Times New Roman" w:hAnsi="Arial" w:cs="Arial"/>
          <w:b/>
          <w:color w:val="FF0000"/>
          <w:sz w:val="20"/>
          <w:szCs w:val="20"/>
          <w:highlight w:val="white"/>
        </w:rPr>
        <w:t>dataItemId</w:t>
      </w:r>
      <w:proofErr w:type="spellEnd"/>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proofErr w:type="gramStart"/>
      <w:r w:rsidR="0017602D">
        <w:rPr>
          <w:b/>
        </w:rPr>
        <w:t xml:space="preserve">or  </w:t>
      </w:r>
      <w:r w:rsidR="00D94098">
        <w:rPr>
          <w:b/>
        </w:rPr>
        <w:t>00:0</w:t>
      </w:r>
      <w:r w:rsidR="0017602D">
        <w:rPr>
          <w:b/>
        </w:rPr>
        <w:t>3:24.</w:t>
      </w:r>
      <w:r w:rsidR="0017602D" w:rsidRPr="001B4131">
        <w:rPr>
          <w:b/>
        </w:rPr>
        <w:t>755668</w:t>
      </w:r>
      <w:proofErr w:type="gramEnd"/>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proofErr w:type="spellStart"/>
      <w:r w:rsidR="00A52AB3">
        <w:rPr>
          <w:rStyle w:val="ImbeddedCode"/>
        </w:rPr>
        <w:t>firstSequence</w:t>
      </w:r>
      <w:proofErr w:type="spellEnd"/>
      <w:r w:rsidR="00A52AB3">
        <w:t xml:space="preserve"> number.</w:t>
      </w:r>
    </w:p>
    <w:p w:rsidR="00CE5023" w:rsidRDefault="005C2044">
      <w:pPr>
        <w:pStyle w:val="Heading2"/>
        <w:ind w:hanging="648"/>
      </w:pPr>
      <w:bookmarkStart w:id="81" w:name="_TOC38502"/>
      <w:bookmarkStart w:id="82" w:name="_Toc298504148"/>
      <w:bookmarkStart w:id="83" w:name="_Ref77083976"/>
      <w:bookmarkEnd w:id="81"/>
      <w:r>
        <w:t>Streaming</w:t>
      </w:r>
      <w:bookmarkEnd w:id="82"/>
    </w:p>
    <w:p w:rsidR="00CE5023" w:rsidRPr="00D90CAA" w:rsidRDefault="005C2044" w:rsidP="00CE5023">
      <w:pPr>
        <w:pStyle w:val="BodyA"/>
        <w:rPr>
          <w:rStyle w:val="DefaultParagraphFont1"/>
        </w:rPr>
      </w:pPr>
      <w:r w:rsidRPr="00D90CAA">
        <w:t xml:space="preserve">When the </w:t>
      </w:r>
      <w:r w:rsidR="001921F0">
        <w:rPr>
          <w:rStyle w:val="ImbeddedCode"/>
        </w:rPr>
        <w:t>interval</w:t>
      </w:r>
      <w:r>
        <w:rPr>
          <w:rStyle w:val="ImbeddedCode"/>
        </w:rPr>
        <w:t xml:space="preserve">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00C500C3">
        <w:rPr>
          <w:rStyle w:val="DefaultParagraphFont1"/>
        </w:rPr>
        <w:t xml:space="preserve"> delaying </w:t>
      </w:r>
      <w:r w:rsidR="00C500C3">
        <w:rPr>
          <w:rStyle w:val="ImbeddedCode"/>
        </w:rPr>
        <w:t>interval</w:t>
      </w:r>
      <w:r w:rsidR="00C500C3">
        <w:rPr>
          <w:rStyle w:val="DefaultParagraphFont1"/>
        </w:rPr>
        <w:t xml:space="preserve"> milliseconds between data</w:t>
      </w:r>
      <w:r w:rsidRPr="00D90CAA">
        <w:rPr>
          <w:rStyle w:val="DefaultParagraphFont1"/>
        </w:rPr>
        <w:t xml:space="preserve"> or at its maximum possible rate. The </w:t>
      </w:r>
      <w:r w:rsidR="006C2F4F" w:rsidRPr="006C2F4F">
        <w:rPr>
          <w:rStyle w:val="ImbeddedCode"/>
        </w:rPr>
        <w:t>interval</w:t>
      </w:r>
      <w:r w:rsidRPr="00D90CAA">
        <w:rPr>
          <w:rStyle w:val="DefaultParagraphFont1"/>
        </w:rPr>
        <w:t xml:space="preserve"> </w:t>
      </w:r>
      <w:r w:rsidR="001762CF">
        <w:rPr>
          <w:rStyle w:val="DefaultParagraphFont1"/>
        </w:rPr>
        <w:t>indicates the delay between the end of one data transmission and the beginning of the next data transmission</w:t>
      </w:r>
      <w:r w:rsidRPr="00D90CAA">
        <w:rPr>
          <w:rStyle w:val="DefaultParagraphFont1"/>
        </w:rPr>
        <w:t xml:space="preserve">. </w:t>
      </w:r>
      <w:proofErr w:type="gramStart"/>
      <w:r w:rsidRPr="00D90CAA">
        <w:rPr>
          <w:rStyle w:val="DefaultParagraphFont1"/>
        </w:rPr>
        <w:t>A</w:t>
      </w:r>
      <w:proofErr w:type="gramEnd"/>
      <w:r w:rsidRPr="00D90CAA">
        <w:rPr>
          <w:rStyle w:val="DefaultParagraphFont1"/>
        </w:rPr>
        <w:t xml:space="preserve"> </w:t>
      </w:r>
      <w:r w:rsidR="003A6CA9" w:rsidRPr="003A6CA9">
        <w:rPr>
          <w:rStyle w:val="ImbeddedCode"/>
        </w:rPr>
        <w:t>interval</w:t>
      </w:r>
      <w:r w:rsidRPr="00D90CAA">
        <w:rPr>
          <w:rStyle w:val="DefaultParagraphFont1"/>
        </w:rPr>
        <w:t xml:space="preserve"> of zero indicates the </w:t>
      </w:r>
      <w:r w:rsidRPr="00D90CAA">
        <w:rPr>
          <w:rStyle w:val="DefaultParagraphFont1"/>
          <w:i/>
        </w:rPr>
        <w:t xml:space="preserve">Agent </w:t>
      </w:r>
      <w:r w:rsidRPr="00D90CAA">
        <w:rPr>
          <w:rStyle w:val="DefaultParagraphFont1"/>
        </w:rPr>
        <w:t xml:space="preserve">deliver data at its highest possible </w:t>
      </w:r>
      <w:r w:rsidR="003A6CA9">
        <w:rPr>
          <w:rStyle w:val="DefaultParagraphFont1"/>
        </w:rPr>
        <w:t>rate</w:t>
      </w:r>
      <w:r w:rsidRPr="00D90CAA">
        <w:rPr>
          <w:rStyle w:val="DefaultParagraphFont1"/>
        </w:rPr>
        <w:t>.</w:t>
      </w:r>
    </w:p>
    <w:p w:rsidR="00CE5023" w:rsidRPr="00D90CAA" w:rsidRDefault="005C2044" w:rsidP="00CE5023">
      <w:pPr>
        <w:pStyle w:val="BodyA"/>
        <w:rPr>
          <w:rStyle w:val="DefaultParagraphFont1"/>
        </w:rPr>
      </w:pPr>
      <w:r w:rsidRPr="00D90CAA">
        <w:rPr>
          <w:rStyle w:val="DefaultParagraphFont1"/>
        </w:rPr>
        <w:t xml:space="preserve">The </w:t>
      </w:r>
      <w:r w:rsidR="00394642" w:rsidRPr="00394642">
        <w:rPr>
          <w:rStyle w:val="ImbeddedCode"/>
        </w:rPr>
        <w:t>interval</w:t>
      </w:r>
      <w:r w:rsidR="00394642">
        <w:rPr>
          <w:rStyle w:val="DefaultParagraphFont1"/>
        </w:rPr>
        <w:t xml:space="preserve"> </w:t>
      </w:r>
      <w:r w:rsidRPr="00394642">
        <w:rPr>
          <w:rStyle w:val="DefaultParagraphFont1"/>
        </w:rPr>
        <w:t>MUST</w:t>
      </w:r>
      <w:r w:rsidRPr="00D90CAA">
        <w:rPr>
          <w:rStyle w:val="DefaultParagraphFont1"/>
          <w:b/>
        </w:rPr>
        <w:t xml:space="preserve">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w:t>
      </w:r>
      <w:r w:rsidR="00014526">
        <w:rPr>
          <w:rStyle w:val="ImbeddedCode"/>
          <w:sz w:val="20"/>
        </w:rPr>
        <w:t>interval</w:t>
      </w:r>
      <w:r w:rsidR="005C2044" w:rsidRPr="00A9661B">
        <w:rPr>
          <w:rStyle w:val="ImbeddedCode"/>
          <w:sz w:val="20"/>
        </w:rPr>
        <w:t>=1000&amp;path=//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w:t>
      </w:r>
      <w:proofErr w:type="spellStart"/>
      <w:r w:rsidRPr="000A3143">
        <w:rPr>
          <w:rStyle w:val="DefaultParagraphFont1"/>
        </w:rPr>
        <w:t>dev</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w:t>
      </w:r>
      <w:proofErr w:type="spellStart"/>
      <w:r w:rsidRPr="000800B0">
        <w:rPr>
          <w:rStyle w:val="DefaultParagraphFont1"/>
        </w:rPr>
        <w:t>dev</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t>
      </w:r>
      <w:r w:rsidR="00095BB7">
        <w:rPr>
          <w:rStyle w:val="DefaultParagraphFont1"/>
        </w:rPr>
        <w:t xml:space="preserve">sample </w:t>
      </w:r>
      <w:r w:rsidR="00095BB7" w:rsidRPr="00095BB7">
        <w:rPr>
          <w:rStyle w:val="ImbeddedCode"/>
        </w:rPr>
        <w:t>interval</w:t>
      </w:r>
      <w:r w:rsidR="00095BB7">
        <w:rPr>
          <w:rStyle w:val="DefaultParagraphFont1"/>
        </w:rPr>
        <w:t xml:space="preserve"> parameter (</w:t>
      </w:r>
      <w:proofErr w:type="spellStart"/>
      <w:r w:rsidR="00095BB7">
        <w:rPr>
          <w:rStyle w:val="ImbeddedCode"/>
        </w:rPr>
        <w:t>sample</w:t>
      </w:r>
      <w:proofErr w:type="gramStart"/>
      <w:r w:rsidR="00095BB7">
        <w:rPr>
          <w:rStyle w:val="ImbeddedCode"/>
        </w:rPr>
        <w:t>?interval</w:t>
      </w:r>
      <w:proofErr w:type="spellEnd"/>
      <w:proofErr w:type="gramEnd"/>
      <w:r w:rsidR="00095BB7">
        <w:rPr>
          <w:rStyle w:val="ImbeddedCode"/>
        </w:rPr>
        <w:t>=1000</w:t>
      </w:r>
      <w:r w:rsidR="00095BB7">
        <w:rPr>
          <w:rStyle w:val="DefaultParagraphFont1"/>
        </w:rPr>
        <w:t>)</w:t>
      </w:r>
      <w:r w:rsidR="005C2044" w:rsidRPr="00D90CAA">
        <w:rPr>
          <w:rStyle w:val="DefaultParagraphFont1"/>
        </w:rPr>
        <w:t xml:space="preserve"> </w:t>
      </w:r>
      <w:r w:rsidR="00095BB7">
        <w:rPr>
          <w:rStyle w:val="DefaultParagraphFont1"/>
        </w:rPr>
        <w:t>is set to 1,000 milliseconds</w:t>
      </w:r>
      <w:r w:rsidR="005C2044" w:rsidRPr="00D90CAA">
        <w:rPr>
          <w:rStyle w:val="DefaultParagraphFont1"/>
        </w:rPr>
        <w:t xml:space="preserve">, the </w:t>
      </w:r>
      <w:r w:rsidR="005C2044" w:rsidRPr="00D90CAA">
        <w:rPr>
          <w:rStyle w:val="DefaultParagraphFont1"/>
          <w:i/>
        </w:rPr>
        <w:t>Agent</w:t>
      </w:r>
      <w:r w:rsidR="005C2044" w:rsidRPr="00D90CAA">
        <w:rPr>
          <w:rStyle w:val="DefaultParagraphFont1"/>
        </w:rPr>
        <w:t xml:space="preserve"> waited for ten seconds to send a new</w:t>
      </w:r>
      <w:r w:rsidR="00D97F98">
        <w:rPr>
          <w:rStyle w:val="DefaultParagraphFont1"/>
        </w:rPr>
        <w:t xml:space="preserve"> XML document</w:t>
      </w:r>
      <w:r w:rsidR="005C2044" w:rsidRPr="00D90CAA">
        <w:rPr>
          <w:rStyle w:val="DefaultParagraphFont1"/>
        </w:rPr>
        <w:t>.</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84" w:name="_Toc298504149"/>
      <w:r>
        <w:t>Asset Requests</w:t>
      </w:r>
      <w:bookmarkEnd w:id="84"/>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w:t>
      </w:r>
      <w:proofErr w:type="spellStart"/>
      <w:r>
        <w:t>AssetAdded</w:t>
      </w:r>
      <w:proofErr w:type="spellEnd"/>
      <w:r>
        <w:t xml:space="preserve"> event or an </w:t>
      </w:r>
      <w:proofErr w:type="spellStart"/>
      <w:r>
        <w:t>AssetModified</w:t>
      </w:r>
      <w:proofErr w:type="spellEnd"/>
      <w:r>
        <w:t xml:space="preserve">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 xml:space="preserve">The asset’s timestamp will be used to determine the oldest asset for removal. As assets are modified, their timestamp is updated to the current time. As with all timestamps in MTConnect, the time will be given using the UTC (or GMT) </w:t>
      </w:r>
      <w:proofErr w:type="spellStart"/>
      <w:r>
        <w:t>timezone</w:t>
      </w:r>
      <w:proofErr w:type="spellEnd"/>
      <w:r>
        <w:t>.</w:t>
      </w:r>
    </w:p>
    <w:p w:rsidR="00CE5023" w:rsidRDefault="005C2044">
      <w:pPr>
        <w:pStyle w:val="Heading2"/>
        <w:ind w:hanging="648"/>
      </w:pPr>
      <w:bookmarkStart w:id="85" w:name="_Toc298504150"/>
      <w:r>
        <w:t xml:space="preserve">HTTP Response Codes and </w:t>
      </w:r>
      <w:r>
        <w:rPr>
          <w:rFonts w:ascii="Courier" w:hAnsi="Courier"/>
        </w:rPr>
        <w:t>Error</w:t>
      </w:r>
      <w:bookmarkEnd w:id="83"/>
      <w:bookmarkEnd w:id="85"/>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86" w:name="_Toc298504151"/>
      <w:bookmarkStart w:id="87" w:name="_Ref77083934"/>
      <w:proofErr w:type="spellStart"/>
      <w:r>
        <w:rPr>
          <w:rStyle w:val="ImbeddedCode"/>
        </w:rPr>
        <w:t>MTConnectError</w:t>
      </w:r>
      <w:bookmarkEnd w:id="86"/>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r w:rsidR="001F399C">
        <w:t>is</w:t>
      </w:r>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88" w:name="_Toc298504152"/>
      <w:r>
        <w:rPr>
          <w:rStyle w:val="ImbeddedCode"/>
        </w:rPr>
        <w:t>Errors</w:t>
      </w:r>
      <w:bookmarkEnd w:id="88"/>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89" w:name="_Toc298504153"/>
      <w:r>
        <w:rPr>
          <w:rStyle w:val="ImbeddedCode"/>
        </w:rPr>
        <w:lastRenderedPageBreak/>
        <w:t>Error</w:t>
      </w:r>
      <w:bookmarkEnd w:id="87"/>
      <w:bookmarkEnd w:id="89"/>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w:t>
            </w:r>
            <w:r w:rsidR="002C5A48">
              <w:rPr>
                <w:rFonts w:ascii="Courier" w:hAnsi="Courier"/>
              </w:rPr>
              <w:t>X</w:t>
            </w:r>
            <w:r>
              <w:rPr>
                <w:rFonts w:ascii="Courier" w:hAnsi="Courier"/>
              </w:rPr>
              <w:t>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DC52D6">
            <w:pPr>
              <w:pStyle w:val="TableNormalParagraph"/>
            </w:pPr>
            <w:r>
              <w:t xml:space="preserve">The </w:t>
            </w:r>
            <w:proofErr w:type="spellStart"/>
            <w:r>
              <w:t>XP</w:t>
            </w:r>
            <w:r w:rsidR="005C2044">
              <w:t>ath</w:t>
            </w:r>
            <w:proofErr w:type="spellEnd"/>
            <w:r w:rsidR="005C2044">
              <w:t xml:space="preserve"> coul</w:t>
            </w:r>
            <w:r>
              <w:t xml:space="preserve">d not be parsed. Invalid syntax or </w:t>
            </w:r>
            <w:proofErr w:type="spellStart"/>
            <w:r>
              <w:t>XPath</w:t>
            </w:r>
            <w:proofErr w:type="spellEnd"/>
            <w:r>
              <w:t xml:space="preserve"> did not match any valid elements in the document.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r w:rsidR="00343C36">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rPr>
                <w:rFonts w:ascii="Courier" w:hAnsi="Courier"/>
              </w:rPr>
            </w:pPr>
            <w:r>
              <w:rPr>
                <w:rFonts w:ascii="Courier" w:hAnsi="Courier"/>
              </w:rPr>
              <w:t>ASSET_NOT_FOUND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pPr>
            <w:r>
              <w:t>An asset ID cannot be located.</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90" w:name="_TOC39901"/>
      <w:bookmarkEnd w:id="90"/>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w:t>
      </w:r>
      <w:r w:rsidR="008F4339">
        <w:rPr>
          <w:highlight w:val="white"/>
        </w:rPr>
        <w:t>X</w:t>
      </w:r>
      <w:r>
        <w:rPr>
          <w:highlight w:val="white"/>
        </w:rPr>
        <w:t>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bookmarkStart w:id="91" w:name="_Toc298504154"/>
      <w:r>
        <w:t>Protocol Details</w:t>
      </w:r>
      <w:bookmarkEnd w:id="91"/>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w:t>
      </w:r>
      <w:proofErr w:type="gramStart"/>
      <w:r w:rsidR="00195E07" w:rsidRPr="00195E07">
        <w:t>be</w:t>
      </w:r>
      <w:proofErr w:type="gramEnd"/>
      <w:r w:rsidR="00195E07" w:rsidRPr="00195E07">
        <w:t xml:space="preserv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w:t>
      </w:r>
      <w:r>
        <w:lastRenderedPageBreak/>
        <w:t>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92" w:name="_Ref298320795"/>
      <w:bookmarkStart w:id="93" w:name="_Ref298320810"/>
      <w:bookmarkStart w:id="94" w:name="_Ref298320827"/>
      <w:bookmarkStart w:id="95" w:name="_Toc298504155"/>
      <w:r>
        <w:t>Buffer Semantics</w:t>
      </w:r>
      <w:bookmarkEnd w:id="92"/>
      <w:bookmarkEnd w:id="93"/>
      <w:bookmarkEnd w:id="94"/>
      <w:bookmarkEnd w:id="95"/>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w:t>
      </w:r>
      <w:proofErr w:type="spellStart"/>
      <w:r>
        <w:t>ma</w:t>
      </w:r>
      <w:r w:rsidR="00BF37F3">
        <w:t>n</w:t>
      </w:r>
      <w:r>
        <w:t>nor</w:t>
      </w:r>
      <w:proofErr w:type="spellEnd"/>
      <w:r>
        <w:t xml:space="preserve">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w:t>
      </w:r>
      <w:r w:rsidR="00486D00">
        <w:t>ing</w:t>
      </w:r>
      <w:r>
        <w:t xml:space="preserve"> example is a contrived agent with only 8 slots and </w:t>
      </w:r>
      <w:r w:rsidR="00546EB2">
        <w:t xml:space="preserve">two data item types, </w:t>
      </w:r>
      <w:r>
        <w:t>a Line (</w:t>
      </w:r>
      <w:r>
        <w:rPr>
          <w:b/>
        </w:rPr>
        <w:t xml:space="preserve">Line) </w:t>
      </w:r>
      <w:r>
        <w:t>event and a Position (</w:t>
      </w:r>
      <w:proofErr w:type="spellStart"/>
      <w:r>
        <w:rPr>
          <w:b/>
        </w:rPr>
        <w:t>Pos</w:t>
      </w:r>
      <w:proofErr w:type="spellEnd"/>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bookmarkStart w:id="96" w:name="_Toc298504180"/>
      <w:r>
        <w:t xml:space="preserve">Figure </w:t>
      </w:r>
      <w:r w:rsidR="00A7065A">
        <w:fldChar w:fldCharType="begin"/>
      </w:r>
      <w:r w:rsidR="00A7065A">
        <w:instrText xml:space="preserve"> SEQ Figure \* ARABIC </w:instrText>
      </w:r>
      <w:r w:rsidR="00A7065A">
        <w:fldChar w:fldCharType="separate"/>
      </w:r>
      <w:r w:rsidR="00676122">
        <w:rPr>
          <w:noProof/>
        </w:rPr>
        <w:t>11</w:t>
      </w:r>
      <w:r w:rsidR="00A7065A">
        <w:rPr>
          <w:noProof/>
        </w:rPr>
        <w:fldChar w:fldCharType="end"/>
      </w:r>
      <w:r>
        <w:t xml:space="preserve">: </w:t>
      </w:r>
      <w:r w:rsidR="000E59A6">
        <w:t>Example Buffer</w:t>
      </w:r>
      <w:r w:rsidR="00B31257">
        <w:t xml:space="preserve"> 1</w:t>
      </w:r>
      <w:bookmarkEnd w:id="96"/>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w:t>
      </w:r>
      <w:proofErr w:type="spellStart"/>
      <w:r>
        <w:t>Pos</w:t>
      </w:r>
      <w:proofErr w:type="spellEnd"/>
      <w:r>
        <w:t xml:space="preserve">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bookmarkStart w:id="97" w:name="_Toc298504181"/>
      <w:r>
        <w:t xml:space="preserve">Figure </w:t>
      </w:r>
      <w:r w:rsidR="00A7065A">
        <w:fldChar w:fldCharType="begin"/>
      </w:r>
      <w:r w:rsidR="00A7065A">
        <w:instrText xml:space="preserve"> SEQ Figure \* ARABIC </w:instrText>
      </w:r>
      <w:r w:rsidR="00A7065A">
        <w:fldChar w:fldCharType="separate"/>
      </w:r>
      <w:r w:rsidR="00676122">
        <w:rPr>
          <w:noProof/>
        </w:rPr>
        <w:t>12</w:t>
      </w:r>
      <w:r w:rsidR="00A7065A">
        <w:rPr>
          <w:noProof/>
        </w:rPr>
        <w:fldChar w:fldCharType="end"/>
      </w:r>
      <w:r>
        <w:t>: Buffer Semantics 2</w:t>
      </w:r>
      <w:bookmarkEnd w:id="97"/>
    </w:p>
    <w:p w:rsidR="005B02E1" w:rsidRDefault="00362F9A" w:rsidP="00362F9A">
      <w:pPr>
        <w:pStyle w:val="BodyA"/>
        <w:rPr>
          <w:rStyle w:val="DefaultParagraphFont1"/>
        </w:rPr>
      </w:pPr>
      <w:r>
        <w:t xml:space="preserve">The above illustration show what happens when another Line event is added at sequence number 20. The </w:t>
      </w:r>
      <w:proofErr w:type="spellStart"/>
      <w:r>
        <w:t>Pos</w:t>
      </w:r>
      <w:proofErr w:type="spellEnd"/>
      <w:r>
        <w:t xml:space="preserve">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w:t>
      </w:r>
      <w:r w:rsidR="000C1870">
        <w:t xml:space="preserve"> for line has not been replaced. The value for Line 201 </w:t>
      </w:r>
      <w:r w:rsidR="00F06308">
        <w:rPr>
          <w:b/>
        </w:rPr>
        <w:t xml:space="preserve">MUST </w:t>
      </w:r>
      <w:proofErr w:type="gramStart"/>
      <w:r w:rsidR="000C1870">
        <w:t>be</w:t>
      </w:r>
      <w:proofErr w:type="gramEnd"/>
      <w:r w:rsidR="000C1870">
        <w:t xml:space="preserve"> retained until 13 rolls off the end and the </w:t>
      </w:r>
      <w:proofErr w:type="spellStart"/>
      <w:r w:rsidR="000C1870">
        <w:rPr>
          <w:rStyle w:val="ImbeddedCode"/>
        </w:rPr>
        <w:t>firstSequence</w:t>
      </w:r>
      <w:proofErr w:type="spellEnd"/>
      <w:r w:rsidR="000C1870">
        <w:rPr>
          <w:rStyle w:val="ImbeddedCode"/>
        </w:rPr>
        <w:t xml:space="preserve"> </w:t>
      </w:r>
      <w:r w:rsidR="000C1870">
        <w:rPr>
          <w:rStyle w:val="DefaultParagraphFont1"/>
        </w:rPr>
        <w:t>number is 14.</w:t>
      </w:r>
    </w:p>
    <w:p w:rsidR="00F06308" w:rsidRPr="005C4DB1" w:rsidRDefault="00F06308" w:rsidP="00362F9A">
      <w:pPr>
        <w:pStyle w:val="BodyA"/>
        <w:rPr>
          <w:rStyle w:val="DefaultParagraphFont1"/>
        </w:rPr>
      </w:pPr>
      <w:r>
        <w:rPr>
          <w:rStyle w:val="DefaultParagraphFont1"/>
        </w:rPr>
        <w:t xml:space="preserve">If no previous value for line is available, then the value for the line </w:t>
      </w:r>
      <w:r>
        <w:rPr>
          <w:rStyle w:val="DefaultParagraphFont1"/>
          <w:b/>
        </w:rPr>
        <w:t>MUST</w:t>
      </w:r>
      <w:r>
        <w:rPr>
          <w:rStyle w:val="DefaultParagraphFont1"/>
        </w:rPr>
        <w:t xml:space="preserve"> be </w:t>
      </w:r>
      <w:r w:rsidR="003D1119">
        <w:rPr>
          <w:rStyle w:val="ImbeddedCode"/>
        </w:rPr>
        <w:t>UNAVAILABLE</w:t>
      </w:r>
      <w:r w:rsidR="003D1119">
        <w:rPr>
          <w:rStyle w:val="DefaultParagraphFont1"/>
        </w:rPr>
        <w:t xml:space="preserve">. </w:t>
      </w:r>
      <w:r w:rsidR="005C4DB1">
        <w:rPr>
          <w:rStyle w:val="DefaultParagraphFont1"/>
        </w:rPr>
        <w:t xml:space="preserve">This is true for recovery as well when the data is restored from a persistent </w:t>
      </w:r>
      <w:proofErr w:type="gramStart"/>
      <w:r w:rsidR="005C4DB1">
        <w:rPr>
          <w:rStyle w:val="DefaultParagraphFont1"/>
        </w:rPr>
        <w:t>store,</w:t>
      </w:r>
      <w:proofErr w:type="gramEnd"/>
      <w:r w:rsidR="005C4DB1">
        <w:rPr>
          <w:rStyle w:val="DefaultParagraphFont1"/>
        </w:rPr>
        <w:t xml:space="preserve"> any data items that can not be restored to a previous value </w:t>
      </w:r>
      <w:r w:rsidR="005C4DB1">
        <w:rPr>
          <w:rStyle w:val="DefaultParagraphFont1"/>
          <w:b/>
        </w:rPr>
        <w:t>MUST</w:t>
      </w:r>
      <w:r w:rsidR="005C4DB1">
        <w:rPr>
          <w:rStyle w:val="DefaultParagraphFont1"/>
        </w:rPr>
        <w:t xml:space="preserve"> be marked as </w:t>
      </w:r>
      <w:r w:rsidR="005C4DB1">
        <w:rPr>
          <w:rStyle w:val="ImbeddedCode"/>
        </w:rPr>
        <w:t>UNAVAILABLE</w:t>
      </w:r>
      <w:r w:rsidR="005C4DB1">
        <w:rPr>
          <w:rStyle w:val="DefaultParagraphFont1"/>
        </w:rPr>
        <w:t>.</w:t>
      </w:r>
    </w:p>
    <w:p w:rsidR="00535C36" w:rsidRDefault="00535C36" w:rsidP="00535C36">
      <w:pPr>
        <w:pStyle w:val="Heading3"/>
      </w:pPr>
      <w:bookmarkStart w:id="98" w:name="_Toc298504156"/>
      <w:r>
        <w:t>Buffer Windows</w:t>
      </w:r>
      <w:bookmarkEnd w:id="98"/>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99" w:name="_Ref298243804"/>
      <w:bookmarkStart w:id="100" w:name="_Ref298243728"/>
      <w:bookmarkStart w:id="101" w:name="_Toc298504182"/>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13</w:t>
      </w:r>
      <w:r w:rsidR="00EA3C57" w:rsidRPr="00BE7028">
        <w:fldChar w:fldCharType="end"/>
      </w:r>
      <w:bookmarkEnd w:id="99"/>
      <w:r w:rsidRPr="00BE7028">
        <w:t>: Sample Data in an Agent</w:t>
      </w:r>
      <w:bookmarkEnd w:id="100"/>
      <w:bookmarkEnd w:id="101"/>
    </w:p>
    <w:p w:rsidR="00CE5023" w:rsidRDefault="00B34AE4">
      <w:pPr>
        <w:pStyle w:val="BodyA"/>
      </w:pPr>
      <w:r w:rsidRPr="00B34AE4">
        <w:rPr>
          <w:i/>
        </w:rPr>
        <w:fldChar w:fldCharType="begin"/>
      </w:r>
      <w:r w:rsidRPr="00B34AE4">
        <w:rPr>
          <w:i/>
        </w:rPr>
        <w:instrText xml:space="preserve"> REF _Ref298243804 \h  \* MERGEFORMAT </w:instrText>
      </w:r>
      <w:r w:rsidRPr="00B34AE4">
        <w:rPr>
          <w:i/>
        </w:rPr>
      </w:r>
      <w:r w:rsidRPr="00B34AE4">
        <w:rPr>
          <w:i/>
        </w:rPr>
        <w:fldChar w:fldCharType="separate"/>
      </w:r>
      <w:r w:rsidR="00676122" w:rsidRPr="00676122">
        <w:rPr>
          <w:i/>
        </w:rPr>
        <w:t xml:space="preserve">Figure </w:t>
      </w:r>
      <w:r w:rsidR="00676122" w:rsidRPr="00676122">
        <w:rPr>
          <w:i/>
          <w:noProof/>
        </w:rPr>
        <w:t>13</w:t>
      </w:r>
      <w:r w:rsidRPr="00B34AE4">
        <w:rPr>
          <w:i/>
        </w:rPr>
        <w:fldChar w:fldCharType="end"/>
      </w:r>
      <w:r>
        <w:rPr>
          <w:i/>
        </w:rPr>
        <w:t xml:space="preserve"> </w:t>
      </w:r>
      <w:r w:rsidR="000F2A7A">
        <w:t>is</w:t>
      </w:r>
      <w:r w:rsidR="005C2044">
        <w:t xml:space="preserve"> a table of 25 data values and </w:t>
      </w:r>
      <w:proofErr w:type="gramStart"/>
      <w:r w:rsidR="005C2044">
        <w:t>a duration</w:t>
      </w:r>
      <w:proofErr w:type="gramEnd"/>
      <w:r w:rsidR="005C2044">
        <w:t xml:space="preserve"> of around 12 seconds. The data captures the </w:t>
      </w:r>
      <w:r w:rsidR="00F03341" w:rsidRPr="00F03341">
        <w:rPr>
          <w:rStyle w:val="ImbeddedCode"/>
        </w:rPr>
        <w:t>Availability</w:t>
      </w:r>
      <w:r w:rsidR="005C2044">
        <w:t xml:space="preserve"> of the device and the position of its axes: the linear axes X, Y, and Z, and the </w:t>
      </w:r>
      <w:r w:rsidR="00A32479">
        <w:t>rotary axis C</w:t>
      </w:r>
      <w:r w:rsidR="005C2044">
        <w:t xml:space="preserve">. The only data items collected in this example are the Position (for the sake of this data, we have the actual position) and the </w:t>
      </w:r>
      <w:r w:rsidR="008B27BF">
        <w:t xml:space="preserve">rotary axis C Spindle </w:t>
      </w:r>
      <w:r w:rsidR="005C2044">
        <w:t xml:space="preserve">Speed. We are also collecting the device’s </w:t>
      </w:r>
      <w:r w:rsidR="00F03341" w:rsidRPr="00F03341">
        <w:rPr>
          <w:rStyle w:val="ImbeddedCode"/>
        </w:rPr>
        <w:t>Availability</w:t>
      </w:r>
      <w:r w:rsidR="00F03341">
        <w:t xml:space="preserve"> </w:t>
      </w:r>
      <w:r w:rsidR="00202012">
        <w:t>state</w:t>
      </w:r>
      <w:r w:rsidR="005C2044">
        <w:t xml:space="preserve"> that can be either </w:t>
      </w:r>
      <w:r w:rsidR="002F5A83">
        <w:rPr>
          <w:rStyle w:val="ImbeddedCode"/>
        </w:rPr>
        <w:t>AVAILABLE</w:t>
      </w:r>
      <w:r w:rsidR="005C2044">
        <w:t xml:space="preserve"> or </w:t>
      </w:r>
      <w:r w:rsidR="002F5A83">
        <w:rPr>
          <w:rStyle w:val="ImbeddedCode"/>
        </w:rPr>
        <w:t>UNAVAILABLE</w:t>
      </w:r>
      <w:r w:rsidR="005C2044">
        <w:t xml:space="preserve">. The device is </w:t>
      </w:r>
      <w:r w:rsidR="007C05E0">
        <w:rPr>
          <w:rStyle w:val="ImbeddedCode"/>
        </w:rPr>
        <w:t>UNA</w:t>
      </w:r>
      <w:r w:rsidR="002F5A83">
        <w:rPr>
          <w:rStyle w:val="ImbeddedCode"/>
        </w:rPr>
        <w:t>VAILABLE</w:t>
      </w:r>
      <w:r w:rsidR="005C2044">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102" w:name="_TOC42069"/>
      <w:bookmarkStart w:id="103" w:name="_Toc298504157"/>
      <w:bookmarkEnd w:id="102"/>
      <w:r>
        <w:t>Request without Filtering</w:t>
      </w:r>
      <w:bookmarkEnd w:id="103"/>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104" w:name="_Toc298504183"/>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14</w:t>
      </w:r>
      <w:r w:rsidR="00EA3C57" w:rsidRPr="00BE7028">
        <w:fldChar w:fldCharType="end"/>
      </w:r>
      <w:r w:rsidRPr="00BE7028">
        <w:t>: Example #1 for Sample from Sequence #10</w:t>
      </w:r>
      <w:r w:rsidR="004B133B">
        <w:t>1</w:t>
      </w:r>
      <w:bookmarkEnd w:id="104"/>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105" w:name="_Toc298504184"/>
      <w:r w:rsidRPr="008D67E2">
        <w:t xml:space="preserve">Figure </w:t>
      </w:r>
      <w:r w:rsidR="00EA3C57" w:rsidRPr="008D67E2">
        <w:fldChar w:fldCharType="begin"/>
      </w:r>
      <w:r w:rsidRPr="008D67E2">
        <w:instrText xml:space="preserve"> SEQ Figure \* ARABIC </w:instrText>
      </w:r>
      <w:r w:rsidR="00EA3C57" w:rsidRPr="008D67E2">
        <w:fldChar w:fldCharType="separate"/>
      </w:r>
      <w:r w:rsidR="00676122">
        <w:rPr>
          <w:noProof/>
        </w:rPr>
        <w:t>15</w:t>
      </w:r>
      <w:r w:rsidR="00EA3C57" w:rsidRPr="008D67E2">
        <w:fldChar w:fldCharType="end"/>
      </w:r>
      <w:r w:rsidRPr="008D67E2">
        <w:t>: Example #1 for Sample from Sequence #</w:t>
      </w:r>
      <w:r w:rsidR="00AF6D64">
        <w:t>113</w:t>
      </w:r>
      <w:bookmarkEnd w:id="105"/>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106" w:name="_Toc298504185"/>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16</w:t>
      </w:r>
      <w:r w:rsidR="00EA3C57" w:rsidRPr="00BE7028">
        <w:fldChar w:fldCharType="end"/>
      </w:r>
      <w:r w:rsidRPr="00BE7028">
        <w:t>: Example #1 for Sample from Sequence #124</w:t>
      </w:r>
      <w:bookmarkEnd w:id="106"/>
    </w:p>
    <w:p w:rsidR="00CE5023" w:rsidRDefault="005C2044">
      <w:pPr>
        <w:pStyle w:val="BodyA"/>
      </w:pPr>
      <w:r>
        <w:t>In the above illustration, there are only three items available. The first two are axis samples and the third is a</w:t>
      </w:r>
      <w:r w:rsidR="00692B5D">
        <w:t>n</w:t>
      </w:r>
      <w:r>
        <w:t xml:space="preserve"> </w:t>
      </w:r>
      <w:r w:rsidR="00B27401" w:rsidRPr="00F03341">
        <w:rPr>
          <w:rStyle w:val="ImbeddedCode"/>
        </w:rPr>
        <w:t>Availability</w:t>
      </w:r>
      <w:r w:rsidR="00B27401">
        <w:t xml:space="preserve"> </w:t>
      </w:r>
      <w:r>
        <w:t xml:space="preserve">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w:t>
      </w:r>
      <w:proofErr w:type="gramStart"/>
      <w:r w:rsidR="004D4643">
        <w:rPr>
          <w:rStyle w:val="DefaultParagraphFont1"/>
        </w:rPr>
        <w:t xml:space="preserve">Samples </w:t>
      </w:r>
      <w:r>
        <w:rPr>
          <w:rStyle w:val="DefaultParagraphFont1"/>
        </w:rPr>
        <w:t>,</w:t>
      </w:r>
      <w:proofErr w:type="gramEnd"/>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107" w:name="_TOC44006"/>
      <w:bookmarkStart w:id="108" w:name="_Toc298504158"/>
      <w:bookmarkEnd w:id="107"/>
      <w:r>
        <w:t xml:space="preserve">Request with </w:t>
      </w:r>
      <w:r w:rsidR="00EF3898">
        <w:t xml:space="preserve">Filtering using </w:t>
      </w:r>
      <w:r>
        <w:t>Path Parameter</w:t>
      </w:r>
      <w:bookmarkEnd w:id="108"/>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109" w:name="_Toc298504186"/>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17</w:t>
      </w:r>
      <w:r w:rsidR="00EA3C57" w:rsidRPr="00BE7028">
        <w:fldChar w:fldCharType="end"/>
      </w:r>
      <w:r w:rsidRPr="00BE7028">
        <w:t>: Example #2 for Sample from Sequence #</w:t>
      </w:r>
      <w:r w:rsidR="00082177">
        <w:t>101</w:t>
      </w:r>
      <w:r w:rsidRPr="00BE7028">
        <w:t xml:space="preserve"> with Path</w:t>
      </w:r>
      <w:bookmarkEnd w:id="109"/>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rsidRPr="00A55612">
        <w:rPr>
          <w:rStyle w:val="ImbeddedCode"/>
        </w:rPr>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861F09" w:rsidRPr="00F03341">
        <w:rPr>
          <w:rStyle w:val="ImbeddedCode"/>
        </w:rPr>
        <w:t>Availability</w:t>
      </w:r>
      <w:r w:rsidR="00861F09">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110" w:name="_Toc298504187"/>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18</w:t>
      </w:r>
      <w:r w:rsidR="00EA3C57" w:rsidRPr="00BE7028">
        <w:fldChar w:fldCharType="end"/>
      </w:r>
      <w:r w:rsidRPr="00BE7028">
        <w:t>: Example #2 for Sample from Sequence #</w:t>
      </w:r>
      <w:r w:rsidR="00484E33">
        <w:t>112</w:t>
      </w:r>
      <w:r w:rsidRPr="00BE7028">
        <w:t xml:space="preserve"> with Path</w:t>
      </w:r>
      <w:bookmarkEnd w:id="110"/>
    </w:p>
    <w:p w:rsidR="00CE5023" w:rsidRDefault="008B1EE2">
      <w:pPr>
        <w:pStyle w:val="BodyA"/>
        <w:rPr>
          <w:rStyle w:val="DefaultParagraphFont1"/>
        </w:rPr>
      </w:pPr>
      <w:r>
        <w:t>A</w:t>
      </w:r>
      <w:r w:rsidR="005C2044">
        <w:t xml:space="preserve">n empty </w:t>
      </w:r>
      <w:r w:rsidR="00A96099">
        <w:t xml:space="preserve">XML </w:t>
      </w:r>
      <w:r w:rsidR="005C2044">
        <w:t xml:space="preserve">element representing the device </w:t>
      </w:r>
      <w:r w:rsidR="005C2044">
        <w:rPr>
          <w:b/>
        </w:rPr>
        <w:t>MUST</w:t>
      </w:r>
      <w:r w:rsidR="005C2044">
        <w:t xml:space="preserve"> be returned to indicate that the request was valid and no data was found</w:t>
      </w:r>
      <w:r>
        <w:t xml:space="preserve"> since there were no </w:t>
      </w:r>
      <w:r w:rsidR="0029266D">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A30AED" w:rsidRPr="00F03341">
        <w:rPr>
          <w:rStyle w:val="ImbeddedCode"/>
        </w:rPr>
        <w:t>Availability</w:t>
      </w:r>
      <w:r>
        <w:t xml:space="preserve"> </w:t>
      </w:r>
      <w:proofErr w:type="spellStart"/>
      <w:r w:rsidR="001D79FB" w:rsidRPr="001D79FB">
        <w:rPr>
          <w:rStyle w:val="ImbeddedCode"/>
        </w:rPr>
        <w:t>DataItem</w:t>
      </w:r>
      <w:proofErr w:type="spellEnd"/>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111" w:name="_Toc298504188"/>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19</w:t>
      </w:r>
      <w:r w:rsidR="00EA3C57" w:rsidRPr="00BE7028">
        <w:fldChar w:fldCharType="end"/>
      </w:r>
      <w:r w:rsidRPr="00BE7028">
        <w:t xml:space="preserve">: Example </w:t>
      </w:r>
      <w:r w:rsidR="00537C57">
        <w:t>#2 for Sample from Sequence #123</w:t>
      </w:r>
      <w:r w:rsidRPr="00BE7028">
        <w:t xml:space="preserve"> with Path</w:t>
      </w:r>
      <w:bookmarkEnd w:id="111"/>
    </w:p>
    <w:p w:rsidR="00CE5023" w:rsidRDefault="005C2044">
      <w:pPr>
        <w:pStyle w:val="BodyA"/>
      </w:pPr>
      <w:r>
        <w:t xml:space="preserve">As can be seen, the one </w:t>
      </w:r>
      <w:r w:rsidR="00A30AED" w:rsidRPr="00F03341">
        <w:rPr>
          <w:rStyle w:val="ImbeddedCode"/>
        </w:rPr>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112" w:name="_TOC45593"/>
      <w:bookmarkStart w:id="113" w:name="_Ref77085192"/>
      <w:bookmarkStart w:id="114" w:name="_Toc298504159"/>
      <w:bookmarkEnd w:id="112"/>
      <w:r>
        <w:t>Fault Tolerance and Recovery</w:t>
      </w:r>
      <w:bookmarkEnd w:id="113"/>
      <w:bookmarkEnd w:id="114"/>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115" w:name="_Toc298504160"/>
      <w:r>
        <w:t>Application Failure</w:t>
      </w:r>
      <w:bookmarkEnd w:id="115"/>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1"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116" w:name="_Toc298504189"/>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20</w:t>
      </w:r>
      <w:r w:rsidR="00EA3C57" w:rsidRPr="00BE7028">
        <w:fldChar w:fldCharType="end"/>
      </w:r>
      <w:r w:rsidRPr="00BE7028">
        <w:t>: Application Failure and Recovery</w:t>
      </w:r>
      <w:bookmarkEnd w:id="116"/>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117" w:name="_Toc298504161"/>
      <w:r>
        <w:t>Agent Failure</w:t>
      </w:r>
      <w:bookmarkEnd w:id="117"/>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207E42">
        <w:rPr>
          <w:i/>
        </w:rPr>
        <w:t>See Part 1, Section 5.</w:t>
      </w:r>
      <w:r w:rsidR="0004697D">
        <w:rPr>
          <w:i/>
        </w:rPr>
        <w:t>1</w:t>
      </w:r>
      <w:r w:rsidR="00207E42">
        <w:rPr>
          <w:i/>
        </w:rPr>
        <w:t>2</w:t>
      </w:r>
      <w:r w:rsidR="0004697D">
        <w:rPr>
          <w:i/>
        </w:rPr>
        <w:t xml:space="preserve">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2"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118" w:name="_Toc298504190"/>
      <w:r w:rsidRPr="00BE7028">
        <w:t xml:space="preserve">Figure </w:t>
      </w:r>
      <w:r w:rsidR="00EA3C57" w:rsidRPr="00BE7028">
        <w:fldChar w:fldCharType="begin"/>
      </w:r>
      <w:r w:rsidRPr="00BE7028">
        <w:instrText xml:space="preserve"> SEQ Figure \* ARABIC </w:instrText>
      </w:r>
      <w:r w:rsidR="00EA3C57" w:rsidRPr="00BE7028">
        <w:fldChar w:fldCharType="separate"/>
      </w:r>
      <w:r w:rsidR="00676122">
        <w:rPr>
          <w:noProof/>
        </w:rPr>
        <w:t>21</w:t>
      </w:r>
      <w:r w:rsidR="00EA3C57" w:rsidRPr="00BE7028">
        <w:fldChar w:fldCharType="end"/>
      </w:r>
      <w:r w:rsidRPr="00BE7028">
        <w:t>: Agent Failure and Recovery</w:t>
      </w:r>
      <w:bookmarkEnd w:id="118"/>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119" w:name="_Toc298504162"/>
      <w:r>
        <w:t>Data Persistence and Recovery</w:t>
      </w:r>
      <w:bookmarkEnd w:id="119"/>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120" w:name="_Toc298504163"/>
      <w:r>
        <w:t>Unavailability of Data</w:t>
      </w:r>
      <w:bookmarkEnd w:id="120"/>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w:t>
      </w:r>
      <w:r w:rsidR="00257703">
        <w:rPr>
          <w:i/>
        </w:rPr>
        <w:t>Section 5.12.2 Constant Valued Data Items</w:t>
      </w:r>
      <w:r>
        <w:t xml:space="preserve"> below. Even during restarts this </w:t>
      </w:r>
      <w:r w:rsidR="00374A5F">
        <w:rPr>
          <w:b/>
        </w:rPr>
        <w:t>MU</w:t>
      </w:r>
      <w:r w:rsidR="00AE48EC">
        <w:rPr>
          <w:b/>
        </w:rPr>
        <w:t xml:space="preserve">ST </w:t>
      </w:r>
      <w:r>
        <w:t>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21" w:name="_Toc298504191"/>
      <w:r>
        <w:t xml:space="preserve">Figure </w:t>
      </w:r>
      <w:r w:rsidR="00A7065A">
        <w:fldChar w:fldCharType="begin"/>
      </w:r>
      <w:r w:rsidR="00A7065A">
        <w:instrText xml:space="preserve"> SEQ Figure \* ARABIC </w:instrText>
      </w:r>
      <w:r w:rsidR="00A7065A">
        <w:fldChar w:fldCharType="separate"/>
      </w:r>
      <w:r w:rsidR="00676122">
        <w:rPr>
          <w:noProof/>
        </w:rPr>
        <w:t>22</w:t>
      </w:r>
      <w:r w:rsidR="00A7065A">
        <w:rPr>
          <w:noProof/>
        </w:rPr>
        <w:fldChar w:fldCharType="end"/>
      </w:r>
      <w:r>
        <w:rPr>
          <w:noProof/>
        </w:rPr>
        <w:t>: Unavailable Data from Machine</w:t>
      </w:r>
      <w:bookmarkEnd w:id="121"/>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22" w:name="_Toc298504164"/>
      <w:r>
        <w:t>Examples</w:t>
      </w:r>
      <w:bookmarkEnd w:id="122"/>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23" w:name="_Toc298504165"/>
      <w:r>
        <w:lastRenderedPageBreak/>
        <w:t>Constant valued data items</w:t>
      </w:r>
      <w:bookmarkEnd w:id="123"/>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w:t>
      </w:r>
      <w:proofErr w:type="gramStart"/>
      <w:r>
        <w:t>be</w:t>
      </w:r>
      <w:proofErr w:type="gramEnd"/>
      <w:r>
        <w:t xml:space="preserv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MTConnect Part 2, Section 4.1</w:t>
      </w:r>
      <w:r w:rsidR="00C60CD2">
        <w:rPr>
          <w:i/>
        </w:rPr>
        <w:t>.2</w:t>
      </w:r>
      <w:r>
        <w:rPr>
          <w:i/>
        </w:rPr>
        <w:t xml:space="preserve"> – Data Item Element. </w:t>
      </w:r>
    </w:p>
    <w:p w:rsidR="00E26BF4" w:rsidRPr="00E26BF4" w:rsidRDefault="00E26BF4" w:rsidP="00E26BF4">
      <w:pPr>
        <w:pStyle w:val="Appendices"/>
      </w:pPr>
      <w:bookmarkStart w:id="124" w:name="_Toc298504166"/>
      <w:r>
        <w:lastRenderedPageBreak/>
        <w:t>Appendices</w:t>
      </w:r>
      <w:bookmarkEnd w:id="124"/>
    </w:p>
    <w:p w:rsidR="00CE5023" w:rsidRDefault="005C2044" w:rsidP="003F3BEC">
      <w:pPr>
        <w:pStyle w:val="Appendix1"/>
        <w:pageBreakBefore w:val="0"/>
      </w:pPr>
      <w:bookmarkStart w:id="125" w:name="_TOC48399"/>
      <w:bookmarkStart w:id="126" w:name="_TOC84486"/>
      <w:bookmarkStart w:id="127" w:name="_Ref89787999"/>
      <w:bookmarkStart w:id="128" w:name="_Ref89788104"/>
      <w:bookmarkStart w:id="129" w:name="_Ref89788265"/>
      <w:bookmarkStart w:id="130" w:name="_Toc298504167"/>
      <w:bookmarkEnd w:id="125"/>
      <w:bookmarkEnd w:id="126"/>
      <w:r>
        <w:t>Bibliography</w:t>
      </w:r>
      <w:bookmarkEnd w:id="127"/>
      <w:bookmarkEnd w:id="128"/>
      <w:bookmarkEnd w:id="129"/>
      <w:bookmarkEnd w:id="130"/>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4" w:history="1">
        <w:r w:rsidRPr="009779B7">
          <w:rPr>
            <w:rStyle w:val="Hyperlink"/>
          </w:rPr>
          <w:t>http://www.faqs.org/rfcs/</w:t>
        </w:r>
      </w:hyperlink>
      <w:r>
        <w:t xml:space="preserve"> .</w:t>
      </w:r>
    </w:p>
    <w:p w:rsidR="000506BA" w:rsidRDefault="000506BA" w:rsidP="000506BA">
      <w:pPr>
        <w:pStyle w:val="Appendix1"/>
      </w:pPr>
      <w:bookmarkStart w:id="131" w:name="_Toc298504168"/>
      <w:r>
        <w:lastRenderedPageBreak/>
        <w:t>Discovery</w:t>
      </w:r>
      <w:bookmarkEnd w:id="131"/>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32" w:name="_TOC18385"/>
      <w:bookmarkStart w:id="133" w:name="_Toc298504169"/>
      <w:bookmarkEnd w:id="132"/>
      <w:r>
        <w:t>Physical Architecture</w:t>
      </w:r>
      <w:bookmarkEnd w:id="133"/>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34" w:name="_Toc298504192"/>
      <w:r>
        <w:t xml:space="preserve">Figure </w:t>
      </w:r>
      <w:r w:rsidR="00A7065A">
        <w:fldChar w:fldCharType="begin"/>
      </w:r>
      <w:r w:rsidR="00A7065A">
        <w:instrText xml:space="preserve"> SEQ Figure \* ARABIC </w:instrText>
      </w:r>
      <w:r w:rsidR="00A7065A">
        <w:fldChar w:fldCharType="separate"/>
      </w:r>
      <w:r w:rsidR="00676122">
        <w:rPr>
          <w:noProof/>
        </w:rPr>
        <w:t>23</w:t>
      </w:r>
      <w:r w:rsidR="00A7065A">
        <w:rPr>
          <w:noProof/>
        </w:rPr>
        <w:fldChar w:fldCharType="end"/>
      </w:r>
      <w:r>
        <w:t>: Shop Illustration</w:t>
      </w:r>
      <w:bookmarkEnd w:id="134"/>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6"/>
      <w:footerReference w:type="even" r:id="rId67"/>
      <w:footerReference w:type="default" r:id="rId6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612" w:rsidRDefault="00A55612">
      <w:r>
        <w:separator/>
      </w:r>
    </w:p>
  </w:endnote>
  <w:endnote w:type="continuationSeparator" w:id="0">
    <w:p w:rsidR="00A55612" w:rsidRDefault="00A55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Footer"/>
    </w:pPr>
  </w:p>
  <w:p w:rsidR="00A55612" w:rsidRPr="005B06C2" w:rsidRDefault="00A55612">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CF6022" w:rsidRDefault="00A55612">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Pr>
        <w:rFonts w:ascii="Times New Roman" w:hAnsi="Times New Roman"/>
      </w:rPr>
      <w:t>ct Part 1 Overview - Version 1.2</w:t>
    </w:r>
    <w:r w:rsidRPr="00CF6022">
      <w:rPr>
        <w:rFonts w:ascii="Times New Roman" w:hAnsi="Times New Roman"/>
      </w:rPr>
      <w:t>.0</w:t>
    </w:r>
    <w:r w:rsidR="00A7065A">
      <w:rPr>
        <w:rFonts w:ascii="Times New Roman" w:hAnsi="Times New Roman"/>
      </w:rPr>
      <w:t xml:space="preserve"> – Draft Final C</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7065A">
      <w:rPr>
        <w:rFonts w:ascii="Times New Roman" w:hAnsi="Times New Roman"/>
        <w:noProof/>
      </w:rPr>
      <w:t>i</w:t>
    </w:r>
    <w:r w:rsidRPr="00CF6022">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B57E3F" w:rsidRDefault="00A55612"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w:t>
    </w:r>
    <w:r w:rsidR="00A7065A">
      <w:rPr>
        <w:rFonts w:ascii="Times New Roman" w:hAnsi="Times New Roman"/>
      </w:rPr>
      <w:t xml:space="preserve"> - Version 1.2.0 – Draft Final C</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A7065A">
      <w:rPr>
        <w:rFonts w:ascii="Times New Roman" w:hAnsi="Times New Roman"/>
        <w:noProof/>
      </w:rPr>
      <w:t>ii</w:t>
    </w:r>
    <w:r w:rsidRPr="00B57E3F">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452201" w:rsidRDefault="00A55612">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1.2.0 –</w:t>
    </w:r>
    <w:r w:rsidR="00A7065A">
      <w:rPr>
        <w:rFonts w:ascii="Times New Roman" w:hAnsi="Times New Roman"/>
      </w:rPr>
      <w:t xml:space="preserve"> Draft Final C</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A7065A">
      <w:rPr>
        <w:rFonts w:ascii="Times New Roman" w:hAnsi="Times New Roman"/>
        <w:noProof/>
      </w:rPr>
      <w:t>iii</w:t>
    </w:r>
    <w:r w:rsidRPr="00452201">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D864B4" w:rsidRDefault="00A55612">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w:t>
    </w:r>
    <w:r w:rsidR="00A7065A">
      <w:rPr>
        <w:rFonts w:ascii="Times New Roman" w:hAnsi="Times New Roman"/>
      </w:rPr>
      <w:t xml:space="preserve"> - Version 1.2.0 – Draft Final C</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A7065A">
      <w:rPr>
        <w:rFonts w:ascii="Times New Roman" w:hAnsi="Times New Roman"/>
        <w:noProof/>
      </w:rPr>
      <w:t>2</w:t>
    </w:r>
    <w:r w:rsidRPr="00D864B4">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612" w:rsidRDefault="00A55612">
      <w:r>
        <w:separator/>
      </w:r>
    </w:p>
  </w:footnote>
  <w:footnote w:type="continuationSeparator" w:id="0">
    <w:p w:rsidR="00A55612" w:rsidRDefault="00A55612">
      <w:r>
        <w:continuationSeparator/>
      </w:r>
    </w:p>
  </w:footnote>
  <w:footnote w:id="1">
    <w:p w:rsidR="00A55612" w:rsidRDefault="00A55612">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Pr="00D4538F" w:rsidRDefault="00A55612"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0F5F93">
      <w:rPr>
        <w:rFonts w:ascii="Times New Roman" w:hAnsi="Times New Roman"/>
        <w:noProof/>
        <w:kern w:val="1"/>
        <w:sz w:val="18"/>
        <w:szCs w:val="20"/>
      </w:rPr>
      <w:t>August 3, 2011</w:t>
    </w:r>
    <w:r w:rsidRPr="00D4538F">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5612" w:rsidRDefault="00A55612">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CE04AB"/>
    <w:multiLevelType w:val="multilevel"/>
    <w:tmpl w:val="894EE87C"/>
    <w:lvl w:ilvl="0">
      <w:start w:val="1"/>
      <w:numFmt w:val="decimal"/>
      <w:isLgl/>
      <w:lvlText w:val="%1."/>
      <w:lvlJc w:val="left"/>
      <w:pPr>
        <w:tabs>
          <w:tab w:val="num" w:pos="0"/>
        </w:tabs>
        <w:ind w:left="0" w:firstLine="360"/>
      </w:pPr>
      <w:rPr>
        <w:rFonts w:hint="default"/>
        <w:position w:val="0"/>
      </w:rPr>
    </w:lvl>
    <w:lvl w:ilvl="1">
      <w:start w:val="1"/>
      <w:numFmt w:val="decimal"/>
      <w:isLgl/>
      <w:lvlText w:val="%1."/>
      <w:lvlJc w:val="left"/>
      <w:pPr>
        <w:tabs>
          <w:tab w:val="num" w:pos="0"/>
        </w:tabs>
        <w:ind w:left="0" w:firstLine="360"/>
      </w:pPr>
      <w:rPr>
        <w:rFonts w:hint="default"/>
        <w:position w:val="0"/>
      </w:rPr>
    </w:lvl>
    <w:lvl w:ilvl="2">
      <w:start w:val="1"/>
      <w:numFmt w:val="bullet"/>
      <w:lvlText w:val=""/>
      <w:lvlJc w:val="left"/>
      <w:pPr>
        <w:tabs>
          <w:tab w:val="num" w:pos="0"/>
        </w:tabs>
        <w:ind w:left="0" w:firstLine="360"/>
      </w:pPr>
      <w:rPr>
        <w:rFonts w:hint="default"/>
        <w:position w:val="0"/>
      </w:rPr>
    </w:lvl>
    <w:lvl w:ilvl="3">
      <w:start w:val="1"/>
      <w:numFmt w:val="bullet"/>
      <w:lvlText w:val=""/>
      <w:lvlJc w:val="left"/>
      <w:pPr>
        <w:tabs>
          <w:tab w:val="num" w:pos="0"/>
        </w:tabs>
        <w:ind w:left="0" w:firstLine="360"/>
      </w:pPr>
      <w:rPr>
        <w:rFonts w:hint="default"/>
        <w:position w:val="0"/>
      </w:rPr>
    </w:lvl>
    <w:lvl w:ilvl="4">
      <w:start w:val="1"/>
      <w:numFmt w:val="bullet"/>
      <w:lvlText w:val=""/>
      <w:lvlJc w:val="left"/>
      <w:pPr>
        <w:tabs>
          <w:tab w:val="num" w:pos="0"/>
        </w:tabs>
        <w:ind w:left="0" w:firstLine="360"/>
      </w:pPr>
      <w:rPr>
        <w:rFonts w:hint="default"/>
        <w:position w:val="0"/>
      </w:rPr>
    </w:lvl>
    <w:lvl w:ilvl="5">
      <w:start w:val="1"/>
      <w:numFmt w:val="bullet"/>
      <w:lvlText w:val=""/>
      <w:lvlJc w:val="left"/>
      <w:pPr>
        <w:tabs>
          <w:tab w:val="num" w:pos="0"/>
        </w:tabs>
        <w:ind w:left="0" w:firstLine="360"/>
      </w:pPr>
      <w:rPr>
        <w:rFonts w:hint="default"/>
        <w:position w:val="0"/>
      </w:rPr>
    </w:lvl>
    <w:lvl w:ilvl="6">
      <w:start w:val="1"/>
      <w:numFmt w:val="bullet"/>
      <w:lvlText w:val=""/>
      <w:lvlJc w:val="left"/>
      <w:pPr>
        <w:tabs>
          <w:tab w:val="num" w:pos="0"/>
        </w:tabs>
        <w:ind w:left="0" w:firstLine="360"/>
      </w:pPr>
      <w:rPr>
        <w:rFonts w:hint="default"/>
        <w:position w:val="0"/>
      </w:rPr>
    </w:lvl>
    <w:lvl w:ilvl="7">
      <w:start w:val="1"/>
      <w:numFmt w:val="bullet"/>
      <w:lvlText w:val=""/>
      <w:lvlJc w:val="left"/>
      <w:pPr>
        <w:tabs>
          <w:tab w:val="num" w:pos="0"/>
        </w:tabs>
        <w:ind w:left="0" w:firstLine="360"/>
      </w:pPr>
      <w:rPr>
        <w:rFonts w:hint="default"/>
        <w:position w:val="0"/>
      </w:rPr>
    </w:lvl>
    <w:lvl w:ilvl="8">
      <w:start w:val="1"/>
      <w:numFmt w:val="bullet"/>
      <w:lvlText w:val=""/>
      <w:lvlJc w:val="left"/>
      <w:pPr>
        <w:tabs>
          <w:tab w:val="num" w:pos="0"/>
        </w:tabs>
        <w:ind w:left="0" w:firstLine="360"/>
      </w:pPr>
      <w:rPr>
        <w:rFonts w:hint="default"/>
        <w:position w:val="0"/>
      </w:rPr>
    </w:lvl>
  </w:abstractNum>
  <w:abstractNum w:abstractNumId="25">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6">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7">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A21AAE"/>
    <w:multiLevelType w:val="hybridMultilevel"/>
    <w:tmpl w:val="8C38B1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30"/>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25"/>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 w:numId="47">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23EC"/>
    <w:rsid w:val="000036AF"/>
    <w:rsid w:val="000062C7"/>
    <w:rsid w:val="00013862"/>
    <w:rsid w:val="00013E04"/>
    <w:rsid w:val="00014526"/>
    <w:rsid w:val="00017DB9"/>
    <w:rsid w:val="00020180"/>
    <w:rsid w:val="000218D0"/>
    <w:rsid w:val="00021F79"/>
    <w:rsid w:val="0002240A"/>
    <w:rsid w:val="0002286D"/>
    <w:rsid w:val="00022DB8"/>
    <w:rsid w:val="00022FD7"/>
    <w:rsid w:val="000253E3"/>
    <w:rsid w:val="0003076C"/>
    <w:rsid w:val="0003177D"/>
    <w:rsid w:val="00033C35"/>
    <w:rsid w:val="00033E74"/>
    <w:rsid w:val="00033E80"/>
    <w:rsid w:val="000348A6"/>
    <w:rsid w:val="00036020"/>
    <w:rsid w:val="000375B4"/>
    <w:rsid w:val="000375CF"/>
    <w:rsid w:val="00042BC0"/>
    <w:rsid w:val="0004490D"/>
    <w:rsid w:val="00044B06"/>
    <w:rsid w:val="000454E1"/>
    <w:rsid w:val="00046298"/>
    <w:rsid w:val="0004697D"/>
    <w:rsid w:val="000506BA"/>
    <w:rsid w:val="000521B8"/>
    <w:rsid w:val="000566B2"/>
    <w:rsid w:val="0005706C"/>
    <w:rsid w:val="00063E39"/>
    <w:rsid w:val="00064091"/>
    <w:rsid w:val="000700AC"/>
    <w:rsid w:val="000717BD"/>
    <w:rsid w:val="00072EFD"/>
    <w:rsid w:val="00073238"/>
    <w:rsid w:val="0007398C"/>
    <w:rsid w:val="000800B0"/>
    <w:rsid w:val="00082177"/>
    <w:rsid w:val="00084830"/>
    <w:rsid w:val="000857ED"/>
    <w:rsid w:val="00086909"/>
    <w:rsid w:val="00087275"/>
    <w:rsid w:val="0009012E"/>
    <w:rsid w:val="00090263"/>
    <w:rsid w:val="0009026D"/>
    <w:rsid w:val="00090C8D"/>
    <w:rsid w:val="000922E7"/>
    <w:rsid w:val="0009465C"/>
    <w:rsid w:val="000957DC"/>
    <w:rsid w:val="00095BB7"/>
    <w:rsid w:val="00095BDD"/>
    <w:rsid w:val="000A04FB"/>
    <w:rsid w:val="000A3143"/>
    <w:rsid w:val="000A3B6D"/>
    <w:rsid w:val="000A3C59"/>
    <w:rsid w:val="000A4F66"/>
    <w:rsid w:val="000A6E5D"/>
    <w:rsid w:val="000A785D"/>
    <w:rsid w:val="000B14A5"/>
    <w:rsid w:val="000B4AD4"/>
    <w:rsid w:val="000B5F0D"/>
    <w:rsid w:val="000B614C"/>
    <w:rsid w:val="000B6C81"/>
    <w:rsid w:val="000C068F"/>
    <w:rsid w:val="000C0D6C"/>
    <w:rsid w:val="000C0ED0"/>
    <w:rsid w:val="000C112D"/>
    <w:rsid w:val="000C1870"/>
    <w:rsid w:val="000C2F33"/>
    <w:rsid w:val="000C41BB"/>
    <w:rsid w:val="000C5BF9"/>
    <w:rsid w:val="000C6185"/>
    <w:rsid w:val="000C7A7F"/>
    <w:rsid w:val="000D0DDC"/>
    <w:rsid w:val="000D39A8"/>
    <w:rsid w:val="000D3CD6"/>
    <w:rsid w:val="000D54A3"/>
    <w:rsid w:val="000D5A93"/>
    <w:rsid w:val="000E00F8"/>
    <w:rsid w:val="000E36E3"/>
    <w:rsid w:val="000E59A6"/>
    <w:rsid w:val="000E6A13"/>
    <w:rsid w:val="000E7156"/>
    <w:rsid w:val="000E7AF6"/>
    <w:rsid w:val="000F03BF"/>
    <w:rsid w:val="000F0BD0"/>
    <w:rsid w:val="000F1E21"/>
    <w:rsid w:val="000F2439"/>
    <w:rsid w:val="000F29D7"/>
    <w:rsid w:val="000F2A7A"/>
    <w:rsid w:val="000F2D2A"/>
    <w:rsid w:val="000F51CF"/>
    <w:rsid w:val="000F5F93"/>
    <w:rsid w:val="000F6951"/>
    <w:rsid w:val="001016D9"/>
    <w:rsid w:val="0010212D"/>
    <w:rsid w:val="00110D65"/>
    <w:rsid w:val="00111776"/>
    <w:rsid w:val="001132CF"/>
    <w:rsid w:val="00116BCE"/>
    <w:rsid w:val="00117FE8"/>
    <w:rsid w:val="00120DC7"/>
    <w:rsid w:val="001219E1"/>
    <w:rsid w:val="00122596"/>
    <w:rsid w:val="001270D2"/>
    <w:rsid w:val="00130210"/>
    <w:rsid w:val="00135582"/>
    <w:rsid w:val="00137B94"/>
    <w:rsid w:val="001402B7"/>
    <w:rsid w:val="001433E2"/>
    <w:rsid w:val="001508EC"/>
    <w:rsid w:val="00153427"/>
    <w:rsid w:val="001557CC"/>
    <w:rsid w:val="0015690A"/>
    <w:rsid w:val="00157847"/>
    <w:rsid w:val="001602F3"/>
    <w:rsid w:val="0016055F"/>
    <w:rsid w:val="0016090D"/>
    <w:rsid w:val="0016175E"/>
    <w:rsid w:val="00163053"/>
    <w:rsid w:val="00163CF2"/>
    <w:rsid w:val="00165593"/>
    <w:rsid w:val="00167AF5"/>
    <w:rsid w:val="00170D62"/>
    <w:rsid w:val="00170F53"/>
    <w:rsid w:val="001712B8"/>
    <w:rsid w:val="00173B2C"/>
    <w:rsid w:val="0017602D"/>
    <w:rsid w:val="001762CF"/>
    <w:rsid w:val="00182A91"/>
    <w:rsid w:val="00183EC5"/>
    <w:rsid w:val="00184522"/>
    <w:rsid w:val="00186EFC"/>
    <w:rsid w:val="001878AC"/>
    <w:rsid w:val="00187DF0"/>
    <w:rsid w:val="00187E9D"/>
    <w:rsid w:val="00190B3D"/>
    <w:rsid w:val="001921F0"/>
    <w:rsid w:val="00192BD1"/>
    <w:rsid w:val="001930B3"/>
    <w:rsid w:val="0019330C"/>
    <w:rsid w:val="001936DA"/>
    <w:rsid w:val="0019379F"/>
    <w:rsid w:val="001940D4"/>
    <w:rsid w:val="0019493C"/>
    <w:rsid w:val="0019493E"/>
    <w:rsid w:val="00194AA9"/>
    <w:rsid w:val="00194B6F"/>
    <w:rsid w:val="0019592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44F5"/>
    <w:rsid w:val="001C540F"/>
    <w:rsid w:val="001C62B5"/>
    <w:rsid w:val="001D46BC"/>
    <w:rsid w:val="001D4BE9"/>
    <w:rsid w:val="001D63FF"/>
    <w:rsid w:val="001D79FB"/>
    <w:rsid w:val="001E11ED"/>
    <w:rsid w:val="001E1F65"/>
    <w:rsid w:val="001E362D"/>
    <w:rsid w:val="001E49E1"/>
    <w:rsid w:val="001E7804"/>
    <w:rsid w:val="001F399C"/>
    <w:rsid w:val="001F5952"/>
    <w:rsid w:val="00200201"/>
    <w:rsid w:val="002019B7"/>
    <w:rsid w:val="0020200A"/>
    <w:rsid w:val="00202012"/>
    <w:rsid w:val="00203039"/>
    <w:rsid w:val="00205B7A"/>
    <w:rsid w:val="00207E42"/>
    <w:rsid w:val="00210317"/>
    <w:rsid w:val="00211A57"/>
    <w:rsid w:val="00215DB3"/>
    <w:rsid w:val="002169B6"/>
    <w:rsid w:val="002170F9"/>
    <w:rsid w:val="00217905"/>
    <w:rsid w:val="00221595"/>
    <w:rsid w:val="002217EA"/>
    <w:rsid w:val="00222D59"/>
    <w:rsid w:val="00223A99"/>
    <w:rsid w:val="00226868"/>
    <w:rsid w:val="00231F49"/>
    <w:rsid w:val="00232781"/>
    <w:rsid w:val="00232BFB"/>
    <w:rsid w:val="002347D0"/>
    <w:rsid w:val="002347DD"/>
    <w:rsid w:val="00244554"/>
    <w:rsid w:val="00247418"/>
    <w:rsid w:val="0025147F"/>
    <w:rsid w:val="002549CD"/>
    <w:rsid w:val="00255B2E"/>
    <w:rsid w:val="00256294"/>
    <w:rsid w:val="00257703"/>
    <w:rsid w:val="00261530"/>
    <w:rsid w:val="00261B2E"/>
    <w:rsid w:val="002628C9"/>
    <w:rsid w:val="00263B66"/>
    <w:rsid w:val="00266781"/>
    <w:rsid w:val="00267155"/>
    <w:rsid w:val="00270257"/>
    <w:rsid w:val="00270264"/>
    <w:rsid w:val="0027026A"/>
    <w:rsid w:val="0027361B"/>
    <w:rsid w:val="00273F57"/>
    <w:rsid w:val="00275110"/>
    <w:rsid w:val="00281CF8"/>
    <w:rsid w:val="00284606"/>
    <w:rsid w:val="002878BD"/>
    <w:rsid w:val="0029266D"/>
    <w:rsid w:val="002935C6"/>
    <w:rsid w:val="0029426B"/>
    <w:rsid w:val="0029563D"/>
    <w:rsid w:val="002A1836"/>
    <w:rsid w:val="002A1A3D"/>
    <w:rsid w:val="002A6268"/>
    <w:rsid w:val="002A65C7"/>
    <w:rsid w:val="002A724C"/>
    <w:rsid w:val="002A785C"/>
    <w:rsid w:val="002B06DF"/>
    <w:rsid w:val="002B0D0A"/>
    <w:rsid w:val="002B0DDD"/>
    <w:rsid w:val="002B1799"/>
    <w:rsid w:val="002B21C0"/>
    <w:rsid w:val="002B25BF"/>
    <w:rsid w:val="002C0564"/>
    <w:rsid w:val="002C3EF0"/>
    <w:rsid w:val="002C5A48"/>
    <w:rsid w:val="002C5CD6"/>
    <w:rsid w:val="002D0BF7"/>
    <w:rsid w:val="002D0C3A"/>
    <w:rsid w:val="002D11D1"/>
    <w:rsid w:val="002D455B"/>
    <w:rsid w:val="002D4EAD"/>
    <w:rsid w:val="002D51E5"/>
    <w:rsid w:val="002D6B2D"/>
    <w:rsid w:val="002E1CB5"/>
    <w:rsid w:val="002E2D76"/>
    <w:rsid w:val="002E3CAF"/>
    <w:rsid w:val="002E60A2"/>
    <w:rsid w:val="002E62E4"/>
    <w:rsid w:val="002E6D87"/>
    <w:rsid w:val="002F1557"/>
    <w:rsid w:val="002F5A83"/>
    <w:rsid w:val="00304946"/>
    <w:rsid w:val="00306F94"/>
    <w:rsid w:val="003117D3"/>
    <w:rsid w:val="00312D8E"/>
    <w:rsid w:val="00314179"/>
    <w:rsid w:val="00314FEE"/>
    <w:rsid w:val="003156D4"/>
    <w:rsid w:val="00317F2C"/>
    <w:rsid w:val="00317F93"/>
    <w:rsid w:val="003200F5"/>
    <w:rsid w:val="003201B8"/>
    <w:rsid w:val="0032095B"/>
    <w:rsid w:val="0032358F"/>
    <w:rsid w:val="00324ED8"/>
    <w:rsid w:val="003339FC"/>
    <w:rsid w:val="00333B85"/>
    <w:rsid w:val="00334C57"/>
    <w:rsid w:val="003404DA"/>
    <w:rsid w:val="003411C2"/>
    <w:rsid w:val="003416B6"/>
    <w:rsid w:val="00343C36"/>
    <w:rsid w:val="003458F3"/>
    <w:rsid w:val="00346A4B"/>
    <w:rsid w:val="00347F09"/>
    <w:rsid w:val="00350D41"/>
    <w:rsid w:val="003546F5"/>
    <w:rsid w:val="003579E4"/>
    <w:rsid w:val="00357AC1"/>
    <w:rsid w:val="00357B81"/>
    <w:rsid w:val="00361CD1"/>
    <w:rsid w:val="003624E2"/>
    <w:rsid w:val="00362F9A"/>
    <w:rsid w:val="00363246"/>
    <w:rsid w:val="00363ACE"/>
    <w:rsid w:val="00366DCA"/>
    <w:rsid w:val="00367ED2"/>
    <w:rsid w:val="0037079B"/>
    <w:rsid w:val="00370AAE"/>
    <w:rsid w:val="00372809"/>
    <w:rsid w:val="00374A5F"/>
    <w:rsid w:val="00377389"/>
    <w:rsid w:val="00377AA9"/>
    <w:rsid w:val="00381E47"/>
    <w:rsid w:val="00381FA1"/>
    <w:rsid w:val="003853ED"/>
    <w:rsid w:val="00387309"/>
    <w:rsid w:val="00393FB8"/>
    <w:rsid w:val="003942E5"/>
    <w:rsid w:val="00394642"/>
    <w:rsid w:val="00394EB2"/>
    <w:rsid w:val="00395986"/>
    <w:rsid w:val="00396796"/>
    <w:rsid w:val="003970B8"/>
    <w:rsid w:val="003A2157"/>
    <w:rsid w:val="003A34EF"/>
    <w:rsid w:val="003A3DEA"/>
    <w:rsid w:val="003A6CA9"/>
    <w:rsid w:val="003B0D5B"/>
    <w:rsid w:val="003B1DB8"/>
    <w:rsid w:val="003B404D"/>
    <w:rsid w:val="003B657C"/>
    <w:rsid w:val="003C015D"/>
    <w:rsid w:val="003C2120"/>
    <w:rsid w:val="003C308C"/>
    <w:rsid w:val="003C5CC2"/>
    <w:rsid w:val="003D0AE6"/>
    <w:rsid w:val="003D1119"/>
    <w:rsid w:val="003D144A"/>
    <w:rsid w:val="003D2732"/>
    <w:rsid w:val="003D4F67"/>
    <w:rsid w:val="003E454E"/>
    <w:rsid w:val="003E6216"/>
    <w:rsid w:val="003E680B"/>
    <w:rsid w:val="003E69D2"/>
    <w:rsid w:val="003F0D6C"/>
    <w:rsid w:val="003F35FC"/>
    <w:rsid w:val="003F394B"/>
    <w:rsid w:val="003F3BEC"/>
    <w:rsid w:val="003F770E"/>
    <w:rsid w:val="00401799"/>
    <w:rsid w:val="0040459E"/>
    <w:rsid w:val="004070C1"/>
    <w:rsid w:val="00407243"/>
    <w:rsid w:val="0040748F"/>
    <w:rsid w:val="0040782A"/>
    <w:rsid w:val="004112F2"/>
    <w:rsid w:val="0041235E"/>
    <w:rsid w:val="0041330F"/>
    <w:rsid w:val="00415B01"/>
    <w:rsid w:val="0042055D"/>
    <w:rsid w:val="00422605"/>
    <w:rsid w:val="00423241"/>
    <w:rsid w:val="00423D04"/>
    <w:rsid w:val="00424021"/>
    <w:rsid w:val="00426437"/>
    <w:rsid w:val="004278C9"/>
    <w:rsid w:val="004311CD"/>
    <w:rsid w:val="00431623"/>
    <w:rsid w:val="0043175A"/>
    <w:rsid w:val="00434101"/>
    <w:rsid w:val="0043624E"/>
    <w:rsid w:val="004366E7"/>
    <w:rsid w:val="00437430"/>
    <w:rsid w:val="00437DAD"/>
    <w:rsid w:val="0044010D"/>
    <w:rsid w:val="00441CE3"/>
    <w:rsid w:val="004460CB"/>
    <w:rsid w:val="00450EF6"/>
    <w:rsid w:val="00452201"/>
    <w:rsid w:val="00452BC5"/>
    <w:rsid w:val="004545B6"/>
    <w:rsid w:val="00454B6B"/>
    <w:rsid w:val="00460DF6"/>
    <w:rsid w:val="00461616"/>
    <w:rsid w:val="00464758"/>
    <w:rsid w:val="00471BB7"/>
    <w:rsid w:val="00474360"/>
    <w:rsid w:val="00475AE4"/>
    <w:rsid w:val="00480D4C"/>
    <w:rsid w:val="004815FD"/>
    <w:rsid w:val="00484E33"/>
    <w:rsid w:val="0048567D"/>
    <w:rsid w:val="00486D00"/>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D7CB4"/>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2EB4"/>
    <w:rsid w:val="00513576"/>
    <w:rsid w:val="00513EC6"/>
    <w:rsid w:val="00516BB3"/>
    <w:rsid w:val="00521828"/>
    <w:rsid w:val="005251EA"/>
    <w:rsid w:val="005273B7"/>
    <w:rsid w:val="0053227F"/>
    <w:rsid w:val="00535C36"/>
    <w:rsid w:val="00536AF3"/>
    <w:rsid w:val="00537C57"/>
    <w:rsid w:val="005416FD"/>
    <w:rsid w:val="00545D3A"/>
    <w:rsid w:val="00546EB2"/>
    <w:rsid w:val="00546EFE"/>
    <w:rsid w:val="00547F41"/>
    <w:rsid w:val="005505A8"/>
    <w:rsid w:val="00550CF7"/>
    <w:rsid w:val="00553689"/>
    <w:rsid w:val="0055404F"/>
    <w:rsid w:val="00554070"/>
    <w:rsid w:val="00554F96"/>
    <w:rsid w:val="00555F73"/>
    <w:rsid w:val="00556218"/>
    <w:rsid w:val="00562CF8"/>
    <w:rsid w:val="0056322C"/>
    <w:rsid w:val="00563802"/>
    <w:rsid w:val="00565D86"/>
    <w:rsid w:val="0056701A"/>
    <w:rsid w:val="0057068E"/>
    <w:rsid w:val="00575C6F"/>
    <w:rsid w:val="005819F9"/>
    <w:rsid w:val="00582A27"/>
    <w:rsid w:val="00584FE9"/>
    <w:rsid w:val="0058573F"/>
    <w:rsid w:val="00590C90"/>
    <w:rsid w:val="00596274"/>
    <w:rsid w:val="00596A9A"/>
    <w:rsid w:val="005A0A4C"/>
    <w:rsid w:val="005A0C19"/>
    <w:rsid w:val="005A396B"/>
    <w:rsid w:val="005A50E5"/>
    <w:rsid w:val="005A6694"/>
    <w:rsid w:val="005A6952"/>
    <w:rsid w:val="005A7826"/>
    <w:rsid w:val="005B02E1"/>
    <w:rsid w:val="005B06C2"/>
    <w:rsid w:val="005B08E8"/>
    <w:rsid w:val="005B0F49"/>
    <w:rsid w:val="005B51BC"/>
    <w:rsid w:val="005B5B73"/>
    <w:rsid w:val="005B6CB6"/>
    <w:rsid w:val="005B777D"/>
    <w:rsid w:val="005B7940"/>
    <w:rsid w:val="005C0624"/>
    <w:rsid w:val="005C1C4D"/>
    <w:rsid w:val="005C2044"/>
    <w:rsid w:val="005C20E4"/>
    <w:rsid w:val="005C27D9"/>
    <w:rsid w:val="005C4DB1"/>
    <w:rsid w:val="005C72A3"/>
    <w:rsid w:val="005D2D48"/>
    <w:rsid w:val="005D2FC1"/>
    <w:rsid w:val="005D3BBB"/>
    <w:rsid w:val="005D5EA1"/>
    <w:rsid w:val="005E0325"/>
    <w:rsid w:val="005E22DB"/>
    <w:rsid w:val="005E3859"/>
    <w:rsid w:val="005E4854"/>
    <w:rsid w:val="005F2DDE"/>
    <w:rsid w:val="005F38D8"/>
    <w:rsid w:val="005F5E5A"/>
    <w:rsid w:val="005F674D"/>
    <w:rsid w:val="00600591"/>
    <w:rsid w:val="006008A1"/>
    <w:rsid w:val="00600FE7"/>
    <w:rsid w:val="006010D6"/>
    <w:rsid w:val="00601FEA"/>
    <w:rsid w:val="00603B0D"/>
    <w:rsid w:val="006041C4"/>
    <w:rsid w:val="00605B39"/>
    <w:rsid w:val="00606182"/>
    <w:rsid w:val="00607536"/>
    <w:rsid w:val="00610E9F"/>
    <w:rsid w:val="0061413E"/>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048E"/>
    <w:rsid w:val="00671F98"/>
    <w:rsid w:val="0067219D"/>
    <w:rsid w:val="00672F0B"/>
    <w:rsid w:val="00673F38"/>
    <w:rsid w:val="00674EC4"/>
    <w:rsid w:val="00675D46"/>
    <w:rsid w:val="00676122"/>
    <w:rsid w:val="00680CD0"/>
    <w:rsid w:val="00681A29"/>
    <w:rsid w:val="0068277A"/>
    <w:rsid w:val="006827CC"/>
    <w:rsid w:val="006830E1"/>
    <w:rsid w:val="0068453B"/>
    <w:rsid w:val="00686BFB"/>
    <w:rsid w:val="0069007F"/>
    <w:rsid w:val="0069240F"/>
    <w:rsid w:val="006927EC"/>
    <w:rsid w:val="00692B5D"/>
    <w:rsid w:val="00694876"/>
    <w:rsid w:val="00695479"/>
    <w:rsid w:val="00695BA4"/>
    <w:rsid w:val="00695F69"/>
    <w:rsid w:val="0069738B"/>
    <w:rsid w:val="006A1A37"/>
    <w:rsid w:val="006A36D0"/>
    <w:rsid w:val="006A7001"/>
    <w:rsid w:val="006A7939"/>
    <w:rsid w:val="006B2AAC"/>
    <w:rsid w:val="006B33E7"/>
    <w:rsid w:val="006C1093"/>
    <w:rsid w:val="006C2345"/>
    <w:rsid w:val="006C2F4F"/>
    <w:rsid w:val="006C44C7"/>
    <w:rsid w:val="006C6132"/>
    <w:rsid w:val="006C741B"/>
    <w:rsid w:val="006D6578"/>
    <w:rsid w:val="006D7648"/>
    <w:rsid w:val="006E2217"/>
    <w:rsid w:val="006E6AD5"/>
    <w:rsid w:val="006F361D"/>
    <w:rsid w:val="006F41D6"/>
    <w:rsid w:val="006F5BD9"/>
    <w:rsid w:val="006F6206"/>
    <w:rsid w:val="006F6A74"/>
    <w:rsid w:val="006F6F17"/>
    <w:rsid w:val="006F7371"/>
    <w:rsid w:val="00703C00"/>
    <w:rsid w:val="00704802"/>
    <w:rsid w:val="00705BD6"/>
    <w:rsid w:val="00705D46"/>
    <w:rsid w:val="007106D9"/>
    <w:rsid w:val="007124C9"/>
    <w:rsid w:val="007124D0"/>
    <w:rsid w:val="00712588"/>
    <w:rsid w:val="0071499E"/>
    <w:rsid w:val="0071567E"/>
    <w:rsid w:val="0072040F"/>
    <w:rsid w:val="0072216D"/>
    <w:rsid w:val="00722BC5"/>
    <w:rsid w:val="00724215"/>
    <w:rsid w:val="00724B05"/>
    <w:rsid w:val="007279CE"/>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0C23"/>
    <w:rsid w:val="00781655"/>
    <w:rsid w:val="00782A98"/>
    <w:rsid w:val="00783527"/>
    <w:rsid w:val="00790B3B"/>
    <w:rsid w:val="00790E67"/>
    <w:rsid w:val="00791E7E"/>
    <w:rsid w:val="007959EC"/>
    <w:rsid w:val="0079662F"/>
    <w:rsid w:val="007A0955"/>
    <w:rsid w:val="007A11BB"/>
    <w:rsid w:val="007A14B1"/>
    <w:rsid w:val="007A372C"/>
    <w:rsid w:val="007A4D78"/>
    <w:rsid w:val="007A6373"/>
    <w:rsid w:val="007A7541"/>
    <w:rsid w:val="007B054E"/>
    <w:rsid w:val="007B0C85"/>
    <w:rsid w:val="007B3245"/>
    <w:rsid w:val="007B770F"/>
    <w:rsid w:val="007C05E0"/>
    <w:rsid w:val="007C31AE"/>
    <w:rsid w:val="007C3C5A"/>
    <w:rsid w:val="007C5FB5"/>
    <w:rsid w:val="007C6325"/>
    <w:rsid w:val="007C681B"/>
    <w:rsid w:val="007C6DEB"/>
    <w:rsid w:val="007C7041"/>
    <w:rsid w:val="007C717C"/>
    <w:rsid w:val="007C71E0"/>
    <w:rsid w:val="007C7C44"/>
    <w:rsid w:val="007D118F"/>
    <w:rsid w:val="007D3452"/>
    <w:rsid w:val="007D46BF"/>
    <w:rsid w:val="007D48A4"/>
    <w:rsid w:val="007D4B87"/>
    <w:rsid w:val="007D6E70"/>
    <w:rsid w:val="007E0FC1"/>
    <w:rsid w:val="007E3455"/>
    <w:rsid w:val="007E4C28"/>
    <w:rsid w:val="007E608F"/>
    <w:rsid w:val="007F1C42"/>
    <w:rsid w:val="007F2996"/>
    <w:rsid w:val="007F5050"/>
    <w:rsid w:val="007F6315"/>
    <w:rsid w:val="00800587"/>
    <w:rsid w:val="008015C5"/>
    <w:rsid w:val="00805D97"/>
    <w:rsid w:val="00806072"/>
    <w:rsid w:val="00806DC4"/>
    <w:rsid w:val="00813CBE"/>
    <w:rsid w:val="00813D70"/>
    <w:rsid w:val="008147B5"/>
    <w:rsid w:val="00820CD5"/>
    <w:rsid w:val="00822604"/>
    <w:rsid w:val="0082673D"/>
    <w:rsid w:val="00826A36"/>
    <w:rsid w:val="00830EC2"/>
    <w:rsid w:val="008320B2"/>
    <w:rsid w:val="008413B2"/>
    <w:rsid w:val="00842254"/>
    <w:rsid w:val="00847AAD"/>
    <w:rsid w:val="00850CBD"/>
    <w:rsid w:val="00853598"/>
    <w:rsid w:val="0085491A"/>
    <w:rsid w:val="0085780D"/>
    <w:rsid w:val="00861900"/>
    <w:rsid w:val="00861CC3"/>
    <w:rsid w:val="00861F09"/>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23E4"/>
    <w:rsid w:val="008E483C"/>
    <w:rsid w:val="008E557A"/>
    <w:rsid w:val="008E5B7E"/>
    <w:rsid w:val="008F1F59"/>
    <w:rsid w:val="008F27B6"/>
    <w:rsid w:val="008F280C"/>
    <w:rsid w:val="008F4339"/>
    <w:rsid w:val="008F5120"/>
    <w:rsid w:val="008F6CB3"/>
    <w:rsid w:val="008F7930"/>
    <w:rsid w:val="00901DD5"/>
    <w:rsid w:val="0090284C"/>
    <w:rsid w:val="00910902"/>
    <w:rsid w:val="00914186"/>
    <w:rsid w:val="00915A79"/>
    <w:rsid w:val="00920D33"/>
    <w:rsid w:val="00924FFD"/>
    <w:rsid w:val="009254B7"/>
    <w:rsid w:val="009254F2"/>
    <w:rsid w:val="00926D57"/>
    <w:rsid w:val="009276EA"/>
    <w:rsid w:val="00933650"/>
    <w:rsid w:val="00934C8C"/>
    <w:rsid w:val="00935D7B"/>
    <w:rsid w:val="00940BD9"/>
    <w:rsid w:val="00941D27"/>
    <w:rsid w:val="009439A6"/>
    <w:rsid w:val="00944B71"/>
    <w:rsid w:val="00944C52"/>
    <w:rsid w:val="009505F7"/>
    <w:rsid w:val="00951B1F"/>
    <w:rsid w:val="009618DF"/>
    <w:rsid w:val="00961CA1"/>
    <w:rsid w:val="00963BCD"/>
    <w:rsid w:val="00964F79"/>
    <w:rsid w:val="0096678F"/>
    <w:rsid w:val="00966875"/>
    <w:rsid w:val="00970528"/>
    <w:rsid w:val="00970E33"/>
    <w:rsid w:val="00972E90"/>
    <w:rsid w:val="00975716"/>
    <w:rsid w:val="00977DDB"/>
    <w:rsid w:val="00981B20"/>
    <w:rsid w:val="00983D88"/>
    <w:rsid w:val="00985FC7"/>
    <w:rsid w:val="0099010C"/>
    <w:rsid w:val="00990441"/>
    <w:rsid w:val="009904FB"/>
    <w:rsid w:val="0099059F"/>
    <w:rsid w:val="00990C39"/>
    <w:rsid w:val="009928F0"/>
    <w:rsid w:val="00993424"/>
    <w:rsid w:val="00993F4D"/>
    <w:rsid w:val="009941BF"/>
    <w:rsid w:val="00995D7E"/>
    <w:rsid w:val="0099637F"/>
    <w:rsid w:val="00997BEF"/>
    <w:rsid w:val="009A0B16"/>
    <w:rsid w:val="009A172F"/>
    <w:rsid w:val="009A458E"/>
    <w:rsid w:val="009A58CC"/>
    <w:rsid w:val="009B291E"/>
    <w:rsid w:val="009B5857"/>
    <w:rsid w:val="009B5BD6"/>
    <w:rsid w:val="009B7CC4"/>
    <w:rsid w:val="009B7E1F"/>
    <w:rsid w:val="009C08B5"/>
    <w:rsid w:val="009C24D9"/>
    <w:rsid w:val="009C28CD"/>
    <w:rsid w:val="009C52CB"/>
    <w:rsid w:val="009D1333"/>
    <w:rsid w:val="009D6AFB"/>
    <w:rsid w:val="009E0438"/>
    <w:rsid w:val="009E06E0"/>
    <w:rsid w:val="009E1859"/>
    <w:rsid w:val="009E28BB"/>
    <w:rsid w:val="009E694F"/>
    <w:rsid w:val="009E701C"/>
    <w:rsid w:val="009F1D9F"/>
    <w:rsid w:val="009F256C"/>
    <w:rsid w:val="009F49DC"/>
    <w:rsid w:val="009F4CA1"/>
    <w:rsid w:val="009F6B9A"/>
    <w:rsid w:val="009F6BA6"/>
    <w:rsid w:val="00A02D82"/>
    <w:rsid w:val="00A03CFC"/>
    <w:rsid w:val="00A047C5"/>
    <w:rsid w:val="00A04A14"/>
    <w:rsid w:val="00A07CF2"/>
    <w:rsid w:val="00A14E5E"/>
    <w:rsid w:val="00A201B6"/>
    <w:rsid w:val="00A30AED"/>
    <w:rsid w:val="00A32479"/>
    <w:rsid w:val="00A32C49"/>
    <w:rsid w:val="00A423EA"/>
    <w:rsid w:val="00A4321A"/>
    <w:rsid w:val="00A45E66"/>
    <w:rsid w:val="00A475C4"/>
    <w:rsid w:val="00A47703"/>
    <w:rsid w:val="00A5061F"/>
    <w:rsid w:val="00A52096"/>
    <w:rsid w:val="00A52181"/>
    <w:rsid w:val="00A52AB3"/>
    <w:rsid w:val="00A53FA5"/>
    <w:rsid w:val="00A542E4"/>
    <w:rsid w:val="00A54F41"/>
    <w:rsid w:val="00A55612"/>
    <w:rsid w:val="00A56B1B"/>
    <w:rsid w:val="00A62127"/>
    <w:rsid w:val="00A6277E"/>
    <w:rsid w:val="00A631FE"/>
    <w:rsid w:val="00A6355D"/>
    <w:rsid w:val="00A64666"/>
    <w:rsid w:val="00A674F5"/>
    <w:rsid w:val="00A70033"/>
    <w:rsid w:val="00A7065A"/>
    <w:rsid w:val="00A70C49"/>
    <w:rsid w:val="00A70EC1"/>
    <w:rsid w:val="00A7110F"/>
    <w:rsid w:val="00A712CA"/>
    <w:rsid w:val="00A72253"/>
    <w:rsid w:val="00A7432B"/>
    <w:rsid w:val="00A74477"/>
    <w:rsid w:val="00A74B05"/>
    <w:rsid w:val="00A7670F"/>
    <w:rsid w:val="00A76AC7"/>
    <w:rsid w:val="00A81AFA"/>
    <w:rsid w:val="00A83CFC"/>
    <w:rsid w:val="00A84510"/>
    <w:rsid w:val="00A87186"/>
    <w:rsid w:val="00A877B3"/>
    <w:rsid w:val="00A90407"/>
    <w:rsid w:val="00A91123"/>
    <w:rsid w:val="00A9168C"/>
    <w:rsid w:val="00A96099"/>
    <w:rsid w:val="00A9661B"/>
    <w:rsid w:val="00AA1135"/>
    <w:rsid w:val="00AA18F4"/>
    <w:rsid w:val="00AA36EA"/>
    <w:rsid w:val="00AA3DFF"/>
    <w:rsid w:val="00AA7BBD"/>
    <w:rsid w:val="00AA7E47"/>
    <w:rsid w:val="00AB15D0"/>
    <w:rsid w:val="00AB1E04"/>
    <w:rsid w:val="00AB27E5"/>
    <w:rsid w:val="00AB36F9"/>
    <w:rsid w:val="00AB4B3F"/>
    <w:rsid w:val="00AB5036"/>
    <w:rsid w:val="00AB6974"/>
    <w:rsid w:val="00AB6E16"/>
    <w:rsid w:val="00AB6E8C"/>
    <w:rsid w:val="00AC41D1"/>
    <w:rsid w:val="00AC451D"/>
    <w:rsid w:val="00AC4AE9"/>
    <w:rsid w:val="00AC4F66"/>
    <w:rsid w:val="00AC7989"/>
    <w:rsid w:val="00AC7DC3"/>
    <w:rsid w:val="00AD4565"/>
    <w:rsid w:val="00AD49B6"/>
    <w:rsid w:val="00AD5CFA"/>
    <w:rsid w:val="00AE48EC"/>
    <w:rsid w:val="00AE6C70"/>
    <w:rsid w:val="00AF5827"/>
    <w:rsid w:val="00AF5D7C"/>
    <w:rsid w:val="00AF6D64"/>
    <w:rsid w:val="00AF6F0C"/>
    <w:rsid w:val="00B02E91"/>
    <w:rsid w:val="00B02EDF"/>
    <w:rsid w:val="00B02F7D"/>
    <w:rsid w:val="00B05958"/>
    <w:rsid w:val="00B06FB7"/>
    <w:rsid w:val="00B113BC"/>
    <w:rsid w:val="00B11EEC"/>
    <w:rsid w:val="00B1255F"/>
    <w:rsid w:val="00B13751"/>
    <w:rsid w:val="00B14401"/>
    <w:rsid w:val="00B14B6B"/>
    <w:rsid w:val="00B1537F"/>
    <w:rsid w:val="00B17E01"/>
    <w:rsid w:val="00B259BD"/>
    <w:rsid w:val="00B27401"/>
    <w:rsid w:val="00B27484"/>
    <w:rsid w:val="00B31257"/>
    <w:rsid w:val="00B319E7"/>
    <w:rsid w:val="00B32566"/>
    <w:rsid w:val="00B339C5"/>
    <w:rsid w:val="00B34AE4"/>
    <w:rsid w:val="00B35572"/>
    <w:rsid w:val="00B36690"/>
    <w:rsid w:val="00B36FDB"/>
    <w:rsid w:val="00B37E37"/>
    <w:rsid w:val="00B41DFB"/>
    <w:rsid w:val="00B457F9"/>
    <w:rsid w:val="00B5131F"/>
    <w:rsid w:val="00B556D9"/>
    <w:rsid w:val="00B57E3F"/>
    <w:rsid w:val="00B67CA9"/>
    <w:rsid w:val="00B738F8"/>
    <w:rsid w:val="00B768C3"/>
    <w:rsid w:val="00B836B2"/>
    <w:rsid w:val="00B85557"/>
    <w:rsid w:val="00B90740"/>
    <w:rsid w:val="00B91E0B"/>
    <w:rsid w:val="00B93271"/>
    <w:rsid w:val="00B96256"/>
    <w:rsid w:val="00B97C8F"/>
    <w:rsid w:val="00BA0038"/>
    <w:rsid w:val="00BA028B"/>
    <w:rsid w:val="00BA1F36"/>
    <w:rsid w:val="00BA2547"/>
    <w:rsid w:val="00BA412F"/>
    <w:rsid w:val="00BA4F68"/>
    <w:rsid w:val="00BB032D"/>
    <w:rsid w:val="00BB1701"/>
    <w:rsid w:val="00BB2423"/>
    <w:rsid w:val="00BB319E"/>
    <w:rsid w:val="00BB6856"/>
    <w:rsid w:val="00BB7998"/>
    <w:rsid w:val="00BD24C3"/>
    <w:rsid w:val="00BE07B8"/>
    <w:rsid w:val="00BE09B4"/>
    <w:rsid w:val="00BE3393"/>
    <w:rsid w:val="00BE3D61"/>
    <w:rsid w:val="00BE6FB6"/>
    <w:rsid w:val="00BE7028"/>
    <w:rsid w:val="00BE7DFE"/>
    <w:rsid w:val="00BF37F3"/>
    <w:rsid w:val="00BF5C8E"/>
    <w:rsid w:val="00BF6863"/>
    <w:rsid w:val="00C010F3"/>
    <w:rsid w:val="00C02E1B"/>
    <w:rsid w:val="00C04CFF"/>
    <w:rsid w:val="00C0656F"/>
    <w:rsid w:val="00C0775A"/>
    <w:rsid w:val="00C107E9"/>
    <w:rsid w:val="00C1209C"/>
    <w:rsid w:val="00C1359F"/>
    <w:rsid w:val="00C1642C"/>
    <w:rsid w:val="00C20B30"/>
    <w:rsid w:val="00C20D72"/>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00C3"/>
    <w:rsid w:val="00C51B0A"/>
    <w:rsid w:val="00C52AA7"/>
    <w:rsid w:val="00C52AFE"/>
    <w:rsid w:val="00C546F7"/>
    <w:rsid w:val="00C54DB1"/>
    <w:rsid w:val="00C5542E"/>
    <w:rsid w:val="00C555C3"/>
    <w:rsid w:val="00C57C39"/>
    <w:rsid w:val="00C57CCD"/>
    <w:rsid w:val="00C60CD2"/>
    <w:rsid w:val="00C62856"/>
    <w:rsid w:val="00C63265"/>
    <w:rsid w:val="00C63853"/>
    <w:rsid w:val="00C65828"/>
    <w:rsid w:val="00C660D6"/>
    <w:rsid w:val="00C674CA"/>
    <w:rsid w:val="00C67892"/>
    <w:rsid w:val="00C67AF9"/>
    <w:rsid w:val="00C7074C"/>
    <w:rsid w:val="00C726F6"/>
    <w:rsid w:val="00C728E0"/>
    <w:rsid w:val="00C73F8C"/>
    <w:rsid w:val="00C74247"/>
    <w:rsid w:val="00C75571"/>
    <w:rsid w:val="00C80D25"/>
    <w:rsid w:val="00C826DC"/>
    <w:rsid w:val="00C85537"/>
    <w:rsid w:val="00C90342"/>
    <w:rsid w:val="00C954FF"/>
    <w:rsid w:val="00CA09BD"/>
    <w:rsid w:val="00CA0D57"/>
    <w:rsid w:val="00CA20B1"/>
    <w:rsid w:val="00CA2313"/>
    <w:rsid w:val="00CA39F0"/>
    <w:rsid w:val="00CA3BD5"/>
    <w:rsid w:val="00CA3C86"/>
    <w:rsid w:val="00CA50BF"/>
    <w:rsid w:val="00CB2F2C"/>
    <w:rsid w:val="00CB4D47"/>
    <w:rsid w:val="00CC3728"/>
    <w:rsid w:val="00CC4673"/>
    <w:rsid w:val="00CC4F43"/>
    <w:rsid w:val="00CC56E6"/>
    <w:rsid w:val="00CC7236"/>
    <w:rsid w:val="00CD08C7"/>
    <w:rsid w:val="00CD0D86"/>
    <w:rsid w:val="00CD18CF"/>
    <w:rsid w:val="00CD7E23"/>
    <w:rsid w:val="00CE0620"/>
    <w:rsid w:val="00CE19ED"/>
    <w:rsid w:val="00CE1F01"/>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048D8"/>
    <w:rsid w:val="00D07BCF"/>
    <w:rsid w:val="00D13B41"/>
    <w:rsid w:val="00D15032"/>
    <w:rsid w:val="00D215A5"/>
    <w:rsid w:val="00D22B47"/>
    <w:rsid w:val="00D2313D"/>
    <w:rsid w:val="00D24B00"/>
    <w:rsid w:val="00D24B66"/>
    <w:rsid w:val="00D3118E"/>
    <w:rsid w:val="00D32C15"/>
    <w:rsid w:val="00D357C3"/>
    <w:rsid w:val="00D35956"/>
    <w:rsid w:val="00D37773"/>
    <w:rsid w:val="00D41D67"/>
    <w:rsid w:val="00D44227"/>
    <w:rsid w:val="00D444F0"/>
    <w:rsid w:val="00D4538F"/>
    <w:rsid w:val="00D46595"/>
    <w:rsid w:val="00D47AC8"/>
    <w:rsid w:val="00D574E8"/>
    <w:rsid w:val="00D62A7A"/>
    <w:rsid w:val="00D65518"/>
    <w:rsid w:val="00D7584E"/>
    <w:rsid w:val="00D76735"/>
    <w:rsid w:val="00D775FB"/>
    <w:rsid w:val="00D80586"/>
    <w:rsid w:val="00D81306"/>
    <w:rsid w:val="00D8147B"/>
    <w:rsid w:val="00D8231A"/>
    <w:rsid w:val="00D82B40"/>
    <w:rsid w:val="00D840FC"/>
    <w:rsid w:val="00D864B4"/>
    <w:rsid w:val="00D8698D"/>
    <w:rsid w:val="00D94098"/>
    <w:rsid w:val="00D97F98"/>
    <w:rsid w:val="00DA035D"/>
    <w:rsid w:val="00DA3D5B"/>
    <w:rsid w:val="00DA630D"/>
    <w:rsid w:val="00DA6737"/>
    <w:rsid w:val="00DA691F"/>
    <w:rsid w:val="00DA6C47"/>
    <w:rsid w:val="00DA79F6"/>
    <w:rsid w:val="00DA7A3E"/>
    <w:rsid w:val="00DB375D"/>
    <w:rsid w:val="00DB3DEB"/>
    <w:rsid w:val="00DB7B75"/>
    <w:rsid w:val="00DC258A"/>
    <w:rsid w:val="00DC3361"/>
    <w:rsid w:val="00DC43BA"/>
    <w:rsid w:val="00DC4768"/>
    <w:rsid w:val="00DC52D6"/>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1EA"/>
    <w:rsid w:val="00E03295"/>
    <w:rsid w:val="00E04017"/>
    <w:rsid w:val="00E040FB"/>
    <w:rsid w:val="00E04B8E"/>
    <w:rsid w:val="00E04C08"/>
    <w:rsid w:val="00E1234B"/>
    <w:rsid w:val="00E168FF"/>
    <w:rsid w:val="00E17673"/>
    <w:rsid w:val="00E17F19"/>
    <w:rsid w:val="00E26BF4"/>
    <w:rsid w:val="00E33686"/>
    <w:rsid w:val="00E3444E"/>
    <w:rsid w:val="00E35B87"/>
    <w:rsid w:val="00E366AA"/>
    <w:rsid w:val="00E366F3"/>
    <w:rsid w:val="00E36DAC"/>
    <w:rsid w:val="00E37B8E"/>
    <w:rsid w:val="00E37C98"/>
    <w:rsid w:val="00E420FE"/>
    <w:rsid w:val="00E4210B"/>
    <w:rsid w:val="00E46D03"/>
    <w:rsid w:val="00E51040"/>
    <w:rsid w:val="00E51ED2"/>
    <w:rsid w:val="00E5386E"/>
    <w:rsid w:val="00E55254"/>
    <w:rsid w:val="00E56820"/>
    <w:rsid w:val="00E57143"/>
    <w:rsid w:val="00E6340D"/>
    <w:rsid w:val="00E63E3D"/>
    <w:rsid w:val="00E71E74"/>
    <w:rsid w:val="00E72C65"/>
    <w:rsid w:val="00E7678E"/>
    <w:rsid w:val="00E80C61"/>
    <w:rsid w:val="00E81747"/>
    <w:rsid w:val="00E829C2"/>
    <w:rsid w:val="00E8540F"/>
    <w:rsid w:val="00E918F3"/>
    <w:rsid w:val="00E94465"/>
    <w:rsid w:val="00E948CF"/>
    <w:rsid w:val="00E978BA"/>
    <w:rsid w:val="00EA2DF0"/>
    <w:rsid w:val="00EA33FF"/>
    <w:rsid w:val="00EA3C57"/>
    <w:rsid w:val="00EA4011"/>
    <w:rsid w:val="00EA464D"/>
    <w:rsid w:val="00EA4AB4"/>
    <w:rsid w:val="00EA5789"/>
    <w:rsid w:val="00EA59E0"/>
    <w:rsid w:val="00EB1566"/>
    <w:rsid w:val="00EB25A4"/>
    <w:rsid w:val="00EB48E9"/>
    <w:rsid w:val="00EB4B24"/>
    <w:rsid w:val="00EB57BE"/>
    <w:rsid w:val="00EB5C35"/>
    <w:rsid w:val="00EB5CD3"/>
    <w:rsid w:val="00EC169C"/>
    <w:rsid w:val="00EC1730"/>
    <w:rsid w:val="00EC54AD"/>
    <w:rsid w:val="00EC5ADE"/>
    <w:rsid w:val="00EC77B8"/>
    <w:rsid w:val="00ED2345"/>
    <w:rsid w:val="00ED285E"/>
    <w:rsid w:val="00ED512E"/>
    <w:rsid w:val="00ED56DE"/>
    <w:rsid w:val="00EE0345"/>
    <w:rsid w:val="00EE1C3B"/>
    <w:rsid w:val="00EE29B0"/>
    <w:rsid w:val="00EE4C6E"/>
    <w:rsid w:val="00EE54EF"/>
    <w:rsid w:val="00EE6ED3"/>
    <w:rsid w:val="00EF3898"/>
    <w:rsid w:val="00EF490C"/>
    <w:rsid w:val="00EF5DE6"/>
    <w:rsid w:val="00EF7ABB"/>
    <w:rsid w:val="00F01854"/>
    <w:rsid w:val="00F03341"/>
    <w:rsid w:val="00F047B5"/>
    <w:rsid w:val="00F060AC"/>
    <w:rsid w:val="00F06308"/>
    <w:rsid w:val="00F10240"/>
    <w:rsid w:val="00F10D53"/>
    <w:rsid w:val="00F13762"/>
    <w:rsid w:val="00F14FD5"/>
    <w:rsid w:val="00F15121"/>
    <w:rsid w:val="00F1597D"/>
    <w:rsid w:val="00F15F8A"/>
    <w:rsid w:val="00F162E8"/>
    <w:rsid w:val="00F21358"/>
    <w:rsid w:val="00F21FC0"/>
    <w:rsid w:val="00F30274"/>
    <w:rsid w:val="00F3291E"/>
    <w:rsid w:val="00F33270"/>
    <w:rsid w:val="00F3692F"/>
    <w:rsid w:val="00F37C15"/>
    <w:rsid w:val="00F40215"/>
    <w:rsid w:val="00F42E52"/>
    <w:rsid w:val="00F44456"/>
    <w:rsid w:val="00F45482"/>
    <w:rsid w:val="00F461C1"/>
    <w:rsid w:val="00F46CF6"/>
    <w:rsid w:val="00F47E19"/>
    <w:rsid w:val="00F516FA"/>
    <w:rsid w:val="00F542F1"/>
    <w:rsid w:val="00F5617A"/>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1BC5"/>
    <w:rsid w:val="00FD556A"/>
    <w:rsid w:val="00FD5AA5"/>
    <w:rsid w:val="00FD7C6A"/>
    <w:rsid w:val="00FE519D"/>
    <w:rsid w:val="00FE5D64"/>
    <w:rsid w:val="00FE631C"/>
    <w:rsid w:val="00FE6E68"/>
    <w:rsid w:val="00FF078B"/>
    <w:rsid w:val="00FF4080"/>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uiPriority w:val="99"/>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uiPriority w:val="99"/>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 w:type="character" w:customStyle="1" w:styleId="Heading3Char">
    <w:name w:val="Heading 3 Char"/>
    <w:basedOn w:val="DefaultParagraphFont"/>
    <w:link w:val="Heading3"/>
    <w:rsid w:val="007A0955"/>
    <w:rPr>
      <w:rFonts w:eastAsia="ヒラギノ角ゴ Pro W3"/>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hyperlink" Target="http://www.w3.org/2001/XMLSchema-instance" TargetMode="Externa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10.0.1.23:3000/mill-1/sample.xml" TargetMode="External"/><Relationship Id="rId50" Type="http://schemas.openxmlformats.org/officeDocument/2006/relationships/hyperlink" Target="http://localhost:5000/current?at=2" TargetMode="Externa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w3.org/TR/xpath"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yperlink" Target="http://www.w3.org/TR/NOTE-datetime" TargetMode="External"/><Relationship Id="rId36" Type="http://schemas.openxmlformats.org/officeDocument/2006/relationships/image" Target="media/image9.png"/><Relationship Id="rId49" Type="http://schemas.openxmlformats.org/officeDocument/2006/relationships/hyperlink" Target="http://localhost:5000/current?at=12" TargetMode="External"/><Relationship Id="rId57" Type="http://schemas.openxmlformats.org/officeDocument/2006/relationships/image" Target="media/image25.png"/><Relationship Id="rId61" Type="http://schemas.openxmlformats.org/officeDocument/2006/relationships/image" Target="media/image29.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http://www.w3.org/XML/"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localhost:5000/current?at=11" TargetMode="External"/><Relationship Id="rId56" Type="http://schemas.openxmlformats.org/officeDocument/2006/relationships/image" Target="media/image24.png"/><Relationship Id="rId64" Type="http://schemas.openxmlformats.org/officeDocument/2006/relationships/hyperlink" Target="http://www.faqs.org/rfc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agent.mtconnect.org:5000/current?path=//Path&amp;at=746859058"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yperlink" Target="http://www.w3.org/XML/"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C601A-0BA2-41CF-A05C-93D7CBCC2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75</Pages>
  <Words>16495</Words>
  <Characters>105608</Characters>
  <Application>Microsoft Office Word</Application>
  <DocSecurity>0</DocSecurity>
  <Lines>880</Lines>
  <Paragraphs>243</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121860</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232</cp:revision>
  <cp:lastPrinted>2010-04-30T19:26:00Z</cp:lastPrinted>
  <dcterms:created xsi:type="dcterms:W3CDTF">2011-06-04T08:10:00Z</dcterms:created>
  <dcterms:modified xsi:type="dcterms:W3CDTF">2011-08-03T23:08:00Z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1040205738</vt:i4>
  </property>
</Properties>
</file>