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31B49">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231B4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Prepared by: William Sobel</w:t>
                  </w:r>
                </w:p>
                <w:p w:rsidR="009A4AA7" w:rsidRPr="00C83681" w:rsidRDefault="009A4AA7"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April 16,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231B49">
      <w:pPr>
        <w:pStyle w:val="TOC1"/>
        <w:tabs>
          <w:tab w:val="left" w:pos="400"/>
          <w:tab w:val="right" w:leader="dot" w:pos="9350"/>
        </w:tabs>
        <w:rPr>
          <w:rFonts w:asciiTheme="minorHAnsi" w:eastAsiaTheme="minorEastAsia" w:hAnsiTheme="minorHAnsi" w:cstheme="minorBidi"/>
          <w:b w:val="0"/>
          <w:noProof/>
          <w:color w:val="auto"/>
          <w:sz w:val="22"/>
          <w:szCs w:val="22"/>
        </w:rPr>
      </w:pPr>
      <w:r w:rsidRPr="00231B49">
        <w:rPr>
          <w:rFonts w:ascii="Times New Roman"/>
          <w:caps/>
        </w:rPr>
        <w:lastRenderedPageBreak/>
        <w:fldChar w:fldCharType="begin"/>
      </w:r>
      <w:r w:rsidR="00A61ACE">
        <w:instrText xml:space="preserve"> TOC \o "1-4</w:instrText>
      </w:r>
      <w:r w:rsidR="007478F7">
        <w:instrText xml:space="preserve">" </w:instrText>
      </w:r>
      <w:r w:rsidRPr="00231B49">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sidR="004F7346">
        <w:rPr>
          <w:noProof/>
        </w:rPr>
        <w:fldChar w:fldCharType="begin"/>
      </w:r>
      <w:r w:rsidR="004F7346">
        <w:rPr>
          <w:noProof/>
        </w:rPr>
        <w:instrText xml:space="preserve"> PAGEREF _Toc259192104 \h </w:instrText>
      </w:r>
      <w:r w:rsidR="004F7346">
        <w:rPr>
          <w:noProof/>
        </w:rPr>
      </w:r>
      <w:r w:rsidR="004F7346">
        <w:rPr>
          <w:noProof/>
        </w:rPr>
        <w:fldChar w:fldCharType="separate"/>
      </w:r>
      <w:r w:rsidR="004F7346">
        <w:rPr>
          <w:noProof/>
        </w:rPr>
        <w:t>1</w:t>
      </w:r>
      <w:r w:rsidR="004F7346">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Pr>
          <w:noProof/>
        </w:rPr>
        <w:fldChar w:fldCharType="begin"/>
      </w:r>
      <w:r>
        <w:rPr>
          <w:noProof/>
        </w:rPr>
        <w:instrText xml:space="preserve"> PAGEREF _Toc259192105 \h </w:instrText>
      </w:r>
      <w:r>
        <w:rPr>
          <w:noProof/>
        </w:rPr>
      </w:r>
      <w:r>
        <w:rPr>
          <w:noProof/>
        </w:rPr>
        <w:fldChar w:fldCharType="separate"/>
      </w:r>
      <w:r>
        <w:rPr>
          <w:noProof/>
        </w:rPr>
        <w:t>1</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_Toc259192106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_Toc259192107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_Toc259192108 \h </w:instrText>
      </w:r>
      <w:r>
        <w:rPr>
          <w:noProof/>
        </w:rPr>
      </w:r>
      <w:r>
        <w:rPr>
          <w:noProof/>
        </w:rPr>
        <w:fldChar w:fldCharType="separate"/>
      </w:r>
      <w:r>
        <w:rPr>
          <w:noProof/>
        </w:rPr>
        <w:t>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Pr>
          <w:noProof/>
        </w:rPr>
        <w:fldChar w:fldCharType="begin"/>
      </w:r>
      <w:r>
        <w:rPr>
          <w:noProof/>
        </w:rPr>
        <w:instrText xml:space="preserve"> PAGEREF _Toc259192109 \h </w:instrText>
      </w:r>
      <w:r>
        <w:rPr>
          <w:noProof/>
        </w:rPr>
      </w:r>
      <w:r>
        <w:rPr>
          <w:noProof/>
        </w:rPr>
        <w:fldChar w:fldCharType="separate"/>
      </w:r>
      <w:r>
        <w:rPr>
          <w:noProof/>
        </w:rPr>
        <w:t>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Pr>
          <w:noProof/>
        </w:rPr>
        <w:fldChar w:fldCharType="begin"/>
      </w:r>
      <w:r>
        <w:rPr>
          <w:noProof/>
        </w:rPr>
        <w:instrText xml:space="preserve"> PAGEREF _Toc259192110 \h </w:instrText>
      </w:r>
      <w:r>
        <w:rPr>
          <w:noProof/>
        </w:rPr>
      </w:r>
      <w:r>
        <w:rPr>
          <w:noProof/>
        </w:rPr>
        <w:fldChar w:fldCharType="separate"/>
      </w:r>
      <w:r>
        <w:rPr>
          <w:noProof/>
        </w:rPr>
        <w:t>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Pr>
          <w:noProof/>
        </w:rPr>
        <w:fldChar w:fldCharType="begin"/>
      </w:r>
      <w:r>
        <w:rPr>
          <w:noProof/>
        </w:rPr>
        <w:instrText xml:space="preserve"> PAGEREF _Toc259192111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Pr>
          <w:noProof/>
        </w:rPr>
        <w:fldChar w:fldCharType="begin"/>
      </w:r>
      <w:r>
        <w:rPr>
          <w:noProof/>
        </w:rPr>
        <w:instrText xml:space="preserve"> PAGEREF _Toc259192112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Pr>
          <w:noProof/>
        </w:rPr>
        <w:fldChar w:fldCharType="begin"/>
      </w:r>
      <w:r>
        <w:rPr>
          <w:noProof/>
        </w:rPr>
        <w:instrText xml:space="preserve"> PAGEREF _Toc259192113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Pr>
          <w:noProof/>
        </w:rPr>
        <w:fldChar w:fldCharType="begin"/>
      </w:r>
      <w:r>
        <w:rPr>
          <w:noProof/>
        </w:rPr>
        <w:instrText xml:space="preserve"> PAGEREF _Toc259192114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Pr>
          <w:noProof/>
        </w:rPr>
        <w:fldChar w:fldCharType="begin"/>
      </w:r>
      <w:r>
        <w:rPr>
          <w:noProof/>
        </w:rPr>
        <w:instrText xml:space="preserve"> PAGEREF _Toc259192115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_Toc259192116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_Toc259192117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Pr>
          <w:noProof/>
        </w:rPr>
        <w:fldChar w:fldCharType="begin"/>
      </w:r>
      <w:r>
        <w:rPr>
          <w:noProof/>
        </w:rPr>
        <w:instrText xml:space="preserve"> PAGEREF _Toc259192118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Pr>
          <w:noProof/>
        </w:rPr>
        <w:fldChar w:fldCharType="begin"/>
      </w:r>
      <w:r>
        <w:rPr>
          <w:noProof/>
        </w:rPr>
        <w:instrText xml:space="preserve"> PAGEREF _Toc259192119 \h </w:instrText>
      </w:r>
      <w:r>
        <w:rPr>
          <w:noProof/>
        </w:rPr>
      </w:r>
      <w:r>
        <w:rPr>
          <w:noProof/>
        </w:rPr>
        <w:fldChar w:fldCharType="separate"/>
      </w:r>
      <w:r>
        <w:rPr>
          <w:noProof/>
        </w:rPr>
        <w:t>11</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Pr>
          <w:noProof/>
        </w:rPr>
        <w:fldChar w:fldCharType="begin"/>
      </w:r>
      <w:r>
        <w:rPr>
          <w:noProof/>
        </w:rPr>
        <w:instrText xml:space="preserve"> PAGEREF _Toc259192120 \h </w:instrText>
      </w:r>
      <w:r>
        <w:rPr>
          <w:noProof/>
        </w:rPr>
      </w:r>
      <w:r>
        <w:rPr>
          <w:noProof/>
        </w:rPr>
        <w:fldChar w:fldCharType="separate"/>
      </w:r>
      <w:r>
        <w:rPr>
          <w:noProof/>
        </w:rPr>
        <w:t>12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Pr>
          <w:noProof/>
        </w:rPr>
        <w:fldChar w:fldCharType="begin"/>
      </w:r>
      <w:r>
        <w:rPr>
          <w:noProof/>
        </w:rPr>
        <w:instrText xml:space="preserve"> PAGEREF _Toc259192121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Pr>
          <w:noProof/>
        </w:rPr>
        <w:fldChar w:fldCharType="begin"/>
      </w:r>
      <w:r>
        <w:rPr>
          <w:noProof/>
        </w:rPr>
        <w:instrText xml:space="preserve"> PAGEREF _Toc259192122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Pr>
          <w:noProof/>
        </w:rPr>
        <w:fldChar w:fldCharType="begin"/>
      </w:r>
      <w:r>
        <w:rPr>
          <w:noProof/>
        </w:rPr>
        <w:instrText xml:space="preserve"> PAGEREF _Toc259192123 \h </w:instrText>
      </w:r>
      <w:r>
        <w:rPr>
          <w:noProof/>
        </w:rPr>
      </w:r>
      <w:r>
        <w:rPr>
          <w:noProof/>
        </w:rPr>
        <w:fldChar w:fldCharType="separate"/>
      </w:r>
      <w:r>
        <w:rPr>
          <w:noProof/>
        </w:rPr>
        <w:t>14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Pr>
          <w:noProof/>
        </w:rPr>
        <w:fldChar w:fldCharType="begin"/>
      </w:r>
      <w:r>
        <w:rPr>
          <w:noProof/>
        </w:rPr>
        <w:instrText xml:space="preserve"> PAGEREF _Toc259192124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Pr>
          <w:noProof/>
        </w:rPr>
        <w:fldChar w:fldCharType="begin"/>
      </w:r>
      <w:r>
        <w:rPr>
          <w:noProof/>
        </w:rPr>
        <w:instrText xml:space="preserve"> PAGEREF _Toc259192125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Pr>
          <w:noProof/>
        </w:rPr>
        <w:fldChar w:fldCharType="begin"/>
      </w:r>
      <w:r>
        <w:rPr>
          <w:noProof/>
        </w:rPr>
        <w:instrText xml:space="preserve"> PAGEREF _Toc259192126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_Toc259192127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_Toc259192128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Pr>
          <w:noProof/>
        </w:rPr>
        <w:fldChar w:fldCharType="begin"/>
      </w:r>
      <w:r>
        <w:rPr>
          <w:noProof/>
        </w:rPr>
        <w:instrText xml:space="preserve"> PAGEREF _Toc259192129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Pr>
          <w:noProof/>
        </w:rPr>
        <w:fldChar w:fldCharType="begin"/>
      </w:r>
      <w:r>
        <w:rPr>
          <w:noProof/>
        </w:rPr>
        <w:instrText xml:space="preserve"> PAGEREF _Toc259192130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Pr>
          <w:noProof/>
        </w:rPr>
        <w:fldChar w:fldCharType="begin"/>
      </w:r>
      <w:r>
        <w:rPr>
          <w:noProof/>
        </w:rPr>
        <w:instrText xml:space="preserve"> PAGEREF _Toc259192131 \h </w:instrText>
      </w:r>
      <w:r>
        <w:rPr>
          <w:noProof/>
        </w:rPr>
      </w:r>
      <w:r>
        <w:rPr>
          <w:noProof/>
        </w:rPr>
        <w:fldChar w:fldCharType="separate"/>
      </w:r>
      <w:r>
        <w:rPr>
          <w:noProof/>
        </w:rPr>
        <w:t>15</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_Toc259192132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Pr>
          <w:noProof/>
        </w:rPr>
        <w:fldChar w:fldCharType="begin"/>
      </w:r>
      <w:r>
        <w:rPr>
          <w:noProof/>
        </w:rPr>
        <w:instrText xml:space="preserve"> PAGEREF _Toc259192133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Pr>
          <w:noProof/>
        </w:rPr>
        <w:fldChar w:fldCharType="begin"/>
      </w:r>
      <w:r>
        <w:rPr>
          <w:noProof/>
        </w:rPr>
        <w:instrText xml:space="preserve"> PAGEREF _Toc259192134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Pr>
          <w:noProof/>
        </w:rPr>
        <w:fldChar w:fldCharType="begin"/>
      </w:r>
      <w:r>
        <w:rPr>
          <w:noProof/>
        </w:rPr>
        <w:instrText xml:space="preserve"> PAGEREF _Toc259192135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Pr>
          <w:noProof/>
        </w:rPr>
        <w:fldChar w:fldCharType="begin"/>
      </w:r>
      <w:r>
        <w:rPr>
          <w:noProof/>
        </w:rPr>
        <w:instrText xml:space="preserve"> PAGEREF _Toc259192136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Pr>
          <w:noProof/>
        </w:rPr>
        <w:fldChar w:fldCharType="begin"/>
      </w:r>
      <w:r>
        <w:rPr>
          <w:noProof/>
        </w:rPr>
        <w:instrText xml:space="preserve"> PAGEREF _Toc259192137 \h </w:instrText>
      </w:r>
      <w:r>
        <w:rPr>
          <w:noProof/>
        </w:rPr>
      </w:r>
      <w:r>
        <w:rPr>
          <w:noProof/>
        </w:rPr>
        <w:fldChar w:fldCharType="separate"/>
      </w:r>
      <w:r>
        <w:rPr>
          <w:noProof/>
        </w:rPr>
        <w:t>15</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Pr>
          <w:noProof/>
        </w:rPr>
        <w:fldChar w:fldCharType="begin"/>
      </w:r>
      <w:r>
        <w:rPr>
          <w:noProof/>
        </w:rPr>
        <w:instrText xml:space="preserve"> PAGEREF _Toc259192138 \h </w:instrText>
      </w:r>
      <w:r>
        <w:rPr>
          <w:noProof/>
        </w:rPr>
      </w:r>
      <w:r>
        <w:rPr>
          <w:noProof/>
        </w:rPr>
        <w:fldChar w:fldCharType="separate"/>
      </w:r>
      <w:r>
        <w:rPr>
          <w:noProof/>
        </w:rPr>
        <w:t>16</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Pr>
          <w:noProof/>
        </w:rPr>
        <w:fldChar w:fldCharType="begin"/>
      </w:r>
      <w:r>
        <w:rPr>
          <w:noProof/>
        </w:rPr>
        <w:instrText xml:space="preserve"> PAGEREF _Toc259192139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_Toc259192140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_Toc259192141 \h </w:instrText>
      </w:r>
      <w:r>
        <w:rPr>
          <w:noProof/>
        </w:rPr>
      </w:r>
      <w:r>
        <w:rPr>
          <w:noProof/>
        </w:rPr>
        <w:fldChar w:fldCharType="separate"/>
      </w:r>
      <w:r>
        <w:rPr>
          <w:noProof/>
        </w:rPr>
        <w:t>18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Pr>
          <w:noProof/>
        </w:rPr>
        <w:fldChar w:fldCharType="begin"/>
      </w:r>
      <w:r>
        <w:rPr>
          <w:noProof/>
        </w:rPr>
        <w:instrText xml:space="preserve"> PAGEREF _Toc259192142 \h </w:instrText>
      </w:r>
      <w:r>
        <w:rPr>
          <w:noProof/>
        </w:rPr>
      </w:r>
      <w:r>
        <w:rPr>
          <w:noProof/>
        </w:rPr>
        <w:fldChar w:fldCharType="separate"/>
      </w:r>
      <w:r>
        <w:rPr>
          <w:noProof/>
        </w:rPr>
        <w:t>18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Pr>
          <w:noProof/>
        </w:rPr>
        <w:fldChar w:fldCharType="begin"/>
      </w:r>
      <w:r>
        <w:rPr>
          <w:noProof/>
        </w:rPr>
        <w:instrText xml:space="preserve"> PAGEREF _Toc259192143 \h </w:instrText>
      </w:r>
      <w:r>
        <w:rPr>
          <w:noProof/>
        </w:rPr>
      </w:r>
      <w:r>
        <w:rPr>
          <w:noProof/>
        </w:rPr>
        <w:fldChar w:fldCharType="separate"/>
      </w:r>
      <w:r>
        <w:rPr>
          <w:noProof/>
        </w:rPr>
        <w:t>19</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Pr>
          <w:noProof/>
        </w:rPr>
        <w:fldChar w:fldCharType="begin"/>
      </w:r>
      <w:r>
        <w:rPr>
          <w:noProof/>
        </w:rPr>
        <w:instrText xml:space="preserve"> PAGEREF _Toc259192144 \h </w:instrText>
      </w:r>
      <w:r>
        <w:rPr>
          <w:noProof/>
        </w:rPr>
      </w:r>
      <w:r>
        <w:rPr>
          <w:noProof/>
        </w:rPr>
        <w:fldChar w:fldCharType="separate"/>
      </w:r>
      <w:r>
        <w:rPr>
          <w:noProof/>
        </w:rPr>
        <w:t>19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Pr>
          <w:noProof/>
        </w:rPr>
        <w:fldChar w:fldCharType="begin"/>
      </w:r>
      <w:r>
        <w:rPr>
          <w:noProof/>
        </w:rPr>
        <w:instrText xml:space="preserve"> PAGEREF _Toc259192145 \h </w:instrText>
      </w:r>
      <w:r>
        <w:rPr>
          <w:noProof/>
        </w:rPr>
      </w:r>
      <w:r>
        <w:rPr>
          <w:noProof/>
        </w:rPr>
        <w:fldChar w:fldCharType="separate"/>
      </w:r>
      <w:r>
        <w:rPr>
          <w:noProof/>
        </w:rPr>
        <w:t>20</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Pr>
          <w:noProof/>
        </w:rPr>
        <w:fldChar w:fldCharType="begin"/>
      </w:r>
      <w:r>
        <w:rPr>
          <w:noProof/>
        </w:rPr>
        <w:instrText xml:space="preserve"> PAGEREF _Toc259192146 \h </w:instrText>
      </w:r>
      <w:r>
        <w:rPr>
          <w:noProof/>
        </w:rPr>
      </w:r>
      <w:r>
        <w:rPr>
          <w:noProof/>
        </w:rPr>
        <w:fldChar w:fldCharType="separate"/>
      </w:r>
      <w:r>
        <w:rPr>
          <w:noProof/>
        </w:rPr>
        <w:t>21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Pr>
          <w:noProof/>
        </w:rPr>
        <w:fldChar w:fldCharType="begin"/>
      </w:r>
      <w:r>
        <w:rPr>
          <w:noProof/>
        </w:rPr>
        <w:instrText xml:space="preserve"> PAGEREF _Toc259192147 \h </w:instrText>
      </w:r>
      <w:r>
        <w:rPr>
          <w:noProof/>
        </w:rPr>
      </w:r>
      <w:r>
        <w:rPr>
          <w:noProof/>
        </w:rPr>
        <w:fldChar w:fldCharType="separate"/>
      </w:r>
      <w:r>
        <w:rPr>
          <w:noProof/>
        </w:rPr>
        <w:t>22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Pr>
          <w:noProof/>
        </w:rPr>
        <w:fldChar w:fldCharType="begin"/>
      </w:r>
      <w:r>
        <w:rPr>
          <w:noProof/>
        </w:rPr>
        <w:instrText xml:space="preserve"> PAGEREF _Toc259192148 \h </w:instrText>
      </w:r>
      <w:r>
        <w:rPr>
          <w:noProof/>
        </w:rPr>
      </w:r>
      <w:r>
        <w:rPr>
          <w:noProof/>
        </w:rPr>
        <w:fldChar w:fldCharType="separate"/>
      </w:r>
      <w:r>
        <w:rPr>
          <w:noProof/>
        </w:rPr>
        <w:t>24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Pr>
          <w:noProof/>
        </w:rPr>
        <w:fldChar w:fldCharType="begin"/>
      </w:r>
      <w:r>
        <w:rPr>
          <w:noProof/>
        </w:rPr>
        <w:instrText xml:space="preserve"> PAGEREF _Toc259192149 \h </w:instrText>
      </w:r>
      <w:r>
        <w:rPr>
          <w:noProof/>
        </w:rPr>
      </w:r>
      <w:r>
        <w:rPr>
          <w:noProof/>
        </w:rPr>
        <w:fldChar w:fldCharType="separate"/>
      </w:r>
      <w:r>
        <w:rPr>
          <w:noProof/>
        </w:rPr>
        <w:t>26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Pr>
          <w:noProof/>
        </w:rPr>
        <w:fldChar w:fldCharType="begin"/>
      </w:r>
      <w:r>
        <w:rPr>
          <w:noProof/>
        </w:rPr>
        <w:instrText xml:space="preserve"> PAGEREF _Toc259192150 \h </w:instrText>
      </w:r>
      <w:r>
        <w:rPr>
          <w:noProof/>
        </w:rPr>
      </w:r>
      <w:r>
        <w:rPr>
          <w:noProof/>
        </w:rPr>
        <w:fldChar w:fldCharType="separate"/>
      </w:r>
      <w:r>
        <w:rPr>
          <w:noProof/>
        </w:rPr>
        <w:t>27</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_Toc259192151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Pr>
          <w:noProof/>
        </w:rPr>
        <w:fldChar w:fldCharType="begin"/>
      </w:r>
      <w:r>
        <w:rPr>
          <w:noProof/>
        </w:rPr>
        <w:instrText xml:space="preserve"> PAGEREF _Toc259192152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Pr>
          <w:noProof/>
        </w:rPr>
        <w:fldChar w:fldCharType="begin"/>
      </w:r>
      <w:r>
        <w:rPr>
          <w:noProof/>
        </w:rPr>
        <w:instrText xml:space="preserve"> PAGEREF _Toc259192153 \h </w:instrText>
      </w:r>
      <w:r>
        <w:rPr>
          <w:noProof/>
        </w:rPr>
      </w:r>
      <w:r>
        <w:rPr>
          <w:noProof/>
        </w:rPr>
        <w:fldChar w:fldCharType="separate"/>
      </w:r>
      <w:r>
        <w:rPr>
          <w:noProof/>
        </w:rPr>
        <w:t>28</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_Toc259192154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_Toc259192155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Pr>
          <w:noProof/>
        </w:rPr>
        <w:fldChar w:fldCharType="begin"/>
      </w:r>
      <w:r>
        <w:rPr>
          <w:noProof/>
        </w:rPr>
        <w:instrText xml:space="preserve"> PAGEREF _Toc259192156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Pr>
          <w:noProof/>
        </w:rPr>
        <w:fldChar w:fldCharType="begin"/>
      </w:r>
      <w:r>
        <w:rPr>
          <w:noProof/>
        </w:rPr>
        <w:instrText xml:space="preserve"> PAGEREF _Toc259192157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_Toc259192158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Pr>
          <w:noProof/>
        </w:rPr>
        <w:fldChar w:fldCharType="begin"/>
      </w:r>
      <w:r>
        <w:rPr>
          <w:noProof/>
        </w:rPr>
        <w:instrText xml:space="preserve"> PAGEREF _Toc259192159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Pr>
          <w:noProof/>
        </w:rPr>
        <w:fldChar w:fldCharType="begin"/>
      </w:r>
      <w:r>
        <w:rPr>
          <w:noProof/>
        </w:rPr>
        <w:instrText xml:space="preserve"> PAGEREF _Toc259192160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_Toc259192161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_Toc259192162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Pr>
          <w:noProof/>
        </w:rPr>
        <w:fldChar w:fldCharType="begin"/>
      </w:r>
      <w:r>
        <w:rPr>
          <w:noProof/>
        </w:rPr>
        <w:instrText xml:space="preserve"> PAGEREF _Toc259192163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_Toc259192164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_Toc259192165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Pr>
          <w:noProof/>
        </w:rPr>
        <w:fldChar w:fldCharType="begin"/>
      </w:r>
      <w:r>
        <w:rPr>
          <w:noProof/>
        </w:rPr>
        <w:instrText xml:space="preserve"> PAGEREF _Toc259192166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Pr>
          <w:noProof/>
        </w:rPr>
        <w:fldChar w:fldCharType="begin"/>
      </w:r>
      <w:r>
        <w:rPr>
          <w:noProof/>
        </w:rPr>
        <w:instrText xml:space="preserve"> PAGEREF _Toc259192167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_Toc259192168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_Toc259192169 \h </w:instrText>
      </w:r>
      <w:r>
        <w:rPr>
          <w:noProof/>
        </w:rPr>
      </w:r>
      <w:r>
        <w:rPr>
          <w:noProof/>
        </w:rPr>
        <w:fldChar w:fldCharType="separate"/>
      </w:r>
      <w:r>
        <w:rPr>
          <w:noProof/>
        </w:rPr>
        <w:t>30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Pr>
          <w:noProof/>
        </w:rPr>
        <w:fldChar w:fldCharType="begin"/>
      </w:r>
      <w:r>
        <w:rPr>
          <w:noProof/>
        </w:rPr>
        <w:instrText xml:space="preserve"> PAGEREF _Toc259192170 \h </w:instrText>
      </w:r>
      <w:r>
        <w:rPr>
          <w:noProof/>
        </w:rPr>
      </w:r>
      <w:r>
        <w:rPr>
          <w:noProof/>
        </w:rPr>
        <w:fldChar w:fldCharType="separate"/>
      </w:r>
      <w:r>
        <w:rPr>
          <w:noProof/>
        </w:rPr>
        <w:t>30</w:t>
      </w:r>
      <w:r>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Pr>
          <w:noProof/>
        </w:rPr>
        <w:fldChar w:fldCharType="begin"/>
      </w:r>
      <w:r>
        <w:rPr>
          <w:noProof/>
        </w:rPr>
        <w:instrText xml:space="preserve"> PAGEREF _Toc259192171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_Toc259192172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Pr>
          <w:noProof/>
        </w:rPr>
        <w:fldChar w:fldCharType="begin"/>
      </w:r>
      <w:r>
        <w:rPr>
          <w:noProof/>
        </w:rPr>
        <w:instrText xml:space="preserve"> PAGEREF _Toc259192173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_Toc259192174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Pr>
          <w:noProof/>
        </w:rPr>
        <w:fldChar w:fldCharType="begin"/>
      </w:r>
      <w:r>
        <w:rPr>
          <w:noProof/>
        </w:rPr>
        <w:instrText xml:space="preserve"> PAGEREF _Toc259192175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Pr>
          <w:noProof/>
        </w:rPr>
        <w:fldChar w:fldCharType="begin"/>
      </w:r>
      <w:r>
        <w:rPr>
          <w:noProof/>
        </w:rPr>
        <w:instrText xml:space="preserve"> PAGEREF _Toc259192176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_Toc259192177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_Toc259192178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Pr>
          <w:noProof/>
        </w:rPr>
        <w:fldChar w:fldCharType="begin"/>
      </w:r>
      <w:r>
        <w:rPr>
          <w:noProof/>
        </w:rPr>
        <w:instrText xml:space="preserve"> PAGEREF _Toc259192179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_Toc259192180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_Toc259192181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Pr>
          <w:noProof/>
        </w:rPr>
        <w:fldChar w:fldCharType="begin"/>
      </w:r>
      <w:r>
        <w:rPr>
          <w:noProof/>
        </w:rPr>
        <w:instrText xml:space="preserve"> PAGEREF _Toc259192182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_Toc259192183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_Toc259192184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Pr>
          <w:noProof/>
        </w:rPr>
        <w:fldChar w:fldCharType="begin"/>
      </w:r>
      <w:r>
        <w:rPr>
          <w:noProof/>
        </w:rPr>
        <w:instrText xml:space="preserve"> PAGEREF _Toc259192185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_Toc259192186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Pr>
          <w:noProof/>
        </w:rPr>
        <w:fldChar w:fldCharType="begin"/>
      </w:r>
      <w:r>
        <w:rPr>
          <w:noProof/>
        </w:rPr>
        <w:instrText xml:space="preserve"> PAGEREF _Toc259192187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_Toc259192188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_Toc259192189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Pr>
          <w:noProof/>
        </w:rPr>
        <w:fldChar w:fldCharType="begin"/>
      </w:r>
      <w:r>
        <w:rPr>
          <w:noProof/>
        </w:rPr>
        <w:instrText xml:space="preserve"> PAGEREF _Toc259192190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Pr>
          <w:noProof/>
        </w:rPr>
        <w:fldChar w:fldCharType="begin"/>
      </w:r>
      <w:r>
        <w:rPr>
          <w:noProof/>
        </w:rPr>
        <w:instrText xml:space="preserve"> PAGEREF _Toc259192191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Pr>
          <w:noProof/>
        </w:rPr>
        <w:fldChar w:fldCharType="begin"/>
      </w:r>
      <w:r>
        <w:rPr>
          <w:noProof/>
        </w:rPr>
        <w:instrText xml:space="preserve"> PAGEREF _Toc259192192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_Toc259192193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_Toc259192194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Pr>
          <w:noProof/>
        </w:rPr>
        <w:fldChar w:fldCharType="begin"/>
      </w:r>
      <w:r>
        <w:rPr>
          <w:noProof/>
        </w:rPr>
        <w:instrText xml:space="preserve"> PAGEREF _Toc259192195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_Toc259192196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_Toc259192197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Pr>
          <w:noProof/>
        </w:rPr>
        <w:fldChar w:fldCharType="begin"/>
      </w:r>
      <w:r>
        <w:rPr>
          <w:noProof/>
        </w:rPr>
        <w:instrText xml:space="preserve"> PAGEREF _Toc259192198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_Toc259192199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_Toc259192200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Pr>
          <w:noProof/>
        </w:rPr>
        <w:fldChar w:fldCharType="begin"/>
      </w:r>
      <w:r>
        <w:rPr>
          <w:noProof/>
        </w:rPr>
        <w:instrText xml:space="preserve"> PAGEREF _Toc259192201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_Toc259192202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_Toc259192203 \h </w:instrText>
      </w:r>
      <w:r>
        <w:rPr>
          <w:noProof/>
        </w:rPr>
      </w:r>
      <w:r>
        <w:rPr>
          <w:noProof/>
        </w:rPr>
        <w:fldChar w:fldCharType="separate"/>
      </w:r>
      <w:r>
        <w:rPr>
          <w:noProof/>
        </w:rPr>
        <w:t>34</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Pr>
          <w:noProof/>
        </w:rPr>
        <w:fldChar w:fldCharType="begin"/>
      </w:r>
      <w:r>
        <w:rPr>
          <w:noProof/>
        </w:rPr>
        <w:instrText xml:space="preserve"> PAGEREF _Toc259192204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Pr>
          <w:noProof/>
        </w:rPr>
        <w:fldChar w:fldCharType="begin"/>
      </w:r>
      <w:r>
        <w:rPr>
          <w:noProof/>
        </w:rPr>
        <w:instrText xml:space="preserve"> PAGEREF _Toc259192205 \h </w:instrText>
      </w:r>
      <w:r>
        <w:rPr>
          <w:noProof/>
        </w:rPr>
      </w:r>
      <w:r>
        <w:rPr>
          <w:noProof/>
        </w:rPr>
        <w:fldChar w:fldCharType="separate"/>
      </w:r>
      <w:r>
        <w:rPr>
          <w:noProof/>
        </w:rPr>
        <w:t>34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_Toc259192206 \h </w:instrText>
      </w:r>
      <w:r>
        <w:rPr>
          <w:noProof/>
        </w:rPr>
      </w:r>
      <w:r>
        <w:rPr>
          <w:noProof/>
        </w:rPr>
        <w:fldChar w:fldCharType="separate"/>
      </w:r>
      <w:r>
        <w:rPr>
          <w:noProof/>
        </w:rPr>
        <w:t>34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_Toc259192207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Pr>
          <w:noProof/>
        </w:rPr>
        <w:fldChar w:fldCharType="begin"/>
      </w:r>
      <w:r>
        <w:rPr>
          <w:noProof/>
        </w:rPr>
        <w:instrText xml:space="preserve"> PAGEREF _Toc259192208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Pr>
          <w:noProof/>
        </w:rPr>
        <w:fldChar w:fldCharType="begin"/>
      </w:r>
      <w:r>
        <w:rPr>
          <w:noProof/>
        </w:rPr>
        <w:instrText xml:space="preserve"> PAGEREF _Toc259192209 \h </w:instrText>
      </w:r>
      <w:r>
        <w:rPr>
          <w:noProof/>
        </w:rPr>
      </w:r>
      <w:r>
        <w:rPr>
          <w:noProof/>
        </w:rPr>
        <w:fldChar w:fldCharType="separate"/>
      </w:r>
      <w:r>
        <w:rPr>
          <w:noProof/>
        </w:rPr>
        <w:t>36</w:t>
      </w:r>
      <w:r>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_Toc259192210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_Toc259192211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Pr>
          <w:noProof/>
        </w:rPr>
        <w:fldChar w:fldCharType="begin"/>
      </w:r>
      <w:r>
        <w:rPr>
          <w:noProof/>
        </w:rPr>
        <w:instrText xml:space="preserve"> PAGEREF _Toc259192212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Pr>
          <w:noProof/>
        </w:rPr>
        <w:fldChar w:fldCharType="begin"/>
      </w:r>
      <w:r>
        <w:rPr>
          <w:noProof/>
        </w:rPr>
        <w:instrText xml:space="preserve"> PAGEREF _Toc259192213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Pr>
          <w:noProof/>
        </w:rPr>
        <w:fldChar w:fldCharType="begin"/>
      </w:r>
      <w:r>
        <w:rPr>
          <w:noProof/>
        </w:rPr>
        <w:instrText xml:space="preserve"> PAGEREF _Toc259192214 \h </w:instrText>
      </w:r>
      <w:r>
        <w:rPr>
          <w:noProof/>
        </w:rPr>
      </w:r>
      <w:r>
        <w:rPr>
          <w:noProof/>
        </w:rPr>
        <w:fldChar w:fldCharType="separate"/>
      </w:r>
      <w:r>
        <w:rPr>
          <w:noProof/>
        </w:rPr>
        <w:t>43</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Pr>
          <w:noProof/>
        </w:rPr>
        <w:fldChar w:fldCharType="begin"/>
      </w:r>
      <w:r>
        <w:rPr>
          <w:noProof/>
        </w:rPr>
        <w:instrText xml:space="preserve"> PAGEREF _Toc259192215 \h </w:instrText>
      </w:r>
      <w:r>
        <w:rPr>
          <w:noProof/>
        </w:rPr>
      </w:r>
      <w:r>
        <w:rPr>
          <w:noProof/>
        </w:rPr>
        <w:fldChar w:fldCharType="separate"/>
      </w:r>
      <w:r>
        <w:rPr>
          <w:noProof/>
        </w:rPr>
        <w:t>45</w:t>
      </w:r>
      <w:r>
        <w:rPr>
          <w:noProof/>
        </w:rPr>
        <w:fldChar w:fldCharType="end"/>
      </w:r>
    </w:p>
    <w:p w:rsidR="007478F7" w:rsidRDefault="00231B49">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231B49">
      <w:pPr>
        <w:pStyle w:val="TableofFigures"/>
        <w:tabs>
          <w:tab w:val="right" w:leader="dot" w:pos="9350"/>
        </w:tabs>
        <w:rPr>
          <w:rFonts w:asciiTheme="minorHAnsi" w:eastAsiaTheme="minorEastAsia" w:hAnsiTheme="minorHAnsi" w:cstheme="minorBidi"/>
          <w:noProof/>
          <w:color w:val="auto"/>
          <w:sz w:val="22"/>
          <w:szCs w:val="22"/>
        </w:rPr>
      </w:pPr>
      <w:r w:rsidRPr="00231B49">
        <w:rPr>
          <w:rFonts w:ascii="Courier" w:hAnsi="Courier"/>
          <w:smallCaps/>
          <w:color w:val="0079A5"/>
          <w:sz w:val="48"/>
        </w:rPr>
        <w:fldChar w:fldCharType="begin"/>
      </w:r>
      <w:r w:rsidR="007478F7">
        <w:rPr>
          <w:color w:val="0079A5"/>
          <w:sz w:val="48"/>
        </w:rPr>
        <w:instrText xml:space="preserve"> TOC \c "Figure" </w:instrText>
      </w:r>
      <w:r w:rsidRPr="00231B49">
        <w:rPr>
          <w:rFonts w:ascii="Courier" w:hAnsi="Courier"/>
          <w:smallCaps/>
          <w:color w:val="0079A5"/>
          <w:sz w:val="48"/>
        </w:rPr>
        <w:fldChar w:fldCharType="separate"/>
      </w:r>
      <w:r w:rsidR="004F7346">
        <w:rPr>
          <w:noProof/>
        </w:rPr>
        <w:t>Figure 1: Example Devices Structure</w:t>
      </w:r>
      <w:r w:rsidR="004F7346">
        <w:rPr>
          <w:noProof/>
        </w:rPr>
        <w:tab/>
      </w:r>
      <w:r w:rsidR="004F7346">
        <w:rPr>
          <w:noProof/>
        </w:rPr>
        <w:fldChar w:fldCharType="begin"/>
      </w:r>
      <w:r w:rsidR="004F7346">
        <w:rPr>
          <w:noProof/>
        </w:rPr>
        <w:instrText xml:space="preserve"> PAGEREF _Toc259192216 \h </w:instrText>
      </w:r>
      <w:r w:rsidR="004F7346">
        <w:rPr>
          <w:noProof/>
        </w:rPr>
      </w:r>
      <w:r w:rsidR="004F7346">
        <w:rPr>
          <w:noProof/>
        </w:rPr>
        <w:fldChar w:fldCharType="separate"/>
      </w:r>
      <w:r w:rsidR="004F7346">
        <w:rPr>
          <w:noProof/>
        </w:rPr>
        <w:t>5</w:t>
      </w:r>
      <w:r w:rsidR="004F7346">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Pr>
          <w:noProof/>
        </w:rPr>
        <w:fldChar w:fldCharType="begin"/>
      </w:r>
      <w:r>
        <w:rPr>
          <w:noProof/>
        </w:rPr>
        <w:instrText xml:space="preserve"> PAGEREF _Toc259192217 \h </w:instrText>
      </w:r>
      <w:r>
        <w:rPr>
          <w:noProof/>
        </w:rPr>
      </w:r>
      <w:r>
        <w:rPr>
          <w:noProof/>
        </w:rPr>
        <w:fldChar w:fldCharType="separate"/>
      </w:r>
      <w:r>
        <w:rPr>
          <w:noProof/>
        </w:rPr>
        <w:t>9</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Pr>
          <w:noProof/>
        </w:rPr>
        <w:fldChar w:fldCharType="begin"/>
      </w:r>
      <w:r>
        <w:rPr>
          <w:noProof/>
        </w:rPr>
        <w:instrText xml:space="preserve"> PAGEREF _Toc259192218 \h </w:instrText>
      </w:r>
      <w:r>
        <w:rPr>
          <w:noProof/>
        </w:rPr>
      </w:r>
      <w:r>
        <w:rPr>
          <w:noProof/>
        </w:rPr>
        <w:fldChar w:fldCharType="separate"/>
      </w:r>
      <w:r>
        <w:rPr>
          <w:noProof/>
        </w:rPr>
        <w:t>10</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_Toc259192219 \h </w:instrText>
      </w:r>
      <w:r>
        <w:rPr>
          <w:noProof/>
        </w:rPr>
      </w:r>
      <w:r>
        <w:rPr>
          <w:noProof/>
        </w:rPr>
        <w:fldChar w:fldCharType="separate"/>
      </w:r>
      <w:r>
        <w:rPr>
          <w:noProof/>
        </w:rPr>
        <w:t>12</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Pr>
          <w:noProof/>
        </w:rPr>
        <w:fldChar w:fldCharType="begin"/>
      </w:r>
      <w:r>
        <w:rPr>
          <w:noProof/>
        </w:rPr>
        <w:instrText xml:space="preserve"> PAGEREF _Toc259192220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Pr>
          <w:noProof/>
        </w:rPr>
        <w:fldChar w:fldCharType="begin"/>
      </w:r>
      <w:r>
        <w:rPr>
          <w:noProof/>
        </w:rPr>
        <w:instrText xml:space="preserve"> PAGEREF _Toc259192221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Pr>
          <w:noProof/>
        </w:rPr>
        <w:fldChar w:fldCharType="begin"/>
      </w:r>
      <w:r>
        <w:rPr>
          <w:noProof/>
        </w:rPr>
        <w:instrText xml:space="preserve"> PAGEREF _Toc259192222 \h </w:instrText>
      </w:r>
      <w:r>
        <w:rPr>
          <w:noProof/>
        </w:rPr>
      </w:r>
      <w:r>
        <w:rPr>
          <w:noProof/>
        </w:rPr>
        <w:fldChar w:fldCharType="separate"/>
      </w:r>
      <w:r>
        <w:rPr>
          <w:noProof/>
        </w:rPr>
        <w:t>16</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Pr>
          <w:noProof/>
        </w:rPr>
        <w:fldChar w:fldCharType="begin"/>
      </w:r>
      <w:r>
        <w:rPr>
          <w:noProof/>
        </w:rPr>
        <w:instrText xml:space="preserve"> PAGEREF _Toc259192223 \h </w:instrText>
      </w:r>
      <w:r>
        <w:rPr>
          <w:noProof/>
        </w:rPr>
      </w:r>
      <w:r>
        <w:rPr>
          <w:noProof/>
        </w:rPr>
        <w:fldChar w:fldCharType="separate"/>
      </w:r>
      <w:r>
        <w:rPr>
          <w:noProof/>
        </w:rPr>
        <w:t>18</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Pr>
          <w:noProof/>
        </w:rPr>
        <w:fldChar w:fldCharType="begin"/>
      </w:r>
      <w:r>
        <w:rPr>
          <w:noProof/>
        </w:rPr>
        <w:instrText xml:space="preserve"> PAGEREF _Toc259192224 \h </w:instrText>
      </w:r>
      <w:r>
        <w:rPr>
          <w:noProof/>
        </w:rPr>
      </w:r>
      <w:r>
        <w:rPr>
          <w:noProof/>
        </w:rPr>
        <w:fldChar w:fldCharType="separate"/>
      </w:r>
      <w:r>
        <w:rPr>
          <w:noProof/>
        </w:rPr>
        <w:t>41</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Pr>
          <w:noProof/>
        </w:rPr>
        <w:fldChar w:fldCharType="begin"/>
      </w:r>
      <w:r>
        <w:rPr>
          <w:noProof/>
        </w:rPr>
        <w:instrText xml:space="preserve"> PAGEREF _Toc259192225 \h </w:instrText>
      </w:r>
      <w:r>
        <w:rPr>
          <w:noProof/>
        </w:rPr>
      </w:r>
      <w:r>
        <w:rPr>
          <w:noProof/>
        </w:rPr>
        <w:fldChar w:fldCharType="separate"/>
      </w:r>
      <w:r>
        <w:rPr>
          <w:noProof/>
        </w:rPr>
        <w:t>43</w:t>
      </w:r>
      <w:r>
        <w:rPr>
          <w:noProof/>
        </w:rPr>
        <w:fldChar w:fldCharType="end"/>
      </w:r>
    </w:p>
    <w:p w:rsidR="007478F7" w:rsidRDefault="00231B49">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Part 2: Components and Data Items</w:t>
      </w:r>
      <w:r w:rsidR="00FB7E32">
        <w:t xml:space="preserve">  –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9192109"/>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89966121"/>
      <w:bookmarkStart w:id="31" w:name="_Toc259192111"/>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0"/>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9192220"/>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9192221"/>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9192123"/>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9192124"/>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9192125"/>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9192126"/>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4" w:name="_Toc259192127"/>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5" w:name="_Toc259192128"/>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9192129"/>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9192130"/>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9192131"/>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9192132"/>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9192133"/>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9192134"/>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9192135"/>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9192136"/>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9192137"/>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9192138"/>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9192222"/>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9192139"/>
      <w:bookmarkEnd w:id="81"/>
      <w:r>
        <w:rPr>
          <w:rFonts w:ascii="Courier" w:hAnsi="Courier"/>
        </w:rPr>
        <w:t>DataItem</w:t>
      </w:r>
      <w:r>
        <w:t xml:space="preserve"> Element</w:t>
      </w:r>
      <w:bookmarkEnd w:id="82"/>
      <w:bookmarkEnd w:id="83"/>
    </w:p>
    <w:p w:rsidR="007478F7" w:rsidRDefault="007478F7" w:rsidP="00EB576D">
      <w:pPr>
        <w:pStyle w:val="Heading3"/>
      </w:pPr>
      <w:bookmarkStart w:id="84" w:name="_Toc89966132"/>
      <w:bookmarkStart w:id="85" w:name="_Toc259192140"/>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6" w:name="_Toc89966133"/>
      <w:bookmarkStart w:id="87" w:name="_Toc259192141"/>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9192142"/>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9192223"/>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0" w:name="_Toc89966134"/>
      <w:bookmarkStart w:id="91" w:name="_Toc259192143"/>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2" w:name="_Toc89966135"/>
      <w:bookmarkStart w:id="93" w:name="_Toc259192144"/>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4" w:name="_Toc89966136"/>
      <w:bookmarkStart w:id="95" w:name="_Toc259192145"/>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6" w:name="_Toc259192146"/>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9192147"/>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100" w:name="_Toc89966138"/>
      <w:r>
        <w:rPr>
          <w:rStyle w:val="DefaultParagraphFont1"/>
        </w:rPr>
        <w:br w:type="page"/>
      </w:r>
      <w:bookmarkStart w:id="101"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2" w:name="_Toc89966139"/>
      <w:bookmarkStart w:id="103" w:name="_Toc259192149"/>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B833D0">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B833D0">
              <w:rPr>
                <w:rStyle w:val="ImbeddedCode"/>
                <w:sz w:val="20"/>
              </w:rPr>
              <w:t>ENGAGED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lastRenderedPageBreak/>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EB576D">
      <w:pPr>
        <w:pStyle w:val="Heading3"/>
      </w:pPr>
      <w:bookmarkStart w:id="104" w:name="_TOC57953"/>
      <w:bookmarkStart w:id="105" w:name="ComponentDataItemandEvent"/>
      <w:bookmarkStart w:id="106" w:name="_Toc89966140"/>
      <w:bookmarkStart w:id="107" w:name="_Toc259192150"/>
      <w:bookmarkEnd w:id="104"/>
      <w:r>
        <w:t xml:space="preserve">Data Item Types for </w:t>
      </w:r>
      <w:r w:rsidRPr="00BA72C6">
        <w:rPr>
          <w:rFonts w:ascii="Courier New" w:hAnsi="Courier New" w:cs="Courier New"/>
        </w:rPr>
        <w:t>CONDITION</w:t>
      </w:r>
      <w:r>
        <w:t xml:space="preserve"> Category</w:t>
      </w:r>
      <w:bookmarkEnd w:id="107"/>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9192151"/>
      <w:r>
        <w:lastRenderedPageBreak/>
        <w:t>Component and Data Item Relationships</w:t>
      </w:r>
      <w:bookmarkEnd w:id="105"/>
      <w:bookmarkEnd w:id="106"/>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9192152"/>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2" w:name="_TOC59143"/>
      <w:bookmarkStart w:id="113" w:name="_Toc89966142"/>
      <w:bookmarkStart w:id="114" w:name="_Toc259192153"/>
      <w:bookmarkEnd w:id="112"/>
      <w:r w:rsidRPr="000070CB">
        <w:rPr>
          <w:rFonts w:ascii="Courier New" w:hAnsi="Courier New" w:cs="Courier New"/>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5" w:name="_Toc89966143"/>
      <w:bookmarkStart w:id="116" w:name="_Toc259192154"/>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7" w:name="_Toc89966144"/>
      <w:bookmarkStart w:id="118" w:name="_Toc259192155"/>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89966145"/>
      <w:bookmarkStart w:id="121" w:name="_Toc259192156"/>
      <w:bookmarkEnd w:id="119"/>
      <w:r w:rsidRPr="00584700">
        <w:t>Common Components and Data Items</w:t>
      </w:r>
      <w:bookmarkEnd w:id="121"/>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2" w:name="_Toc259192157"/>
      <w:r w:rsidRPr="00132D26">
        <w:rPr>
          <w:rFonts w:ascii="Courier New" w:hAnsi="Courier New" w:cs="Courier New"/>
        </w:rPr>
        <w:t>Axes</w:t>
      </w:r>
      <w:bookmarkEnd w:id="120"/>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9192158"/>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9192159"/>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7" w:name="_TOC59857"/>
      <w:bookmarkStart w:id="128" w:name="_Toc89966148"/>
      <w:bookmarkStart w:id="129" w:name="_Toc259192160"/>
      <w:bookmarkEnd w:id="127"/>
      <w:r w:rsidRPr="00132D26">
        <w:rPr>
          <w:rFonts w:ascii="Courier New" w:hAnsi="Courier New" w:cs="Courier New"/>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9192161"/>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9192162"/>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3" w:name="_TOC60061"/>
      <w:bookmarkStart w:id="134" w:name="_Toc89966150"/>
      <w:bookmarkStart w:id="135" w:name="_Toc259192163"/>
      <w:bookmarkEnd w:id="133"/>
      <w:r w:rsidRPr="00132D26">
        <w:rPr>
          <w:rFonts w:ascii="Courier New" w:hAnsi="Courier New" w:cs="Courier New"/>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9192164"/>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9192165"/>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9" w:name="_TOC60186"/>
      <w:bookmarkStart w:id="140" w:name="_TOC60566"/>
      <w:bookmarkStart w:id="141" w:name="_Toc89966154"/>
      <w:bookmarkStart w:id="142" w:name="_Toc259192166"/>
      <w:bookmarkEnd w:id="139"/>
      <w:bookmarkEnd w:id="140"/>
      <w:r w:rsidRPr="00132D26">
        <w:rPr>
          <w:rFonts w:ascii="Courier New" w:hAnsi="Courier New" w:cs="Courier New"/>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9192167"/>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9192168"/>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9192169"/>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7" w:name="_Toc259192170"/>
      <w:r w:rsidRPr="00132D26">
        <w:rPr>
          <w:rFonts w:ascii="Courier New" w:hAnsi="Courier New" w:cs="Courier New"/>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9192171"/>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9192172"/>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0" w:name="_TOC60891"/>
      <w:bookmarkStart w:id="151" w:name="_Toc89966156"/>
      <w:bookmarkStart w:id="152" w:name="_Toc259192173"/>
      <w:bookmarkEnd w:id="150"/>
      <w:r w:rsidRPr="00E7573F">
        <w:rPr>
          <w:rFonts w:ascii="Courier New" w:hAnsi="Courier New" w:cs="Courier New"/>
          <w:strike/>
        </w:rPr>
        <w:t>Power</w:t>
      </w:r>
      <w:bookmarkEnd w:id="151"/>
      <w:r w:rsidR="0072579D">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9192174"/>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9192175"/>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6" w:name="_Toc89966158"/>
      <w:bookmarkStart w:id="157"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9192177"/>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9192178"/>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1" w:name="_Toc89966160"/>
      <w:bookmarkStart w:id="162" w:name="_Toc259192179"/>
      <w:r w:rsidRPr="00132D26">
        <w:rPr>
          <w:rFonts w:ascii="Courier New" w:hAnsi="Courier New" w:cs="Courier New"/>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9192180"/>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5" w:name="_Toc259192181"/>
      <w:r>
        <w:t>Condition types</w:t>
      </w:r>
      <w:bookmarkEnd w:id="165"/>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6" w:name="_Toc259192182"/>
      <w:r w:rsidRPr="00EB576D">
        <w:rPr>
          <w:rFonts w:ascii="Courier New" w:hAnsi="Courier New" w:cs="Courier New"/>
        </w:rPr>
        <w:t>Pressure</w:t>
      </w:r>
      <w:bookmarkEnd w:id="166"/>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7" w:name="_Toc259192183"/>
      <w:r>
        <w:t>DataItem types</w:t>
      </w:r>
      <w:bookmarkEnd w:id="167"/>
    </w:p>
    <w:p w:rsidR="00780C2F" w:rsidRDefault="00780C2F" w:rsidP="00780C2F">
      <w:pPr>
        <w:pStyle w:val="CodeItemList"/>
        <w:numPr>
          <w:ilvl w:val="0"/>
          <w:numId w:val="19"/>
        </w:numPr>
        <w:ind w:hanging="240"/>
      </w:pPr>
      <w:r>
        <w:t>PRESSURE</w:t>
      </w:r>
    </w:p>
    <w:p w:rsidR="007E1B4F" w:rsidRDefault="007E1B4F" w:rsidP="007E1B4F">
      <w:pPr>
        <w:pStyle w:val="Heading4"/>
      </w:pPr>
      <w:bookmarkStart w:id="168" w:name="_Toc259192184"/>
      <w:r>
        <w:t>Condition types</w:t>
      </w:r>
      <w:bookmarkEnd w:id="168"/>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9" w:name="_Toc259192185"/>
      <w:r w:rsidRPr="00EB576D">
        <w:rPr>
          <w:rFonts w:ascii="Courier New" w:hAnsi="Courier New" w:cs="Courier New"/>
        </w:rPr>
        <w:t>Door</w:t>
      </w:r>
      <w:bookmarkEnd w:id="169"/>
    </w:p>
    <w:p w:rsidR="00B27FFE" w:rsidRDefault="00B27FFE" w:rsidP="00B27FFE">
      <w:pPr>
        <w:pStyle w:val="BodyA"/>
      </w:pPr>
      <w:r>
        <w:t xml:space="preserve">A opening that can be closed. </w:t>
      </w:r>
    </w:p>
    <w:p w:rsidR="00B27FFE" w:rsidRDefault="00B27FFE" w:rsidP="00B27FFE">
      <w:pPr>
        <w:pStyle w:val="Heading4"/>
      </w:pPr>
      <w:bookmarkStart w:id="170" w:name="_Toc259192186"/>
      <w:r>
        <w:t>DataItem types</w:t>
      </w:r>
      <w:bookmarkEnd w:id="170"/>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1" w:name="_Toc259192187"/>
      <w:r w:rsidRPr="00EB576D">
        <w:rPr>
          <w:rFonts w:ascii="Courier New" w:hAnsi="Courier New" w:cs="Courier New"/>
        </w:rPr>
        <w:t>Actuator</w:t>
      </w:r>
      <w:bookmarkEnd w:id="171"/>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2" w:name="_Toc259192188"/>
      <w:r>
        <w:t>DataItem types</w:t>
      </w:r>
      <w:bookmarkEnd w:id="172"/>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3" w:name="_Toc259192189"/>
      <w:r>
        <w:t>Condition types</w:t>
      </w:r>
      <w:bookmarkEnd w:id="173"/>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4" w:name="_Toc259192190"/>
      <w:r w:rsidRPr="00132D26">
        <w:rPr>
          <w:rFonts w:ascii="Courier New" w:hAnsi="Courier New" w:cs="Courier New"/>
        </w:rPr>
        <w:t>Systems</w:t>
      </w:r>
      <w:bookmarkEnd w:id="174"/>
    </w:p>
    <w:p w:rsidR="00BE29F2" w:rsidRDefault="00BE29F2" w:rsidP="00BE29F2">
      <w:pPr>
        <w:pStyle w:val="BodyA"/>
      </w:pPr>
      <w:r>
        <w:t>The systems component is a place holder for all the system types.</w:t>
      </w:r>
    </w:p>
    <w:p w:rsidR="00706D34" w:rsidRDefault="00706D34" w:rsidP="00706D34">
      <w:pPr>
        <w:pStyle w:val="Heading4"/>
      </w:pPr>
      <w:bookmarkStart w:id="175" w:name="_Toc259192191"/>
      <w:r>
        <w:t xml:space="preserve">Sub-components of </w:t>
      </w:r>
      <w:r>
        <w:rPr>
          <w:rStyle w:val="ImbeddedCode"/>
        </w:rPr>
        <w:t>Systems</w:t>
      </w:r>
      <w:bookmarkEnd w:id="175"/>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6" w:name="_Toc259192192"/>
      <w:r w:rsidR="00C34A8F" w:rsidRPr="00132D26">
        <w:rPr>
          <w:rFonts w:ascii="Courier New" w:hAnsi="Courier New" w:cs="Courier New"/>
        </w:rPr>
        <w:t>Hydraulic</w:t>
      </w:r>
      <w:bookmarkEnd w:id="176"/>
    </w:p>
    <w:p w:rsidR="008534DC" w:rsidRDefault="002254FB" w:rsidP="008534DC">
      <w:pPr>
        <w:pStyle w:val="BodyA"/>
      </w:pPr>
      <w:r>
        <w:t>A component representing the hydraulics of a device.</w:t>
      </w:r>
    </w:p>
    <w:p w:rsidR="008534DC" w:rsidRDefault="008534DC" w:rsidP="008534DC">
      <w:pPr>
        <w:pStyle w:val="Heading4"/>
      </w:pPr>
      <w:bookmarkStart w:id="177" w:name="_Toc259192193"/>
      <w:r>
        <w:t>DataItem types</w:t>
      </w:r>
      <w:bookmarkEnd w:id="177"/>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8" w:name="_Toc259192194"/>
      <w:r>
        <w:t>Condition types</w:t>
      </w:r>
      <w:bookmarkEnd w:id="178"/>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9" w:name="_Toc259192195"/>
      <w:r w:rsidR="00312AD8" w:rsidRPr="00132D26">
        <w:rPr>
          <w:rFonts w:ascii="Courier New" w:hAnsi="Courier New" w:cs="Courier New"/>
        </w:rPr>
        <w:t>Coolant</w:t>
      </w:r>
      <w:bookmarkEnd w:id="179"/>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80" w:name="_Toc259192196"/>
      <w:r>
        <w:t>DataItem types</w:t>
      </w:r>
      <w:bookmarkEnd w:id="180"/>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1" w:name="_Toc259192197"/>
      <w:r>
        <w:t>Condition types</w:t>
      </w:r>
      <w:bookmarkEnd w:id="181"/>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2"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2"/>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3" w:name="_Toc259192199"/>
      <w:r>
        <w:t>DataItem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4" w:name="_Toc259192200"/>
      <w:r>
        <w:t>Condition types</w:t>
      </w:r>
      <w:bookmarkEnd w:id="184"/>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5" w:name="_Toc259192201"/>
      <w:r w:rsidRPr="00132D26">
        <w:rPr>
          <w:rStyle w:val="ImbeddedCode"/>
          <w:sz w:val="28"/>
          <w:szCs w:val="28"/>
        </w:rPr>
        <w:t>Electric</w:t>
      </w:r>
      <w:bookmarkEnd w:id="185"/>
    </w:p>
    <w:p w:rsidR="00893D4A" w:rsidRDefault="00893D4A" w:rsidP="00893D4A">
      <w:pPr>
        <w:pStyle w:val="Heading4"/>
      </w:pPr>
      <w:bookmarkStart w:id="186" w:name="_Toc259192202"/>
      <w:r>
        <w:t>DataItem types</w:t>
      </w:r>
      <w:bookmarkEnd w:id="186"/>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7" w:name="_Toc259192203"/>
      <w:r w:rsidRPr="00893D4A">
        <w:t>Condition types</w:t>
      </w:r>
      <w:bookmarkEnd w:id="187"/>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8" w:name="_Toc259192204"/>
      <w:r w:rsidRPr="00375FD6">
        <w:rPr>
          <w:strike/>
        </w:rPr>
        <w:t>Cutting Machine Tool Components and Data Items</w:t>
      </w:r>
      <w:bookmarkEnd w:id="188"/>
    </w:p>
    <w:p w:rsidR="007478F7" w:rsidRPr="00375FD6" w:rsidRDefault="007478F7" w:rsidP="00EB576D">
      <w:pPr>
        <w:pStyle w:val="Heading3"/>
      </w:pPr>
      <w:bookmarkStart w:id="189" w:name="_Toc89966152"/>
      <w:bookmarkStart w:id="190" w:name="_Toc259192205"/>
      <w:r w:rsidRPr="00E7573F">
        <w:rPr>
          <w:rFonts w:ascii="Courier New" w:hAnsi="Courier New" w:cs="Courier New"/>
        </w:rPr>
        <w:t>Spindle</w:t>
      </w:r>
      <w:bookmarkEnd w:id="189"/>
      <w:r w:rsidR="00714488" w:rsidRPr="00375FD6">
        <w:t xml:space="preserve"> - DEPRECATED</w:t>
      </w:r>
      <w:bookmarkEnd w:id="190"/>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1" w:name="_Toc89966153"/>
      <w:bookmarkStart w:id="192" w:name="_Toc259192206"/>
      <w:r w:rsidRPr="00375FD6">
        <w:rPr>
          <w:strike/>
        </w:rPr>
        <w:t>DataItem types</w:t>
      </w:r>
      <w:bookmarkEnd w:id="191"/>
      <w:bookmarkEnd w:id="192"/>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3" w:name="_Toc89966180"/>
      <w:bookmarkStart w:id="194" w:name="_Toc259192207"/>
      <w:r>
        <w:lastRenderedPageBreak/>
        <w:t>Annotated XML Examples</w:t>
      </w:r>
      <w:bookmarkEnd w:id="193"/>
      <w:bookmarkEnd w:id="194"/>
    </w:p>
    <w:p w:rsidR="007478F7" w:rsidRDefault="007478F7">
      <w:pPr>
        <w:pStyle w:val="Heading2"/>
        <w:ind w:hanging="648"/>
      </w:pPr>
      <w:bookmarkStart w:id="195" w:name="_TOC71559"/>
      <w:bookmarkStart w:id="196" w:name="_Toc89966181"/>
      <w:bookmarkStart w:id="197" w:name="_Toc259192208"/>
      <w:bookmarkEnd w:id="195"/>
      <w:r>
        <w:t>Simplest Device</w:t>
      </w:r>
      <w:bookmarkEnd w:id="196"/>
      <w:bookmarkEnd w:id="197"/>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231B49">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w:t>
      </w:r>
      <w:r w:rsidR="00737563">
        <w:t>condition</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 xml:space="preserve">able of storing 100,000 samples, events, and </w:t>
      </w:r>
      <w:r w:rsidR="00737563">
        <w:t>condition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8" w:name="_TOC73614"/>
      <w:bookmarkStart w:id="199" w:name="_Toc89966182"/>
      <w:bookmarkStart w:id="200" w:name="_Toc259192209"/>
      <w:bookmarkEnd w:id="198"/>
      <w:r>
        <w:lastRenderedPageBreak/>
        <w:t xml:space="preserve">More Complex Example of </w:t>
      </w:r>
      <w:r>
        <w:rPr>
          <w:rFonts w:ascii="Courier" w:hAnsi="Courier"/>
        </w:rPr>
        <w:t>probe</w:t>
      </w:r>
      <w:bookmarkEnd w:id="199"/>
      <w:bookmarkEnd w:id="200"/>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201" w:name="_TOC78007"/>
      <w:bookmarkStart w:id="202" w:name="_Toc259192210"/>
      <w:bookmarkEnd w:id="201"/>
      <w:r>
        <w:lastRenderedPageBreak/>
        <w:t>Appendices</w:t>
      </w:r>
      <w:bookmarkEnd w:id="202"/>
    </w:p>
    <w:p w:rsidR="007478F7" w:rsidRPr="008D5E90" w:rsidRDefault="007478F7" w:rsidP="00FD3E33">
      <w:pPr>
        <w:pStyle w:val="Appendix1"/>
        <w:pageBreakBefore w:val="0"/>
      </w:pPr>
      <w:bookmarkStart w:id="203" w:name="_Toc259192211"/>
      <w:r w:rsidRPr="008D5E90">
        <w:t>Bibliography</w:t>
      </w:r>
      <w:bookmarkEnd w:id="14"/>
      <w:bookmarkEnd w:id="15"/>
      <w:bookmarkEnd w:id="16"/>
      <w:bookmarkEnd w:id="203"/>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4" w:name="_Toc259192212"/>
      <w:r w:rsidRPr="00642894">
        <w:lastRenderedPageBreak/>
        <w:t>Machine Tool Modeling</w:t>
      </w:r>
      <w:bookmarkEnd w:id="204"/>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5" w:name="_Toc259192213"/>
      <w:r>
        <w:t xml:space="preserve">Vertical </w:t>
      </w:r>
      <w:r w:rsidR="00425D1B">
        <w:t>Three</w:t>
      </w:r>
      <w:r w:rsidR="00A41D63" w:rsidRPr="008D5E90">
        <w:t xml:space="preserve"> Axis Mill</w:t>
      </w:r>
      <w:bookmarkEnd w:id="205"/>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6" w:name="_Toc259192224"/>
      <w:r>
        <w:t xml:space="preserve">Figure </w:t>
      </w:r>
      <w:fldSimple w:instr=" SEQ Figure \* ARABIC ">
        <w:r w:rsidR="004003B3">
          <w:rPr>
            <w:noProof/>
          </w:rPr>
          <w:t>9</w:t>
        </w:r>
      </w:fldSimple>
      <w:r w:rsidR="002A349B">
        <w:t>: Three</w:t>
      </w:r>
      <w:r>
        <w:t xml:space="preserve"> Axis Mill</w:t>
      </w:r>
      <w:bookmarkEnd w:id="206"/>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7" w:name="_Toc259192214"/>
      <w:r>
        <w:t xml:space="preserve">Two Axis </w:t>
      </w:r>
      <w:r w:rsidR="006C7780">
        <w:t>Lathe</w:t>
      </w:r>
      <w:bookmarkEnd w:id="207"/>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8" w:name="_Toc259192225"/>
      <w:r>
        <w:t xml:space="preserve">Figure </w:t>
      </w:r>
      <w:fldSimple w:instr=" SEQ Figure \* ARABIC ">
        <w:r>
          <w:rPr>
            <w:noProof/>
          </w:rPr>
          <w:t>10</w:t>
        </w:r>
      </w:fldSimple>
      <w:r>
        <w:t>: Two Axis Lathe</w:t>
      </w:r>
      <w:bookmarkEnd w:id="208"/>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09" w:name="_Toc259192215"/>
      <w:r w:rsidRPr="004F7346">
        <w:lastRenderedPageBreak/>
        <w:t>HyperQuadrex</w:t>
      </w:r>
      <w:bookmarkEnd w:id="209"/>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B833D0">
      <w:rPr>
        <w:rFonts w:ascii="Times New Roman" w:hAnsi="Times New Roman"/>
        <w:noProof/>
      </w:rPr>
      <w:t>26</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346"/>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F5710-A474-4954-A3AF-B574F9A2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28616</TotalTime>
  <Pages>55</Pages>
  <Words>12695</Words>
  <Characters>72363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84889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960</cp:revision>
  <cp:lastPrinted>2009-10-02T06:16:00Z</cp:lastPrinted>
  <dcterms:created xsi:type="dcterms:W3CDTF">2009-10-02T05:24:00Z</dcterms:created>
  <dcterms:modified xsi:type="dcterms:W3CDTF">2010-04-17T07:13:00Z</dcterms:modified>
</cp:coreProperties>
</file>