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064" w:rsidRDefault="001B4DE5">
      <w:pPr>
        <w:pStyle w:val="BodyA"/>
        <w:sectPr w:rsidR="005E0064" w:rsidSect="005E006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864" w:gutter="0"/>
          <w:lnNumType w:countBy="1" w:restart="continuous"/>
          <w:cols w:space="720"/>
        </w:sectPr>
      </w:pPr>
      <w:r>
        <w:rPr>
          <w:noProof/>
        </w:rPr>
        <w:pict>
          <v:rect id="_x0000_s1026" style="position:absolute;margin-left:58.75pt;margin-top:309.35pt;width:509.4pt;height:124.7pt;z-index:251656704;mso-wrap-distance-left:12pt;mso-wrap-distance-top:12pt;mso-wrap-distance-right:12pt;mso-wrap-distance-bottom:12pt;mso-position-horizontal-relative:page;mso-position-vertical-relative:page" filled="f" stroked="f" strokeweight="1pt">
            <v:path arrowok="t"/>
            <v:textbox inset="0,0,0,0">
              <w:txbxContent>
                <w:p w:rsidR="00E672D8" w:rsidRDefault="00E672D8">
                  <w:pPr>
                    <w:pStyle w:val="Title1"/>
                    <w:spacing w:after="0"/>
                    <w:jc w:val="center"/>
                    <w:rPr>
                      <w:rFonts w:ascii="Times New Roman" w:hAnsi="Times New Roman"/>
                    </w:rPr>
                  </w:pPr>
                  <w:r>
                    <w:rPr>
                      <w:rFonts w:ascii="Times New Roman" w:hAnsi="Times New Roman"/>
                    </w:rPr>
                    <w:t>MTConnect</w:t>
                  </w:r>
                  <w:r w:rsidRPr="00AE6267">
                    <w:rPr>
                      <w:rFonts w:ascii="Times New Roman" w:hAnsi="Times New Roman"/>
                      <w:kern w:val="64"/>
                      <w:vertAlign w:val="superscript"/>
                    </w:rPr>
                    <w:t>®</w:t>
                  </w:r>
                  <w:r>
                    <w:rPr>
                      <w:rFonts w:ascii="Times New Roman" w:hAnsi="Times New Roman"/>
                    </w:rPr>
                    <w:t xml:space="preserve"> Standard</w:t>
                  </w:r>
                </w:p>
                <w:p w:rsidR="00E672D8" w:rsidRPr="00C354ED" w:rsidRDefault="00E672D8" w:rsidP="005E0064">
                  <w:pPr>
                    <w:pStyle w:val="Title1"/>
                    <w:suppressAutoHyphens/>
                    <w:spacing w:after="0"/>
                    <w:jc w:val="center"/>
                    <w:rPr>
                      <w:rFonts w:ascii="Times New Roman" w:hAnsi="Times New Roman"/>
                      <w:sz w:val="56"/>
                    </w:rPr>
                  </w:pPr>
                  <w:r w:rsidRPr="00C354ED">
                    <w:rPr>
                      <w:rFonts w:ascii="Times New Roman" w:hAnsi="Times New Roman"/>
                      <w:sz w:val="56"/>
                    </w:rPr>
                    <w:t xml:space="preserve">Part 3 – Streams, Events, </w:t>
                  </w:r>
                  <w:r w:rsidR="00675D0B">
                    <w:rPr>
                      <w:rFonts w:ascii="Times New Roman" w:hAnsi="Times New Roman"/>
                      <w:sz w:val="56"/>
                    </w:rPr>
                    <w:t>Samples, and Conditions</w:t>
                  </w:r>
                </w:p>
                <w:p w:rsidR="00E672D8" w:rsidRPr="00C354ED" w:rsidRDefault="00E672D8" w:rsidP="005E0064">
                  <w:pPr>
                    <w:pStyle w:val="BodyA"/>
                    <w:jc w:val="center"/>
                    <w:rPr>
                      <w:sz w:val="36"/>
                    </w:rPr>
                  </w:pPr>
                  <w:r>
                    <w:rPr>
                      <w:sz w:val="36"/>
                    </w:rPr>
                    <w:t>Version 1.1.0 – Draft F</w:t>
                  </w:r>
                </w:p>
              </w:txbxContent>
            </v:textbox>
            <w10:wrap type="square" anchorx="page" anchory="page"/>
          </v:rect>
        </w:pict>
      </w:r>
      <w:r w:rsidR="000C63B8" w:rsidRPr="000C63B8">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4"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E672D8" w:rsidRPr="00C83681" w:rsidRDefault="00E672D8" w:rsidP="005E0064">
                  <w:pPr>
                    <w:rPr>
                      <w:rFonts w:ascii="Times New Roman" w:hAnsi="Times New Roman"/>
                    </w:rPr>
                  </w:pPr>
                  <w:r w:rsidRPr="00C83681">
                    <w:rPr>
                      <w:rFonts w:ascii="Times New Roman" w:hAnsi="Times New Roman"/>
                    </w:rPr>
                    <w:t>Prepared for: MTConnect Institute</w:t>
                  </w:r>
                </w:p>
                <w:p w:rsidR="00E672D8" w:rsidRPr="00C83681" w:rsidRDefault="00E672D8" w:rsidP="005E0064">
                  <w:pPr>
                    <w:rPr>
                      <w:rFonts w:ascii="Times New Roman" w:hAnsi="Times New Roman"/>
                    </w:rPr>
                  </w:pPr>
                  <w:r w:rsidRPr="00C83681">
                    <w:rPr>
                      <w:rFonts w:ascii="Times New Roman" w:hAnsi="Times New Roman"/>
                    </w:rPr>
                    <w:t xml:space="preserve">Prepared by: William </w:t>
                  </w:r>
                  <w:proofErr w:type="spellStart"/>
                  <w:r w:rsidRPr="00C83681">
                    <w:rPr>
                      <w:rFonts w:ascii="Times New Roman" w:hAnsi="Times New Roman"/>
                    </w:rPr>
                    <w:t>Sobel</w:t>
                  </w:r>
                  <w:proofErr w:type="spellEnd"/>
                </w:p>
                <w:p w:rsidR="00E672D8" w:rsidRPr="00C83681" w:rsidRDefault="00E672D8" w:rsidP="005E0064">
                  <w:pPr>
                    <w:rPr>
                      <w:rFonts w:ascii="Times New Roman" w:hAnsi="Times New Roman"/>
                    </w:rPr>
                  </w:pPr>
                  <w:r w:rsidRPr="00C83681">
                    <w:rPr>
                      <w:rFonts w:ascii="Times New Roman" w:hAnsi="Times New Roman"/>
                    </w:rPr>
                    <w:t xml:space="preserve">Prepared on: </w:t>
                  </w:r>
                  <w:r w:rsidR="001B4DE5" w:rsidRPr="00C83681">
                    <w:fldChar w:fldCharType="begin"/>
                  </w:r>
                  <w:r w:rsidRPr="00C83681">
                    <w:rPr>
                      <w:rFonts w:ascii="Times New Roman" w:hAnsi="Times New Roman"/>
                    </w:rPr>
                    <w:instrText xml:space="preserve"> TIME \@ "MMMM d, yyyy" </w:instrText>
                  </w:r>
                  <w:r w:rsidR="001B4DE5" w:rsidRPr="00C83681">
                    <w:fldChar w:fldCharType="separate"/>
                  </w:r>
                  <w:r w:rsidR="00F76138">
                    <w:rPr>
                      <w:rFonts w:ascii="Times New Roman" w:hAnsi="Times New Roman"/>
                      <w:noProof/>
                    </w:rPr>
                    <w:t>April 2, 2010</w:t>
                  </w:r>
                  <w:r w:rsidR="001B4DE5" w:rsidRPr="00C83681">
                    <w:fldChar w:fldCharType="end"/>
                  </w:r>
                </w:p>
              </w:txbxContent>
            </v:textbox>
          </v:shape>
        </w:pict>
      </w:r>
    </w:p>
    <w:p w:rsidR="005E0064" w:rsidRDefault="006D32F3" w:rsidP="005E0064">
      <w:pPr>
        <w:pStyle w:val="BodyA"/>
      </w:pPr>
      <w:proofErr w:type="gramStart"/>
      <w:r w:rsidRPr="0041407C">
        <w:rPr>
          <w:rFonts w:ascii="Times New Roman Bold" w:hAnsi="Times New Roman Bold"/>
          <w:color w:val="2B6991"/>
          <w:kern w:val="0"/>
          <w:sz w:val="48"/>
        </w:rPr>
        <w:lastRenderedPageBreak/>
        <w:t>MTConnect  Specification</w:t>
      </w:r>
      <w:proofErr w:type="gramEnd"/>
    </w:p>
    <w:p w:rsidR="005E0064" w:rsidRDefault="006D32F3" w:rsidP="005E0064">
      <w:pPr>
        <w:pStyle w:val="BodyA"/>
      </w:pPr>
      <w:r>
        <w:t xml:space="preserve">AMT - The Association </w:t>
      </w:r>
      <w:proofErr w:type="gramStart"/>
      <w:r>
        <w:t>For</w:t>
      </w:r>
      <w:proofErr w:type="gramEnd"/>
      <w:r>
        <w:t xml:space="preserve"> Manufacturing Technology (“AMT”) owns the copyright in this MTConnect Specification.  AMT grants to you a non-exclusive, non- transferable, revocable, non-</w:t>
      </w:r>
      <w:proofErr w:type="spellStart"/>
      <w:r>
        <w:t>sublicensable</w:t>
      </w:r>
      <w:proofErr w:type="spellEnd"/>
      <w:r>
        <w:t xml:space="preserve">, fully-paid-up copyright license to reproduce, copy and redistribute the MTConnect Specification, provided that you may only copy or redistribute the MTConnect Specification in the form in which you received it, without modifications, and with all copyright notices and other notices and disclaimers contained in the MTConnect Specification. </w:t>
      </w:r>
    </w:p>
    <w:p w:rsidR="005E0064" w:rsidRDefault="006D32F3" w:rsidP="005E0064">
      <w:pPr>
        <w:pStyle w:val="BodyA"/>
      </w:pPr>
      <w:r>
        <w:t xml:space="preserve">If you intend to adopt or implement this MTConnect Specification in a product, whether hardware, software or firmware, which complies with the MTConnect Specification, you must agree to the MTConnect Specification Implementer License Agreement (“Implementer License”) or to the MTConnect Intellectual Property Policy and Agreement (“IP Policy”).  The Implementer License and IP Policy each sets forth the license terms and other terms of use for MTConnect Implementers to adopt or implement the MTConnect Specifications, including certain license rights covering necessary patent claims for that purpose.  These materials can be found at www.MTConnect.org, or by contacting Paul </w:t>
      </w:r>
      <w:proofErr w:type="spellStart"/>
      <w:r>
        <w:t>Warndorf</w:t>
      </w:r>
      <w:proofErr w:type="spellEnd"/>
      <w:r>
        <w:t xml:space="preserve"> at </w:t>
      </w:r>
      <w:hyperlink r:id="rId15" w:history="1">
        <w:r w:rsidR="00427B86" w:rsidRPr="009A631C">
          <w:rPr>
            <w:rStyle w:val="Hyperlink"/>
          </w:rPr>
          <w:t>mailto:pwarndorf@mtconnect.hyperoffice.com</w:t>
        </w:r>
      </w:hyperlink>
      <w:r w:rsidR="005F09F9">
        <w:t>.</w:t>
      </w:r>
    </w:p>
    <w:p w:rsidR="005E0064" w:rsidRDefault="006D32F3" w:rsidP="005E0064">
      <w:pPr>
        <w:pStyle w:val="BodyA"/>
      </w:pPr>
      <w:r>
        <w:t xml:space="preserve">MTConnect Institute and AMT have no responsibility to identify patents, patent claims or patent applications which may relate to or be required to implement a Specification, or to determine the legal validity or scope of any such patent claims brought to their attention.  Each MTConnect Implementer is responsible for securing its own licenses or rights to any patent or other intellectual property rights that may be necessary for such use, and neither AMT nor MTConnect Institute have any obligation to secure any such rights.  </w:t>
      </w:r>
    </w:p>
    <w:p w:rsidR="005E0064" w:rsidRDefault="006D32F3" w:rsidP="005E0064">
      <w:pPr>
        <w:pStyle w:val="BodyA"/>
      </w:pPr>
      <w:r>
        <w:t xml:space="preserve">The MTConnect Specification is provided “as is” and MTConnect Institute and AMT, and each of their respective members, officers, affiliates, sponsors and agents, make no representation or warranty of any kind relating to these materials or to any implementation of the MTConnect Specification in any product, including, without limitation, any express or implied warranty of </w:t>
      </w:r>
      <w:proofErr w:type="spellStart"/>
      <w:r>
        <w:t>noninfringement</w:t>
      </w:r>
      <w:proofErr w:type="spellEnd"/>
      <w:r>
        <w:t>, merchantability, or fitness for particular purpose, or of the accuracy, reliability, or completeness of information contained herein.  In no event shall MTConnect Institute or AMT be liable to any user or implementer of the MTConnect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MTConnect Specification or other MTConnect Materials, whether or not they had advance notice of the possibility of such damage.</w:t>
      </w:r>
    </w:p>
    <w:p w:rsidR="005E0064" w:rsidRDefault="006D32F3" w:rsidP="005E0064">
      <w:pPr>
        <w:pStyle w:val="ContentsHeading"/>
        <w:sectPr w:rsidR="005E0064" w:rsidSect="005E0064">
          <w:headerReference w:type="even" r:id="rId16"/>
          <w:headerReference w:type="default" r:id="rId17"/>
          <w:footerReference w:type="even" r:id="rId18"/>
          <w:footerReference w:type="default" r:id="rId19"/>
          <w:pgSz w:w="12240" w:h="15840"/>
          <w:pgMar w:top="1440" w:right="1440" w:bottom="1440" w:left="1440" w:header="720" w:footer="864" w:gutter="0"/>
          <w:pgNumType w:start="1"/>
          <w:cols w:space="720"/>
        </w:sectPr>
      </w:pPr>
      <w:r>
        <w:br w:type="page"/>
      </w:r>
      <w:r>
        <w:lastRenderedPageBreak/>
        <w:t>Table of Contents</w:t>
      </w:r>
    </w:p>
    <w:p w:rsidR="00A323B6" w:rsidRDefault="001B4DE5">
      <w:pPr>
        <w:pStyle w:val="TOC1"/>
        <w:tabs>
          <w:tab w:val="left" w:pos="400"/>
          <w:tab w:val="right" w:leader="dot" w:pos="9350"/>
        </w:tabs>
        <w:rPr>
          <w:rFonts w:asciiTheme="minorHAnsi" w:eastAsiaTheme="minorEastAsia" w:hAnsiTheme="minorHAnsi" w:cstheme="minorBidi"/>
          <w:b w:val="0"/>
          <w:noProof/>
          <w:color w:val="auto"/>
          <w:sz w:val="22"/>
          <w:szCs w:val="22"/>
        </w:rPr>
      </w:pPr>
      <w:r w:rsidRPr="001B4DE5">
        <w:rPr>
          <w:rFonts w:ascii="Times New Roman"/>
          <w:caps/>
        </w:rPr>
        <w:lastRenderedPageBreak/>
        <w:fldChar w:fldCharType="begin"/>
      </w:r>
      <w:r w:rsidR="006D32F3">
        <w:instrText xml:space="preserve"> TOC \o "1-3" </w:instrText>
      </w:r>
      <w:r w:rsidRPr="001B4DE5">
        <w:rPr>
          <w:rFonts w:ascii="Times New Roman"/>
          <w:caps/>
        </w:rPr>
        <w:fldChar w:fldCharType="separate"/>
      </w:r>
      <w:r w:rsidR="00A323B6">
        <w:rPr>
          <w:noProof/>
        </w:rPr>
        <w:t>1</w:t>
      </w:r>
      <w:r w:rsidR="00A323B6">
        <w:rPr>
          <w:rFonts w:asciiTheme="minorHAnsi" w:eastAsiaTheme="minorEastAsia" w:hAnsiTheme="minorHAnsi" w:cstheme="minorBidi"/>
          <w:b w:val="0"/>
          <w:noProof/>
          <w:color w:val="auto"/>
          <w:sz w:val="22"/>
          <w:szCs w:val="22"/>
        </w:rPr>
        <w:tab/>
      </w:r>
      <w:r w:rsidR="00A323B6">
        <w:rPr>
          <w:noProof/>
        </w:rPr>
        <w:t>Overview</w:t>
      </w:r>
      <w:r w:rsidR="00A323B6">
        <w:rPr>
          <w:noProof/>
        </w:rPr>
        <w:tab/>
      </w:r>
      <w:r>
        <w:rPr>
          <w:noProof/>
        </w:rPr>
        <w:fldChar w:fldCharType="begin"/>
      </w:r>
      <w:r w:rsidR="00A323B6">
        <w:rPr>
          <w:noProof/>
        </w:rPr>
        <w:instrText xml:space="preserve"> PAGEREF _Toc257238295 \h </w:instrText>
      </w:r>
      <w:r>
        <w:rPr>
          <w:noProof/>
        </w:rPr>
      </w:r>
      <w:r>
        <w:rPr>
          <w:noProof/>
        </w:rPr>
        <w:fldChar w:fldCharType="separate"/>
      </w:r>
      <w:r w:rsidR="00A323B6">
        <w:rPr>
          <w:noProof/>
        </w:rPr>
        <w:t>1</w:t>
      </w:r>
      <w:r>
        <w:rPr>
          <w:noProof/>
        </w:rPr>
        <w:fldChar w:fldCharType="end"/>
      </w:r>
    </w:p>
    <w:p w:rsidR="00A323B6" w:rsidRDefault="00A323B6">
      <w:pPr>
        <w:pStyle w:val="TOC2"/>
        <w:tabs>
          <w:tab w:val="left" w:pos="800"/>
          <w:tab w:val="right" w:leader="dot" w:pos="9350"/>
        </w:tabs>
        <w:rPr>
          <w:rFonts w:asciiTheme="minorHAnsi" w:eastAsiaTheme="minorEastAsia" w:hAnsiTheme="minorHAnsi" w:cstheme="minorBidi"/>
          <w:noProof/>
          <w:color w:val="auto"/>
          <w:sz w:val="22"/>
          <w:szCs w:val="22"/>
        </w:rPr>
      </w:pPr>
      <w:r>
        <w:rPr>
          <w:noProof/>
        </w:rPr>
        <w:t>1.1</w:t>
      </w:r>
      <w:r>
        <w:rPr>
          <w:rFonts w:asciiTheme="minorHAnsi" w:eastAsiaTheme="minorEastAsia" w:hAnsiTheme="minorHAnsi" w:cstheme="minorBidi"/>
          <w:noProof/>
          <w:color w:val="auto"/>
          <w:sz w:val="22"/>
          <w:szCs w:val="22"/>
        </w:rPr>
        <w:tab/>
      </w:r>
      <w:r>
        <w:rPr>
          <w:noProof/>
        </w:rPr>
        <w:t>MTConnect</w:t>
      </w:r>
      <w:r w:rsidRPr="00C4428B">
        <w:rPr>
          <w:noProof/>
          <w:vertAlign w:val="superscript"/>
        </w:rPr>
        <w:t>®</w:t>
      </w:r>
      <w:r>
        <w:rPr>
          <w:noProof/>
        </w:rPr>
        <w:t xml:space="preserve"> Document Structure</w:t>
      </w:r>
      <w:r>
        <w:rPr>
          <w:noProof/>
        </w:rPr>
        <w:tab/>
      </w:r>
      <w:r w:rsidR="001B4DE5">
        <w:rPr>
          <w:noProof/>
        </w:rPr>
        <w:fldChar w:fldCharType="begin"/>
      </w:r>
      <w:r>
        <w:rPr>
          <w:noProof/>
        </w:rPr>
        <w:instrText xml:space="preserve"> PAGEREF _Toc257238296 \h </w:instrText>
      </w:r>
      <w:r w:rsidR="001B4DE5">
        <w:rPr>
          <w:noProof/>
        </w:rPr>
      </w:r>
      <w:r w:rsidR="001B4DE5">
        <w:rPr>
          <w:noProof/>
        </w:rPr>
        <w:fldChar w:fldCharType="separate"/>
      </w:r>
      <w:r>
        <w:rPr>
          <w:noProof/>
        </w:rPr>
        <w:t>1</w:t>
      </w:r>
      <w:r w:rsidR="001B4DE5">
        <w:rPr>
          <w:noProof/>
        </w:rPr>
        <w:fldChar w:fldCharType="end"/>
      </w:r>
    </w:p>
    <w:p w:rsidR="00A323B6" w:rsidRDefault="00A323B6">
      <w:pPr>
        <w:pStyle w:val="TOC1"/>
        <w:tabs>
          <w:tab w:val="left" w:pos="400"/>
          <w:tab w:val="right" w:leader="dot" w:pos="9350"/>
        </w:tabs>
        <w:rPr>
          <w:rFonts w:asciiTheme="minorHAnsi" w:eastAsiaTheme="minorEastAsia" w:hAnsiTheme="minorHAnsi" w:cstheme="minorBidi"/>
          <w:b w:val="0"/>
          <w:noProof/>
          <w:color w:val="auto"/>
          <w:sz w:val="22"/>
          <w:szCs w:val="22"/>
        </w:rPr>
      </w:pPr>
      <w:r>
        <w:rPr>
          <w:noProof/>
        </w:rPr>
        <w:t>2</w:t>
      </w:r>
      <w:r>
        <w:rPr>
          <w:rFonts w:asciiTheme="minorHAnsi" w:eastAsiaTheme="minorEastAsia" w:hAnsiTheme="minorHAnsi" w:cstheme="minorBidi"/>
          <w:b w:val="0"/>
          <w:noProof/>
          <w:color w:val="auto"/>
          <w:sz w:val="22"/>
          <w:szCs w:val="22"/>
        </w:rPr>
        <w:tab/>
      </w:r>
      <w:r>
        <w:rPr>
          <w:noProof/>
        </w:rPr>
        <w:t>Purpose of This Document</w:t>
      </w:r>
      <w:r>
        <w:rPr>
          <w:noProof/>
        </w:rPr>
        <w:tab/>
      </w:r>
      <w:r w:rsidR="001B4DE5">
        <w:rPr>
          <w:noProof/>
        </w:rPr>
        <w:fldChar w:fldCharType="begin"/>
      </w:r>
      <w:r>
        <w:rPr>
          <w:noProof/>
        </w:rPr>
        <w:instrText xml:space="preserve"> PAGEREF _Toc257238297 \h </w:instrText>
      </w:r>
      <w:r w:rsidR="001B4DE5">
        <w:rPr>
          <w:noProof/>
        </w:rPr>
      </w:r>
      <w:r w:rsidR="001B4DE5">
        <w:rPr>
          <w:noProof/>
        </w:rPr>
        <w:fldChar w:fldCharType="separate"/>
      </w:r>
      <w:r>
        <w:rPr>
          <w:noProof/>
        </w:rPr>
        <w:t>2</w:t>
      </w:r>
      <w:r w:rsidR="001B4DE5">
        <w:rPr>
          <w:noProof/>
        </w:rPr>
        <w:fldChar w:fldCharType="end"/>
      </w:r>
    </w:p>
    <w:p w:rsidR="00A323B6" w:rsidRDefault="00A323B6">
      <w:pPr>
        <w:pStyle w:val="TOC2"/>
        <w:tabs>
          <w:tab w:val="left" w:pos="800"/>
          <w:tab w:val="right" w:leader="dot" w:pos="9350"/>
        </w:tabs>
        <w:rPr>
          <w:rFonts w:asciiTheme="minorHAnsi" w:eastAsiaTheme="minorEastAsia" w:hAnsiTheme="minorHAnsi" w:cstheme="minorBidi"/>
          <w:noProof/>
          <w:color w:val="auto"/>
          <w:sz w:val="22"/>
          <w:szCs w:val="22"/>
        </w:rPr>
      </w:pPr>
      <w:r>
        <w:rPr>
          <w:noProof/>
        </w:rPr>
        <w:t>2.1</w:t>
      </w:r>
      <w:r>
        <w:rPr>
          <w:rFonts w:asciiTheme="minorHAnsi" w:eastAsiaTheme="minorEastAsia" w:hAnsiTheme="minorHAnsi" w:cstheme="minorBidi"/>
          <w:noProof/>
          <w:color w:val="auto"/>
          <w:sz w:val="22"/>
          <w:szCs w:val="22"/>
        </w:rPr>
        <w:tab/>
      </w:r>
      <w:r>
        <w:rPr>
          <w:noProof/>
        </w:rPr>
        <w:t>Terminology</w:t>
      </w:r>
      <w:r>
        <w:rPr>
          <w:noProof/>
        </w:rPr>
        <w:tab/>
      </w:r>
      <w:r w:rsidR="001B4DE5">
        <w:rPr>
          <w:noProof/>
        </w:rPr>
        <w:fldChar w:fldCharType="begin"/>
      </w:r>
      <w:r>
        <w:rPr>
          <w:noProof/>
        </w:rPr>
        <w:instrText xml:space="preserve"> PAGEREF _Toc257238298 \h </w:instrText>
      </w:r>
      <w:r w:rsidR="001B4DE5">
        <w:rPr>
          <w:noProof/>
        </w:rPr>
      </w:r>
      <w:r w:rsidR="001B4DE5">
        <w:rPr>
          <w:noProof/>
        </w:rPr>
        <w:fldChar w:fldCharType="separate"/>
      </w:r>
      <w:r>
        <w:rPr>
          <w:noProof/>
        </w:rPr>
        <w:t>2</w:t>
      </w:r>
      <w:r w:rsidR="001B4DE5">
        <w:rPr>
          <w:noProof/>
        </w:rPr>
        <w:fldChar w:fldCharType="end"/>
      </w:r>
    </w:p>
    <w:p w:rsidR="00A323B6" w:rsidRDefault="00A323B6">
      <w:pPr>
        <w:pStyle w:val="TOC2"/>
        <w:tabs>
          <w:tab w:val="left" w:pos="800"/>
          <w:tab w:val="right" w:leader="dot" w:pos="9350"/>
        </w:tabs>
        <w:rPr>
          <w:rFonts w:asciiTheme="minorHAnsi" w:eastAsiaTheme="minorEastAsia" w:hAnsiTheme="minorHAnsi" w:cstheme="minorBidi"/>
          <w:noProof/>
          <w:color w:val="auto"/>
          <w:sz w:val="22"/>
          <w:szCs w:val="22"/>
        </w:rPr>
      </w:pPr>
      <w:r>
        <w:rPr>
          <w:noProof/>
        </w:rPr>
        <w:t>2.2</w:t>
      </w:r>
      <w:r>
        <w:rPr>
          <w:rFonts w:asciiTheme="minorHAnsi" w:eastAsiaTheme="minorEastAsia" w:hAnsiTheme="minorHAnsi" w:cstheme="minorBidi"/>
          <w:noProof/>
          <w:color w:val="auto"/>
          <w:sz w:val="22"/>
          <w:szCs w:val="22"/>
        </w:rPr>
        <w:tab/>
      </w:r>
      <w:r>
        <w:rPr>
          <w:noProof/>
        </w:rPr>
        <w:t>Terminology and Conventions</w:t>
      </w:r>
      <w:r>
        <w:rPr>
          <w:noProof/>
        </w:rPr>
        <w:tab/>
      </w:r>
      <w:r w:rsidR="001B4DE5">
        <w:rPr>
          <w:noProof/>
        </w:rPr>
        <w:fldChar w:fldCharType="begin"/>
      </w:r>
      <w:r>
        <w:rPr>
          <w:noProof/>
        </w:rPr>
        <w:instrText xml:space="preserve"> PAGEREF _Toc257238299 \h </w:instrText>
      </w:r>
      <w:r w:rsidR="001B4DE5">
        <w:rPr>
          <w:noProof/>
        </w:rPr>
      </w:r>
      <w:r w:rsidR="001B4DE5">
        <w:rPr>
          <w:noProof/>
        </w:rPr>
        <w:fldChar w:fldCharType="separate"/>
      </w:r>
      <w:r>
        <w:rPr>
          <w:noProof/>
        </w:rPr>
        <w:t>4</w:t>
      </w:r>
      <w:r w:rsidR="001B4DE5">
        <w:rPr>
          <w:noProof/>
        </w:rPr>
        <w:fldChar w:fldCharType="end"/>
      </w:r>
    </w:p>
    <w:p w:rsidR="00A323B6" w:rsidRDefault="00A323B6">
      <w:pPr>
        <w:pStyle w:val="TOC1"/>
        <w:tabs>
          <w:tab w:val="left" w:pos="400"/>
          <w:tab w:val="right" w:leader="dot" w:pos="9350"/>
        </w:tabs>
        <w:rPr>
          <w:rFonts w:asciiTheme="minorHAnsi" w:eastAsiaTheme="minorEastAsia" w:hAnsiTheme="minorHAnsi" w:cstheme="minorBidi"/>
          <w:b w:val="0"/>
          <w:noProof/>
          <w:color w:val="auto"/>
          <w:sz w:val="22"/>
          <w:szCs w:val="22"/>
        </w:rPr>
      </w:pPr>
      <w:r>
        <w:rPr>
          <w:noProof/>
        </w:rPr>
        <w:t>3</w:t>
      </w:r>
      <w:r>
        <w:rPr>
          <w:rFonts w:asciiTheme="minorHAnsi" w:eastAsiaTheme="minorEastAsia" w:hAnsiTheme="minorHAnsi" w:cstheme="minorBidi"/>
          <w:b w:val="0"/>
          <w:noProof/>
          <w:color w:val="auto"/>
          <w:sz w:val="22"/>
          <w:szCs w:val="22"/>
        </w:rPr>
        <w:tab/>
      </w:r>
      <w:r>
        <w:rPr>
          <w:noProof/>
        </w:rPr>
        <w:t>Streams, Samples and Events</w:t>
      </w:r>
      <w:r>
        <w:rPr>
          <w:noProof/>
        </w:rPr>
        <w:tab/>
      </w:r>
      <w:r w:rsidR="001B4DE5">
        <w:rPr>
          <w:noProof/>
        </w:rPr>
        <w:fldChar w:fldCharType="begin"/>
      </w:r>
      <w:r>
        <w:rPr>
          <w:noProof/>
        </w:rPr>
        <w:instrText xml:space="preserve"> PAGEREF _Toc257238300 \h </w:instrText>
      </w:r>
      <w:r w:rsidR="001B4DE5">
        <w:rPr>
          <w:noProof/>
        </w:rPr>
      </w:r>
      <w:r w:rsidR="001B4DE5">
        <w:rPr>
          <w:noProof/>
        </w:rPr>
        <w:fldChar w:fldCharType="separate"/>
      </w:r>
      <w:r>
        <w:rPr>
          <w:noProof/>
        </w:rPr>
        <w:t>5</w:t>
      </w:r>
      <w:r w:rsidR="001B4DE5">
        <w:rPr>
          <w:noProof/>
        </w:rPr>
        <w:fldChar w:fldCharType="end"/>
      </w:r>
    </w:p>
    <w:p w:rsidR="00A323B6" w:rsidRDefault="00A323B6">
      <w:pPr>
        <w:pStyle w:val="TOC2"/>
        <w:tabs>
          <w:tab w:val="left" w:pos="800"/>
          <w:tab w:val="right" w:leader="dot" w:pos="9350"/>
        </w:tabs>
        <w:rPr>
          <w:rFonts w:asciiTheme="minorHAnsi" w:eastAsiaTheme="minorEastAsia" w:hAnsiTheme="minorHAnsi" w:cstheme="minorBidi"/>
          <w:noProof/>
          <w:color w:val="auto"/>
          <w:sz w:val="22"/>
          <w:szCs w:val="22"/>
        </w:rPr>
      </w:pPr>
      <w:r>
        <w:rPr>
          <w:noProof/>
        </w:rPr>
        <w:t>3.1</w:t>
      </w:r>
      <w:r>
        <w:rPr>
          <w:rFonts w:asciiTheme="minorHAnsi" w:eastAsiaTheme="minorEastAsia" w:hAnsiTheme="minorHAnsi" w:cstheme="minorBidi"/>
          <w:noProof/>
          <w:color w:val="auto"/>
          <w:sz w:val="22"/>
          <w:szCs w:val="22"/>
        </w:rPr>
        <w:tab/>
      </w:r>
      <w:r>
        <w:rPr>
          <w:noProof/>
        </w:rPr>
        <w:t>Structure</w:t>
      </w:r>
      <w:r>
        <w:rPr>
          <w:noProof/>
        </w:rPr>
        <w:tab/>
      </w:r>
      <w:r w:rsidR="001B4DE5">
        <w:rPr>
          <w:noProof/>
        </w:rPr>
        <w:fldChar w:fldCharType="begin"/>
      </w:r>
      <w:r>
        <w:rPr>
          <w:noProof/>
        </w:rPr>
        <w:instrText xml:space="preserve"> PAGEREF _Toc257238301 \h </w:instrText>
      </w:r>
      <w:r w:rsidR="001B4DE5">
        <w:rPr>
          <w:noProof/>
        </w:rPr>
      </w:r>
      <w:r w:rsidR="001B4DE5">
        <w:rPr>
          <w:noProof/>
        </w:rPr>
        <w:fldChar w:fldCharType="separate"/>
      </w:r>
      <w:r>
        <w:rPr>
          <w:noProof/>
        </w:rPr>
        <w:t>5</w:t>
      </w:r>
      <w:r w:rsidR="001B4DE5">
        <w:rPr>
          <w:noProof/>
        </w:rPr>
        <w:fldChar w:fldCharType="end"/>
      </w:r>
    </w:p>
    <w:p w:rsidR="00A323B6" w:rsidRDefault="00A323B6">
      <w:pPr>
        <w:pStyle w:val="TOC2"/>
        <w:tabs>
          <w:tab w:val="left" w:pos="800"/>
          <w:tab w:val="right" w:leader="dot" w:pos="9350"/>
        </w:tabs>
        <w:rPr>
          <w:rFonts w:asciiTheme="minorHAnsi" w:eastAsiaTheme="minorEastAsia" w:hAnsiTheme="minorHAnsi" w:cstheme="minorBidi"/>
          <w:noProof/>
          <w:color w:val="auto"/>
          <w:sz w:val="22"/>
          <w:szCs w:val="22"/>
        </w:rPr>
      </w:pPr>
      <w:r>
        <w:rPr>
          <w:noProof/>
        </w:rPr>
        <w:t>3.2</w:t>
      </w:r>
      <w:r>
        <w:rPr>
          <w:rFonts w:asciiTheme="minorHAnsi" w:eastAsiaTheme="minorEastAsia" w:hAnsiTheme="minorHAnsi" w:cstheme="minorBidi"/>
          <w:noProof/>
          <w:color w:val="auto"/>
          <w:sz w:val="22"/>
          <w:szCs w:val="22"/>
        </w:rPr>
        <w:tab/>
      </w:r>
      <w:r w:rsidRPr="00C4428B">
        <w:rPr>
          <w:rFonts w:ascii="Courier" w:hAnsi="Courier"/>
          <w:noProof/>
        </w:rPr>
        <w:t>Streams</w:t>
      </w:r>
      <w:r>
        <w:rPr>
          <w:noProof/>
        </w:rPr>
        <w:tab/>
      </w:r>
      <w:r w:rsidR="001B4DE5">
        <w:rPr>
          <w:noProof/>
        </w:rPr>
        <w:fldChar w:fldCharType="begin"/>
      </w:r>
      <w:r>
        <w:rPr>
          <w:noProof/>
        </w:rPr>
        <w:instrText xml:space="preserve"> PAGEREF _Toc257238302 \h </w:instrText>
      </w:r>
      <w:r w:rsidR="001B4DE5">
        <w:rPr>
          <w:noProof/>
        </w:rPr>
      </w:r>
      <w:r w:rsidR="001B4DE5">
        <w:rPr>
          <w:noProof/>
        </w:rPr>
        <w:fldChar w:fldCharType="separate"/>
      </w:r>
      <w:r>
        <w:rPr>
          <w:noProof/>
        </w:rPr>
        <w:t>6</w:t>
      </w:r>
      <w:r w:rsidR="001B4DE5">
        <w:rPr>
          <w:noProof/>
        </w:rPr>
        <w:fldChar w:fldCharType="end"/>
      </w:r>
    </w:p>
    <w:p w:rsidR="00A323B6" w:rsidRDefault="00A323B6">
      <w:pPr>
        <w:pStyle w:val="TOC2"/>
        <w:tabs>
          <w:tab w:val="left" w:pos="800"/>
          <w:tab w:val="right" w:leader="dot" w:pos="9350"/>
        </w:tabs>
        <w:rPr>
          <w:rFonts w:asciiTheme="minorHAnsi" w:eastAsiaTheme="minorEastAsia" w:hAnsiTheme="minorHAnsi" w:cstheme="minorBidi"/>
          <w:noProof/>
          <w:color w:val="auto"/>
          <w:sz w:val="22"/>
          <w:szCs w:val="22"/>
        </w:rPr>
      </w:pPr>
      <w:r>
        <w:rPr>
          <w:noProof/>
        </w:rPr>
        <w:t>3.3</w:t>
      </w:r>
      <w:r>
        <w:rPr>
          <w:rFonts w:asciiTheme="minorHAnsi" w:eastAsiaTheme="minorEastAsia" w:hAnsiTheme="minorHAnsi" w:cstheme="minorBidi"/>
          <w:noProof/>
          <w:color w:val="auto"/>
          <w:sz w:val="22"/>
          <w:szCs w:val="22"/>
        </w:rPr>
        <w:tab/>
      </w:r>
      <w:r w:rsidRPr="00C4428B">
        <w:rPr>
          <w:rFonts w:ascii="Courier" w:hAnsi="Courier"/>
          <w:noProof/>
        </w:rPr>
        <w:t>DeviceStream</w:t>
      </w:r>
      <w:r>
        <w:rPr>
          <w:noProof/>
        </w:rPr>
        <w:tab/>
      </w:r>
      <w:r w:rsidR="001B4DE5">
        <w:rPr>
          <w:noProof/>
        </w:rPr>
        <w:fldChar w:fldCharType="begin"/>
      </w:r>
      <w:r>
        <w:rPr>
          <w:noProof/>
        </w:rPr>
        <w:instrText xml:space="preserve"> PAGEREF _Toc257238303 \h </w:instrText>
      </w:r>
      <w:r w:rsidR="001B4DE5">
        <w:rPr>
          <w:noProof/>
        </w:rPr>
      </w:r>
      <w:r w:rsidR="001B4DE5">
        <w:rPr>
          <w:noProof/>
        </w:rPr>
        <w:fldChar w:fldCharType="separate"/>
      </w:r>
      <w:r>
        <w:rPr>
          <w:noProof/>
        </w:rPr>
        <w:t>7</w:t>
      </w:r>
      <w:r w:rsidR="001B4DE5">
        <w:rPr>
          <w:noProof/>
        </w:rPr>
        <w:fldChar w:fldCharType="end"/>
      </w:r>
    </w:p>
    <w:p w:rsidR="00A323B6" w:rsidRDefault="00A323B6">
      <w:pPr>
        <w:pStyle w:val="TOC3"/>
        <w:tabs>
          <w:tab w:val="left" w:pos="1200"/>
          <w:tab w:val="right" w:leader="dot" w:pos="9350"/>
        </w:tabs>
        <w:rPr>
          <w:rFonts w:asciiTheme="minorHAnsi" w:eastAsiaTheme="minorEastAsia" w:hAnsiTheme="minorHAnsi" w:cstheme="minorBidi"/>
          <w:i w:val="0"/>
          <w:noProof/>
          <w:color w:val="auto"/>
          <w:sz w:val="22"/>
          <w:szCs w:val="22"/>
        </w:rPr>
      </w:pPr>
      <w:r w:rsidRPr="00C4428B">
        <w:rPr>
          <w:noProof/>
        </w:rPr>
        <w:t>3.3.1</w:t>
      </w:r>
      <w:r>
        <w:rPr>
          <w:rFonts w:asciiTheme="minorHAnsi" w:eastAsiaTheme="minorEastAsia" w:hAnsiTheme="minorHAnsi" w:cstheme="minorBidi"/>
          <w:i w:val="0"/>
          <w:noProof/>
          <w:color w:val="auto"/>
          <w:sz w:val="22"/>
          <w:szCs w:val="22"/>
        </w:rPr>
        <w:tab/>
      </w:r>
      <w:r w:rsidRPr="00C4428B">
        <w:rPr>
          <w:rFonts w:ascii="Courier" w:hAnsi="Courier"/>
          <w:noProof/>
        </w:rPr>
        <w:t>DeviceStream</w:t>
      </w:r>
      <w:r>
        <w:rPr>
          <w:noProof/>
        </w:rPr>
        <w:t xml:space="preserve"> Attributes</w:t>
      </w:r>
      <w:r>
        <w:rPr>
          <w:noProof/>
        </w:rPr>
        <w:tab/>
      </w:r>
      <w:r w:rsidR="001B4DE5">
        <w:rPr>
          <w:noProof/>
        </w:rPr>
        <w:fldChar w:fldCharType="begin"/>
      </w:r>
      <w:r>
        <w:rPr>
          <w:noProof/>
        </w:rPr>
        <w:instrText xml:space="preserve"> PAGEREF _Toc257238304 \h </w:instrText>
      </w:r>
      <w:r w:rsidR="001B4DE5">
        <w:rPr>
          <w:noProof/>
        </w:rPr>
      </w:r>
      <w:r w:rsidR="001B4DE5">
        <w:rPr>
          <w:noProof/>
        </w:rPr>
        <w:fldChar w:fldCharType="separate"/>
      </w:r>
      <w:r>
        <w:rPr>
          <w:noProof/>
        </w:rPr>
        <w:t>8</w:t>
      </w:r>
      <w:r w:rsidR="001B4DE5">
        <w:rPr>
          <w:noProof/>
        </w:rPr>
        <w:fldChar w:fldCharType="end"/>
      </w:r>
    </w:p>
    <w:p w:rsidR="00A323B6" w:rsidRDefault="00A323B6">
      <w:pPr>
        <w:pStyle w:val="TOC3"/>
        <w:tabs>
          <w:tab w:val="left" w:pos="1200"/>
          <w:tab w:val="right" w:leader="dot" w:pos="9350"/>
        </w:tabs>
        <w:rPr>
          <w:rFonts w:asciiTheme="minorHAnsi" w:eastAsiaTheme="minorEastAsia" w:hAnsiTheme="minorHAnsi" w:cstheme="minorBidi"/>
          <w:i w:val="0"/>
          <w:noProof/>
          <w:color w:val="auto"/>
          <w:sz w:val="22"/>
          <w:szCs w:val="22"/>
        </w:rPr>
      </w:pPr>
      <w:r w:rsidRPr="00C4428B">
        <w:rPr>
          <w:noProof/>
        </w:rPr>
        <w:t>3.3.2</w:t>
      </w:r>
      <w:r>
        <w:rPr>
          <w:rFonts w:asciiTheme="minorHAnsi" w:eastAsiaTheme="minorEastAsia" w:hAnsiTheme="minorHAnsi" w:cstheme="minorBidi"/>
          <w:i w:val="0"/>
          <w:noProof/>
          <w:color w:val="auto"/>
          <w:sz w:val="22"/>
          <w:szCs w:val="22"/>
        </w:rPr>
        <w:tab/>
      </w:r>
      <w:r w:rsidRPr="00C4428B">
        <w:rPr>
          <w:rFonts w:ascii="Courier" w:hAnsi="Courier"/>
          <w:noProof/>
        </w:rPr>
        <w:t>DeviceStream</w:t>
      </w:r>
      <w:r>
        <w:rPr>
          <w:noProof/>
        </w:rPr>
        <w:t xml:space="preserve"> Elements</w:t>
      </w:r>
      <w:r>
        <w:rPr>
          <w:noProof/>
        </w:rPr>
        <w:tab/>
      </w:r>
      <w:r w:rsidR="001B4DE5">
        <w:rPr>
          <w:noProof/>
        </w:rPr>
        <w:fldChar w:fldCharType="begin"/>
      </w:r>
      <w:r>
        <w:rPr>
          <w:noProof/>
        </w:rPr>
        <w:instrText xml:space="preserve"> PAGEREF _Toc257238305 \h </w:instrText>
      </w:r>
      <w:r w:rsidR="001B4DE5">
        <w:rPr>
          <w:noProof/>
        </w:rPr>
      </w:r>
      <w:r w:rsidR="001B4DE5">
        <w:rPr>
          <w:noProof/>
        </w:rPr>
        <w:fldChar w:fldCharType="separate"/>
      </w:r>
      <w:r>
        <w:rPr>
          <w:noProof/>
        </w:rPr>
        <w:t>8</w:t>
      </w:r>
      <w:r w:rsidR="001B4DE5">
        <w:rPr>
          <w:noProof/>
        </w:rPr>
        <w:fldChar w:fldCharType="end"/>
      </w:r>
    </w:p>
    <w:p w:rsidR="00A323B6" w:rsidRDefault="00A323B6">
      <w:pPr>
        <w:pStyle w:val="TOC2"/>
        <w:tabs>
          <w:tab w:val="left" w:pos="800"/>
          <w:tab w:val="right" w:leader="dot" w:pos="9350"/>
        </w:tabs>
        <w:rPr>
          <w:rFonts w:asciiTheme="minorHAnsi" w:eastAsiaTheme="minorEastAsia" w:hAnsiTheme="minorHAnsi" w:cstheme="minorBidi"/>
          <w:noProof/>
          <w:color w:val="auto"/>
          <w:sz w:val="22"/>
          <w:szCs w:val="22"/>
        </w:rPr>
      </w:pPr>
      <w:r w:rsidRPr="00C4428B">
        <w:rPr>
          <w:rFonts w:ascii="Courier" w:hAnsi="Courier"/>
          <w:noProof/>
        </w:rPr>
        <w:t>3.4</w:t>
      </w:r>
      <w:r>
        <w:rPr>
          <w:rFonts w:asciiTheme="minorHAnsi" w:eastAsiaTheme="minorEastAsia" w:hAnsiTheme="minorHAnsi" w:cstheme="minorBidi"/>
          <w:noProof/>
          <w:color w:val="auto"/>
          <w:sz w:val="22"/>
          <w:szCs w:val="22"/>
        </w:rPr>
        <w:tab/>
      </w:r>
      <w:r w:rsidRPr="00C4428B">
        <w:rPr>
          <w:rFonts w:ascii="Courier" w:hAnsi="Courier"/>
          <w:noProof/>
        </w:rPr>
        <w:t>ComponentStream</w:t>
      </w:r>
      <w:r>
        <w:rPr>
          <w:noProof/>
        </w:rPr>
        <w:tab/>
      </w:r>
      <w:r w:rsidR="001B4DE5">
        <w:rPr>
          <w:noProof/>
        </w:rPr>
        <w:fldChar w:fldCharType="begin"/>
      </w:r>
      <w:r>
        <w:rPr>
          <w:noProof/>
        </w:rPr>
        <w:instrText xml:space="preserve"> PAGEREF _Toc257238306 \h </w:instrText>
      </w:r>
      <w:r w:rsidR="001B4DE5">
        <w:rPr>
          <w:noProof/>
        </w:rPr>
      </w:r>
      <w:r w:rsidR="001B4DE5">
        <w:rPr>
          <w:noProof/>
        </w:rPr>
        <w:fldChar w:fldCharType="separate"/>
      </w:r>
      <w:r>
        <w:rPr>
          <w:noProof/>
        </w:rPr>
        <w:t>9</w:t>
      </w:r>
      <w:r w:rsidR="001B4DE5">
        <w:rPr>
          <w:noProof/>
        </w:rPr>
        <w:fldChar w:fldCharType="end"/>
      </w:r>
    </w:p>
    <w:p w:rsidR="00A323B6" w:rsidRDefault="00A323B6">
      <w:pPr>
        <w:pStyle w:val="TOC3"/>
        <w:tabs>
          <w:tab w:val="left" w:pos="1200"/>
          <w:tab w:val="right" w:leader="dot" w:pos="9350"/>
        </w:tabs>
        <w:rPr>
          <w:rFonts w:asciiTheme="minorHAnsi" w:eastAsiaTheme="minorEastAsia" w:hAnsiTheme="minorHAnsi" w:cstheme="minorBidi"/>
          <w:i w:val="0"/>
          <w:noProof/>
          <w:color w:val="auto"/>
          <w:sz w:val="22"/>
          <w:szCs w:val="22"/>
        </w:rPr>
      </w:pPr>
      <w:r w:rsidRPr="00C4428B">
        <w:rPr>
          <w:noProof/>
        </w:rPr>
        <w:t>3.4.1</w:t>
      </w:r>
      <w:r>
        <w:rPr>
          <w:rFonts w:asciiTheme="minorHAnsi" w:eastAsiaTheme="minorEastAsia" w:hAnsiTheme="minorHAnsi" w:cstheme="minorBidi"/>
          <w:i w:val="0"/>
          <w:noProof/>
          <w:color w:val="auto"/>
          <w:sz w:val="22"/>
          <w:szCs w:val="22"/>
        </w:rPr>
        <w:tab/>
      </w:r>
      <w:r w:rsidRPr="00C4428B">
        <w:rPr>
          <w:rFonts w:ascii="Courier" w:hAnsi="Courier"/>
          <w:noProof/>
        </w:rPr>
        <w:t>ComponentStream</w:t>
      </w:r>
      <w:r>
        <w:rPr>
          <w:noProof/>
        </w:rPr>
        <w:t xml:space="preserve"> Attributes</w:t>
      </w:r>
      <w:r>
        <w:rPr>
          <w:noProof/>
        </w:rPr>
        <w:tab/>
      </w:r>
      <w:r w:rsidR="001B4DE5">
        <w:rPr>
          <w:noProof/>
        </w:rPr>
        <w:fldChar w:fldCharType="begin"/>
      </w:r>
      <w:r>
        <w:rPr>
          <w:noProof/>
        </w:rPr>
        <w:instrText xml:space="preserve"> PAGEREF _Toc257238307 \h </w:instrText>
      </w:r>
      <w:r w:rsidR="001B4DE5">
        <w:rPr>
          <w:noProof/>
        </w:rPr>
      </w:r>
      <w:r w:rsidR="001B4DE5">
        <w:rPr>
          <w:noProof/>
        </w:rPr>
        <w:fldChar w:fldCharType="separate"/>
      </w:r>
      <w:r>
        <w:rPr>
          <w:noProof/>
        </w:rPr>
        <w:t>9</w:t>
      </w:r>
      <w:r w:rsidR="001B4DE5">
        <w:rPr>
          <w:noProof/>
        </w:rPr>
        <w:fldChar w:fldCharType="end"/>
      </w:r>
    </w:p>
    <w:p w:rsidR="00A323B6" w:rsidRDefault="00A323B6">
      <w:pPr>
        <w:pStyle w:val="TOC3"/>
        <w:tabs>
          <w:tab w:val="left" w:pos="1200"/>
          <w:tab w:val="right" w:leader="dot" w:pos="9350"/>
        </w:tabs>
        <w:rPr>
          <w:rFonts w:asciiTheme="minorHAnsi" w:eastAsiaTheme="minorEastAsia" w:hAnsiTheme="minorHAnsi" w:cstheme="minorBidi"/>
          <w:i w:val="0"/>
          <w:noProof/>
          <w:color w:val="auto"/>
          <w:sz w:val="22"/>
          <w:szCs w:val="22"/>
        </w:rPr>
      </w:pPr>
      <w:r w:rsidRPr="00C4428B">
        <w:rPr>
          <w:noProof/>
        </w:rPr>
        <w:t>3.4.2</w:t>
      </w:r>
      <w:r>
        <w:rPr>
          <w:rFonts w:asciiTheme="minorHAnsi" w:eastAsiaTheme="minorEastAsia" w:hAnsiTheme="minorHAnsi" w:cstheme="minorBidi"/>
          <w:i w:val="0"/>
          <w:noProof/>
          <w:color w:val="auto"/>
          <w:sz w:val="22"/>
          <w:szCs w:val="22"/>
        </w:rPr>
        <w:tab/>
      </w:r>
      <w:r w:rsidRPr="00C4428B">
        <w:rPr>
          <w:rFonts w:ascii="Courier" w:hAnsi="Courier"/>
          <w:noProof/>
        </w:rPr>
        <w:t>ComponentStream</w:t>
      </w:r>
      <w:r>
        <w:rPr>
          <w:noProof/>
        </w:rPr>
        <w:t xml:space="preserve"> Elements</w:t>
      </w:r>
      <w:r>
        <w:rPr>
          <w:noProof/>
        </w:rPr>
        <w:tab/>
      </w:r>
      <w:r w:rsidR="001B4DE5">
        <w:rPr>
          <w:noProof/>
        </w:rPr>
        <w:fldChar w:fldCharType="begin"/>
      </w:r>
      <w:r>
        <w:rPr>
          <w:noProof/>
        </w:rPr>
        <w:instrText xml:space="preserve"> PAGEREF _Toc257238308 \h </w:instrText>
      </w:r>
      <w:r w:rsidR="001B4DE5">
        <w:rPr>
          <w:noProof/>
        </w:rPr>
      </w:r>
      <w:r w:rsidR="001B4DE5">
        <w:rPr>
          <w:noProof/>
        </w:rPr>
        <w:fldChar w:fldCharType="separate"/>
      </w:r>
      <w:r>
        <w:rPr>
          <w:noProof/>
        </w:rPr>
        <w:t>10</w:t>
      </w:r>
      <w:r w:rsidR="001B4DE5">
        <w:rPr>
          <w:noProof/>
        </w:rPr>
        <w:fldChar w:fldCharType="end"/>
      </w:r>
    </w:p>
    <w:p w:rsidR="00A323B6" w:rsidRDefault="00A323B6">
      <w:pPr>
        <w:pStyle w:val="TOC2"/>
        <w:tabs>
          <w:tab w:val="left" w:pos="800"/>
          <w:tab w:val="right" w:leader="dot" w:pos="9350"/>
        </w:tabs>
        <w:rPr>
          <w:rFonts w:asciiTheme="minorHAnsi" w:eastAsiaTheme="minorEastAsia" w:hAnsiTheme="minorHAnsi" w:cstheme="minorBidi"/>
          <w:noProof/>
          <w:color w:val="auto"/>
          <w:sz w:val="22"/>
          <w:szCs w:val="22"/>
        </w:rPr>
      </w:pPr>
      <w:r>
        <w:rPr>
          <w:noProof/>
        </w:rPr>
        <w:t>3.5</w:t>
      </w:r>
      <w:r>
        <w:rPr>
          <w:rFonts w:asciiTheme="minorHAnsi" w:eastAsiaTheme="minorEastAsia" w:hAnsiTheme="minorHAnsi" w:cstheme="minorBidi"/>
          <w:noProof/>
          <w:color w:val="auto"/>
          <w:sz w:val="22"/>
          <w:szCs w:val="22"/>
        </w:rPr>
        <w:tab/>
      </w:r>
      <w:r>
        <w:rPr>
          <w:noProof/>
        </w:rPr>
        <w:t>Samples and Events</w:t>
      </w:r>
      <w:r>
        <w:rPr>
          <w:noProof/>
        </w:rPr>
        <w:tab/>
      </w:r>
      <w:r w:rsidR="001B4DE5">
        <w:rPr>
          <w:noProof/>
        </w:rPr>
        <w:fldChar w:fldCharType="begin"/>
      </w:r>
      <w:r>
        <w:rPr>
          <w:noProof/>
        </w:rPr>
        <w:instrText xml:space="preserve"> PAGEREF _Toc257238309 \h </w:instrText>
      </w:r>
      <w:r w:rsidR="001B4DE5">
        <w:rPr>
          <w:noProof/>
        </w:rPr>
      </w:r>
      <w:r w:rsidR="001B4DE5">
        <w:rPr>
          <w:noProof/>
        </w:rPr>
        <w:fldChar w:fldCharType="separate"/>
      </w:r>
      <w:r>
        <w:rPr>
          <w:noProof/>
        </w:rPr>
        <w:t>10</w:t>
      </w:r>
      <w:r w:rsidR="001B4DE5">
        <w:rPr>
          <w:noProof/>
        </w:rPr>
        <w:fldChar w:fldCharType="end"/>
      </w:r>
    </w:p>
    <w:p w:rsidR="00A323B6" w:rsidRDefault="00A323B6">
      <w:pPr>
        <w:pStyle w:val="TOC2"/>
        <w:tabs>
          <w:tab w:val="left" w:pos="800"/>
          <w:tab w:val="right" w:leader="dot" w:pos="9350"/>
        </w:tabs>
        <w:rPr>
          <w:rFonts w:asciiTheme="minorHAnsi" w:eastAsiaTheme="minorEastAsia" w:hAnsiTheme="minorHAnsi" w:cstheme="minorBidi"/>
          <w:noProof/>
          <w:color w:val="auto"/>
          <w:sz w:val="22"/>
          <w:szCs w:val="22"/>
        </w:rPr>
      </w:pPr>
      <w:r>
        <w:rPr>
          <w:noProof/>
        </w:rPr>
        <w:t>3.6</w:t>
      </w:r>
      <w:r>
        <w:rPr>
          <w:rFonts w:asciiTheme="minorHAnsi" w:eastAsiaTheme="minorEastAsia" w:hAnsiTheme="minorHAnsi" w:cstheme="minorBidi"/>
          <w:noProof/>
          <w:color w:val="auto"/>
          <w:sz w:val="22"/>
          <w:szCs w:val="22"/>
        </w:rPr>
        <w:tab/>
      </w:r>
      <w:r w:rsidRPr="00C4428B">
        <w:rPr>
          <w:rFonts w:ascii="Courier" w:hAnsi="Courier"/>
          <w:noProof/>
        </w:rPr>
        <w:t>Samples</w:t>
      </w:r>
      <w:r>
        <w:rPr>
          <w:noProof/>
        </w:rPr>
        <w:tab/>
      </w:r>
      <w:r w:rsidR="001B4DE5">
        <w:rPr>
          <w:noProof/>
        </w:rPr>
        <w:fldChar w:fldCharType="begin"/>
      </w:r>
      <w:r>
        <w:rPr>
          <w:noProof/>
        </w:rPr>
        <w:instrText xml:space="preserve"> PAGEREF _Toc257238310 \h </w:instrText>
      </w:r>
      <w:r w:rsidR="001B4DE5">
        <w:rPr>
          <w:noProof/>
        </w:rPr>
      </w:r>
      <w:r w:rsidR="001B4DE5">
        <w:rPr>
          <w:noProof/>
        </w:rPr>
        <w:fldChar w:fldCharType="separate"/>
      </w:r>
      <w:r>
        <w:rPr>
          <w:noProof/>
        </w:rPr>
        <w:t>10</w:t>
      </w:r>
      <w:r w:rsidR="001B4DE5">
        <w:rPr>
          <w:noProof/>
        </w:rPr>
        <w:fldChar w:fldCharType="end"/>
      </w:r>
    </w:p>
    <w:p w:rsidR="00A323B6" w:rsidRDefault="00A323B6">
      <w:pPr>
        <w:pStyle w:val="TOC2"/>
        <w:tabs>
          <w:tab w:val="left" w:pos="800"/>
          <w:tab w:val="right" w:leader="dot" w:pos="9350"/>
        </w:tabs>
        <w:rPr>
          <w:rFonts w:asciiTheme="minorHAnsi" w:eastAsiaTheme="minorEastAsia" w:hAnsiTheme="minorHAnsi" w:cstheme="minorBidi"/>
          <w:noProof/>
          <w:color w:val="auto"/>
          <w:sz w:val="22"/>
          <w:szCs w:val="22"/>
        </w:rPr>
      </w:pPr>
      <w:r w:rsidRPr="00C4428B">
        <w:rPr>
          <w:rFonts w:ascii="Courier" w:hAnsi="Courier"/>
          <w:noProof/>
        </w:rPr>
        <w:t>3.7</w:t>
      </w:r>
      <w:r>
        <w:rPr>
          <w:rFonts w:asciiTheme="minorHAnsi" w:eastAsiaTheme="minorEastAsia" w:hAnsiTheme="minorHAnsi" w:cstheme="minorBidi"/>
          <w:noProof/>
          <w:color w:val="auto"/>
          <w:sz w:val="22"/>
          <w:szCs w:val="22"/>
        </w:rPr>
        <w:tab/>
      </w:r>
      <w:r w:rsidRPr="00C4428B">
        <w:rPr>
          <w:rFonts w:ascii="Courier" w:hAnsi="Courier"/>
          <w:noProof/>
        </w:rPr>
        <w:t>Sample</w:t>
      </w:r>
      <w:r>
        <w:rPr>
          <w:noProof/>
        </w:rPr>
        <w:tab/>
      </w:r>
      <w:r w:rsidR="001B4DE5">
        <w:rPr>
          <w:noProof/>
        </w:rPr>
        <w:fldChar w:fldCharType="begin"/>
      </w:r>
      <w:r>
        <w:rPr>
          <w:noProof/>
        </w:rPr>
        <w:instrText xml:space="preserve"> PAGEREF _Toc257238311 \h </w:instrText>
      </w:r>
      <w:r w:rsidR="001B4DE5">
        <w:rPr>
          <w:noProof/>
        </w:rPr>
      </w:r>
      <w:r w:rsidR="001B4DE5">
        <w:rPr>
          <w:noProof/>
        </w:rPr>
        <w:fldChar w:fldCharType="separate"/>
      </w:r>
      <w:r>
        <w:rPr>
          <w:noProof/>
        </w:rPr>
        <w:t>10</w:t>
      </w:r>
      <w:r w:rsidR="001B4DE5">
        <w:rPr>
          <w:noProof/>
        </w:rPr>
        <w:fldChar w:fldCharType="end"/>
      </w:r>
    </w:p>
    <w:p w:rsidR="00A323B6" w:rsidRDefault="00A323B6">
      <w:pPr>
        <w:pStyle w:val="TOC3"/>
        <w:tabs>
          <w:tab w:val="left" w:pos="1200"/>
          <w:tab w:val="right" w:leader="dot" w:pos="9350"/>
        </w:tabs>
        <w:rPr>
          <w:rFonts w:asciiTheme="minorHAnsi" w:eastAsiaTheme="minorEastAsia" w:hAnsiTheme="minorHAnsi" w:cstheme="minorBidi"/>
          <w:i w:val="0"/>
          <w:noProof/>
          <w:color w:val="auto"/>
          <w:sz w:val="22"/>
          <w:szCs w:val="22"/>
        </w:rPr>
      </w:pPr>
      <w:r w:rsidRPr="00C4428B">
        <w:rPr>
          <w:noProof/>
        </w:rPr>
        <w:t>3.7.1</w:t>
      </w:r>
      <w:r>
        <w:rPr>
          <w:rFonts w:asciiTheme="minorHAnsi" w:eastAsiaTheme="minorEastAsia" w:hAnsiTheme="minorHAnsi" w:cstheme="minorBidi"/>
          <w:i w:val="0"/>
          <w:noProof/>
          <w:color w:val="auto"/>
          <w:sz w:val="22"/>
          <w:szCs w:val="22"/>
        </w:rPr>
        <w:tab/>
      </w:r>
      <w:r>
        <w:rPr>
          <w:noProof/>
        </w:rPr>
        <w:t>Sample attributes:</w:t>
      </w:r>
      <w:r>
        <w:rPr>
          <w:noProof/>
        </w:rPr>
        <w:tab/>
      </w:r>
      <w:r w:rsidR="001B4DE5">
        <w:rPr>
          <w:noProof/>
        </w:rPr>
        <w:fldChar w:fldCharType="begin"/>
      </w:r>
      <w:r>
        <w:rPr>
          <w:noProof/>
        </w:rPr>
        <w:instrText xml:space="preserve"> PAGEREF _Toc257238312 \h </w:instrText>
      </w:r>
      <w:r w:rsidR="001B4DE5">
        <w:rPr>
          <w:noProof/>
        </w:rPr>
      </w:r>
      <w:r w:rsidR="001B4DE5">
        <w:rPr>
          <w:noProof/>
        </w:rPr>
        <w:fldChar w:fldCharType="separate"/>
      </w:r>
      <w:r>
        <w:rPr>
          <w:noProof/>
        </w:rPr>
        <w:t>11</w:t>
      </w:r>
      <w:r w:rsidR="001B4DE5">
        <w:rPr>
          <w:noProof/>
        </w:rPr>
        <w:fldChar w:fldCharType="end"/>
      </w:r>
    </w:p>
    <w:p w:rsidR="00A323B6" w:rsidRDefault="00A323B6">
      <w:pPr>
        <w:pStyle w:val="TOC3"/>
        <w:tabs>
          <w:tab w:val="left" w:pos="1200"/>
          <w:tab w:val="right" w:leader="dot" w:pos="9350"/>
        </w:tabs>
        <w:rPr>
          <w:rFonts w:asciiTheme="minorHAnsi" w:eastAsiaTheme="minorEastAsia" w:hAnsiTheme="minorHAnsi" w:cstheme="minorBidi"/>
          <w:i w:val="0"/>
          <w:noProof/>
          <w:color w:val="auto"/>
          <w:sz w:val="22"/>
          <w:szCs w:val="22"/>
        </w:rPr>
      </w:pPr>
      <w:r w:rsidRPr="00C4428B">
        <w:rPr>
          <w:noProof/>
        </w:rPr>
        <w:t>3.7.2</w:t>
      </w:r>
      <w:r>
        <w:rPr>
          <w:rFonts w:asciiTheme="minorHAnsi" w:eastAsiaTheme="minorEastAsia" w:hAnsiTheme="minorHAnsi" w:cstheme="minorBidi"/>
          <w:i w:val="0"/>
          <w:noProof/>
          <w:color w:val="auto"/>
          <w:sz w:val="22"/>
          <w:szCs w:val="22"/>
        </w:rPr>
        <w:tab/>
      </w:r>
      <w:r w:rsidRPr="00C4428B">
        <w:rPr>
          <w:rFonts w:ascii="Courier New" w:hAnsi="Courier New"/>
          <w:noProof/>
        </w:rPr>
        <w:t>Sample</w:t>
      </w:r>
      <w:r>
        <w:rPr>
          <w:noProof/>
        </w:rPr>
        <w:t xml:space="preserve"> Element Tag Names</w:t>
      </w:r>
      <w:r>
        <w:rPr>
          <w:noProof/>
        </w:rPr>
        <w:tab/>
      </w:r>
      <w:r w:rsidR="001B4DE5">
        <w:rPr>
          <w:noProof/>
        </w:rPr>
        <w:fldChar w:fldCharType="begin"/>
      </w:r>
      <w:r>
        <w:rPr>
          <w:noProof/>
        </w:rPr>
        <w:instrText xml:space="preserve"> PAGEREF _Toc257238313 \h </w:instrText>
      </w:r>
      <w:r w:rsidR="001B4DE5">
        <w:rPr>
          <w:noProof/>
        </w:rPr>
      </w:r>
      <w:r w:rsidR="001B4DE5">
        <w:rPr>
          <w:noProof/>
        </w:rPr>
        <w:fldChar w:fldCharType="separate"/>
      </w:r>
      <w:r>
        <w:rPr>
          <w:noProof/>
        </w:rPr>
        <w:t>11</w:t>
      </w:r>
      <w:r w:rsidR="001B4DE5">
        <w:rPr>
          <w:noProof/>
        </w:rPr>
        <w:fldChar w:fldCharType="end"/>
      </w:r>
    </w:p>
    <w:p w:rsidR="00A323B6" w:rsidRDefault="00A323B6">
      <w:pPr>
        <w:pStyle w:val="TOC3"/>
        <w:tabs>
          <w:tab w:val="left" w:pos="1200"/>
          <w:tab w:val="right" w:leader="dot" w:pos="9350"/>
        </w:tabs>
        <w:rPr>
          <w:rFonts w:asciiTheme="minorHAnsi" w:eastAsiaTheme="minorEastAsia" w:hAnsiTheme="minorHAnsi" w:cstheme="minorBidi"/>
          <w:i w:val="0"/>
          <w:noProof/>
          <w:color w:val="auto"/>
          <w:sz w:val="22"/>
          <w:szCs w:val="22"/>
        </w:rPr>
      </w:pPr>
      <w:r w:rsidRPr="00C4428B">
        <w:rPr>
          <w:noProof/>
        </w:rPr>
        <w:t>3.7.3</w:t>
      </w:r>
      <w:r>
        <w:rPr>
          <w:rFonts w:asciiTheme="minorHAnsi" w:eastAsiaTheme="minorEastAsia" w:hAnsiTheme="minorHAnsi" w:cstheme="minorBidi"/>
          <w:i w:val="0"/>
          <w:noProof/>
          <w:color w:val="auto"/>
          <w:sz w:val="22"/>
          <w:szCs w:val="22"/>
        </w:rPr>
        <w:tab/>
      </w:r>
      <w:r>
        <w:rPr>
          <w:noProof/>
        </w:rPr>
        <w:t>Extensibility</w:t>
      </w:r>
      <w:r>
        <w:rPr>
          <w:noProof/>
        </w:rPr>
        <w:tab/>
      </w:r>
      <w:r w:rsidR="001B4DE5">
        <w:rPr>
          <w:noProof/>
        </w:rPr>
        <w:fldChar w:fldCharType="begin"/>
      </w:r>
      <w:r>
        <w:rPr>
          <w:noProof/>
        </w:rPr>
        <w:instrText xml:space="preserve"> PAGEREF _Toc257238314 \h </w:instrText>
      </w:r>
      <w:r w:rsidR="001B4DE5">
        <w:rPr>
          <w:noProof/>
        </w:rPr>
      </w:r>
      <w:r w:rsidR="001B4DE5">
        <w:rPr>
          <w:noProof/>
        </w:rPr>
        <w:fldChar w:fldCharType="separate"/>
      </w:r>
      <w:r>
        <w:rPr>
          <w:noProof/>
        </w:rPr>
        <w:t>13</w:t>
      </w:r>
      <w:r w:rsidR="001B4DE5">
        <w:rPr>
          <w:noProof/>
        </w:rPr>
        <w:fldChar w:fldCharType="end"/>
      </w:r>
    </w:p>
    <w:p w:rsidR="00A323B6" w:rsidRDefault="00A323B6">
      <w:pPr>
        <w:pStyle w:val="TOC2"/>
        <w:tabs>
          <w:tab w:val="left" w:pos="800"/>
          <w:tab w:val="right" w:leader="dot" w:pos="9350"/>
        </w:tabs>
        <w:rPr>
          <w:rFonts w:asciiTheme="minorHAnsi" w:eastAsiaTheme="minorEastAsia" w:hAnsiTheme="minorHAnsi" w:cstheme="minorBidi"/>
          <w:noProof/>
          <w:color w:val="auto"/>
          <w:sz w:val="22"/>
          <w:szCs w:val="22"/>
        </w:rPr>
      </w:pPr>
      <w:r>
        <w:rPr>
          <w:noProof/>
        </w:rPr>
        <w:t>3.8</w:t>
      </w:r>
      <w:r>
        <w:rPr>
          <w:rFonts w:asciiTheme="minorHAnsi" w:eastAsiaTheme="minorEastAsia" w:hAnsiTheme="minorHAnsi" w:cstheme="minorBidi"/>
          <w:noProof/>
          <w:color w:val="auto"/>
          <w:sz w:val="22"/>
          <w:szCs w:val="22"/>
        </w:rPr>
        <w:tab/>
      </w:r>
      <w:r w:rsidRPr="00C4428B">
        <w:rPr>
          <w:rFonts w:ascii="Courier" w:hAnsi="Courier"/>
          <w:noProof/>
        </w:rPr>
        <w:t>Events</w:t>
      </w:r>
      <w:r>
        <w:rPr>
          <w:noProof/>
        </w:rPr>
        <w:tab/>
      </w:r>
      <w:r w:rsidR="001B4DE5">
        <w:rPr>
          <w:noProof/>
        </w:rPr>
        <w:fldChar w:fldCharType="begin"/>
      </w:r>
      <w:r>
        <w:rPr>
          <w:noProof/>
        </w:rPr>
        <w:instrText xml:space="preserve"> PAGEREF _Toc257238315 \h </w:instrText>
      </w:r>
      <w:r w:rsidR="001B4DE5">
        <w:rPr>
          <w:noProof/>
        </w:rPr>
      </w:r>
      <w:r w:rsidR="001B4DE5">
        <w:rPr>
          <w:noProof/>
        </w:rPr>
        <w:fldChar w:fldCharType="separate"/>
      </w:r>
      <w:r>
        <w:rPr>
          <w:noProof/>
        </w:rPr>
        <w:t>13</w:t>
      </w:r>
      <w:r w:rsidR="001B4DE5">
        <w:rPr>
          <w:noProof/>
        </w:rPr>
        <w:fldChar w:fldCharType="end"/>
      </w:r>
    </w:p>
    <w:p w:rsidR="00A323B6" w:rsidRDefault="00A323B6">
      <w:pPr>
        <w:pStyle w:val="TOC2"/>
        <w:tabs>
          <w:tab w:val="left" w:pos="800"/>
          <w:tab w:val="right" w:leader="dot" w:pos="9350"/>
        </w:tabs>
        <w:rPr>
          <w:rFonts w:asciiTheme="minorHAnsi" w:eastAsiaTheme="minorEastAsia" w:hAnsiTheme="minorHAnsi" w:cstheme="minorBidi"/>
          <w:noProof/>
          <w:color w:val="auto"/>
          <w:sz w:val="22"/>
          <w:szCs w:val="22"/>
        </w:rPr>
      </w:pPr>
      <w:r w:rsidRPr="00C4428B">
        <w:rPr>
          <w:rFonts w:ascii="Courier" w:hAnsi="Courier"/>
          <w:noProof/>
        </w:rPr>
        <w:t>3.9</w:t>
      </w:r>
      <w:r>
        <w:rPr>
          <w:rFonts w:asciiTheme="minorHAnsi" w:eastAsiaTheme="minorEastAsia" w:hAnsiTheme="minorHAnsi" w:cstheme="minorBidi"/>
          <w:noProof/>
          <w:color w:val="auto"/>
          <w:sz w:val="22"/>
          <w:szCs w:val="22"/>
        </w:rPr>
        <w:tab/>
      </w:r>
      <w:r w:rsidRPr="00C4428B">
        <w:rPr>
          <w:rFonts w:ascii="Courier" w:hAnsi="Courier"/>
          <w:noProof/>
        </w:rPr>
        <w:t>Event</w:t>
      </w:r>
      <w:r>
        <w:rPr>
          <w:noProof/>
        </w:rPr>
        <w:tab/>
      </w:r>
      <w:r w:rsidR="001B4DE5">
        <w:rPr>
          <w:noProof/>
        </w:rPr>
        <w:fldChar w:fldCharType="begin"/>
      </w:r>
      <w:r>
        <w:rPr>
          <w:noProof/>
        </w:rPr>
        <w:instrText xml:space="preserve"> PAGEREF _Toc257238316 \h </w:instrText>
      </w:r>
      <w:r w:rsidR="001B4DE5">
        <w:rPr>
          <w:noProof/>
        </w:rPr>
      </w:r>
      <w:r w:rsidR="001B4DE5">
        <w:rPr>
          <w:noProof/>
        </w:rPr>
        <w:fldChar w:fldCharType="separate"/>
      </w:r>
      <w:r>
        <w:rPr>
          <w:noProof/>
        </w:rPr>
        <w:t>13</w:t>
      </w:r>
      <w:r w:rsidR="001B4DE5">
        <w:rPr>
          <w:noProof/>
        </w:rPr>
        <w:fldChar w:fldCharType="end"/>
      </w:r>
    </w:p>
    <w:p w:rsidR="00A323B6" w:rsidRDefault="00A323B6">
      <w:pPr>
        <w:pStyle w:val="TOC3"/>
        <w:tabs>
          <w:tab w:val="left" w:pos="1200"/>
          <w:tab w:val="right" w:leader="dot" w:pos="9350"/>
        </w:tabs>
        <w:rPr>
          <w:rFonts w:asciiTheme="minorHAnsi" w:eastAsiaTheme="minorEastAsia" w:hAnsiTheme="minorHAnsi" w:cstheme="minorBidi"/>
          <w:i w:val="0"/>
          <w:noProof/>
          <w:color w:val="auto"/>
          <w:sz w:val="22"/>
          <w:szCs w:val="22"/>
        </w:rPr>
      </w:pPr>
      <w:r w:rsidRPr="00C4428B">
        <w:rPr>
          <w:noProof/>
        </w:rPr>
        <w:t>3.9.1</w:t>
      </w:r>
      <w:r>
        <w:rPr>
          <w:rFonts w:asciiTheme="minorHAnsi" w:eastAsiaTheme="minorEastAsia" w:hAnsiTheme="minorHAnsi" w:cstheme="minorBidi"/>
          <w:i w:val="0"/>
          <w:noProof/>
          <w:color w:val="auto"/>
          <w:sz w:val="22"/>
          <w:szCs w:val="22"/>
        </w:rPr>
        <w:tab/>
      </w:r>
      <w:r>
        <w:rPr>
          <w:noProof/>
        </w:rPr>
        <w:t>Event Element Tag Names</w:t>
      </w:r>
      <w:r>
        <w:rPr>
          <w:noProof/>
        </w:rPr>
        <w:tab/>
      </w:r>
      <w:r w:rsidR="001B4DE5">
        <w:rPr>
          <w:noProof/>
        </w:rPr>
        <w:fldChar w:fldCharType="begin"/>
      </w:r>
      <w:r>
        <w:rPr>
          <w:noProof/>
        </w:rPr>
        <w:instrText xml:space="preserve"> PAGEREF _Toc257238317 \h </w:instrText>
      </w:r>
      <w:r w:rsidR="001B4DE5">
        <w:rPr>
          <w:noProof/>
        </w:rPr>
      </w:r>
      <w:r w:rsidR="001B4DE5">
        <w:rPr>
          <w:noProof/>
        </w:rPr>
        <w:fldChar w:fldCharType="separate"/>
      </w:r>
      <w:r>
        <w:rPr>
          <w:noProof/>
        </w:rPr>
        <w:t>14</w:t>
      </w:r>
      <w:r w:rsidR="001B4DE5">
        <w:rPr>
          <w:noProof/>
        </w:rPr>
        <w:fldChar w:fldCharType="end"/>
      </w:r>
    </w:p>
    <w:p w:rsidR="00A323B6" w:rsidRDefault="00A323B6">
      <w:pPr>
        <w:pStyle w:val="TOC2"/>
        <w:tabs>
          <w:tab w:val="left" w:pos="1000"/>
          <w:tab w:val="right" w:leader="dot" w:pos="9350"/>
        </w:tabs>
        <w:rPr>
          <w:rFonts w:asciiTheme="minorHAnsi" w:eastAsiaTheme="minorEastAsia" w:hAnsiTheme="minorHAnsi" w:cstheme="minorBidi"/>
          <w:noProof/>
          <w:color w:val="auto"/>
          <w:sz w:val="22"/>
          <w:szCs w:val="22"/>
        </w:rPr>
      </w:pPr>
      <w:r w:rsidRPr="00C4428B">
        <w:rPr>
          <w:rFonts w:ascii="Courier New" w:hAnsi="Courier New" w:cs="Courier New"/>
          <w:noProof/>
        </w:rPr>
        <w:t>3.10</w:t>
      </w:r>
      <w:r>
        <w:rPr>
          <w:rFonts w:asciiTheme="minorHAnsi" w:eastAsiaTheme="minorEastAsia" w:hAnsiTheme="minorHAnsi" w:cstheme="minorBidi"/>
          <w:noProof/>
          <w:color w:val="auto"/>
          <w:sz w:val="22"/>
          <w:szCs w:val="22"/>
        </w:rPr>
        <w:tab/>
      </w:r>
      <w:r w:rsidRPr="00C4428B">
        <w:rPr>
          <w:rFonts w:ascii="Courier New" w:hAnsi="Courier New" w:cs="Courier New"/>
          <w:noProof/>
        </w:rPr>
        <w:t>Condition</w:t>
      </w:r>
      <w:r>
        <w:rPr>
          <w:noProof/>
        </w:rPr>
        <w:tab/>
      </w:r>
      <w:r w:rsidR="001B4DE5">
        <w:rPr>
          <w:noProof/>
        </w:rPr>
        <w:fldChar w:fldCharType="begin"/>
      </w:r>
      <w:r>
        <w:rPr>
          <w:noProof/>
        </w:rPr>
        <w:instrText xml:space="preserve"> PAGEREF _Toc257238318 \h </w:instrText>
      </w:r>
      <w:r w:rsidR="001B4DE5">
        <w:rPr>
          <w:noProof/>
        </w:rPr>
      </w:r>
      <w:r w:rsidR="001B4DE5">
        <w:rPr>
          <w:noProof/>
        </w:rPr>
        <w:fldChar w:fldCharType="separate"/>
      </w:r>
      <w:r>
        <w:rPr>
          <w:noProof/>
        </w:rPr>
        <w:t>18</w:t>
      </w:r>
      <w:r w:rsidR="001B4DE5">
        <w:rPr>
          <w:noProof/>
        </w:rPr>
        <w:fldChar w:fldCharType="end"/>
      </w:r>
    </w:p>
    <w:p w:rsidR="00A323B6" w:rsidRDefault="00A323B6">
      <w:pPr>
        <w:pStyle w:val="TOC3"/>
        <w:tabs>
          <w:tab w:val="left" w:pos="1200"/>
          <w:tab w:val="right" w:leader="dot" w:pos="9350"/>
        </w:tabs>
        <w:rPr>
          <w:rFonts w:asciiTheme="minorHAnsi" w:eastAsiaTheme="minorEastAsia" w:hAnsiTheme="minorHAnsi" w:cstheme="minorBidi"/>
          <w:i w:val="0"/>
          <w:noProof/>
          <w:color w:val="auto"/>
          <w:sz w:val="22"/>
          <w:szCs w:val="22"/>
        </w:rPr>
      </w:pPr>
      <w:r w:rsidRPr="00C4428B">
        <w:rPr>
          <w:noProof/>
        </w:rPr>
        <w:t>3.10.1</w:t>
      </w:r>
      <w:r>
        <w:rPr>
          <w:rFonts w:asciiTheme="minorHAnsi" w:eastAsiaTheme="minorEastAsia" w:hAnsiTheme="minorHAnsi" w:cstheme="minorBidi"/>
          <w:i w:val="0"/>
          <w:noProof/>
          <w:color w:val="auto"/>
          <w:sz w:val="22"/>
          <w:szCs w:val="22"/>
        </w:rPr>
        <w:tab/>
      </w:r>
      <w:r>
        <w:rPr>
          <w:noProof/>
        </w:rPr>
        <w:t>Types of Condition</w:t>
      </w:r>
      <w:r>
        <w:rPr>
          <w:noProof/>
        </w:rPr>
        <w:tab/>
      </w:r>
      <w:r w:rsidR="001B4DE5">
        <w:rPr>
          <w:noProof/>
        </w:rPr>
        <w:fldChar w:fldCharType="begin"/>
      </w:r>
      <w:r>
        <w:rPr>
          <w:noProof/>
        </w:rPr>
        <w:instrText xml:space="preserve"> PAGEREF _Toc257238319 \h </w:instrText>
      </w:r>
      <w:r w:rsidR="001B4DE5">
        <w:rPr>
          <w:noProof/>
        </w:rPr>
      </w:r>
      <w:r w:rsidR="001B4DE5">
        <w:rPr>
          <w:noProof/>
        </w:rPr>
        <w:fldChar w:fldCharType="separate"/>
      </w:r>
      <w:r>
        <w:rPr>
          <w:noProof/>
        </w:rPr>
        <w:t>18</w:t>
      </w:r>
      <w:r w:rsidR="001B4DE5">
        <w:rPr>
          <w:noProof/>
        </w:rPr>
        <w:fldChar w:fldCharType="end"/>
      </w:r>
    </w:p>
    <w:p w:rsidR="00A323B6" w:rsidRDefault="00A323B6">
      <w:pPr>
        <w:pStyle w:val="TOC3"/>
        <w:tabs>
          <w:tab w:val="left" w:pos="1200"/>
          <w:tab w:val="right" w:leader="dot" w:pos="9350"/>
        </w:tabs>
        <w:rPr>
          <w:rFonts w:asciiTheme="minorHAnsi" w:eastAsiaTheme="minorEastAsia" w:hAnsiTheme="minorHAnsi" w:cstheme="minorBidi"/>
          <w:i w:val="0"/>
          <w:noProof/>
          <w:color w:val="auto"/>
          <w:sz w:val="22"/>
          <w:szCs w:val="22"/>
        </w:rPr>
      </w:pPr>
      <w:r w:rsidRPr="00C4428B">
        <w:rPr>
          <w:noProof/>
        </w:rPr>
        <w:t>3.10.2</w:t>
      </w:r>
      <w:r>
        <w:rPr>
          <w:rFonts w:asciiTheme="minorHAnsi" w:eastAsiaTheme="minorEastAsia" w:hAnsiTheme="minorHAnsi" w:cstheme="minorBidi"/>
          <w:i w:val="0"/>
          <w:noProof/>
          <w:color w:val="auto"/>
          <w:sz w:val="22"/>
          <w:szCs w:val="22"/>
        </w:rPr>
        <w:tab/>
      </w:r>
      <w:r>
        <w:rPr>
          <w:noProof/>
        </w:rPr>
        <w:t>Attributes</w:t>
      </w:r>
      <w:r>
        <w:rPr>
          <w:noProof/>
        </w:rPr>
        <w:tab/>
      </w:r>
      <w:r w:rsidR="001B4DE5">
        <w:rPr>
          <w:noProof/>
        </w:rPr>
        <w:fldChar w:fldCharType="begin"/>
      </w:r>
      <w:r>
        <w:rPr>
          <w:noProof/>
        </w:rPr>
        <w:instrText xml:space="preserve"> PAGEREF _Toc257238320 \h </w:instrText>
      </w:r>
      <w:r w:rsidR="001B4DE5">
        <w:rPr>
          <w:noProof/>
        </w:rPr>
      </w:r>
      <w:r w:rsidR="001B4DE5">
        <w:rPr>
          <w:noProof/>
        </w:rPr>
        <w:fldChar w:fldCharType="separate"/>
      </w:r>
      <w:r>
        <w:rPr>
          <w:noProof/>
        </w:rPr>
        <w:t>19</w:t>
      </w:r>
      <w:r w:rsidR="001B4DE5">
        <w:rPr>
          <w:noProof/>
        </w:rPr>
        <w:fldChar w:fldCharType="end"/>
      </w:r>
    </w:p>
    <w:p w:rsidR="00A323B6" w:rsidRDefault="00A323B6">
      <w:pPr>
        <w:pStyle w:val="TOC3"/>
        <w:tabs>
          <w:tab w:val="left" w:pos="1200"/>
          <w:tab w:val="right" w:leader="dot" w:pos="9350"/>
        </w:tabs>
        <w:rPr>
          <w:rFonts w:asciiTheme="minorHAnsi" w:eastAsiaTheme="minorEastAsia" w:hAnsiTheme="minorHAnsi" w:cstheme="minorBidi"/>
          <w:i w:val="0"/>
          <w:noProof/>
          <w:color w:val="auto"/>
          <w:sz w:val="22"/>
          <w:szCs w:val="22"/>
        </w:rPr>
      </w:pPr>
      <w:r w:rsidRPr="00C4428B">
        <w:rPr>
          <w:noProof/>
        </w:rPr>
        <w:t>3.10.3</w:t>
      </w:r>
      <w:r>
        <w:rPr>
          <w:rFonts w:asciiTheme="minorHAnsi" w:eastAsiaTheme="minorEastAsia" w:hAnsiTheme="minorHAnsi" w:cstheme="minorBidi"/>
          <w:i w:val="0"/>
          <w:noProof/>
          <w:color w:val="auto"/>
          <w:sz w:val="22"/>
          <w:szCs w:val="22"/>
        </w:rPr>
        <w:tab/>
      </w:r>
      <w:r w:rsidRPr="00C4428B">
        <w:rPr>
          <w:rFonts w:ascii="Courier New" w:hAnsi="Courier New"/>
          <w:noProof/>
        </w:rPr>
        <w:t>Condition</w:t>
      </w:r>
      <w:r>
        <w:rPr>
          <w:noProof/>
        </w:rPr>
        <w:t xml:space="preserve"> Contents - CDATA</w:t>
      </w:r>
      <w:r>
        <w:rPr>
          <w:noProof/>
        </w:rPr>
        <w:tab/>
      </w:r>
      <w:r w:rsidR="001B4DE5">
        <w:rPr>
          <w:noProof/>
        </w:rPr>
        <w:fldChar w:fldCharType="begin"/>
      </w:r>
      <w:r>
        <w:rPr>
          <w:noProof/>
        </w:rPr>
        <w:instrText xml:space="preserve"> PAGEREF _Toc257238321 \h </w:instrText>
      </w:r>
      <w:r w:rsidR="001B4DE5">
        <w:rPr>
          <w:noProof/>
        </w:rPr>
      </w:r>
      <w:r w:rsidR="001B4DE5">
        <w:rPr>
          <w:noProof/>
        </w:rPr>
        <w:fldChar w:fldCharType="separate"/>
      </w:r>
      <w:r>
        <w:rPr>
          <w:noProof/>
        </w:rPr>
        <w:t>20</w:t>
      </w:r>
      <w:r w:rsidR="001B4DE5">
        <w:rPr>
          <w:noProof/>
        </w:rPr>
        <w:fldChar w:fldCharType="end"/>
      </w:r>
    </w:p>
    <w:p w:rsidR="00A323B6" w:rsidRDefault="00A323B6">
      <w:pPr>
        <w:pStyle w:val="TOC3"/>
        <w:tabs>
          <w:tab w:val="left" w:pos="1200"/>
          <w:tab w:val="right" w:leader="dot" w:pos="9350"/>
        </w:tabs>
        <w:rPr>
          <w:rFonts w:asciiTheme="minorHAnsi" w:eastAsiaTheme="minorEastAsia" w:hAnsiTheme="minorHAnsi" w:cstheme="minorBidi"/>
          <w:i w:val="0"/>
          <w:noProof/>
          <w:color w:val="auto"/>
          <w:sz w:val="22"/>
          <w:szCs w:val="22"/>
        </w:rPr>
      </w:pPr>
      <w:r w:rsidRPr="00C4428B">
        <w:rPr>
          <w:noProof/>
        </w:rPr>
        <w:t>3.10.4</w:t>
      </w:r>
      <w:r>
        <w:rPr>
          <w:rFonts w:asciiTheme="minorHAnsi" w:eastAsiaTheme="minorEastAsia" w:hAnsiTheme="minorHAnsi" w:cstheme="minorBidi"/>
          <w:i w:val="0"/>
          <w:noProof/>
          <w:color w:val="auto"/>
          <w:sz w:val="22"/>
          <w:szCs w:val="22"/>
        </w:rPr>
        <w:tab/>
      </w:r>
      <w:r w:rsidRPr="00C4428B">
        <w:rPr>
          <w:rFonts w:ascii="Courier New" w:hAnsi="Courier New"/>
          <w:noProof/>
        </w:rPr>
        <w:t>Condition</w:t>
      </w:r>
      <w:r>
        <w:rPr>
          <w:noProof/>
        </w:rPr>
        <w:t xml:space="preserve"> Types</w:t>
      </w:r>
      <w:r>
        <w:rPr>
          <w:noProof/>
        </w:rPr>
        <w:tab/>
      </w:r>
      <w:r w:rsidR="001B4DE5">
        <w:rPr>
          <w:noProof/>
        </w:rPr>
        <w:fldChar w:fldCharType="begin"/>
      </w:r>
      <w:r>
        <w:rPr>
          <w:noProof/>
        </w:rPr>
        <w:instrText xml:space="preserve"> PAGEREF _Toc257238322 \h </w:instrText>
      </w:r>
      <w:r w:rsidR="001B4DE5">
        <w:rPr>
          <w:noProof/>
        </w:rPr>
      </w:r>
      <w:r w:rsidR="001B4DE5">
        <w:rPr>
          <w:noProof/>
        </w:rPr>
        <w:fldChar w:fldCharType="separate"/>
      </w:r>
      <w:r>
        <w:rPr>
          <w:noProof/>
        </w:rPr>
        <w:t>20</w:t>
      </w:r>
      <w:r w:rsidR="001B4DE5">
        <w:rPr>
          <w:noProof/>
        </w:rPr>
        <w:fldChar w:fldCharType="end"/>
      </w:r>
    </w:p>
    <w:p w:rsidR="00A323B6" w:rsidRDefault="00A323B6">
      <w:pPr>
        <w:pStyle w:val="TOC3"/>
        <w:tabs>
          <w:tab w:val="left" w:pos="1200"/>
          <w:tab w:val="right" w:leader="dot" w:pos="9350"/>
        </w:tabs>
        <w:rPr>
          <w:rFonts w:asciiTheme="minorHAnsi" w:eastAsiaTheme="minorEastAsia" w:hAnsiTheme="minorHAnsi" w:cstheme="minorBidi"/>
          <w:i w:val="0"/>
          <w:noProof/>
          <w:color w:val="auto"/>
          <w:sz w:val="22"/>
          <w:szCs w:val="22"/>
        </w:rPr>
      </w:pPr>
      <w:r w:rsidRPr="00C4428B">
        <w:rPr>
          <w:noProof/>
        </w:rPr>
        <w:t>3.10.5</w:t>
      </w:r>
      <w:r>
        <w:rPr>
          <w:rFonts w:asciiTheme="minorHAnsi" w:eastAsiaTheme="minorEastAsia" w:hAnsiTheme="minorHAnsi" w:cstheme="minorBidi"/>
          <w:i w:val="0"/>
          <w:noProof/>
          <w:color w:val="auto"/>
          <w:sz w:val="22"/>
          <w:szCs w:val="22"/>
        </w:rPr>
        <w:tab/>
      </w:r>
      <w:r w:rsidRPr="00C4428B">
        <w:rPr>
          <w:rFonts w:ascii="Courier New" w:hAnsi="Courier New"/>
          <w:noProof/>
        </w:rPr>
        <w:t>Condition</w:t>
      </w:r>
      <w:r>
        <w:rPr>
          <w:noProof/>
        </w:rPr>
        <w:t xml:space="preserve"> Examples</w:t>
      </w:r>
      <w:r>
        <w:rPr>
          <w:noProof/>
        </w:rPr>
        <w:tab/>
      </w:r>
      <w:r w:rsidR="001B4DE5">
        <w:rPr>
          <w:noProof/>
        </w:rPr>
        <w:fldChar w:fldCharType="begin"/>
      </w:r>
      <w:r>
        <w:rPr>
          <w:noProof/>
        </w:rPr>
        <w:instrText xml:space="preserve"> PAGEREF _Toc257238323 \h </w:instrText>
      </w:r>
      <w:r w:rsidR="001B4DE5">
        <w:rPr>
          <w:noProof/>
        </w:rPr>
      </w:r>
      <w:r w:rsidR="001B4DE5">
        <w:rPr>
          <w:noProof/>
        </w:rPr>
        <w:fldChar w:fldCharType="separate"/>
      </w:r>
      <w:r>
        <w:rPr>
          <w:noProof/>
        </w:rPr>
        <w:t>21</w:t>
      </w:r>
      <w:r w:rsidR="001B4DE5">
        <w:rPr>
          <w:noProof/>
        </w:rPr>
        <w:fldChar w:fldCharType="end"/>
      </w:r>
    </w:p>
    <w:p w:rsidR="00A323B6" w:rsidRDefault="00A323B6">
      <w:pPr>
        <w:pStyle w:val="TOC2"/>
        <w:tabs>
          <w:tab w:val="left" w:pos="800"/>
          <w:tab w:val="right" w:leader="dot" w:pos="9350"/>
        </w:tabs>
        <w:rPr>
          <w:rFonts w:asciiTheme="minorHAnsi" w:eastAsiaTheme="minorEastAsia" w:hAnsiTheme="minorHAnsi" w:cstheme="minorBidi"/>
          <w:noProof/>
          <w:color w:val="auto"/>
          <w:sz w:val="22"/>
          <w:szCs w:val="22"/>
        </w:rPr>
      </w:pPr>
      <w:r w:rsidRPr="00C4428B">
        <w:rPr>
          <w:strike/>
          <w:noProof/>
        </w:rPr>
        <w:t>3.11</w:t>
      </w:r>
      <w:r>
        <w:rPr>
          <w:rFonts w:asciiTheme="minorHAnsi" w:eastAsiaTheme="minorEastAsia" w:hAnsiTheme="minorHAnsi" w:cstheme="minorBidi"/>
          <w:noProof/>
          <w:color w:val="auto"/>
          <w:sz w:val="22"/>
          <w:szCs w:val="22"/>
        </w:rPr>
        <w:tab/>
      </w:r>
      <w:r w:rsidRPr="00C4428B">
        <w:rPr>
          <w:strike/>
          <w:noProof/>
        </w:rPr>
        <w:t xml:space="preserve">Alarms </w:t>
      </w:r>
      <w:r>
        <w:rPr>
          <w:noProof/>
        </w:rPr>
        <w:t xml:space="preserve"> DEPRECATED: See </w:t>
      </w:r>
      <w:r w:rsidRPr="00C4428B">
        <w:rPr>
          <w:rFonts w:ascii="Courier New" w:hAnsi="Courier New" w:cs="Courier New"/>
          <w:noProof/>
        </w:rPr>
        <w:t>Condition</w:t>
      </w:r>
      <w:r>
        <w:rPr>
          <w:noProof/>
        </w:rPr>
        <w:t xml:space="preserve"> instead</w:t>
      </w:r>
      <w:r>
        <w:rPr>
          <w:noProof/>
        </w:rPr>
        <w:tab/>
      </w:r>
      <w:r w:rsidR="001B4DE5">
        <w:rPr>
          <w:noProof/>
        </w:rPr>
        <w:fldChar w:fldCharType="begin"/>
      </w:r>
      <w:r>
        <w:rPr>
          <w:noProof/>
        </w:rPr>
        <w:instrText xml:space="preserve"> PAGEREF _Toc257238324 \h </w:instrText>
      </w:r>
      <w:r w:rsidR="001B4DE5">
        <w:rPr>
          <w:noProof/>
        </w:rPr>
      </w:r>
      <w:r w:rsidR="001B4DE5">
        <w:rPr>
          <w:noProof/>
        </w:rPr>
        <w:fldChar w:fldCharType="separate"/>
      </w:r>
      <w:r>
        <w:rPr>
          <w:noProof/>
        </w:rPr>
        <w:t>23</w:t>
      </w:r>
      <w:r w:rsidR="001B4DE5">
        <w:rPr>
          <w:noProof/>
        </w:rPr>
        <w:fldChar w:fldCharType="end"/>
      </w:r>
    </w:p>
    <w:p w:rsidR="00A323B6" w:rsidRDefault="00A323B6">
      <w:pPr>
        <w:pStyle w:val="TOC1"/>
        <w:tabs>
          <w:tab w:val="left" w:pos="400"/>
          <w:tab w:val="right" w:leader="dot" w:pos="9350"/>
        </w:tabs>
        <w:rPr>
          <w:rFonts w:asciiTheme="minorHAnsi" w:eastAsiaTheme="minorEastAsia" w:hAnsiTheme="minorHAnsi" w:cstheme="minorBidi"/>
          <w:b w:val="0"/>
          <w:noProof/>
          <w:color w:val="auto"/>
          <w:sz w:val="22"/>
          <w:szCs w:val="22"/>
        </w:rPr>
      </w:pPr>
      <w:r>
        <w:rPr>
          <w:noProof/>
        </w:rPr>
        <w:t>4</w:t>
      </w:r>
      <w:r>
        <w:rPr>
          <w:rFonts w:asciiTheme="minorHAnsi" w:eastAsiaTheme="minorEastAsia" w:hAnsiTheme="minorHAnsi" w:cstheme="minorBidi"/>
          <w:b w:val="0"/>
          <w:noProof/>
          <w:color w:val="auto"/>
          <w:sz w:val="22"/>
          <w:szCs w:val="22"/>
        </w:rPr>
        <w:tab/>
      </w:r>
      <w:r>
        <w:rPr>
          <w:noProof/>
        </w:rPr>
        <w:t>Annotated XML Examples</w:t>
      </w:r>
      <w:r>
        <w:rPr>
          <w:noProof/>
        </w:rPr>
        <w:tab/>
      </w:r>
      <w:r w:rsidR="001B4DE5">
        <w:rPr>
          <w:noProof/>
        </w:rPr>
        <w:fldChar w:fldCharType="begin"/>
      </w:r>
      <w:r>
        <w:rPr>
          <w:noProof/>
        </w:rPr>
        <w:instrText xml:space="preserve"> PAGEREF _Toc257238325 \h </w:instrText>
      </w:r>
      <w:r w:rsidR="001B4DE5">
        <w:rPr>
          <w:noProof/>
        </w:rPr>
      </w:r>
      <w:r w:rsidR="001B4DE5">
        <w:rPr>
          <w:noProof/>
        </w:rPr>
        <w:fldChar w:fldCharType="separate"/>
      </w:r>
      <w:r>
        <w:rPr>
          <w:noProof/>
        </w:rPr>
        <w:t>25</w:t>
      </w:r>
      <w:r w:rsidR="001B4DE5">
        <w:rPr>
          <w:noProof/>
        </w:rPr>
        <w:fldChar w:fldCharType="end"/>
      </w:r>
    </w:p>
    <w:p w:rsidR="00A323B6" w:rsidRDefault="00A323B6">
      <w:pPr>
        <w:pStyle w:val="TOC2"/>
        <w:tabs>
          <w:tab w:val="left" w:pos="800"/>
          <w:tab w:val="right" w:leader="dot" w:pos="9350"/>
        </w:tabs>
        <w:rPr>
          <w:rFonts w:asciiTheme="minorHAnsi" w:eastAsiaTheme="minorEastAsia" w:hAnsiTheme="minorHAnsi" w:cstheme="minorBidi"/>
          <w:noProof/>
          <w:color w:val="auto"/>
          <w:sz w:val="22"/>
          <w:szCs w:val="22"/>
        </w:rPr>
      </w:pPr>
      <w:r>
        <w:rPr>
          <w:noProof/>
        </w:rPr>
        <w:t>4.1</w:t>
      </w:r>
      <w:r>
        <w:rPr>
          <w:rFonts w:asciiTheme="minorHAnsi" w:eastAsiaTheme="minorEastAsia" w:hAnsiTheme="minorHAnsi" w:cstheme="minorBidi"/>
          <w:noProof/>
          <w:color w:val="auto"/>
          <w:sz w:val="22"/>
          <w:szCs w:val="22"/>
        </w:rPr>
        <w:tab/>
      </w:r>
      <w:r>
        <w:rPr>
          <w:noProof/>
        </w:rPr>
        <w:t xml:space="preserve">Example of a </w:t>
      </w:r>
      <w:r w:rsidRPr="00C4428B">
        <w:rPr>
          <w:rFonts w:ascii="Courier" w:hAnsi="Courier"/>
          <w:noProof/>
        </w:rPr>
        <w:t>current</w:t>
      </w:r>
      <w:r>
        <w:rPr>
          <w:noProof/>
        </w:rPr>
        <w:t xml:space="preserve"> Request</w:t>
      </w:r>
      <w:r>
        <w:rPr>
          <w:noProof/>
        </w:rPr>
        <w:tab/>
      </w:r>
      <w:r w:rsidR="001B4DE5">
        <w:rPr>
          <w:noProof/>
        </w:rPr>
        <w:fldChar w:fldCharType="begin"/>
      </w:r>
      <w:r>
        <w:rPr>
          <w:noProof/>
        </w:rPr>
        <w:instrText xml:space="preserve"> PAGEREF _Toc257238326 \h </w:instrText>
      </w:r>
      <w:r w:rsidR="001B4DE5">
        <w:rPr>
          <w:noProof/>
        </w:rPr>
      </w:r>
      <w:r w:rsidR="001B4DE5">
        <w:rPr>
          <w:noProof/>
        </w:rPr>
        <w:fldChar w:fldCharType="separate"/>
      </w:r>
      <w:r>
        <w:rPr>
          <w:noProof/>
        </w:rPr>
        <w:t>25</w:t>
      </w:r>
      <w:r w:rsidR="001B4DE5">
        <w:rPr>
          <w:noProof/>
        </w:rPr>
        <w:fldChar w:fldCharType="end"/>
      </w:r>
    </w:p>
    <w:p w:rsidR="00A323B6" w:rsidRDefault="00A323B6">
      <w:pPr>
        <w:pStyle w:val="TOC1"/>
        <w:tabs>
          <w:tab w:val="right" w:leader="dot" w:pos="9350"/>
        </w:tabs>
        <w:rPr>
          <w:rFonts w:asciiTheme="minorHAnsi" w:eastAsiaTheme="minorEastAsia" w:hAnsiTheme="minorHAnsi" w:cstheme="minorBidi"/>
          <w:b w:val="0"/>
          <w:noProof/>
          <w:color w:val="auto"/>
          <w:sz w:val="22"/>
          <w:szCs w:val="22"/>
        </w:rPr>
      </w:pPr>
      <w:r>
        <w:rPr>
          <w:noProof/>
        </w:rPr>
        <w:t>Appendices</w:t>
      </w:r>
      <w:r>
        <w:rPr>
          <w:noProof/>
        </w:rPr>
        <w:tab/>
      </w:r>
      <w:r w:rsidR="001B4DE5">
        <w:rPr>
          <w:noProof/>
        </w:rPr>
        <w:fldChar w:fldCharType="begin"/>
      </w:r>
      <w:r>
        <w:rPr>
          <w:noProof/>
        </w:rPr>
        <w:instrText xml:space="preserve"> PAGEREF _Toc257238327 \h </w:instrText>
      </w:r>
      <w:r w:rsidR="001B4DE5">
        <w:rPr>
          <w:noProof/>
        </w:rPr>
      </w:r>
      <w:r w:rsidR="001B4DE5">
        <w:rPr>
          <w:noProof/>
        </w:rPr>
        <w:fldChar w:fldCharType="separate"/>
      </w:r>
      <w:r>
        <w:rPr>
          <w:noProof/>
        </w:rPr>
        <w:t>27</w:t>
      </w:r>
      <w:r w:rsidR="001B4DE5">
        <w:rPr>
          <w:noProof/>
        </w:rPr>
        <w:fldChar w:fldCharType="end"/>
      </w:r>
    </w:p>
    <w:p w:rsidR="00A323B6" w:rsidRDefault="00A323B6">
      <w:pPr>
        <w:pStyle w:val="TOC1"/>
        <w:tabs>
          <w:tab w:val="left" w:pos="600"/>
          <w:tab w:val="right" w:leader="dot" w:pos="9350"/>
        </w:tabs>
        <w:rPr>
          <w:rFonts w:asciiTheme="minorHAnsi" w:eastAsiaTheme="minorEastAsia" w:hAnsiTheme="minorHAnsi" w:cstheme="minorBidi"/>
          <w:b w:val="0"/>
          <w:noProof/>
          <w:color w:val="auto"/>
          <w:sz w:val="22"/>
          <w:szCs w:val="22"/>
        </w:rPr>
      </w:pPr>
      <w:r>
        <w:rPr>
          <w:noProof/>
        </w:rPr>
        <w:t>A.</w:t>
      </w:r>
      <w:r>
        <w:rPr>
          <w:rFonts w:asciiTheme="minorHAnsi" w:eastAsiaTheme="minorEastAsia" w:hAnsiTheme="minorHAnsi" w:cstheme="minorBidi"/>
          <w:b w:val="0"/>
          <w:noProof/>
          <w:color w:val="auto"/>
          <w:sz w:val="22"/>
          <w:szCs w:val="22"/>
        </w:rPr>
        <w:tab/>
      </w:r>
      <w:r>
        <w:rPr>
          <w:noProof/>
        </w:rPr>
        <w:t>Bibliography</w:t>
      </w:r>
      <w:r>
        <w:rPr>
          <w:noProof/>
        </w:rPr>
        <w:tab/>
      </w:r>
      <w:r w:rsidR="001B4DE5">
        <w:rPr>
          <w:noProof/>
        </w:rPr>
        <w:fldChar w:fldCharType="begin"/>
      </w:r>
      <w:r>
        <w:rPr>
          <w:noProof/>
        </w:rPr>
        <w:instrText xml:space="preserve"> PAGEREF _Toc257238328 \h </w:instrText>
      </w:r>
      <w:r w:rsidR="001B4DE5">
        <w:rPr>
          <w:noProof/>
        </w:rPr>
      </w:r>
      <w:r w:rsidR="001B4DE5">
        <w:rPr>
          <w:noProof/>
        </w:rPr>
        <w:fldChar w:fldCharType="separate"/>
      </w:r>
      <w:r>
        <w:rPr>
          <w:noProof/>
        </w:rPr>
        <w:t>27</w:t>
      </w:r>
      <w:r w:rsidR="001B4DE5">
        <w:rPr>
          <w:noProof/>
        </w:rPr>
        <w:fldChar w:fldCharType="end"/>
      </w:r>
    </w:p>
    <w:p w:rsidR="005E0064" w:rsidRDefault="001B4DE5">
      <w:pPr>
        <w:pStyle w:val="Contents1"/>
        <w:tabs>
          <w:tab w:val="right" w:leader="dot" w:pos="9340"/>
        </w:tabs>
      </w:pPr>
      <w:r>
        <w:fldChar w:fldCharType="end"/>
      </w:r>
    </w:p>
    <w:p w:rsidR="005E0064" w:rsidRDefault="005E0064">
      <w:pPr>
        <w:sectPr w:rsidR="005E0064">
          <w:headerReference w:type="even" r:id="rId20"/>
          <w:footerReference w:type="even" r:id="rId21"/>
          <w:footerReference w:type="default" r:id="rId22"/>
          <w:type w:val="continuous"/>
          <w:pgSz w:w="12240" w:h="15840"/>
          <w:pgMar w:top="1440" w:right="1440" w:bottom="1440" w:left="1440" w:header="720" w:footer="864" w:gutter="0"/>
          <w:pgNumType w:start="1"/>
          <w:cols w:space="720"/>
        </w:sectPr>
      </w:pPr>
    </w:p>
    <w:p w:rsidR="005E0064" w:rsidRDefault="006D32F3">
      <w:pPr>
        <w:pStyle w:val="ContentsHeading"/>
      </w:pPr>
      <w:r>
        <w:lastRenderedPageBreak/>
        <w:br w:type="page"/>
      </w:r>
      <w:r>
        <w:lastRenderedPageBreak/>
        <w:t>Table of Figures</w:t>
      </w:r>
    </w:p>
    <w:p w:rsidR="00552321" w:rsidRDefault="001B4DE5">
      <w:pPr>
        <w:pStyle w:val="TableofFigures"/>
        <w:tabs>
          <w:tab w:val="right" w:leader="dot" w:pos="9350"/>
        </w:tabs>
        <w:rPr>
          <w:rFonts w:asciiTheme="minorHAnsi" w:eastAsiaTheme="minorEastAsia" w:hAnsiTheme="minorHAnsi" w:cstheme="minorBidi"/>
          <w:smallCaps/>
          <w:noProof/>
          <w:color w:val="auto"/>
          <w:sz w:val="22"/>
          <w:szCs w:val="22"/>
        </w:rPr>
      </w:pPr>
      <w:r w:rsidRPr="001B4DE5">
        <w:rPr>
          <w:rFonts w:ascii="Courier" w:hAnsi="Courier"/>
          <w:smallCaps/>
          <w:color w:val="0079A5"/>
          <w:sz w:val="48"/>
        </w:rPr>
        <w:fldChar w:fldCharType="begin"/>
      </w:r>
      <w:r w:rsidR="006D32F3">
        <w:rPr>
          <w:color w:val="0079A5"/>
          <w:sz w:val="48"/>
        </w:rPr>
        <w:instrText xml:space="preserve"> TOC \c "Figure" </w:instrText>
      </w:r>
      <w:r w:rsidRPr="001B4DE5">
        <w:rPr>
          <w:rFonts w:ascii="Courier" w:hAnsi="Courier"/>
          <w:smallCaps/>
          <w:color w:val="0079A5"/>
          <w:sz w:val="48"/>
        </w:rPr>
        <w:fldChar w:fldCharType="separate"/>
      </w:r>
      <w:r w:rsidR="00552321">
        <w:rPr>
          <w:noProof/>
        </w:rPr>
        <w:t>Figure 1: Streams Example Structure</w:t>
      </w:r>
      <w:r w:rsidR="00552321">
        <w:rPr>
          <w:noProof/>
        </w:rPr>
        <w:tab/>
      </w:r>
      <w:r>
        <w:rPr>
          <w:noProof/>
        </w:rPr>
        <w:fldChar w:fldCharType="begin"/>
      </w:r>
      <w:r w:rsidR="00552321">
        <w:rPr>
          <w:noProof/>
        </w:rPr>
        <w:instrText xml:space="preserve"> PAGEREF _Toc255400809 \h </w:instrText>
      </w:r>
      <w:r>
        <w:rPr>
          <w:noProof/>
        </w:rPr>
      </w:r>
      <w:r>
        <w:rPr>
          <w:noProof/>
        </w:rPr>
        <w:fldChar w:fldCharType="separate"/>
      </w:r>
      <w:r w:rsidR="00552321">
        <w:rPr>
          <w:noProof/>
        </w:rPr>
        <w:t>5</w:t>
      </w:r>
      <w:r>
        <w:rPr>
          <w:noProof/>
        </w:rPr>
        <w:fldChar w:fldCharType="end"/>
      </w:r>
    </w:p>
    <w:p w:rsidR="00552321" w:rsidRDefault="00552321">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2: Streams Schema Diagram</w:t>
      </w:r>
      <w:r>
        <w:rPr>
          <w:noProof/>
        </w:rPr>
        <w:tab/>
      </w:r>
      <w:r w:rsidR="001B4DE5">
        <w:rPr>
          <w:noProof/>
        </w:rPr>
        <w:fldChar w:fldCharType="begin"/>
      </w:r>
      <w:r>
        <w:rPr>
          <w:noProof/>
        </w:rPr>
        <w:instrText xml:space="preserve"> PAGEREF _Toc255400810 \h </w:instrText>
      </w:r>
      <w:r w:rsidR="001B4DE5">
        <w:rPr>
          <w:noProof/>
        </w:rPr>
      </w:r>
      <w:r w:rsidR="001B4DE5">
        <w:rPr>
          <w:noProof/>
        </w:rPr>
        <w:fldChar w:fldCharType="separate"/>
      </w:r>
      <w:r>
        <w:rPr>
          <w:noProof/>
        </w:rPr>
        <w:t>7</w:t>
      </w:r>
      <w:r w:rsidR="001B4DE5">
        <w:rPr>
          <w:noProof/>
        </w:rPr>
        <w:fldChar w:fldCharType="end"/>
      </w:r>
    </w:p>
    <w:p w:rsidR="00552321" w:rsidRDefault="00552321">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3: DeviceStream Schema</w:t>
      </w:r>
      <w:r>
        <w:rPr>
          <w:noProof/>
        </w:rPr>
        <w:tab/>
      </w:r>
      <w:r w:rsidR="001B4DE5">
        <w:rPr>
          <w:noProof/>
        </w:rPr>
        <w:fldChar w:fldCharType="begin"/>
      </w:r>
      <w:r>
        <w:rPr>
          <w:noProof/>
        </w:rPr>
        <w:instrText xml:space="preserve"> PAGEREF _Toc255400811 \h </w:instrText>
      </w:r>
      <w:r w:rsidR="001B4DE5">
        <w:rPr>
          <w:noProof/>
        </w:rPr>
      </w:r>
      <w:r w:rsidR="001B4DE5">
        <w:rPr>
          <w:noProof/>
        </w:rPr>
        <w:fldChar w:fldCharType="separate"/>
      </w:r>
      <w:r>
        <w:rPr>
          <w:noProof/>
        </w:rPr>
        <w:t>8</w:t>
      </w:r>
      <w:r w:rsidR="001B4DE5">
        <w:rPr>
          <w:noProof/>
        </w:rPr>
        <w:fldChar w:fldCharType="end"/>
      </w:r>
    </w:p>
    <w:p w:rsidR="00552321" w:rsidRDefault="00552321">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4: ComponentStream Schema</w:t>
      </w:r>
      <w:r>
        <w:rPr>
          <w:noProof/>
        </w:rPr>
        <w:tab/>
      </w:r>
      <w:r w:rsidR="001B4DE5">
        <w:rPr>
          <w:noProof/>
        </w:rPr>
        <w:fldChar w:fldCharType="begin"/>
      </w:r>
      <w:r>
        <w:rPr>
          <w:noProof/>
        </w:rPr>
        <w:instrText xml:space="preserve"> PAGEREF _Toc255400812 \h </w:instrText>
      </w:r>
      <w:r w:rsidR="001B4DE5">
        <w:rPr>
          <w:noProof/>
        </w:rPr>
      </w:r>
      <w:r w:rsidR="001B4DE5">
        <w:rPr>
          <w:noProof/>
        </w:rPr>
        <w:fldChar w:fldCharType="separate"/>
      </w:r>
      <w:r>
        <w:rPr>
          <w:noProof/>
        </w:rPr>
        <w:t>9</w:t>
      </w:r>
      <w:r w:rsidR="001B4DE5">
        <w:rPr>
          <w:noProof/>
        </w:rPr>
        <w:fldChar w:fldCharType="end"/>
      </w:r>
    </w:p>
    <w:p w:rsidR="00552321" w:rsidRDefault="00552321">
      <w:pPr>
        <w:pStyle w:val="TableofFigures"/>
        <w:tabs>
          <w:tab w:val="right" w:leader="dot" w:pos="9350"/>
        </w:tabs>
        <w:rPr>
          <w:rFonts w:asciiTheme="minorHAnsi" w:eastAsiaTheme="minorEastAsia" w:hAnsiTheme="minorHAnsi" w:cstheme="minorBidi"/>
          <w:smallCaps/>
          <w:noProof/>
          <w:color w:val="auto"/>
          <w:sz w:val="22"/>
          <w:szCs w:val="22"/>
        </w:rPr>
      </w:pPr>
      <w:r>
        <w:rPr>
          <w:noProof/>
        </w:rPr>
        <w:t xml:space="preserve">Figure 5: </w:t>
      </w:r>
      <w:r w:rsidRPr="003729E8">
        <w:rPr>
          <w:rFonts w:ascii="Courier New" w:hAnsi="Courier New" w:cs="Courier New"/>
          <w:noProof/>
        </w:rPr>
        <w:t>Condition</w:t>
      </w:r>
      <w:r>
        <w:rPr>
          <w:noProof/>
        </w:rPr>
        <w:t xml:space="preserve"> Schema</w:t>
      </w:r>
      <w:r>
        <w:rPr>
          <w:noProof/>
        </w:rPr>
        <w:tab/>
      </w:r>
      <w:r w:rsidR="001B4DE5">
        <w:rPr>
          <w:noProof/>
        </w:rPr>
        <w:fldChar w:fldCharType="begin"/>
      </w:r>
      <w:r>
        <w:rPr>
          <w:noProof/>
        </w:rPr>
        <w:instrText xml:space="preserve"> PAGEREF _Toc255400813 \h </w:instrText>
      </w:r>
      <w:r w:rsidR="001B4DE5">
        <w:rPr>
          <w:noProof/>
        </w:rPr>
      </w:r>
      <w:r w:rsidR="001B4DE5">
        <w:rPr>
          <w:noProof/>
        </w:rPr>
        <w:fldChar w:fldCharType="separate"/>
      </w:r>
      <w:r>
        <w:rPr>
          <w:noProof/>
        </w:rPr>
        <w:t>19</w:t>
      </w:r>
      <w:r w:rsidR="001B4DE5">
        <w:rPr>
          <w:noProof/>
        </w:rPr>
        <w:fldChar w:fldCharType="end"/>
      </w:r>
    </w:p>
    <w:p w:rsidR="005E0064" w:rsidRDefault="001B4DE5">
      <w:pPr>
        <w:pStyle w:val="BodyA"/>
        <w:rPr>
          <w:color w:val="0079A5"/>
          <w:sz w:val="48"/>
        </w:rPr>
      </w:pPr>
      <w:r>
        <w:rPr>
          <w:color w:val="0079A5"/>
          <w:sz w:val="48"/>
        </w:rPr>
        <w:fldChar w:fldCharType="end"/>
      </w:r>
    </w:p>
    <w:p w:rsidR="005E0064" w:rsidRDefault="005E0064">
      <w:pPr>
        <w:ind w:left="108"/>
        <w:sectPr w:rsidR="005E0064" w:rsidSect="005E0064">
          <w:headerReference w:type="even" r:id="rId23"/>
          <w:footerReference w:type="even" r:id="rId24"/>
          <w:footerReference w:type="default" r:id="rId25"/>
          <w:type w:val="continuous"/>
          <w:pgSz w:w="12240" w:h="15840"/>
          <w:pgMar w:top="1440" w:right="1440" w:bottom="1440" w:left="1440" w:header="720" w:footer="864" w:gutter="0"/>
          <w:cols w:space="720"/>
        </w:sectPr>
      </w:pPr>
    </w:p>
    <w:p w:rsidR="00386951" w:rsidRPr="00BE7028" w:rsidRDefault="00386951" w:rsidP="00386951">
      <w:pPr>
        <w:pStyle w:val="Heading1"/>
      </w:pPr>
      <w:bookmarkStart w:id="0" w:name="_TOC1312"/>
      <w:bookmarkStart w:id="1" w:name="_Toc256434209"/>
      <w:bookmarkStart w:id="2" w:name="_Toc257238295"/>
      <w:bookmarkEnd w:id="0"/>
      <w:r w:rsidRPr="00BE7028">
        <w:lastRenderedPageBreak/>
        <w:t>Overview</w:t>
      </w:r>
      <w:bookmarkEnd w:id="1"/>
      <w:bookmarkEnd w:id="2"/>
    </w:p>
    <w:p w:rsidR="00386951" w:rsidRDefault="00386951" w:rsidP="00386951">
      <w:pPr>
        <w:pStyle w:val="BodyA"/>
        <w:spacing w:after="0"/>
      </w:pPr>
      <w:r>
        <w:t>MTConnect</w:t>
      </w:r>
      <w:r w:rsidRPr="00F06CD4">
        <w:rPr>
          <w:vertAlign w:val="superscript"/>
        </w:rPr>
        <w:t>®</w:t>
      </w:r>
      <w:r>
        <w:t xml:space="preserve"> is a standard based on an open protocol for data integration. MTConnect</w:t>
      </w:r>
      <w:r w:rsidRPr="00F06CD4">
        <w:rPr>
          <w:vertAlign w:val="superscript"/>
        </w:rPr>
        <w:t>®</w:t>
      </w:r>
      <w:r>
        <w:t xml:space="preserve"> is not intended to replace the functionality of existing products, but it strives to enhance the data acquisition capabilities of devices and applications and move toward a plug-and-play environment to reduce the cost of integration.</w:t>
      </w:r>
    </w:p>
    <w:p w:rsidR="00386951" w:rsidRDefault="00386951" w:rsidP="00386951">
      <w:pPr>
        <w:pStyle w:val="BodyA"/>
        <w:spacing w:before="180"/>
      </w:pPr>
      <w:r>
        <w:t>MTConnect</w:t>
      </w:r>
      <w:r w:rsidRPr="00F06CD4">
        <w:rPr>
          <w:vertAlign w:val="superscript"/>
        </w:rPr>
        <w:t>®</w:t>
      </w:r>
      <w:r>
        <w:t xml:space="preserve"> is built upon the most prevalent standards in the manufacturing and software industry, maximizing the number of tools available for its implementation and providing the highest level of interoperability with other standards and tools in these industries.</w:t>
      </w:r>
    </w:p>
    <w:p w:rsidR="00386951" w:rsidRDefault="00386951" w:rsidP="00386951">
      <w:pPr>
        <w:pStyle w:val="BodyA"/>
        <w:spacing w:after="0"/>
      </w:pPr>
      <w:r>
        <w:t>To facilitate this level of interoperability, a number of objectives are being met. Foremost is the ability to transfer data via a standard protocol which includes:</w:t>
      </w:r>
    </w:p>
    <w:p w:rsidR="00386951" w:rsidRDefault="00386951" w:rsidP="00386951">
      <w:pPr>
        <w:pStyle w:val="BodyBullet"/>
        <w:numPr>
          <w:ilvl w:val="1"/>
          <w:numId w:val="3"/>
        </w:numPr>
        <w:tabs>
          <w:tab w:val="clear" w:pos="180"/>
          <w:tab w:val="num" w:pos="540"/>
        </w:tabs>
        <w:ind w:left="540" w:hanging="180"/>
        <w:rPr>
          <w:position w:val="-2"/>
        </w:rPr>
      </w:pPr>
      <w:r>
        <w:t>A device identity (i.e. model number, serial number, calibration data, etc.).</w:t>
      </w:r>
    </w:p>
    <w:p w:rsidR="00386951" w:rsidRDefault="00386951" w:rsidP="00386951">
      <w:pPr>
        <w:pStyle w:val="BodyBullet"/>
        <w:numPr>
          <w:ilvl w:val="1"/>
          <w:numId w:val="3"/>
        </w:numPr>
        <w:tabs>
          <w:tab w:val="clear" w:pos="180"/>
          <w:tab w:val="num" w:pos="540"/>
        </w:tabs>
        <w:ind w:left="540" w:hanging="180"/>
        <w:rPr>
          <w:position w:val="-2"/>
        </w:rPr>
      </w:pPr>
      <w:r>
        <w:t>The identity of all the independent components of the device.</w:t>
      </w:r>
    </w:p>
    <w:p w:rsidR="00386951" w:rsidRDefault="00386951" w:rsidP="00386951">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386951" w:rsidRDefault="00386951" w:rsidP="00386951">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386951" w:rsidRDefault="00386951" w:rsidP="00386951">
      <w:pPr>
        <w:pStyle w:val="BodyA"/>
        <w:spacing w:after="0"/>
      </w:pPr>
      <w:r>
        <w:t>The types of data that may need to be addressed in MTConnect</w:t>
      </w:r>
      <w:r w:rsidRPr="00F06CD4">
        <w:rPr>
          <w:vertAlign w:val="superscript"/>
        </w:rPr>
        <w:t>®</w:t>
      </w:r>
      <w:r>
        <w:t xml:space="preserve"> could include:</w:t>
      </w:r>
    </w:p>
    <w:p w:rsidR="00386951" w:rsidRDefault="00386951" w:rsidP="00386951">
      <w:pPr>
        <w:pStyle w:val="BodyBullet"/>
        <w:numPr>
          <w:ilvl w:val="1"/>
          <w:numId w:val="4"/>
        </w:numPr>
        <w:tabs>
          <w:tab w:val="clear" w:pos="180"/>
          <w:tab w:val="num" w:pos="540"/>
        </w:tabs>
        <w:ind w:left="540" w:hanging="180"/>
        <w:rPr>
          <w:position w:val="-2"/>
        </w:rPr>
      </w:pPr>
      <w:r>
        <w:t>Physical and actual device design data</w:t>
      </w:r>
    </w:p>
    <w:p w:rsidR="00386951" w:rsidRDefault="00386951" w:rsidP="00386951">
      <w:pPr>
        <w:pStyle w:val="BodyBullet"/>
        <w:numPr>
          <w:ilvl w:val="1"/>
          <w:numId w:val="4"/>
        </w:numPr>
        <w:tabs>
          <w:tab w:val="clear" w:pos="180"/>
          <w:tab w:val="num" w:pos="540"/>
        </w:tabs>
        <w:ind w:left="540" w:hanging="180"/>
        <w:rPr>
          <w:position w:val="-2"/>
        </w:rPr>
      </w:pPr>
      <w:r>
        <w:t>Measurement or calibration data</w:t>
      </w:r>
    </w:p>
    <w:p w:rsidR="00386951" w:rsidRDefault="00386951" w:rsidP="00386951">
      <w:pPr>
        <w:pStyle w:val="BodyBullet"/>
        <w:numPr>
          <w:ilvl w:val="1"/>
          <w:numId w:val="4"/>
        </w:numPr>
        <w:tabs>
          <w:tab w:val="clear" w:pos="180"/>
          <w:tab w:val="num" w:pos="540"/>
        </w:tabs>
        <w:ind w:left="540" w:hanging="180"/>
        <w:rPr>
          <w:position w:val="-2"/>
        </w:rPr>
      </w:pPr>
      <w:r>
        <w:t>Near-real-time data from the device</w:t>
      </w:r>
      <w:r>
        <w:cr/>
      </w:r>
    </w:p>
    <w:p w:rsidR="00386951" w:rsidRDefault="00386951" w:rsidP="00386951">
      <w:pPr>
        <w:pStyle w:val="BodyA"/>
      </w:pPr>
      <w:r>
        <w:t>To accommodate the vast amount of different types of devices and information that may come into play, MTConnect</w:t>
      </w:r>
      <w:r w:rsidRPr="00F06CD4">
        <w:rPr>
          <w:vertAlign w:val="superscript"/>
        </w:rPr>
        <w:t>®</w:t>
      </w:r>
      <w:r>
        <w:t xml:space="preserve"> will provide a common high-level vocabulary and structure. </w:t>
      </w:r>
    </w:p>
    <w:p w:rsidR="00386951" w:rsidRDefault="00386951" w:rsidP="00386951">
      <w:pPr>
        <w:pStyle w:val="BodyA"/>
      </w:pPr>
      <w:r>
        <w:t>The first version of MTConnect</w:t>
      </w:r>
      <w:r w:rsidRPr="00F06CD4">
        <w:rPr>
          <w:vertAlign w:val="superscript"/>
        </w:rPr>
        <w:t>®</w:t>
      </w:r>
      <w:r>
        <w:t xml:space="preserve"> will focus on a </w:t>
      </w:r>
      <w:r w:rsidRPr="004B2E77">
        <w:rPr>
          <w:u w:val="single"/>
        </w:rPr>
        <w:t>limited set</w:t>
      </w:r>
      <w:r>
        <w:t xml:space="preserve"> of the characteristics mentioned above that were selected based on the fact that they can have an immediate affect on the efficiency of operations.</w:t>
      </w:r>
    </w:p>
    <w:p w:rsidR="00386951" w:rsidRDefault="00386951" w:rsidP="00386951">
      <w:pPr>
        <w:pStyle w:val="Heading2"/>
      </w:pPr>
      <w:bookmarkStart w:id="3" w:name="_Toc256434210"/>
      <w:bookmarkStart w:id="4" w:name="_Toc257238296"/>
      <w:r>
        <w:t>MTConnect</w:t>
      </w:r>
      <w:r w:rsidRPr="00F06CD4">
        <w:rPr>
          <w:vertAlign w:val="superscript"/>
        </w:rPr>
        <w:t>®</w:t>
      </w:r>
      <w:r>
        <w:t xml:space="preserve"> Document Structure</w:t>
      </w:r>
      <w:bookmarkEnd w:id="3"/>
      <w:bookmarkEnd w:id="4"/>
    </w:p>
    <w:p w:rsidR="00386951" w:rsidRPr="00C354ED" w:rsidRDefault="00386951" w:rsidP="00386951">
      <w:pPr>
        <w:pStyle w:val="BodyA"/>
      </w:pPr>
      <w:r w:rsidRPr="00C354ED">
        <w:t xml:space="preserve">The </w:t>
      </w:r>
      <w:r>
        <w:t>MTConnect</w:t>
      </w:r>
      <w:r w:rsidRPr="00F06CD4">
        <w:rPr>
          <w:vertAlign w:val="superscript"/>
        </w:rPr>
        <w:t>®</w:t>
      </w:r>
      <w:r w:rsidRPr="00C354ED">
        <w:t xml:space="preserve"> specification is subdivided using the following scheme:</w:t>
      </w:r>
    </w:p>
    <w:p w:rsidR="00386951" w:rsidRPr="00C354ED" w:rsidRDefault="00386951" w:rsidP="00386951">
      <w:pPr>
        <w:pStyle w:val="BodyA"/>
        <w:spacing w:after="0"/>
        <w:ind w:left="720"/>
      </w:pPr>
      <w:r w:rsidRPr="00C354ED">
        <w:t>Part 1: Overview and Protocol</w:t>
      </w:r>
      <w:r>
        <w:t xml:space="preserve"> – Version 1.1.0, Draft F</w:t>
      </w:r>
    </w:p>
    <w:p w:rsidR="00386951" w:rsidRPr="00C354ED" w:rsidRDefault="00386951" w:rsidP="00386951">
      <w:pPr>
        <w:pStyle w:val="BodyA"/>
        <w:spacing w:after="0"/>
        <w:ind w:left="720"/>
      </w:pPr>
      <w:r w:rsidRPr="00C354ED">
        <w:t xml:space="preserve">Part 2: Components and Data </w:t>
      </w:r>
      <w:proofErr w:type="gramStart"/>
      <w:r w:rsidRPr="00C354ED">
        <w:t>Items</w:t>
      </w:r>
      <w:r>
        <w:t xml:space="preserve">  –</w:t>
      </w:r>
      <w:proofErr w:type="gramEnd"/>
      <w:r>
        <w:t xml:space="preserve"> Version 1.1.0, Draft F</w:t>
      </w:r>
    </w:p>
    <w:p w:rsidR="00AC7120" w:rsidRPr="00C354ED" w:rsidRDefault="00AC7120" w:rsidP="00AC7120">
      <w:pPr>
        <w:pStyle w:val="BodyA"/>
        <w:spacing w:after="0"/>
        <w:ind w:left="720"/>
      </w:pPr>
      <w:r w:rsidRPr="00C354ED">
        <w:t>Part 3: Streams, Events</w:t>
      </w:r>
      <w:r>
        <w:t>,</w:t>
      </w:r>
      <w:r w:rsidRPr="00C354ED">
        <w:t xml:space="preserve"> Samples</w:t>
      </w:r>
      <w:r>
        <w:t>, and Conditions – Version 1.1.0, Draft F</w:t>
      </w:r>
    </w:p>
    <w:p w:rsidR="00386951" w:rsidRPr="00C354ED" w:rsidRDefault="00386951" w:rsidP="00386951">
      <w:pPr>
        <w:pStyle w:val="BodyA"/>
        <w:spacing w:after="0"/>
        <w:ind w:left="1440"/>
      </w:pPr>
    </w:p>
    <w:p w:rsidR="00386951" w:rsidRDefault="00386951" w:rsidP="00386951">
      <w:pPr>
        <w:pStyle w:val="BodyA"/>
        <w:ind w:left="432"/>
      </w:pPr>
      <w:bookmarkStart w:id="5" w:name="_TOC3188"/>
      <w:bookmarkEnd w:id="5"/>
      <w:r w:rsidRPr="00C354ED">
        <w:t xml:space="preserve">Extensions to the standard will be made according to this scheme and new sections will be added as new areas are addressed. Documents will be named as follows: </w:t>
      </w:r>
      <w:proofErr w:type="spellStart"/>
      <w:r w:rsidRPr="00C354ED">
        <w:t>MTC_Part</w:t>
      </w:r>
      <w:proofErr w:type="spellEnd"/>
      <w:r w:rsidRPr="00C354ED">
        <w:t>_&lt;Number&gt;_&lt;Description&gt;.doc. All documents will be developed in Microsoft</w:t>
      </w:r>
      <w:r w:rsidRPr="00F06CD4">
        <w:rPr>
          <w:vertAlign w:val="superscript"/>
        </w:rPr>
        <w:t>®</w:t>
      </w:r>
      <w:r w:rsidRPr="00C354ED">
        <w:t xml:space="preserve"> Word format and released in Adobe</w:t>
      </w:r>
      <w:r w:rsidRPr="00F06CD4">
        <w:rPr>
          <w:vertAlign w:val="superscript"/>
        </w:rPr>
        <w:t>®</w:t>
      </w:r>
      <w:r w:rsidRPr="00C354ED">
        <w:t xml:space="preserve"> PDF format. For example, this document is MTC_Part_1_Overview.doc.</w:t>
      </w:r>
    </w:p>
    <w:p w:rsidR="005E0064" w:rsidRDefault="006D32F3">
      <w:pPr>
        <w:pStyle w:val="Heading1"/>
      </w:pPr>
      <w:bookmarkStart w:id="6" w:name="_Toc257238297"/>
      <w:r>
        <w:lastRenderedPageBreak/>
        <w:t>Purpose of This Document</w:t>
      </w:r>
      <w:bookmarkEnd w:id="6"/>
    </w:p>
    <w:p w:rsidR="005E0064" w:rsidRDefault="006D32F3">
      <w:pPr>
        <w:pStyle w:val="BodyA"/>
        <w:spacing w:after="0"/>
      </w:pPr>
      <w:r>
        <w:t>This document is intended to:</w:t>
      </w:r>
    </w:p>
    <w:p w:rsidR="005E0064" w:rsidRDefault="006D32F3" w:rsidP="00661905">
      <w:pPr>
        <w:pStyle w:val="BodyBullet"/>
        <w:numPr>
          <w:ilvl w:val="0"/>
          <w:numId w:val="4"/>
        </w:numPr>
        <w:ind w:hanging="180"/>
        <w:rPr>
          <w:position w:val="-2"/>
        </w:rPr>
      </w:pPr>
      <w:r>
        <w:t>define the MTConnect standard;</w:t>
      </w:r>
    </w:p>
    <w:p w:rsidR="005E0064" w:rsidRDefault="006D32F3" w:rsidP="00661905">
      <w:pPr>
        <w:pStyle w:val="BodyBullet"/>
        <w:numPr>
          <w:ilvl w:val="0"/>
          <w:numId w:val="4"/>
        </w:numPr>
        <w:ind w:hanging="180"/>
        <w:rPr>
          <w:position w:val="-2"/>
        </w:rPr>
      </w:pPr>
      <w:r>
        <w:t>specify the requirements for compliance with the MTConnect standard;</w:t>
      </w:r>
    </w:p>
    <w:p w:rsidR="005E0064" w:rsidRDefault="006D32F3" w:rsidP="00661905">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5E0064" w:rsidRDefault="006D32F3" w:rsidP="00661905">
      <w:pPr>
        <w:pStyle w:val="BodyBullet"/>
        <w:numPr>
          <w:ilvl w:val="0"/>
          <w:numId w:val="4"/>
        </w:numPr>
        <w:spacing w:after="180"/>
        <w:ind w:hanging="180"/>
        <w:rPr>
          <w:kern w:val="1"/>
          <w:position w:val="-2"/>
        </w:rPr>
      </w:pPr>
      <w:proofErr w:type="gramStart"/>
      <w:r>
        <w:rPr>
          <w:kern w:val="1"/>
        </w:rPr>
        <w:t>provide</w:t>
      </w:r>
      <w:proofErr w:type="gramEnd"/>
      <w:r>
        <w:rPr>
          <w:kern w:val="1"/>
        </w:rPr>
        <w:t xml:space="preserve"> developers with the necessary guidelines to use the standard to develop applications.</w:t>
      </w:r>
    </w:p>
    <w:p w:rsidR="0046153C" w:rsidRDefault="0046153C" w:rsidP="0046153C">
      <w:pPr>
        <w:pStyle w:val="BodyA"/>
      </w:pPr>
      <w:r>
        <w:t xml:space="preserve">Part 3 of the MTConnect standard </w:t>
      </w:r>
      <w:r w:rsidR="0028085A">
        <w:t>focuses</w:t>
      </w:r>
      <w:r>
        <w:t xml:space="preserve"> on the data returned from a current or sample request (for more information on these requests, see Part 1). This section covers the data representing the state of the machine. To reduce the amount of redundant information being transmitted and the resulting impact on the </w:t>
      </w:r>
      <w:r w:rsidR="0028085A">
        <w:t>communications</w:t>
      </w:r>
      <w:r>
        <w:t xml:space="preserve"> network, the descriptive information about a data </w:t>
      </w:r>
      <w:r w:rsidR="0033193B">
        <w:t>item</w:t>
      </w:r>
      <w:r>
        <w:t xml:space="preserve"> and its </w:t>
      </w:r>
      <w:r w:rsidR="0028085A">
        <w:t>actual</w:t>
      </w:r>
      <w:r>
        <w:t xml:space="preserve"> value are separated into di</w:t>
      </w:r>
      <w:r w:rsidR="000E5FDE">
        <w:t>fferent communication requests.</w:t>
      </w:r>
    </w:p>
    <w:p w:rsidR="0028085A" w:rsidRDefault="0046153C" w:rsidP="0046153C">
      <w:pPr>
        <w:pStyle w:val="BodyA"/>
      </w:pPr>
      <w:r>
        <w:t xml:space="preserve">The information </w:t>
      </w:r>
      <w:r w:rsidR="00E454DD">
        <w:t>is</w:t>
      </w:r>
      <w:r>
        <w:t xml:space="preserve"> broken into </w:t>
      </w:r>
      <w:r w:rsidR="00D24D8F">
        <w:t>three</w:t>
      </w:r>
      <w:r>
        <w:t xml:space="preserve"> </w:t>
      </w:r>
      <w:r w:rsidR="00D24D8F">
        <w:t xml:space="preserve">types – </w:t>
      </w:r>
      <w:r w:rsidRPr="00CA30EA">
        <w:rPr>
          <w:rStyle w:val="ImbeddedCode"/>
        </w:rPr>
        <w:t>Events</w:t>
      </w:r>
      <w:r>
        <w:t xml:space="preserve">, </w:t>
      </w:r>
      <w:r w:rsidRPr="00CA30EA">
        <w:rPr>
          <w:rStyle w:val="ImbeddedCode"/>
        </w:rPr>
        <w:t>Samples</w:t>
      </w:r>
      <w:r>
        <w:t xml:space="preserve">, and </w:t>
      </w:r>
      <w:r w:rsidRPr="00CA30EA">
        <w:rPr>
          <w:rStyle w:val="ImbeddedCode"/>
        </w:rPr>
        <w:t>Cond</w:t>
      </w:r>
      <w:r w:rsidR="002637EA" w:rsidRPr="00CA30EA">
        <w:rPr>
          <w:rStyle w:val="ImbeddedCode"/>
        </w:rPr>
        <w:t>itions</w:t>
      </w:r>
      <w:r w:rsidR="002637EA">
        <w:t>. An Event represents the</w:t>
      </w:r>
      <w:r w:rsidR="00DD0077">
        <w:t xml:space="preserve"> state of a data item or a message</w:t>
      </w:r>
      <w:r>
        <w:t xml:space="preserve">. Samples represent the </w:t>
      </w:r>
      <w:r w:rsidR="0023216C">
        <w:t xml:space="preserve">point in time </w:t>
      </w:r>
      <w:r>
        <w:t>value of a continuously changing data item like axis position. Conditions represent the health of a device or component.</w:t>
      </w:r>
      <w:r w:rsidR="00764782">
        <w:t xml:space="preserve"> </w:t>
      </w:r>
      <w:r>
        <w:t>This section also covers the vocabulary and format for each piece of data that can be retrieved from a machine.</w:t>
      </w:r>
    </w:p>
    <w:p w:rsidR="00033B13" w:rsidRDefault="00033B13" w:rsidP="00033B13">
      <w:pPr>
        <w:pStyle w:val="Heading2"/>
      </w:pPr>
      <w:bookmarkStart w:id="7" w:name="_TOC4328"/>
      <w:bookmarkStart w:id="8" w:name="_TOC8603"/>
      <w:bookmarkStart w:id="9" w:name="_Toc256434212"/>
      <w:bookmarkStart w:id="10" w:name="_Toc257238298"/>
      <w:bookmarkStart w:id="11" w:name="_Toc103011090"/>
      <w:bookmarkEnd w:id="7"/>
      <w:bookmarkEnd w:id="8"/>
      <w:r>
        <w:t>Terminology</w:t>
      </w:r>
      <w:bookmarkEnd w:id="9"/>
      <w:bookmarkEnd w:id="10"/>
    </w:p>
    <w:p w:rsidR="00033B13" w:rsidRDefault="00033B13" w:rsidP="00033B13">
      <w:pPr>
        <w:pStyle w:val="GlossaryEntry"/>
      </w:pPr>
      <w:proofErr w:type="gramStart"/>
      <w:r>
        <w:rPr>
          <w:b/>
        </w:rPr>
        <w:t>Adapter</w:t>
      </w:r>
      <w:r>
        <w:tab/>
        <w:t>An optional software component that connects the Agent to the Device.</w:t>
      </w:r>
      <w:proofErr w:type="gramEnd"/>
    </w:p>
    <w:p w:rsidR="00033B13" w:rsidRPr="004B5CA9" w:rsidRDefault="00033B13" w:rsidP="00033B13">
      <w:pPr>
        <w:pStyle w:val="GlossaryEntry"/>
      </w:pPr>
      <w:proofErr w:type="gramStart"/>
      <w:r>
        <w:rPr>
          <w:b/>
        </w:rPr>
        <w:t>Agent</w:t>
      </w:r>
      <w:r>
        <w:tab/>
        <w:t>A process that implements the MTConnect</w:t>
      </w:r>
      <w:r w:rsidRPr="002B0D0A">
        <w:rPr>
          <w:vertAlign w:val="superscript"/>
        </w:rPr>
        <w:t>®</w:t>
      </w:r>
      <w:r>
        <w:t xml:space="preserve"> HTTP protocol, XML generation, and MTConnect protocol.</w:t>
      </w:r>
      <w:proofErr w:type="gramEnd"/>
      <w:r>
        <w:t xml:space="preserve"> </w:t>
      </w:r>
    </w:p>
    <w:p w:rsidR="00033B13" w:rsidRDefault="00033B13" w:rsidP="00033B13">
      <w:pPr>
        <w:pStyle w:val="GlossaryEntry"/>
      </w:pPr>
      <w:r>
        <w:rPr>
          <w:b/>
        </w:rPr>
        <w:t>Alarm</w:t>
      </w:r>
      <w:r>
        <w:tab/>
        <w:t>An alarm indicates an event that requires attention and indicates a deviation from normal operation.</w:t>
      </w:r>
    </w:p>
    <w:p w:rsidR="00033B13" w:rsidRDefault="00033B13" w:rsidP="00033B13">
      <w:pPr>
        <w:pStyle w:val="GlossaryEntry"/>
      </w:pPr>
      <w:r>
        <w:rPr>
          <w:b/>
        </w:rPr>
        <w:t>Application</w:t>
      </w:r>
      <w:r>
        <w:tab/>
        <w:t>A process or set of processes that access the MTConnect</w:t>
      </w:r>
      <w:r w:rsidRPr="00F06CD4">
        <w:rPr>
          <w:vertAlign w:val="superscript"/>
        </w:rPr>
        <w:t>®</w:t>
      </w:r>
      <w:r>
        <w:t xml:space="preserve"> </w:t>
      </w:r>
      <w:r>
        <w:rPr>
          <w:rStyle w:val="Italics"/>
        </w:rPr>
        <w:t>Agent</w:t>
      </w:r>
      <w:r>
        <w:t xml:space="preserve"> to perform some task.</w:t>
      </w:r>
    </w:p>
    <w:p w:rsidR="00033B13" w:rsidRDefault="00033B13" w:rsidP="00033B13">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name=“mill-1”</w:t>
      </w:r>
      <w:r>
        <w:rPr>
          <w:rStyle w:val="ImbeddedCode"/>
        </w:rPr>
        <w:t>&gt;...&lt;/Device&gt;</w:t>
      </w:r>
    </w:p>
    <w:p w:rsidR="00033B13" w:rsidRDefault="00033B13" w:rsidP="00033B13">
      <w:pPr>
        <w:pStyle w:val="GlossaryEntry"/>
      </w:pPr>
      <w:proofErr w:type="gramStart"/>
      <w:r>
        <w:rPr>
          <w:b/>
        </w:rPr>
        <w:t>CDATA</w:t>
      </w:r>
      <w:r>
        <w:tab/>
        <w:t>The text in a simple content element.</w:t>
      </w:r>
      <w:proofErr w:type="gramEnd"/>
      <w:r>
        <w:t xml:space="preserve">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w:t>
      </w:r>
      <w:proofErr w:type="spellStart"/>
      <w:r>
        <w:rPr>
          <w:rStyle w:val="ImbeddedCode"/>
        </w:rPr>
        <w:t>mt</w:t>
      </w:r>
      <w:proofErr w:type="gramStart"/>
      <w:r>
        <w:rPr>
          <w:rStyle w:val="ImbeddedCode"/>
        </w:rPr>
        <w:t>:Alarm</w:t>
      </w:r>
      <w:proofErr w:type="spellEnd"/>
      <w:proofErr w:type="gramEnd"/>
      <w:r>
        <w:rPr>
          <w:rStyle w:val="ImbeddedCode"/>
        </w:rPr>
        <w:t xml:space="preserve"> ...&gt;This is some text&lt;/</w:t>
      </w:r>
      <w:proofErr w:type="spellStart"/>
      <w:r>
        <w:rPr>
          <w:rStyle w:val="ImbeddedCode"/>
        </w:rPr>
        <w:t>mt:Alarm</w:t>
      </w:r>
      <w:proofErr w:type="spellEnd"/>
      <w:r>
        <w:rPr>
          <w:rStyle w:val="ImbeddedCode"/>
        </w:rPr>
        <w:t>&gt;</w:t>
      </w:r>
      <w:r>
        <w:t>.</w:t>
      </w:r>
    </w:p>
    <w:p w:rsidR="00033B13" w:rsidRDefault="00033B13" w:rsidP="00033B13">
      <w:pPr>
        <w:pStyle w:val="GlossaryEntry"/>
      </w:pPr>
      <w:proofErr w:type="gramStart"/>
      <w:r>
        <w:rPr>
          <w:b/>
        </w:rPr>
        <w:t>Component</w:t>
      </w:r>
      <w:r>
        <w:tab/>
        <w:t>A part of a device that can have sub-components and data items.</w:t>
      </w:r>
      <w:proofErr w:type="gramEnd"/>
      <w:r>
        <w:t xml:space="preserve"> A component is a basic building block of a device.</w:t>
      </w:r>
    </w:p>
    <w:p w:rsidR="00033B13" w:rsidRDefault="00033B13" w:rsidP="00033B13">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033B13" w:rsidRDefault="00033B13" w:rsidP="00033B13">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033B13" w:rsidRDefault="00033B13" w:rsidP="00033B13">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033B13" w:rsidRDefault="00033B13" w:rsidP="00033B13">
      <w:pPr>
        <w:pStyle w:val="GlossaryEntry"/>
      </w:pPr>
      <w:proofErr w:type="gramStart"/>
      <w:r>
        <w:rPr>
          <w:b/>
        </w:rPr>
        <w:t>Device</w:t>
      </w:r>
      <w:r>
        <w:tab/>
        <w:t>A piece of equipment capable of performing an operation.</w:t>
      </w:r>
      <w:proofErr w:type="gramEnd"/>
      <w:r>
        <w:t xml:space="preserve"> A device is composed of a set of components that provide data to the application. The device is a separate entity with at least one Controller managing its operation.</w:t>
      </w:r>
    </w:p>
    <w:p w:rsidR="00033B13" w:rsidRDefault="00033B13" w:rsidP="00033B13">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033B13" w:rsidRDefault="00033B13" w:rsidP="00033B13">
      <w:pPr>
        <w:pStyle w:val="GlossaryEntry"/>
      </w:pPr>
      <w:r>
        <w:rPr>
          <w:b/>
        </w:rPr>
        <w:t>Element</w:t>
      </w:r>
      <w:r>
        <w:tab/>
        <w:t>An XML element is the central building block of any XML Document. For example, in MTConnect</w:t>
      </w:r>
      <w:r w:rsidRPr="00F06CD4">
        <w:rPr>
          <w:vertAlign w:val="superscript"/>
        </w:rPr>
        <w:t>®</w:t>
      </w:r>
      <w:r>
        <w:t xml:space="preserve">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033B13" w:rsidRDefault="00033B13" w:rsidP="00033B13">
      <w:pPr>
        <w:pStyle w:val="GlossaryEntry"/>
      </w:pPr>
      <w:r>
        <w:rPr>
          <w:b/>
        </w:rPr>
        <w:t>Event</w:t>
      </w:r>
      <w:r>
        <w:tab/>
        <w:t>An event represents a change in state that occurs at a point in time. Note: An event does not occur at predefined frequencies.</w:t>
      </w:r>
    </w:p>
    <w:p w:rsidR="00033B13" w:rsidRDefault="00033B13" w:rsidP="00033B13">
      <w:pPr>
        <w:pStyle w:val="GlossaryEntry"/>
      </w:pPr>
      <w:proofErr w:type="gramStart"/>
      <w:r>
        <w:rPr>
          <w:b/>
        </w:rPr>
        <w:t>HTTP</w:t>
      </w:r>
      <w:r>
        <w:tab/>
        <w:t>Hyper-Text Transport Protocol.</w:t>
      </w:r>
      <w:proofErr w:type="gramEnd"/>
      <w:r>
        <w:t xml:space="preserve"> The protocol used by all web browsers and web applications.</w:t>
      </w:r>
    </w:p>
    <w:p w:rsidR="00033B13" w:rsidRDefault="00033B13" w:rsidP="00033B13">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033B13" w:rsidRDefault="00033B13" w:rsidP="00033B13">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033B13" w:rsidRPr="000D08B2" w:rsidRDefault="00033B13" w:rsidP="00033B13">
      <w:pPr>
        <w:pStyle w:val="GlossaryEntry"/>
      </w:pPr>
      <w:r>
        <w:rPr>
          <w:b/>
        </w:rPr>
        <w:t>MIME</w:t>
      </w:r>
      <w:r>
        <w:rPr>
          <w:b/>
        </w:rPr>
        <w:tab/>
      </w:r>
      <w:r>
        <w:t>Multipurpose Internet Mail Extensions. A format used for encoding multipart mail and http content with separate sections separated by a fixed boundary.</w:t>
      </w:r>
    </w:p>
    <w:p w:rsidR="00033B13" w:rsidRDefault="00033B13" w:rsidP="00033B13">
      <w:pPr>
        <w:pStyle w:val="GlossaryEntry"/>
      </w:pPr>
      <w:r>
        <w:rPr>
          <w:b/>
        </w:rPr>
        <w:t>Probe</w:t>
      </w:r>
      <w:r>
        <w:tab/>
        <w:t>A request to determine the configuration and reporting capabilities of the device.</w:t>
      </w:r>
    </w:p>
    <w:p w:rsidR="00033B13" w:rsidRDefault="00033B13" w:rsidP="00033B13">
      <w:pPr>
        <w:pStyle w:val="GlossaryEntry"/>
      </w:pPr>
      <w:r>
        <w:rPr>
          <w:b/>
        </w:rPr>
        <w:t>REST</w:t>
      </w:r>
      <w:r>
        <w:tab/>
      </w:r>
      <w:proofErr w:type="spellStart"/>
      <w:r>
        <w:t>REpresentational</w:t>
      </w:r>
      <w:proofErr w:type="spellEnd"/>
      <w:r>
        <w:t xml:space="preserve"> State Transfer. A software architecture where the client and server move through a series of state transitions based solely on the request from the client and the response from the server.</w:t>
      </w:r>
    </w:p>
    <w:p w:rsidR="00033B13" w:rsidRDefault="00033B13" w:rsidP="00033B13">
      <w:pPr>
        <w:pStyle w:val="GlossaryEntry"/>
      </w:pPr>
      <w:r>
        <w:rPr>
          <w:b/>
        </w:rPr>
        <w:t>Results</w:t>
      </w:r>
      <w:r>
        <w:rPr>
          <w:b/>
        </w:rPr>
        <w:tab/>
      </w:r>
      <w:r>
        <w:t xml:space="preserve">A general term for the </w:t>
      </w:r>
      <w:r>
        <w:rPr>
          <w:rStyle w:val="ImbeddedCode"/>
        </w:rPr>
        <w:t>Samples</w:t>
      </w:r>
      <w:r>
        <w:t xml:space="preserve"> and </w:t>
      </w:r>
      <w:r>
        <w:rPr>
          <w:rStyle w:val="ImbeddedCode"/>
        </w:rPr>
        <w:t>Events</w:t>
      </w:r>
      <w:r>
        <w:t xml:space="preserve"> contained in a </w:t>
      </w:r>
      <w:proofErr w:type="spellStart"/>
      <w:r>
        <w:rPr>
          <w:rStyle w:val="ImbeddedCode"/>
        </w:rPr>
        <w:t>ComponentStream</w:t>
      </w:r>
      <w:proofErr w:type="spellEnd"/>
      <w:r>
        <w:t xml:space="preserve"> as a response from a </w:t>
      </w:r>
      <w:r>
        <w:rPr>
          <w:rStyle w:val="ImbeddedCode"/>
        </w:rPr>
        <w:t>sample</w:t>
      </w:r>
      <w:r>
        <w:t xml:space="preserve"> or </w:t>
      </w:r>
      <w:r>
        <w:rPr>
          <w:rStyle w:val="ImbeddedCode"/>
        </w:rPr>
        <w:t>current</w:t>
      </w:r>
      <w:r>
        <w:t xml:space="preserve"> request.</w:t>
      </w:r>
    </w:p>
    <w:p w:rsidR="00033B13" w:rsidRDefault="00033B13" w:rsidP="00033B13">
      <w:pPr>
        <w:pStyle w:val="GlossaryEntry"/>
      </w:pPr>
      <w:r>
        <w:rPr>
          <w:b/>
        </w:rPr>
        <w:t>Sample</w:t>
      </w:r>
      <w:r>
        <w:tab/>
        <w:t>A sample is a data point from within a continuous series of data points. An example of a Sample is the position of an axis.</w:t>
      </w:r>
    </w:p>
    <w:p w:rsidR="00033B13" w:rsidRDefault="00033B13" w:rsidP="00033B13">
      <w:pPr>
        <w:pStyle w:val="GlossaryEntry"/>
      </w:pPr>
      <w:r>
        <w:rPr>
          <w:b/>
        </w:rPr>
        <w:t>Socket</w:t>
      </w:r>
      <w:r>
        <w:tab/>
        <w:t xml:space="preserve">When used concerning </w:t>
      </w:r>
      <w:proofErr w:type="spellStart"/>
      <w:r>
        <w:t>interprocess</w:t>
      </w:r>
      <w:proofErr w:type="spellEnd"/>
      <w:r>
        <w:t xml:space="preserve"> communication, it refers to a connection between two end-points (usually processes). Socket communication most often uses TCP/IP as the underlying protocol.</w:t>
      </w:r>
    </w:p>
    <w:p w:rsidR="00033B13" w:rsidRDefault="00033B13" w:rsidP="00033B13">
      <w:pPr>
        <w:pStyle w:val="GlossaryEntry"/>
      </w:pPr>
      <w:r>
        <w:rPr>
          <w:b/>
        </w:rPr>
        <w:t>Stream</w:t>
      </w:r>
      <w:r>
        <w:rPr>
          <w:b/>
        </w:rPr>
        <w:tab/>
      </w:r>
      <w:r>
        <w:t xml:space="preserve">A collection of </w:t>
      </w:r>
      <w:r w:rsidR="00C0301D" w:rsidRPr="00655B7B">
        <w:rPr>
          <w:rStyle w:val="ImbeddedCode"/>
        </w:rPr>
        <w:t>Events</w:t>
      </w:r>
      <w:r w:rsidR="00C0301D">
        <w:t xml:space="preserve">, </w:t>
      </w:r>
      <w:r w:rsidR="00C0301D" w:rsidRPr="00655B7B">
        <w:rPr>
          <w:rStyle w:val="ImbeddedCode"/>
        </w:rPr>
        <w:t>Samples</w:t>
      </w:r>
      <w:r w:rsidR="00C0301D">
        <w:t xml:space="preserve">, and </w:t>
      </w:r>
      <w:r w:rsidR="00C0301D" w:rsidRPr="00655B7B">
        <w:rPr>
          <w:rStyle w:val="ImbeddedCode"/>
        </w:rPr>
        <w:t>C</w:t>
      </w:r>
      <w:r w:rsidR="001272FA" w:rsidRPr="00655B7B">
        <w:rPr>
          <w:rStyle w:val="ImbeddedCode"/>
        </w:rPr>
        <w:t>onditions</w:t>
      </w:r>
      <w:r>
        <w:t xml:space="preserve"> organized by devices and components.</w:t>
      </w:r>
    </w:p>
    <w:p w:rsidR="00033B13" w:rsidRDefault="00033B13" w:rsidP="00033B13">
      <w:pPr>
        <w:pStyle w:val="GlossaryEntry"/>
      </w:pPr>
      <w:r>
        <w:rPr>
          <w:b/>
        </w:rPr>
        <w:lastRenderedPageBreak/>
        <w:t>Service</w:t>
      </w:r>
      <w:r>
        <w:rPr>
          <w:b/>
        </w:rPr>
        <w:tab/>
      </w:r>
      <w:r>
        <w:t>An application that provides necessary functionality.</w:t>
      </w:r>
    </w:p>
    <w:p w:rsidR="00033B13" w:rsidRDefault="00033B13" w:rsidP="00033B13">
      <w:pPr>
        <w:pStyle w:val="GlossaryEntry"/>
      </w:pPr>
      <w:r>
        <w:rPr>
          <w:b/>
        </w:rPr>
        <w:t>Tag</w:t>
      </w:r>
      <w:r>
        <w:tab/>
        <w:t>Used to reference an instance of an XML element.</w:t>
      </w:r>
    </w:p>
    <w:p w:rsidR="00033B13" w:rsidRDefault="00033B13" w:rsidP="00033B13">
      <w:pPr>
        <w:pStyle w:val="GlossaryEntry"/>
      </w:pPr>
      <w:r>
        <w:rPr>
          <w:b/>
        </w:rPr>
        <w:t>TCP/IP</w:t>
      </w:r>
      <w:r>
        <w:tab/>
        <w:t xml:space="preserve">TCP/IP is the most prevalent stream-based protocol for </w:t>
      </w:r>
      <w:proofErr w:type="spellStart"/>
      <w:r>
        <w:t>interprocess</w:t>
      </w:r>
      <w:proofErr w:type="spellEnd"/>
      <w:r>
        <w:t xml:space="preserve"> communication. It is based on the IP stack (Internet Protocol) and provides the flow-control and reliable transmission layer on top of the IP routing infrastructure.</w:t>
      </w:r>
    </w:p>
    <w:p w:rsidR="00033B13" w:rsidRDefault="00033B13" w:rsidP="00033B13">
      <w:pPr>
        <w:pStyle w:val="GlossaryEntry"/>
      </w:pPr>
      <w:proofErr w:type="gramStart"/>
      <w:r>
        <w:rPr>
          <w:b/>
        </w:rPr>
        <w:t>URI</w:t>
      </w:r>
      <w:r>
        <w:rPr>
          <w:b/>
        </w:rPr>
        <w:tab/>
      </w:r>
      <w:r>
        <w:t>Universal Resource Identifier.</w:t>
      </w:r>
      <w:proofErr w:type="gramEnd"/>
      <w:r>
        <w:t xml:space="preserve"> This is the official name for a web address as seen in the address bar of a browser.</w:t>
      </w:r>
    </w:p>
    <w:p w:rsidR="00033B13" w:rsidRPr="00BE7028" w:rsidRDefault="00033B13" w:rsidP="00033B13">
      <w:pPr>
        <w:pStyle w:val="GlossaryEntry"/>
      </w:pPr>
      <w:proofErr w:type="gramStart"/>
      <w:r>
        <w:rPr>
          <w:b/>
        </w:rPr>
        <w:t>UUID</w:t>
      </w:r>
      <w:r>
        <w:rPr>
          <w:b/>
        </w:rPr>
        <w:tab/>
      </w:r>
      <w:r>
        <w:t>Universally unique identifier.</w:t>
      </w:r>
      <w:proofErr w:type="gramEnd"/>
    </w:p>
    <w:p w:rsidR="00033B13" w:rsidRDefault="00033B13" w:rsidP="00033B13">
      <w:pPr>
        <w:pStyle w:val="GlossaryEntry"/>
      </w:pPr>
      <w:proofErr w:type="spellStart"/>
      <w:r>
        <w:rPr>
          <w:b/>
        </w:rPr>
        <w:t>XPath</w:t>
      </w:r>
      <w:proofErr w:type="spellEnd"/>
      <w:r>
        <w:rPr>
          <w:b/>
        </w:rPr>
        <w:tab/>
      </w:r>
      <w:proofErr w:type="spellStart"/>
      <w:r>
        <w:t>XPath</w:t>
      </w:r>
      <w:proofErr w:type="spellEnd"/>
      <w:r>
        <w:t xml:space="preserve"> is a language for addressing parts of an XML Document. See the </w:t>
      </w:r>
      <w:proofErr w:type="spellStart"/>
      <w:r>
        <w:t>XPath</w:t>
      </w:r>
      <w:proofErr w:type="spellEnd"/>
      <w:r>
        <w:t xml:space="preserve"> specification for more information. </w:t>
      </w:r>
      <w:hyperlink r:id="rId26" w:history="1">
        <w:r>
          <w:rPr>
            <w:color w:val="000099"/>
            <w:u w:val="single"/>
          </w:rPr>
          <w:t>http://www.w3.org/TR/xpath</w:t>
        </w:r>
      </w:hyperlink>
    </w:p>
    <w:p w:rsidR="00033B13" w:rsidRDefault="00033B13" w:rsidP="00033B13">
      <w:pPr>
        <w:pStyle w:val="GlossaryEntry"/>
      </w:pPr>
      <w:proofErr w:type="gramStart"/>
      <w:r>
        <w:rPr>
          <w:b/>
        </w:rPr>
        <w:t>XML</w:t>
      </w:r>
      <w:r>
        <w:tab/>
        <w:t>Extensible Markup Language.</w:t>
      </w:r>
      <w:proofErr w:type="gramEnd"/>
      <w:r>
        <w:t xml:space="preserve"> </w:t>
      </w:r>
      <w:hyperlink r:id="rId27" w:history="1">
        <w:r>
          <w:rPr>
            <w:color w:val="000099"/>
            <w:u w:val="single"/>
          </w:rPr>
          <w:t>http://www.w3.org/XML/</w:t>
        </w:r>
      </w:hyperlink>
    </w:p>
    <w:p w:rsidR="00033B13" w:rsidRDefault="00033B13" w:rsidP="00033B13">
      <w:pPr>
        <w:pStyle w:val="GlossaryEntry"/>
      </w:pPr>
      <w:r>
        <w:rPr>
          <w:b/>
        </w:rPr>
        <w:t>XML Schema</w:t>
      </w:r>
      <w:r>
        <w:rPr>
          <w:b/>
        </w:rPr>
        <w:tab/>
      </w:r>
      <w:r>
        <w:t>The definition of the XML structure and vocabularies used in the XML Document.</w:t>
      </w:r>
    </w:p>
    <w:p w:rsidR="00033B13" w:rsidRDefault="00033B13" w:rsidP="00033B13">
      <w:pPr>
        <w:pStyle w:val="GlossaryEntry"/>
      </w:pPr>
      <w:r>
        <w:rPr>
          <w:b/>
        </w:rPr>
        <w:t>XML Document</w:t>
      </w:r>
      <w:r>
        <w:tab/>
        <w:t>An instance of an XML Schema which has a single root element and conforms to the XML specification and schema.</w:t>
      </w:r>
    </w:p>
    <w:p w:rsidR="00033B13" w:rsidRPr="0023588E" w:rsidRDefault="00033B13" w:rsidP="00033B13">
      <w:pPr>
        <w:pStyle w:val="GlossaryEntry"/>
      </w:pPr>
      <w:r>
        <w:rPr>
          <w:b/>
        </w:rPr>
        <w:t xml:space="preserve">XML </w:t>
      </w:r>
      <w:r w:rsidRPr="00CE5433">
        <w:rPr>
          <w:rStyle w:val="ImbeddedCode"/>
          <w:b/>
        </w:rPr>
        <w:t>NMTOKEN</w:t>
      </w:r>
      <w:r>
        <w:tab/>
        <w:t xml:space="preserve">The data type for XML identifiers. It must start with a letter, an underscore “_” or a colon “:” and then it </w:t>
      </w:r>
      <w:r>
        <w:rPr>
          <w:b/>
        </w:rPr>
        <w:t>MUST</w:t>
      </w:r>
      <w:r>
        <w:t xml:space="preserve"> be followed by a letter, a number, or one of the following “.”</w:t>
      </w:r>
      <w:proofErr w:type="gramStart"/>
      <w:r>
        <w:t>, ”</w:t>
      </w:r>
      <w:proofErr w:type="gramEnd"/>
      <w:r>
        <w:t xml:space="preserve">-“, ”_”, “:”. An </w:t>
      </w:r>
      <w:r w:rsidRPr="001E76C9">
        <w:rPr>
          <w:rStyle w:val="ImbeddedCode"/>
        </w:rPr>
        <w:t>NMTOKEN</w:t>
      </w:r>
      <w:r>
        <w:t xml:space="preserve"> cannot have any spaces or special characters.</w:t>
      </w:r>
    </w:p>
    <w:p w:rsidR="00204B1F" w:rsidRDefault="00204B1F" w:rsidP="00204B1F">
      <w:pPr>
        <w:pStyle w:val="Heading2"/>
        <w:ind w:hanging="648"/>
      </w:pPr>
      <w:bookmarkStart w:id="12" w:name="_Toc257238299"/>
      <w:r>
        <w:t>Terminology</w:t>
      </w:r>
      <w:bookmarkEnd w:id="11"/>
      <w:r>
        <w:t xml:space="preserve"> and Conventions</w:t>
      </w:r>
      <w:bookmarkEnd w:id="12"/>
    </w:p>
    <w:p w:rsidR="00204B1F" w:rsidRPr="003C10CC" w:rsidRDefault="00204B1F" w:rsidP="00204B1F">
      <w:pPr>
        <w:pStyle w:val="BodyA"/>
      </w:pPr>
      <w:r>
        <w:t xml:space="preserve">Please refer to Part 1 “Overview and Protocol” Section 2 for XML Terminology and Documentation </w:t>
      </w:r>
      <w:r w:rsidR="0042560D">
        <w:t>conven</w:t>
      </w:r>
      <w:r w:rsidR="00CD7E65">
        <w:t>tions</w:t>
      </w:r>
      <w:r>
        <w:t>.</w:t>
      </w:r>
    </w:p>
    <w:p w:rsidR="005E0064" w:rsidRDefault="006D32F3">
      <w:pPr>
        <w:pStyle w:val="Heading1"/>
      </w:pPr>
      <w:bookmarkStart w:id="13" w:name="_Ref77086146"/>
      <w:bookmarkStart w:id="14" w:name="_Toc89966162"/>
      <w:bookmarkStart w:id="15" w:name="_Toc257238300"/>
      <w:bookmarkStart w:id="16" w:name="_Toc89966180"/>
      <w:bookmarkStart w:id="17" w:name="_Ref89787999"/>
      <w:bookmarkStart w:id="18" w:name="_Ref89788104"/>
      <w:bookmarkStart w:id="19" w:name="_Ref89788265"/>
      <w:r>
        <w:lastRenderedPageBreak/>
        <w:t>Streams, Samples and Events</w:t>
      </w:r>
      <w:bookmarkEnd w:id="13"/>
      <w:bookmarkEnd w:id="14"/>
      <w:bookmarkEnd w:id="15"/>
    </w:p>
    <w:p w:rsidR="00E34BC0" w:rsidRDefault="006D32F3">
      <w:pPr>
        <w:pStyle w:val="BodyA"/>
      </w:pPr>
      <w:r>
        <w:t xml:space="preserve">The MTConnect </w:t>
      </w:r>
      <w:r>
        <w:rPr>
          <w:rStyle w:val="Italics"/>
        </w:rPr>
        <w:t>Agent</w:t>
      </w:r>
      <w:r>
        <w:t xml:space="preserve"> collects data from various sources and delivers it to applications in response to </w:t>
      </w:r>
      <w:r>
        <w:rPr>
          <w:rStyle w:val="ImbeddedCode"/>
        </w:rPr>
        <w:t>sample</w:t>
      </w:r>
      <w:r>
        <w:t xml:space="preserve"> or </w:t>
      </w:r>
      <w:r>
        <w:rPr>
          <w:rStyle w:val="ImbeddedCode"/>
        </w:rPr>
        <w:t>current</w:t>
      </w:r>
      <w:r>
        <w:t xml:space="preserve"> requests. </w:t>
      </w:r>
      <w:proofErr w:type="gramStart"/>
      <w:r>
        <w:t xml:space="preserve">(See </w:t>
      </w:r>
      <w:r>
        <w:rPr>
          <w:i/>
        </w:rPr>
        <w:t xml:space="preserve">Protocol </w:t>
      </w:r>
      <w:r>
        <w:t>section</w:t>
      </w:r>
      <w:r w:rsidR="00B50F0E">
        <w:t xml:space="preserve"> in </w:t>
      </w:r>
      <w:r w:rsidR="00B50F0E">
        <w:rPr>
          <w:i/>
        </w:rPr>
        <w:t>Part 1</w:t>
      </w:r>
      <w:r>
        <w:t>.)</w:t>
      </w:r>
      <w:proofErr w:type="gramEnd"/>
      <w:r>
        <w:t xml:space="preserve"> All the data are collected into streams and organized by device and then by component</w:t>
      </w:r>
      <w:r w:rsidR="002017D5">
        <w:t xml:space="preserve">. </w:t>
      </w:r>
      <w:r>
        <w:t xml:space="preserve">A component stream has </w:t>
      </w:r>
      <w:r w:rsidR="00E34BC0">
        <w:t>three</w:t>
      </w:r>
      <w:r>
        <w:t xml:space="preserve"> parts: </w:t>
      </w:r>
      <w:r>
        <w:rPr>
          <w:rStyle w:val="ImbeddedCode"/>
        </w:rPr>
        <w:t>Samples</w:t>
      </w:r>
      <w:r>
        <w:t xml:space="preserve"> and </w:t>
      </w:r>
      <w:r>
        <w:rPr>
          <w:rStyle w:val="ImbeddedCode"/>
        </w:rPr>
        <w:t>Events</w:t>
      </w:r>
      <w:r>
        <w:t xml:space="preserve">. </w:t>
      </w:r>
      <w:r>
        <w:rPr>
          <w:rStyle w:val="ImbeddedCode"/>
        </w:rPr>
        <w:t>Samples</w:t>
      </w:r>
      <w:r>
        <w:t xml:space="preserve"> are point-in-time readings from a component reporting what the value is at that instant. </w:t>
      </w:r>
    </w:p>
    <w:p w:rsidR="005E0064" w:rsidRDefault="006D32F3">
      <w:pPr>
        <w:pStyle w:val="BodyA"/>
      </w:pPr>
      <w:r>
        <w:t>For an example, refer to the Device in Figure 2 below.</w:t>
      </w:r>
    </w:p>
    <w:p w:rsidR="005E0064" w:rsidRDefault="006D32F3">
      <w:pPr>
        <w:pStyle w:val="BodyA"/>
      </w:pPr>
      <w:r>
        <w:t xml:space="preserve">An </w:t>
      </w:r>
      <w:r>
        <w:rPr>
          <w:rStyle w:val="ImbeddedCode"/>
        </w:rPr>
        <w:t>Event</w:t>
      </w:r>
      <w:r>
        <w:t xml:space="preserve"> changes state to a limited set of values</w:t>
      </w:r>
      <w:r w:rsidR="00854BE9">
        <w:t xml:space="preserve"> or represents a message</w:t>
      </w:r>
      <w:r>
        <w:t xml:space="preserve">. It is assumed that an event remains at a state until the next event occurs; it cannot have any intermediate values between the reported values. Alarms are classified as events. The following are examples of </w:t>
      </w:r>
      <w:r>
        <w:rPr>
          <w:rStyle w:val="ImbeddedCode"/>
        </w:rPr>
        <w:t>Events</w:t>
      </w:r>
      <w:r>
        <w:t xml:space="preserve">: </w:t>
      </w:r>
      <w:r>
        <w:rPr>
          <w:rStyle w:val="ImbeddedCode"/>
        </w:rPr>
        <w:t>Block</w:t>
      </w:r>
      <w:r>
        <w:t xml:space="preserve">, </w:t>
      </w:r>
      <w:r>
        <w:rPr>
          <w:rStyle w:val="ImbeddedCode"/>
        </w:rPr>
        <w:t>Code</w:t>
      </w:r>
      <w:r>
        <w:t xml:space="preserve">, </w:t>
      </w:r>
      <w:r>
        <w:rPr>
          <w:rStyle w:val="ImbeddedCode"/>
        </w:rPr>
        <w:t>Execution</w:t>
      </w:r>
      <w:r>
        <w:t xml:space="preserve">, </w:t>
      </w:r>
      <w:r w:rsidR="00A2181E" w:rsidRPr="00A2181E">
        <w:rPr>
          <w:rStyle w:val="ImbeddedCode"/>
        </w:rPr>
        <w:t>Message</w:t>
      </w:r>
      <w:r>
        <w:t xml:space="preserve"> etc.</w:t>
      </w:r>
      <w:bookmarkStart w:id="20" w:name="_TOC62497"/>
      <w:bookmarkEnd w:id="20"/>
    </w:p>
    <w:p w:rsidR="000764D8" w:rsidRPr="000764D8" w:rsidRDefault="00755FB5">
      <w:pPr>
        <w:pStyle w:val="BodyA"/>
      </w:pPr>
      <w:r>
        <w:t xml:space="preserve">A </w:t>
      </w:r>
      <w:r w:rsidR="000C73D1" w:rsidRPr="000C73D1">
        <w:rPr>
          <w:rStyle w:val="ImbeddedCode"/>
        </w:rPr>
        <w:t>C</w:t>
      </w:r>
      <w:r w:rsidRPr="000C73D1">
        <w:rPr>
          <w:rStyle w:val="ImbeddedCode"/>
        </w:rPr>
        <w:t>ondition</w:t>
      </w:r>
      <w:r>
        <w:t xml:space="preserve"> </w:t>
      </w:r>
      <w:r w:rsidR="00C10331" w:rsidRPr="001E75EB">
        <w:t xml:space="preserve">communicates </w:t>
      </w:r>
      <w:r w:rsidR="00C10331">
        <w:t>the</w:t>
      </w:r>
      <w:r w:rsidR="00C10331" w:rsidRPr="001E75EB">
        <w:t xml:space="preserve"> </w:t>
      </w:r>
      <w:r w:rsidR="00C10331">
        <w:t xml:space="preserve">device’s </w:t>
      </w:r>
      <w:r w:rsidR="00C10331" w:rsidRPr="001E75EB">
        <w:t>health and a</w:t>
      </w:r>
      <w:r w:rsidR="00D70B05">
        <w:t>bility to function. It</w:t>
      </w:r>
      <w:r w:rsidR="00C10331" w:rsidRPr="001E75EB">
        <w:t xml:space="preserve"> can be one of </w:t>
      </w:r>
      <w:r w:rsidR="00C10331" w:rsidRPr="0013078B">
        <w:rPr>
          <w:rStyle w:val="ImbeddedCode"/>
        </w:rPr>
        <w:t>Unavailable</w:t>
      </w:r>
      <w:r w:rsidR="00C10331">
        <w:t xml:space="preserve">, </w:t>
      </w:r>
      <w:r w:rsidR="00C10331" w:rsidRPr="00B303EF">
        <w:rPr>
          <w:rStyle w:val="ImbeddedCode"/>
        </w:rPr>
        <w:t>Normal</w:t>
      </w:r>
      <w:r w:rsidR="00C10331" w:rsidRPr="001E75EB">
        <w:t xml:space="preserve">, </w:t>
      </w:r>
      <w:r w:rsidR="00C10331" w:rsidRPr="004F7B78">
        <w:rPr>
          <w:rStyle w:val="ImbeddedCode"/>
        </w:rPr>
        <w:t>Warning</w:t>
      </w:r>
      <w:r w:rsidR="00C10331" w:rsidRPr="001E75EB">
        <w:t xml:space="preserve">, or </w:t>
      </w:r>
      <w:r w:rsidR="00C10331" w:rsidRPr="004F7B78">
        <w:rPr>
          <w:rStyle w:val="ImbeddedCode"/>
        </w:rPr>
        <w:t>Fault</w:t>
      </w:r>
      <w:r w:rsidR="00C10331">
        <w:t xml:space="preserve"> and t</w:t>
      </w:r>
      <w:r w:rsidR="00C10331" w:rsidRPr="001E75EB">
        <w:t xml:space="preserve">here can be multiple active conditions at one time whereas a sample or </w:t>
      </w:r>
      <w:r w:rsidR="00C10331">
        <w:t>event</w:t>
      </w:r>
      <w:r w:rsidR="00C10331" w:rsidRPr="001E75EB">
        <w:t xml:space="preserve"> can only have a singl</w:t>
      </w:r>
      <w:r w:rsidR="00C10331">
        <w:t>e value at one</w:t>
      </w:r>
      <w:r w:rsidR="00C10331" w:rsidRPr="001E75EB">
        <w:t xml:space="preserve"> point in time</w:t>
      </w:r>
      <w:r w:rsidR="00C10331">
        <w:t>.</w:t>
      </w:r>
    </w:p>
    <w:p w:rsidR="005E0064" w:rsidRDefault="006D32F3">
      <w:pPr>
        <w:pStyle w:val="Heading2"/>
        <w:ind w:hanging="648"/>
      </w:pPr>
      <w:bookmarkStart w:id="21" w:name="_TOC62697"/>
      <w:bookmarkStart w:id="22" w:name="_Toc89966164"/>
      <w:bookmarkStart w:id="23" w:name="_Toc257238301"/>
      <w:bookmarkEnd w:id="21"/>
      <w:r>
        <w:t>Structure</w:t>
      </w:r>
      <w:bookmarkEnd w:id="22"/>
      <w:bookmarkEnd w:id="23"/>
    </w:p>
    <w:p w:rsidR="005E0064" w:rsidRDefault="006D32F3">
      <w:pPr>
        <w:pStyle w:val="BodyA"/>
      </w:pPr>
      <w:r>
        <w:t>The following diagram illustrates the structure of the streams with some samples and events at the lowest level:</w:t>
      </w:r>
    </w:p>
    <w:p w:rsidR="004A2ACE" w:rsidRDefault="008A6A9B">
      <w:pPr>
        <w:pStyle w:val="BodyA"/>
      </w:pPr>
      <w:r>
        <w:rPr>
          <w:noProof/>
        </w:rPr>
        <w:drawing>
          <wp:inline distT="0" distB="0" distL="0" distR="0">
            <wp:extent cx="5594835" cy="3333750"/>
            <wp:effectExtent l="19050" t="0" r="586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a:stretch>
                      <a:fillRect/>
                    </a:stretch>
                  </pic:blipFill>
                  <pic:spPr bwMode="auto">
                    <a:xfrm>
                      <a:off x="0" y="0"/>
                      <a:ext cx="5594835" cy="3333750"/>
                    </a:xfrm>
                    <a:prstGeom prst="rect">
                      <a:avLst/>
                    </a:prstGeom>
                    <a:noFill/>
                    <a:ln w="9525">
                      <a:noFill/>
                      <a:miter lim="800000"/>
                      <a:headEnd/>
                      <a:tailEnd/>
                    </a:ln>
                  </pic:spPr>
                </pic:pic>
              </a:graphicData>
            </a:graphic>
          </wp:inline>
        </w:drawing>
      </w:r>
    </w:p>
    <w:p w:rsidR="005E0064" w:rsidRDefault="006D32F3" w:rsidP="005E0064">
      <w:pPr>
        <w:pStyle w:val="Caption"/>
      </w:pPr>
      <w:bookmarkStart w:id="24" w:name="_Toc76926788"/>
      <w:bookmarkStart w:id="25" w:name="_Toc255400809"/>
      <w:r w:rsidRPr="00BE7028">
        <w:t xml:space="preserve">Figure </w:t>
      </w:r>
      <w:r w:rsidR="001B4DE5" w:rsidRPr="00BE7028">
        <w:fldChar w:fldCharType="begin"/>
      </w:r>
      <w:r w:rsidRPr="00BE7028">
        <w:instrText xml:space="preserve"> SEQ Figure \* ARABIC </w:instrText>
      </w:r>
      <w:r w:rsidR="001B4DE5" w:rsidRPr="00BE7028">
        <w:fldChar w:fldCharType="separate"/>
      </w:r>
      <w:r w:rsidR="0026132F">
        <w:rPr>
          <w:noProof/>
        </w:rPr>
        <w:t>1</w:t>
      </w:r>
      <w:r w:rsidR="001B4DE5" w:rsidRPr="00BE7028">
        <w:fldChar w:fldCharType="end"/>
      </w:r>
      <w:r w:rsidRPr="00BE7028">
        <w:t>: Streams Example Structure</w:t>
      </w:r>
      <w:bookmarkEnd w:id="24"/>
      <w:bookmarkEnd w:id="25"/>
    </w:p>
    <w:p w:rsidR="005E0064" w:rsidRDefault="005E0064">
      <w:pPr>
        <w:pStyle w:val="BodyA"/>
      </w:pPr>
    </w:p>
    <w:p w:rsidR="005E0064" w:rsidRDefault="006D32F3">
      <w:pPr>
        <w:pStyle w:val="BodyA"/>
      </w:pPr>
      <w:r>
        <w:lastRenderedPageBreak/>
        <w:t xml:space="preserve">A </w:t>
      </w:r>
      <w:r>
        <w:rPr>
          <w:rStyle w:val="ImbeddedCode"/>
        </w:rPr>
        <w:t>Stream</w:t>
      </w:r>
      <w:r>
        <w:t xml:space="preserve"> </w:t>
      </w:r>
      <w:r>
        <w:rPr>
          <w:b/>
        </w:rPr>
        <w:t xml:space="preserve">MUST </w:t>
      </w:r>
      <w:r>
        <w:t xml:space="preserve">have at least one </w:t>
      </w:r>
      <w:proofErr w:type="spellStart"/>
      <w:r>
        <w:rPr>
          <w:rStyle w:val="ImbeddedCode"/>
        </w:rPr>
        <w:t>DeviceStream</w:t>
      </w:r>
      <w:proofErr w:type="spellEnd"/>
      <w:r>
        <w:t xml:space="preserve"> and the </w:t>
      </w:r>
      <w:proofErr w:type="spellStart"/>
      <w:r>
        <w:rPr>
          <w:rStyle w:val="ImbeddedCode"/>
        </w:rPr>
        <w:t>DeviceStream</w:t>
      </w:r>
      <w:proofErr w:type="spellEnd"/>
      <w:r>
        <w:t xml:space="preserve"> </w:t>
      </w:r>
      <w:r>
        <w:rPr>
          <w:b/>
        </w:rPr>
        <w:t>MAY</w:t>
      </w:r>
      <w:r>
        <w:t xml:space="preserve"> have one or more </w:t>
      </w:r>
      <w:proofErr w:type="spellStart"/>
      <w:r>
        <w:rPr>
          <w:rStyle w:val="ImbeddedCode"/>
        </w:rPr>
        <w:t>ComponentStream</w:t>
      </w:r>
      <w:proofErr w:type="spellEnd"/>
      <w:r>
        <w:t xml:space="preserve"> elements, depending on whether there are events or samples available for the component. If there are no </w:t>
      </w:r>
      <w:proofErr w:type="spellStart"/>
      <w:r>
        <w:rPr>
          <w:rStyle w:val="ImbeddedCode"/>
        </w:rPr>
        <w:t>ComponentStream</w:t>
      </w:r>
      <w:proofErr w:type="spellEnd"/>
      <w:r>
        <w:t xml:space="preserve"> elements, then no data will be delivered for this request.</w:t>
      </w:r>
    </w:p>
    <w:p w:rsidR="005E0064" w:rsidRPr="00331E2F" w:rsidRDefault="006D32F3">
      <w:pPr>
        <w:pStyle w:val="BodyA"/>
      </w:pPr>
      <w:r>
        <w:t xml:space="preserve">Below is an example XML Document response for an </w:t>
      </w:r>
      <w:r>
        <w:rPr>
          <w:rStyle w:val="Italics"/>
        </w:rPr>
        <w:t>Agent</w:t>
      </w:r>
      <w:r>
        <w:t xml:space="preserve"> with two devices, mill-1 and mill-2. The data is reported in two separate device streams. </w:t>
      </w:r>
    </w:p>
    <w:p w:rsidR="005E0064" w:rsidRDefault="006D32F3" w:rsidP="00661905">
      <w:pPr>
        <w:pStyle w:val="Code"/>
        <w:numPr>
          <w:ilvl w:val="0"/>
          <w:numId w:val="13"/>
        </w:numPr>
        <w:ind w:left="648" w:hanging="648"/>
      </w:pPr>
      <w:proofErr w:type="gramStart"/>
      <w:r>
        <w:t>&lt;?xml</w:t>
      </w:r>
      <w:proofErr w:type="gramEnd"/>
      <w:r>
        <w:t xml:space="preserve"> version="1.0" encoding="UTF-8"?&gt;</w:t>
      </w:r>
    </w:p>
    <w:p w:rsidR="005E0064" w:rsidRDefault="006D32F3" w:rsidP="00661905">
      <w:pPr>
        <w:pStyle w:val="Code"/>
        <w:numPr>
          <w:ilvl w:val="0"/>
          <w:numId w:val="13"/>
        </w:numPr>
        <w:ind w:left="648" w:hanging="648"/>
      </w:pPr>
      <w:r>
        <w:t>&lt;</w:t>
      </w:r>
      <w:proofErr w:type="spellStart"/>
      <w:r>
        <w:t>MTConnectStreams</w:t>
      </w:r>
      <w:proofErr w:type="spellEnd"/>
      <w:r>
        <w:t xml:space="preserve"> ...&gt;</w:t>
      </w:r>
    </w:p>
    <w:p w:rsidR="005E0064" w:rsidRDefault="006D32F3" w:rsidP="00661905">
      <w:pPr>
        <w:pStyle w:val="Code"/>
        <w:numPr>
          <w:ilvl w:val="0"/>
          <w:numId w:val="13"/>
        </w:numPr>
        <w:ind w:left="648" w:hanging="648"/>
      </w:pPr>
      <w:r>
        <w:t xml:space="preserve">  &lt;Header .../&gt;</w:t>
      </w:r>
    </w:p>
    <w:p w:rsidR="005E0064" w:rsidRDefault="006D32F3" w:rsidP="00661905">
      <w:pPr>
        <w:pStyle w:val="Code"/>
        <w:numPr>
          <w:ilvl w:val="0"/>
          <w:numId w:val="13"/>
        </w:numPr>
        <w:ind w:left="648" w:hanging="648"/>
      </w:pPr>
      <w:r>
        <w:t xml:space="preserve">  &lt;Streams&gt;</w:t>
      </w:r>
    </w:p>
    <w:p w:rsidR="005E0064" w:rsidRDefault="006D32F3" w:rsidP="00661905">
      <w:pPr>
        <w:pStyle w:val="Code"/>
        <w:numPr>
          <w:ilvl w:val="0"/>
          <w:numId w:val="13"/>
        </w:numPr>
        <w:ind w:left="648" w:hanging="648"/>
      </w:pPr>
      <w:r>
        <w:t xml:space="preserve">    &lt;</w:t>
      </w:r>
      <w:proofErr w:type="spellStart"/>
      <w:r>
        <w:t>DeviceStream</w:t>
      </w:r>
      <w:proofErr w:type="spellEnd"/>
      <w:r>
        <w:t xml:space="preserve"> </w:t>
      </w:r>
      <w:proofErr w:type="spellStart"/>
      <w:r>
        <w:t>uuid</w:t>
      </w:r>
      <w:proofErr w:type="spellEnd"/>
      <w:r>
        <w:t>="1" name="mill-1"&gt;</w:t>
      </w:r>
    </w:p>
    <w:p w:rsidR="005E0064" w:rsidRPr="007E45D6" w:rsidRDefault="006D32F3" w:rsidP="00661905">
      <w:pPr>
        <w:pStyle w:val="Code"/>
        <w:numPr>
          <w:ilvl w:val="0"/>
          <w:numId w:val="13"/>
        </w:numPr>
        <w:ind w:left="648" w:hanging="648"/>
        <w:rPr>
          <w:highlight w:val="yellow"/>
        </w:rPr>
      </w:pPr>
      <w:r>
        <w:t xml:space="preserve">      </w:t>
      </w:r>
      <w:r w:rsidRPr="007E45D6">
        <w:rPr>
          <w:highlight w:val="yellow"/>
        </w:rPr>
        <w:t>&lt;</w:t>
      </w:r>
      <w:proofErr w:type="spellStart"/>
      <w:r w:rsidRPr="007E45D6">
        <w:rPr>
          <w:highlight w:val="yellow"/>
        </w:rPr>
        <w:t>ComponentStream</w:t>
      </w:r>
      <w:proofErr w:type="spellEnd"/>
      <w:r w:rsidRPr="007E45D6">
        <w:rPr>
          <w:highlight w:val="yellow"/>
        </w:rPr>
        <w:t xml:space="preserve"> </w:t>
      </w:r>
      <w:proofErr w:type="spellStart"/>
      <w:r w:rsidRPr="007E45D6">
        <w:rPr>
          <w:highlight w:val="yellow"/>
        </w:rPr>
        <w:t>componentId</w:t>
      </w:r>
      <w:proofErr w:type="spellEnd"/>
      <w:r w:rsidRPr="007E45D6">
        <w:rPr>
          <w:highlight w:val="yellow"/>
        </w:rPr>
        <w:t>="2" name="power" component="Power"&gt;</w:t>
      </w:r>
    </w:p>
    <w:p w:rsidR="005E0064" w:rsidRPr="007E45D6" w:rsidRDefault="006D32F3" w:rsidP="00661905">
      <w:pPr>
        <w:pStyle w:val="Code"/>
        <w:numPr>
          <w:ilvl w:val="0"/>
          <w:numId w:val="13"/>
        </w:numPr>
        <w:ind w:left="648" w:hanging="648"/>
        <w:rPr>
          <w:highlight w:val="yellow"/>
        </w:rPr>
      </w:pPr>
      <w:r w:rsidRPr="007E45D6">
        <w:rPr>
          <w:highlight w:val="yellow"/>
        </w:rPr>
        <w:t xml:space="preserve">        &lt;Events&gt;</w:t>
      </w:r>
    </w:p>
    <w:p w:rsidR="005E0064" w:rsidRPr="007E45D6" w:rsidRDefault="006D32F3" w:rsidP="00661905">
      <w:pPr>
        <w:pStyle w:val="Code"/>
        <w:numPr>
          <w:ilvl w:val="0"/>
          <w:numId w:val="13"/>
        </w:numPr>
        <w:ind w:left="648" w:hanging="648"/>
        <w:rPr>
          <w:highlight w:val="yellow"/>
        </w:rPr>
      </w:pPr>
      <w:r w:rsidRPr="007E45D6">
        <w:rPr>
          <w:highlight w:val="yellow"/>
        </w:rPr>
        <w:t xml:space="preserve">          &lt;</w:t>
      </w:r>
      <w:proofErr w:type="spellStart"/>
      <w:r w:rsidR="00CE028D" w:rsidRPr="007E45D6">
        <w:rPr>
          <w:highlight w:val="yellow"/>
        </w:rPr>
        <w:t>PowerState</w:t>
      </w:r>
      <w:proofErr w:type="spellEnd"/>
      <w:r w:rsidRPr="007E45D6">
        <w:rPr>
          <w:highlight w:val="yellow"/>
        </w:rPr>
        <w:t xml:space="preserve"> name="power" </w:t>
      </w:r>
      <w:proofErr w:type="spellStart"/>
      <w:r w:rsidRPr="007E45D6">
        <w:rPr>
          <w:highlight w:val="yellow"/>
        </w:rPr>
        <w:t>dataItemId</w:t>
      </w:r>
      <w:proofErr w:type="spellEnd"/>
      <w:r w:rsidRPr="007E45D6">
        <w:rPr>
          <w:highlight w:val="yellow"/>
        </w:rPr>
        <w:t>="9" sequence="30055111" timestamp="2008-07-</w:t>
      </w:r>
      <w:r w:rsidR="00CE028D" w:rsidRPr="007E45D6">
        <w:rPr>
          <w:highlight w:val="yellow"/>
        </w:rPr>
        <w:t>07T14:27:59.591"&gt;ON&lt;/</w:t>
      </w:r>
      <w:proofErr w:type="spellStart"/>
      <w:r w:rsidR="00CE028D" w:rsidRPr="007E45D6">
        <w:rPr>
          <w:highlight w:val="yellow"/>
        </w:rPr>
        <w:t>PowerState</w:t>
      </w:r>
      <w:proofErr w:type="spellEnd"/>
      <w:r w:rsidRPr="007E45D6">
        <w:rPr>
          <w:highlight w:val="yellow"/>
        </w:rPr>
        <w:t>&gt;</w:t>
      </w:r>
    </w:p>
    <w:p w:rsidR="005E0064" w:rsidRPr="007E45D6" w:rsidRDefault="006D32F3" w:rsidP="00661905">
      <w:pPr>
        <w:pStyle w:val="Code"/>
        <w:numPr>
          <w:ilvl w:val="0"/>
          <w:numId w:val="13"/>
        </w:numPr>
        <w:ind w:left="648" w:hanging="648"/>
        <w:rPr>
          <w:highlight w:val="yellow"/>
        </w:rPr>
      </w:pPr>
      <w:r w:rsidRPr="007E45D6">
        <w:rPr>
          <w:highlight w:val="yellow"/>
        </w:rPr>
        <w:t xml:space="preserve">        &lt;/Events&gt;</w:t>
      </w:r>
    </w:p>
    <w:p w:rsidR="005E0064" w:rsidRPr="007E45D6" w:rsidRDefault="006D32F3" w:rsidP="00661905">
      <w:pPr>
        <w:pStyle w:val="Code"/>
        <w:numPr>
          <w:ilvl w:val="0"/>
          <w:numId w:val="13"/>
        </w:numPr>
        <w:ind w:left="648" w:hanging="648"/>
        <w:rPr>
          <w:highlight w:val="yellow"/>
        </w:rPr>
      </w:pPr>
      <w:r w:rsidRPr="007E45D6">
        <w:rPr>
          <w:highlight w:val="yellow"/>
        </w:rPr>
        <w:t xml:space="preserve">      &lt;/</w:t>
      </w:r>
      <w:proofErr w:type="spellStart"/>
      <w:r w:rsidRPr="007E45D6">
        <w:rPr>
          <w:highlight w:val="yellow"/>
        </w:rPr>
        <w:t>ComponentStream</w:t>
      </w:r>
      <w:proofErr w:type="spellEnd"/>
      <w:r w:rsidRPr="007E45D6">
        <w:rPr>
          <w:highlight w:val="yellow"/>
        </w:rPr>
        <w:t>&gt;</w:t>
      </w:r>
    </w:p>
    <w:p w:rsidR="005E0064" w:rsidRPr="007E45D6" w:rsidRDefault="006D32F3" w:rsidP="00661905">
      <w:pPr>
        <w:pStyle w:val="Code"/>
        <w:numPr>
          <w:ilvl w:val="0"/>
          <w:numId w:val="13"/>
        </w:numPr>
        <w:ind w:left="648" w:hanging="648"/>
        <w:rPr>
          <w:highlight w:val="yellow"/>
        </w:rPr>
      </w:pPr>
      <w:r w:rsidRPr="007E45D6">
        <w:rPr>
          <w:highlight w:val="yellow"/>
        </w:rPr>
        <w:t xml:space="preserve">    &lt;/</w:t>
      </w:r>
      <w:proofErr w:type="spellStart"/>
      <w:r w:rsidRPr="007E45D6">
        <w:rPr>
          <w:highlight w:val="yellow"/>
        </w:rPr>
        <w:t>DeviceStream</w:t>
      </w:r>
      <w:proofErr w:type="spellEnd"/>
      <w:r w:rsidRPr="007E45D6">
        <w:rPr>
          <w:highlight w:val="yellow"/>
        </w:rPr>
        <w:t>&gt;</w:t>
      </w:r>
    </w:p>
    <w:p w:rsidR="005E0064" w:rsidRPr="007E45D6" w:rsidRDefault="006D32F3" w:rsidP="00661905">
      <w:pPr>
        <w:pStyle w:val="Code"/>
        <w:numPr>
          <w:ilvl w:val="0"/>
          <w:numId w:val="13"/>
        </w:numPr>
        <w:ind w:left="648" w:hanging="648"/>
        <w:rPr>
          <w:highlight w:val="yellow"/>
        </w:rPr>
      </w:pPr>
      <w:r w:rsidRPr="007E45D6">
        <w:rPr>
          <w:highlight w:val="yellow"/>
        </w:rPr>
        <w:t xml:space="preserve">    &lt;</w:t>
      </w:r>
      <w:proofErr w:type="spellStart"/>
      <w:r w:rsidRPr="007E45D6">
        <w:rPr>
          <w:highlight w:val="yellow"/>
        </w:rPr>
        <w:t>DeviceStream</w:t>
      </w:r>
      <w:proofErr w:type="spellEnd"/>
      <w:r w:rsidRPr="007E45D6">
        <w:rPr>
          <w:highlight w:val="yellow"/>
        </w:rPr>
        <w:t xml:space="preserve"> </w:t>
      </w:r>
      <w:proofErr w:type="spellStart"/>
      <w:r w:rsidRPr="007E45D6">
        <w:rPr>
          <w:highlight w:val="yellow"/>
        </w:rPr>
        <w:t>uuid</w:t>
      </w:r>
      <w:proofErr w:type="spellEnd"/>
      <w:r w:rsidRPr="007E45D6">
        <w:rPr>
          <w:highlight w:val="yellow"/>
        </w:rPr>
        <w:t>="2" name="mill-2"&gt;</w:t>
      </w:r>
    </w:p>
    <w:p w:rsidR="005E0064" w:rsidRPr="007E45D6" w:rsidRDefault="006D32F3" w:rsidP="00661905">
      <w:pPr>
        <w:pStyle w:val="Code"/>
        <w:numPr>
          <w:ilvl w:val="0"/>
          <w:numId w:val="13"/>
        </w:numPr>
        <w:ind w:left="648" w:hanging="648"/>
        <w:rPr>
          <w:highlight w:val="yellow"/>
        </w:rPr>
      </w:pPr>
      <w:r w:rsidRPr="007E45D6">
        <w:rPr>
          <w:highlight w:val="yellow"/>
        </w:rPr>
        <w:t xml:space="preserve">      &lt;</w:t>
      </w:r>
      <w:proofErr w:type="spellStart"/>
      <w:r w:rsidRPr="007E45D6">
        <w:rPr>
          <w:highlight w:val="yellow"/>
        </w:rPr>
        <w:t>ComponentStream</w:t>
      </w:r>
      <w:proofErr w:type="spellEnd"/>
      <w:r w:rsidRPr="007E45D6">
        <w:rPr>
          <w:highlight w:val="yellow"/>
        </w:rPr>
        <w:t xml:space="preserve"> </w:t>
      </w:r>
      <w:proofErr w:type="spellStart"/>
      <w:r w:rsidRPr="007E45D6">
        <w:rPr>
          <w:highlight w:val="yellow"/>
        </w:rPr>
        <w:t>componentId</w:t>
      </w:r>
      <w:proofErr w:type="spellEnd"/>
      <w:r w:rsidRPr="007E45D6">
        <w:rPr>
          <w:highlight w:val="yellow"/>
        </w:rPr>
        <w:t>="3" name="power" component="Power"&gt;</w:t>
      </w:r>
    </w:p>
    <w:p w:rsidR="005E0064" w:rsidRPr="007E45D6" w:rsidRDefault="006D32F3" w:rsidP="00661905">
      <w:pPr>
        <w:pStyle w:val="Code"/>
        <w:numPr>
          <w:ilvl w:val="0"/>
          <w:numId w:val="13"/>
        </w:numPr>
        <w:ind w:left="648" w:hanging="648"/>
        <w:rPr>
          <w:highlight w:val="yellow"/>
        </w:rPr>
      </w:pPr>
      <w:r w:rsidRPr="007E45D6">
        <w:rPr>
          <w:highlight w:val="yellow"/>
        </w:rPr>
        <w:t xml:space="preserve">        &lt;Events&gt;</w:t>
      </w:r>
    </w:p>
    <w:p w:rsidR="005E0064" w:rsidRPr="007E45D6" w:rsidRDefault="00654844" w:rsidP="00661905">
      <w:pPr>
        <w:pStyle w:val="Code"/>
        <w:numPr>
          <w:ilvl w:val="0"/>
          <w:numId w:val="13"/>
        </w:numPr>
        <w:ind w:left="648" w:hanging="648"/>
        <w:rPr>
          <w:highlight w:val="yellow"/>
        </w:rPr>
      </w:pPr>
      <w:r w:rsidRPr="007E45D6">
        <w:rPr>
          <w:highlight w:val="yellow"/>
        </w:rPr>
        <w:t xml:space="preserve">          &lt;</w:t>
      </w:r>
      <w:proofErr w:type="spellStart"/>
      <w:r w:rsidRPr="007E45D6">
        <w:rPr>
          <w:highlight w:val="yellow"/>
        </w:rPr>
        <w:t>PowerState</w:t>
      </w:r>
      <w:proofErr w:type="spellEnd"/>
      <w:r w:rsidR="006D32F3" w:rsidRPr="007E45D6">
        <w:rPr>
          <w:highlight w:val="yellow"/>
        </w:rPr>
        <w:t xml:space="preserve"> name="power" </w:t>
      </w:r>
      <w:proofErr w:type="spellStart"/>
      <w:r w:rsidR="006D32F3" w:rsidRPr="007E45D6">
        <w:rPr>
          <w:highlight w:val="yellow"/>
        </w:rPr>
        <w:t>dataItemId</w:t>
      </w:r>
      <w:proofErr w:type="spellEnd"/>
      <w:r w:rsidR="006D32F3" w:rsidRPr="007E45D6">
        <w:rPr>
          <w:highlight w:val="yellow"/>
        </w:rPr>
        <w:t>="10" sequence="52162" timestamp="2008-06-</w:t>
      </w:r>
      <w:r w:rsidRPr="007E45D6">
        <w:rPr>
          <w:highlight w:val="yellow"/>
        </w:rPr>
        <w:t>11T10:17:33.291"&gt;ON&lt;/</w:t>
      </w:r>
      <w:proofErr w:type="spellStart"/>
      <w:r w:rsidRPr="007E45D6">
        <w:rPr>
          <w:highlight w:val="yellow"/>
        </w:rPr>
        <w:t>PowerState</w:t>
      </w:r>
      <w:proofErr w:type="spellEnd"/>
      <w:r w:rsidR="006D32F3" w:rsidRPr="007E45D6">
        <w:rPr>
          <w:highlight w:val="yellow"/>
        </w:rPr>
        <w:t>&gt;</w:t>
      </w:r>
    </w:p>
    <w:p w:rsidR="005E0064" w:rsidRPr="007E45D6" w:rsidRDefault="006D32F3" w:rsidP="00661905">
      <w:pPr>
        <w:pStyle w:val="Code"/>
        <w:numPr>
          <w:ilvl w:val="0"/>
          <w:numId w:val="13"/>
        </w:numPr>
        <w:ind w:left="648" w:hanging="648"/>
        <w:rPr>
          <w:highlight w:val="yellow"/>
        </w:rPr>
      </w:pPr>
      <w:r w:rsidRPr="007E45D6">
        <w:rPr>
          <w:highlight w:val="yellow"/>
        </w:rPr>
        <w:t xml:space="preserve">        &lt;/Events&gt;</w:t>
      </w:r>
    </w:p>
    <w:p w:rsidR="005E0064" w:rsidRPr="007E45D6" w:rsidRDefault="006D32F3" w:rsidP="00661905">
      <w:pPr>
        <w:pStyle w:val="Code"/>
        <w:numPr>
          <w:ilvl w:val="0"/>
          <w:numId w:val="13"/>
        </w:numPr>
        <w:ind w:left="648" w:hanging="648"/>
        <w:rPr>
          <w:highlight w:val="yellow"/>
        </w:rPr>
      </w:pPr>
      <w:r w:rsidRPr="007E45D6">
        <w:rPr>
          <w:highlight w:val="yellow"/>
        </w:rPr>
        <w:t xml:space="preserve">      &lt;/</w:t>
      </w:r>
      <w:proofErr w:type="spellStart"/>
      <w:r w:rsidRPr="007E45D6">
        <w:rPr>
          <w:highlight w:val="yellow"/>
        </w:rPr>
        <w:t>ComponentStream</w:t>
      </w:r>
      <w:proofErr w:type="spellEnd"/>
      <w:r w:rsidRPr="007E45D6">
        <w:rPr>
          <w:highlight w:val="yellow"/>
        </w:rPr>
        <w:t>&gt;</w:t>
      </w:r>
    </w:p>
    <w:p w:rsidR="005E0064" w:rsidRDefault="006D32F3" w:rsidP="00661905">
      <w:pPr>
        <w:pStyle w:val="Code"/>
        <w:numPr>
          <w:ilvl w:val="0"/>
          <w:numId w:val="13"/>
        </w:numPr>
        <w:ind w:left="648" w:hanging="648"/>
      </w:pPr>
      <w:r>
        <w:t xml:space="preserve">    &lt;/</w:t>
      </w:r>
      <w:proofErr w:type="spellStart"/>
      <w:r>
        <w:t>DeviceStream</w:t>
      </w:r>
      <w:proofErr w:type="spellEnd"/>
      <w:r>
        <w:t>&gt;</w:t>
      </w:r>
    </w:p>
    <w:p w:rsidR="005E0064" w:rsidRDefault="006D32F3" w:rsidP="00661905">
      <w:pPr>
        <w:pStyle w:val="Code"/>
        <w:numPr>
          <w:ilvl w:val="0"/>
          <w:numId w:val="13"/>
        </w:numPr>
        <w:ind w:left="648" w:hanging="648"/>
      </w:pPr>
      <w:r>
        <w:t xml:space="preserve">  &lt;/Streams&gt;</w:t>
      </w:r>
    </w:p>
    <w:p w:rsidR="005E0064" w:rsidRDefault="006D32F3" w:rsidP="00661905">
      <w:pPr>
        <w:pStyle w:val="Code"/>
        <w:numPr>
          <w:ilvl w:val="0"/>
          <w:numId w:val="13"/>
        </w:numPr>
        <w:ind w:left="648" w:hanging="648"/>
      </w:pPr>
      <w:r>
        <w:t>&lt;/</w:t>
      </w:r>
      <w:proofErr w:type="spellStart"/>
      <w:r>
        <w:t>MTConnectStreams</w:t>
      </w:r>
      <w:proofErr w:type="spellEnd"/>
      <w:r>
        <w:t>&gt;</w:t>
      </w:r>
    </w:p>
    <w:p w:rsidR="00544065" w:rsidRDefault="009956FB" w:rsidP="009A2A98">
      <w:pPr>
        <w:pStyle w:val="Heading2"/>
        <w:ind w:hanging="648"/>
      </w:pPr>
      <w:bookmarkStart w:id="26" w:name="_TOC64065"/>
      <w:bookmarkStart w:id="27" w:name="_Toc89966163"/>
      <w:bookmarkStart w:id="28" w:name="_Toc257238302"/>
      <w:bookmarkStart w:id="29" w:name="_Toc89966165"/>
      <w:bookmarkEnd w:id="26"/>
      <w:r>
        <w:t>Sequence Number and Protocol</w:t>
      </w:r>
    </w:p>
    <w:p w:rsidR="00544065" w:rsidRPr="00544065" w:rsidRDefault="00544065" w:rsidP="00544065">
      <w:pPr>
        <w:pStyle w:val="BodyA"/>
      </w:pPr>
      <w:r>
        <w:t xml:space="preserve">The sequence numbers are unique across the two devices. The applications </w:t>
      </w:r>
      <w:r>
        <w:rPr>
          <w:b/>
        </w:rPr>
        <w:t>MUST NOT</w:t>
      </w:r>
      <w:r>
        <w:t xml:space="preserve"> assume that the event and sample sequence numbers are strictly in sequence. All sequence numbers </w:t>
      </w:r>
      <w:r>
        <w:rPr>
          <w:b/>
        </w:rPr>
        <w:t>MAY</w:t>
      </w:r>
      <w:r>
        <w:t xml:space="preserve"> </w:t>
      </w:r>
      <w:r w:rsidRPr="009F4192">
        <w:rPr>
          <w:b/>
        </w:rPr>
        <w:t>NOT</w:t>
      </w:r>
      <w:r>
        <w:t xml:space="preserve"> be included, for example when a </w:t>
      </w:r>
      <w:r w:rsidRPr="008B5B2A">
        <w:rPr>
          <w:rStyle w:val="ImbeddedCode"/>
        </w:rPr>
        <w:t>path</w:t>
      </w:r>
      <w:r>
        <w:t xml:space="preserve"> argument is provided and all the Samples and Events are not selected or when the </w:t>
      </w:r>
      <w:r>
        <w:rPr>
          <w:i/>
        </w:rPr>
        <w:t xml:space="preserve">Agent </w:t>
      </w:r>
      <w:r>
        <w:t xml:space="preserve">is supporting more than one device and data from only one device is requested. Please refer to </w:t>
      </w:r>
      <w:r>
        <w:rPr>
          <w:i/>
        </w:rPr>
        <w:t>MTConnect</w:t>
      </w:r>
      <w:r w:rsidRPr="00D515F1">
        <w:rPr>
          <w:i/>
          <w:vertAlign w:val="superscript"/>
        </w:rPr>
        <w:t>®</w:t>
      </w:r>
      <w:r>
        <w:rPr>
          <w:i/>
        </w:rPr>
        <w:t xml:space="preserve"> Part 1, Overview and Protocol, Section 5: Protocol </w:t>
      </w:r>
      <w:r>
        <w:t>for more information.</w:t>
      </w:r>
    </w:p>
    <w:p w:rsidR="009A2A98" w:rsidRDefault="009A2A98" w:rsidP="009A2A98">
      <w:pPr>
        <w:pStyle w:val="Heading2"/>
        <w:ind w:hanging="648"/>
      </w:pPr>
      <w:r>
        <w:rPr>
          <w:rFonts w:ascii="Courier" w:hAnsi="Courier"/>
        </w:rPr>
        <w:t>Streams</w:t>
      </w:r>
      <w:bookmarkEnd w:id="27"/>
      <w:bookmarkEnd w:id="28"/>
    </w:p>
    <w:p w:rsidR="009A2A98" w:rsidRDefault="009A2A98" w:rsidP="009A2A98">
      <w:pPr>
        <w:pStyle w:val="BodyA"/>
      </w:pPr>
      <w:r>
        <w:t xml:space="preserve">A </w:t>
      </w:r>
      <w:r>
        <w:rPr>
          <w:rStyle w:val="ImbeddedCode"/>
        </w:rPr>
        <w:t>Streams</w:t>
      </w:r>
      <w:r>
        <w:t xml:space="preserve"> element is the high level conta</w:t>
      </w:r>
      <w:r w:rsidR="00A323B6">
        <w:t xml:space="preserve">iner for all device streams. Its </w:t>
      </w:r>
      <w:r w:rsidR="00E729EB">
        <w:t>function</w:t>
      </w:r>
      <w:r>
        <w:t xml:space="preserve"> </w:t>
      </w:r>
      <w:r w:rsidR="00A323B6">
        <w:t>is to contain</w:t>
      </w:r>
      <w:r>
        <w:t xml:space="preserve"> </w:t>
      </w:r>
      <w:proofErr w:type="spellStart"/>
      <w:r>
        <w:rPr>
          <w:rStyle w:val="ImbeddedCode"/>
        </w:rPr>
        <w:t>DeviceStream</w:t>
      </w:r>
      <w:proofErr w:type="spellEnd"/>
      <w:r>
        <w:t xml:space="preserve"> sub-elements. There </w:t>
      </w:r>
      <w:r>
        <w:rPr>
          <w:b/>
        </w:rPr>
        <w:t>MUST</w:t>
      </w:r>
      <w:r>
        <w:t xml:space="preserve"> be no attributes or elements within this element.</w:t>
      </w:r>
    </w:p>
    <w:p w:rsidR="009A2A98" w:rsidRDefault="009A2A98" w:rsidP="009A2A98">
      <w:pPr>
        <w:pStyle w:val="BodyA"/>
        <w:jc w:val="center"/>
      </w:pPr>
      <w:r>
        <w:rPr>
          <w:noProof/>
        </w:rPr>
        <w:lastRenderedPageBreak/>
        <w:drawing>
          <wp:inline distT="0" distB="0" distL="0" distR="0">
            <wp:extent cx="4210685" cy="4008755"/>
            <wp:effectExtent l="19050" t="0" r="0" b="0"/>
            <wp:docPr id="6" name="Picture 4" descr="\\.psf\Host\Users\will\Desktop\Screen shot 2009-10-02 at 12.20.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st\Users\will\Desktop\Screen shot 2009-10-02 at 12.20.49 PM.png"/>
                    <pic:cNvPicPr>
                      <a:picLocks noChangeAspect="1" noChangeArrowheads="1"/>
                    </pic:cNvPicPr>
                  </pic:nvPicPr>
                  <pic:blipFill>
                    <a:blip r:embed="rId29" cstate="print"/>
                    <a:srcRect/>
                    <a:stretch>
                      <a:fillRect/>
                    </a:stretch>
                  </pic:blipFill>
                  <pic:spPr bwMode="auto">
                    <a:xfrm>
                      <a:off x="0" y="0"/>
                      <a:ext cx="4210685" cy="4008755"/>
                    </a:xfrm>
                    <a:prstGeom prst="rect">
                      <a:avLst/>
                    </a:prstGeom>
                    <a:noFill/>
                    <a:ln w="9525">
                      <a:noFill/>
                      <a:miter lim="800000"/>
                      <a:headEnd/>
                      <a:tailEnd/>
                    </a:ln>
                  </pic:spPr>
                </pic:pic>
              </a:graphicData>
            </a:graphic>
          </wp:inline>
        </w:drawing>
      </w:r>
      <w:r w:rsidRPr="00D90CAA">
        <w:rPr>
          <w:rStyle w:val="CommentReference"/>
          <w:sz w:val="24"/>
          <w:szCs w:val="24"/>
        </w:rPr>
        <w:t xml:space="preserve"> </w:t>
      </w:r>
    </w:p>
    <w:p w:rsidR="009A2A98" w:rsidRDefault="009A2A98" w:rsidP="009A2A98">
      <w:pPr>
        <w:pStyle w:val="Caption"/>
      </w:pPr>
      <w:bookmarkStart w:id="30" w:name="_Toc76926787"/>
      <w:bookmarkStart w:id="31" w:name="_Toc255400810"/>
      <w:r w:rsidRPr="00BE7028">
        <w:t xml:space="preserve">Figure </w:t>
      </w:r>
      <w:fldSimple w:instr=" SEQ Figure \* ARABIC ">
        <w:r w:rsidR="0026132F">
          <w:rPr>
            <w:noProof/>
          </w:rPr>
          <w:t>2</w:t>
        </w:r>
      </w:fldSimple>
      <w:r w:rsidRPr="00BE7028">
        <w:t>: Streams Schema Diagram</w:t>
      </w:r>
      <w:bookmarkEnd w:id="30"/>
      <w:bookmarkEnd w:id="31"/>
    </w:p>
    <w:p w:rsidR="009A2A98" w:rsidRDefault="009A2A98" w:rsidP="009A2A98">
      <w:pPr>
        <w:pStyle w:val="BodyA"/>
        <w:jc w:val="center"/>
      </w:pPr>
    </w:p>
    <w:tbl>
      <w:tblPr>
        <w:tblW w:w="0" w:type="auto"/>
        <w:tblInd w:w="108" w:type="dxa"/>
        <w:shd w:val="clear" w:color="auto" w:fill="FFFFFF"/>
        <w:tblLayout w:type="fixed"/>
        <w:tblLook w:val="0000"/>
      </w:tblPr>
      <w:tblGrid>
        <w:gridCol w:w="1815"/>
        <w:gridCol w:w="5696"/>
        <w:gridCol w:w="1731"/>
      </w:tblGrid>
      <w:tr w:rsidR="009A2A98" w:rsidTr="005E0064">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5E0064">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5E0064">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5E0064">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A2A98" w:rsidTr="005E0064">
        <w:trPr>
          <w:cantSplit/>
          <w:trHeight w:val="28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9A2A98" w:rsidP="005E0064">
            <w:pPr>
              <w:pStyle w:val="TableNormalParagraph"/>
              <w:spacing w:line="312" w:lineRule="auto"/>
              <w:rPr>
                <w:rFonts w:ascii="Courier" w:hAnsi="Courier"/>
                <w:sz w:val="22"/>
              </w:rPr>
            </w:pPr>
            <w:proofErr w:type="spellStart"/>
            <w:r>
              <w:rPr>
                <w:rFonts w:ascii="Courier" w:hAnsi="Courier"/>
                <w:sz w:val="22"/>
              </w:rPr>
              <w:t>DeviceStream</w:t>
            </w:r>
            <w:proofErr w:type="spellEnd"/>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9A2A98" w:rsidP="005E0064">
            <w:pPr>
              <w:pStyle w:val="TableNormalParagraph"/>
            </w:pPr>
            <w:r>
              <w:t>The stream of samples and events for each device.</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9A2A98" w:rsidP="005E0064">
            <w:pPr>
              <w:pStyle w:val="TableNormalParagraph"/>
              <w:jc w:val="center"/>
            </w:pPr>
            <w:r>
              <w:t>1..INF</w:t>
            </w:r>
          </w:p>
        </w:tc>
      </w:tr>
    </w:tbl>
    <w:p w:rsidR="009A2A98" w:rsidRDefault="009A2A98" w:rsidP="009A2A98">
      <w:pPr>
        <w:ind w:left="108"/>
      </w:pPr>
    </w:p>
    <w:p w:rsidR="005E0064" w:rsidRDefault="006D32F3">
      <w:pPr>
        <w:pStyle w:val="Heading2"/>
        <w:ind w:hanging="648"/>
      </w:pPr>
      <w:bookmarkStart w:id="32" w:name="_Toc257238303"/>
      <w:proofErr w:type="spellStart"/>
      <w:r>
        <w:rPr>
          <w:rFonts w:ascii="Courier" w:hAnsi="Courier"/>
        </w:rPr>
        <w:t>DeviceStream</w:t>
      </w:r>
      <w:bookmarkEnd w:id="29"/>
      <w:bookmarkEnd w:id="32"/>
      <w:proofErr w:type="spellEnd"/>
    </w:p>
    <w:p w:rsidR="005E0064" w:rsidRDefault="006D32F3">
      <w:pPr>
        <w:pStyle w:val="BodyA"/>
      </w:pPr>
      <w:r>
        <w:t xml:space="preserve">A </w:t>
      </w:r>
      <w:proofErr w:type="spellStart"/>
      <w:r>
        <w:rPr>
          <w:rStyle w:val="ImbeddedCode"/>
        </w:rPr>
        <w:t>DeviceStream</w:t>
      </w:r>
      <w:proofErr w:type="spellEnd"/>
      <w:r>
        <w:t xml:space="preserve"> is created to hold the device-specific information so it does not need to be repeated for every event and sample. This is done to reduce the size of each event and sample so they only carry the information that is being reported. A </w:t>
      </w:r>
      <w:proofErr w:type="spellStart"/>
      <w:r>
        <w:rPr>
          <w:rStyle w:val="ImbeddedCode"/>
        </w:rPr>
        <w:t>DeviceStream</w:t>
      </w:r>
      <w:proofErr w:type="spellEnd"/>
      <w:r>
        <w:t xml:space="preserve"> </w:t>
      </w:r>
      <w:r>
        <w:rPr>
          <w:b/>
        </w:rPr>
        <w:t xml:space="preserve">MAY </w:t>
      </w:r>
      <w:r>
        <w:t xml:space="preserve">contain one or more </w:t>
      </w:r>
      <w:proofErr w:type="spellStart"/>
      <w:r>
        <w:rPr>
          <w:rStyle w:val="ImbeddedCode"/>
        </w:rPr>
        <w:t>ComponentStream</w:t>
      </w:r>
      <w:proofErr w:type="spellEnd"/>
      <w:r>
        <w:t xml:space="preserve"> elements. If the request is valid and there are no events or samples that match the criteria, an empty </w:t>
      </w:r>
      <w:proofErr w:type="spellStart"/>
      <w:r>
        <w:rPr>
          <w:rStyle w:val="ImbeddedCode"/>
        </w:rPr>
        <w:t>DeviceStream</w:t>
      </w:r>
      <w:proofErr w:type="spellEnd"/>
      <w:r>
        <w:t xml:space="preserve"> element </w:t>
      </w:r>
      <w:r>
        <w:rPr>
          <w:b/>
        </w:rPr>
        <w:t>MUST</w:t>
      </w:r>
      <w:r>
        <w:t xml:space="preserve"> be created to indicate that the device exists, but there was no data available.</w:t>
      </w:r>
    </w:p>
    <w:p w:rsidR="00CD39C0" w:rsidRDefault="00CD706A" w:rsidP="00CD39C0">
      <w:pPr>
        <w:pStyle w:val="BodyA"/>
        <w:jc w:val="center"/>
      </w:pPr>
      <w:r>
        <w:rPr>
          <w:noProof/>
        </w:rPr>
        <w:lastRenderedPageBreak/>
        <w:drawing>
          <wp:inline distT="0" distB="0" distL="0" distR="0">
            <wp:extent cx="5579493" cy="4485981"/>
            <wp:effectExtent l="19050" t="0" r="2157"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5581180" cy="4487338"/>
                    </a:xfrm>
                    <a:prstGeom prst="rect">
                      <a:avLst/>
                    </a:prstGeom>
                    <a:noFill/>
                    <a:ln w="9525">
                      <a:noFill/>
                      <a:miter lim="800000"/>
                      <a:headEnd/>
                      <a:tailEnd/>
                    </a:ln>
                  </pic:spPr>
                </pic:pic>
              </a:graphicData>
            </a:graphic>
          </wp:inline>
        </w:drawing>
      </w:r>
    </w:p>
    <w:p w:rsidR="00CD39C0" w:rsidRDefault="00CD39C0" w:rsidP="00CD39C0">
      <w:pPr>
        <w:pStyle w:val="Caption"/>
      </w:pPr>
      <w:bookmarkStart w:id="33" w:name="_Toc255400811"/>
      <w:r>
        <w:t xml:space="preserve">Figure </w:t>
      </w:r>
      <w:fldSimple w:instr=" SEQ Figure \* ARABIC ">
        <w:r w:rsidR="0026132F">
          <w:rPr>
            <w:noProof/>
          </w:rPr>
          <w:t>3</w:t>
        </w:r>
      </w:fldSimple>
      <w:r>
        <w:t xml:space="preserve">: </w:t>
      </w:r>
      <w:proofErr w:type="spellStart"/>
      <w:r>
        <w:t>DeviceStream</w:t>
      </w:r>
      <w:proofErr w:type="spellEnd"/>
      <w:r>
        <w:t xml:space="preserve"> Schema</w:t>
      </w:r>
      <w:bookmarkEnd w:id="33"/>
    </w:p>
    <w:p w:rsidR="005E0064" w:rsidRDefault="006D32F3">
      <w:pPr>
        <w:pStyle w:val="Heading3"/>
        <w:tabs>
          <w:tab w:val="num" w:pos="648"/>
        </w:tabs>
        <w:ind w:left="648" w:hanging="648"/>
      </w:pPr>
      <w:bookmarkStart w:id="34" w:name="_Toc89966166"/>
      <w:bookmarkStart w:id="35" w:name="_Toc257238304"/>
      <w:proofErr w:type="spellStart"/>
      <w:r>
        <w:rPr>
          <w:rFonts w:ascii="Courier" w:hAnsi="Courier"/>
        </w:rPr>
        <w:t>DeviceStream</w:t>
      </w:r>
      <w:proofErr w:type="spellEnd"/>
      <w:r>
        <w:t xml:space="preserve"> Attributes</w:t>
      </w:r>
      <w:bookmarkEnd w:id="34"/>
      <w:bookmarkEnd w:id="35"/>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Attributes</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device’s name</w:t>
            </w:r>
            <w:r w:rsidR="00AC204E">
              <w:t>. 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proofErr w:type="spellStart"/>
            <w:r>
              <w:rPr>
                <w:rStyle w:val="ImbeddedCode"/>
              </w:rPr>
              <w:t>uuid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device’s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ind w:left="108"/>
      </w:pPr>
    </w:p>
    <w:p w:rsidR="005E0064" w:rsidRDefault="006D32F3">
      <w:pPr>
        <w:pStyle w:val="Heading3"/>
        <w:tabs>
          <w:tab w:val="num" w:pos="648"/>
        </w:tabs>
        <w:ind w:left="648" w:hanging="648"/>
      </w:pPr>
      <w:bookmarkStart w:id="36" w:name="_Toc89966167"/>
      <w:bookmarkStart w:id="37" w:name="_Toc257238305"/>
      <w:proofErr w:type="spellStart"/>
      <w:r>
        <w:rPr>
          <w:rFonts w:ascii="Courier" w:hAnsi="Courier"/>
        </w:rPr>
        <w:t>DeviceStream</w:t>
      </w:r>
      <w:proofErr w:type="spellEnd"/>
      <w:r>
        <w:t xml:space="preserve"> Elements</w:t>
      </w:r>
      <w:bookmarkEnd w:id="36"/>
      <w:bookmarkEnd w:id="37"/>
    </w:p>
    <w:tbl>
      <w:tblPr>
        <w:tblW w:w="0" w:type="auto"/>
        <w:tblInd w:w="108" w:type="dxa"/>
        <w:shd w:val="clear" w:color="auto" w:fill="FFFFFF"/>
        <w:tblLayout w:type="fixed"/>
        <w:tblLook w:val="0000"/>
      </w:tblPr>
      <w:tblGrid>
        <w:gridCol w:w="2228"/>
        <w:gridCol w:w="5571"/>
        <w:gridCol w:w="1443"/>
      </w:tblGrid>
      <w:tr w:rsidR="005E0064">
        <w:trPr>
          <w:cantSplit/>
          <w:trHeight w:val="373"/>
          <w:tblHeader/>
        </w:trPr>
        <w:tc>
          <w:tcPr>
            <w:tcW w:w="22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57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trPr>
          <w:cantSplit/>
          <w:trHeight w:val="280"/>
        </w:trPr>
        <w:tc>
          <w:tcPr>
            <w:tcW w:w="22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proofErr w:type="spellStart"/>
            <w:r>
              <w:rPr>
                <w:rFonts w:ascii="Courier" w:hAnsi="Courier"/>
                <w:sz w:val="22"/>
              </w:rPr>
              <w:t>ComponentStream</w:t>
            </w:r>
            <w:proofErr w:type="spellEnd"/>
          </w:p>
        </w:tc>
        <w:tc>
          <w:tcPr>
            <w:tcW w:w="557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One component’s stream for each component with data</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0..INF</w:t>
            </w:r>
          </w:p>
        </w:tc>
      </w:tr>
    </w:tbl>
    <w:p w:rsidR="005E0064" w:rsidRDefault="005E0064">
      <w:pPr>
        <w:ind w:left="108"/>
      </w:pPr>
    </w:p>
    <w:p w:rsidR="005E0064" w:rsidRDefault="006D32F3">
      <w:pPr>
        <w:pStyle w:val="Heading2"/>
        <w:ind w:hanging="648"/>
        <w:rPr>
          <w:rFonts w:ascii="Courier" w:hAnsi="Courier"/>
        </w:rPr>
      </w:pPr>
      <w:bookmarkStart w:id="38" w:name="_TOC64637"/>
      <w:bookmarkStart w:id="39" w:name="_Toc89966168"/>
      <w:bookmarkStart w:id="40" w:name="_Toc257238306"/>
      <w:bookmarkEnd w:id="38"/>
      <w:proofErr w:type="spellStart"/>
      <w:r>
        <w:rPr>
          <w:rFonts w:ascii="Courier" w:hAnsi="Courier"/>
        </w:rPr>
        <w:lastRenderedPageBreak/>
        <w:t>ComponentStream</w:t>
      </w:r>
      <w:bookmarkEnd w:id="39"/>
      <w:bookmarkEnd w:id="40"/>
      <w:proofErr w:type="spellEnd"/>
    </w:p>
    <w:p w:rsidR="0084700F" w:rsidRDefault="0084700F" w:rsidP="0084700F">
      <w:pPr>
        <w:pStyle w:val="BodyA"/>
        <w:keepNext/>
        <w:jc w:val="center"/>
      </w:pPr>
      <w:r>
        <w:rPr>
          <w:noProof/>
        </w:rPr>
        <w:drawing>
          <wp:inline distT="0" distB="0" distL="0" distR="0">
            <wp:extent cx="4895850" cy="441600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srcRect/>
                    <a:stretch>
                      <a:fillRect/>
                    </a:stretch>
                  </pic:blipFill>
                  <pic:spPr bwMode="auto">
                    <a:xfrm>
                      <a:off x="0" y="0"/>
                      <a:ext cx="4895850" cy="4416001"/>
                    </a:xfrm>
                    <a:prstGeom prst="rect">
                      <a:avLst/>
                    </a:prstGeom>
                    <a:noFill/>
                    <a:ln w="9525">
                      <a:noFill/>
                      <a:miter lim="800000"/>
                      <a:headEnd/>
                      <a:tailEnd/>
                    </a:ln>
                  </pic:spPr>
                </pic:pic>
              </a:graphicData>
            </a:graphic>
          </wp:inline>
        </w:drawing>
      </w:r>
    </w:p>
    <w:p w:rsidR="0084700F" w:rsidRPr="0084700F" w:rsidRDefault="0084700F" w:rsidP="0084700F">
      <w:pPr>
        <w:pStyle w:val="Caption"/>
      </w:pPr>
      <w:bookmarkStart w:id="41" w:name="_Toc255400812"/>
      <w:r>
        <w:t xml:space="preserve">Figure </w:t>
      </w:r>
      <w:fldSimple w:instr=" SEQ Figure \* ARABIC ">
        <w:r w:rsidR="0026132F">
          <w:rPr>
            <w:noProof/>
          </w:rPr>
          <w:t>4</w:t>
        </w:r>
      </w:fldSimple>
      <w:r>
        <w:t xml:space="preserve">: </w:t>
      </w:r>
      <w:proofErr w:type="spellStart"/>
      <w:r>
        <w:t>ComponentStream</w:t>
      </w:r>
      <w:proofErr w:type="spellEnd"/>
      <w:r>
        <w:t xml:space="preserve"> Schema</w:t>
      </w:r>
      <w:bookmarkEnd w:id="41"/>
    </w:p>
    <w:p w:rsidR="005E0064" w:rsidRDefault="006D32F3">
      <w:pPr>
        <w:pStyle w:val="BodyA"/>
        <w:rPr>
          <w:rStyle w:val="DefaultParagraphFont1"/>
        </w:rPr>
      </w:pPr>
      <w:r>
        <w:t xml:space="preserve">A </w:t>
      </w:r>
      <w:proofErr w:type="spellStart"/>
      <w:r>
        <w:rPr>
          <w:rStyle w:val="ImbeddedCode"/>
        </w:rPr>
        <w:t>ComponentStream</w:t>
      </w:r>
      <w:proofErr w:type="spellEnd"/>
      <w:r>
        <w:t xml:space="preserve"> is similar to the </w:t>
      </w:r>
      <w:proofErr w:type="spellStart"/>
      <w:r>
        <w:rPr>
          <w:rStyle w:val="ImbeddedCode"/>
        </w:rPr>
        <w:t>DeviceStream</w:t>
      </w:r>
      <w:proofErr w:type="spellEnd"/>
      <w:r>
        <w:t xml:space="preserve">. It contains the information specific to the component within the </w:t>
      </w:r>
      <w:r>
        <w:rPr>
          <w:rStyle w:val="ImbeddedCode"/>
        </w:rPr>
        <w:t>Device</w:t>
      </w:r>
      <w:r>
        <w:rPr>
          <w:rStyle w:val="DefaultParagraphFont1"/>
        </w:rPr>
        <w:t xml:space="preserve">. The </w:t>
      </w:r>
      <w:proofErr w:type="spellStart"/>
      <w:r w:rsidRPr="00207F0A">
        <w:rPr>
          <w:rStyle w:val="ImbeddedCode"/>
        </w:rPr>
        <w:t>uuid</w:t>
      </w:r>
      <w:proofErr w:type="spellEnd"/>
      <w:r>
        <w:rPr>
          <w:rStyle w:val="DefaultParagraphFont1"/>
        </w:rPr>
        <w:t xml:space="preserve"> only needs to be specified if the Component has a </w:t>
      </w:r>
      <w:proofErr w:type="spellStart"/>
      <w:r w:rsidRPr="00207F0A">
        <w:rPr>
          <w:rStyle w:val="ImbeddedCode"/>
        </w:rPr>
        <w:t>uuid</w:t>
      </w:r>
      <w:proofErr w:type="spellEnd"/>
      <w:r>
        <w:rPr>
          <w:rStyle w:val="DefaultParagraphFont1"/>
        </w:rPr>
        <w:t xml:space="preserve"> assigned.</w:t>
      </w:r>
    </w:p>
    <w:p w:rsidR="005E0064" w:rsidRDefault="006D32F3">
      <w:pPr>
        <w:pStyle w:val="Heading3"/>
        <w:tabs>
          <w:tab w:val="num" w:pos="648"/>
        </w:tabs>
        <w:ind w:left="648" w:hanging="648"/>
      </w:pPr>
      <w:bookmarkStart w:id="42" w:name="_Toc89966169"/>
      <w:bookmarkStart w:id="43" w:name="_Toc257238307"/>
      <w:proofErr w:type="spellStart"/>
      <w:r>
        <w:rPr>
          <w:rFonts w:ascii="Courier" w:hAnsi="Courier"/>
        </w:rPr>
        <w:t>ComponentStream</w:t>
      </w:r>
      <w:proofErr w:type="spellEnd"/>
      <w:r>
        <w:t xml:space="preserve"> Attributes</w:t>
      </w:r>
      <w:bookmarkEnd w:id="42"/>
      <w:bookmarkEnd w:id="43"/>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This component</w:t>
            </w:r>
            <w:r w:rsidR="00E5444A">
              <w:t>’</w:t>
            </w:r>
            <w:r>
              <w:t>s name within the device</w:t>
            </w:r>
            <w:r w:rsidR="00AC204E">
              <w:t>. 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9445E8">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9445E8">
            <w:pPr>
              <w:pStyle w:val="TableNormalParagraph"/>
              <w:spacing w:line="312" w:lineRule="auto"/>
              <w:rPr>
                <w:rStyle w:val="ImbeddedCode"/>
              </w:rPr>
            </w:pPr>
            <w:proofErr w:type="spellStart"/>
            <w:r>
              <w:rPr>
                <w:rStyle w:val="ImbeddedCode"/>
              </w:rPr>
              <w:t>nativeName</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E1482A">
            <w:pPr>
              <w:pStyle w:val="TableNormalParagraph"/>
            </w:pPr>
            <w:r>
              <w:t xml:space="preserve">The name the device manufacturer assigned to the component. If the native name is not provided it </w:t>
            </w:r>
            <w:r w:rsidRPr="008659AD">
              <w:rPr>
                <w:b/>
              </w:rPr>
              <w:t>MUST</w:t>
            </w:r>
            <w:r>
              <w:t xml:space="preserve"> be the </w:t>
            </w:r>
            <w:r>
              <w:rPr>
                <w:rStyle w:val="ImbeddedCode"/>
              </w:rPr>
              <w:t>name</w:t>
            </w:r>
            <w:r>
              <w: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9445E8">
            <w:pPr>
              <w:pStyle w:val="TableNormalParagraph"/>
              <w:spacing w:line="312" w:lineRule="auto"/>
              <w:jc w:val="center"/>
            </w:pPr>
            <w:r>
              <w:t>0..1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component</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element name for the component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proofErr w:type="spellStart"/>
            <w:r>
              <w:rPr>
                <w:rStyle w:val="ImbeddedCode"/>
              </w:rPr>
              <w:t>uuid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component’s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0..1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proofErr w:type="spellStart"/>
            <w:r>
              <w:rPr>
                <w:rStyle w:val="ImbeddedCode"/>
              </w:rPr>
              <w:lastRenderedPageBreak/>
              <w:t>componentId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Corresponds to the id attribute of the component in the probe request (Refer </w:t>
            </w:r>
            <w:r w:rsidR="00E5444A">
              <w:t xml:space="preserve">to </w:t>
            </w:r>
            <w:r>
              <w:t>Probe in Part 1).</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pStyle w:val="BodyA"/>
      </w:pPr>
    </w:p>
    <w:p w:rsidR="005E0064" w:rsidRDefault="006D32F3">
      <w:pPr>
        <w:pStyle w:val="BodyA"/>
        <w:rPr>
          <w:rStyle w:val="DefaultParagraphFont1"/>
        </w:rPr>
      </w:pPr>
      <w:r>
        <w:t xml:space="preserve">The Elements of the </w:t>
      </w:r>
      <w:proofErr w:type="spellStart"/>
      <w:r>
        <w:rPr>
          <w:rStyle w:val="ImbeddedCode"/>
        </w:rPr>
        <w:t>ComponentStream</w:t>
      </w:r>
      <w:proofErr w:type="spellEnd"/>
      <w:r>
        <w:rPr>
          <w:rStyle w:val="DefaultParagraphFont1"/>
        </w:rPr>
        <w:t xml:space="preserve"> classify the data into </w:t>
      </w:r>
      <w:r w:rsidR="00A560FB">
        <w:rPr>
          <w:rStyle w:val="ImbeddedCode"/>
        </w:rPr>
        <w:t>Events, samples, and C</w:t>
      </w:r>
      <w:r w:rsidR="001272FA">
        <w:rPr>
          <w:rStyle w:val="ImbeddedCode"/>
        </w:rPr>
        <w:t>onditions</w:t>
      </w:r>
      <w:r>
        <w:rPr>
          <w:rStyle w:val="DefaultParagraphFont1"/>
        </w:rPr>
        <w:t xml:space="preserve">. </w:t>
      </w:r>
      <w:r>
        <w:rPr>
          <w:rStyle w:val="DefaultParagraphFont1"/>
          <w:i/>
        </w:rPr>
        <w:t>(The classification is discussed below)</w:t>
      </w:r>
      <w:r>
        <w:rPr>
          <w:rStyle w:val="DefaultParagraphFont1"/>
        </w:rPr>
        <w:t xml:space="preserve">. The </w:t>
      </w:r>
      <w:proofErr w:type="spellStart"/>
      <w:r>
        <w:rPr>
          <w:rStyle w:val="ImbeddedCode"/>
        </w:rPr>
        <w:t>ComponentStream</w:t>
      </w:r>
      <w:proofErr w:type="spellEnd"/>
      <w:r>
        <w:rPr>
          <w:rStyle w:val="DefaultParagraphFont1"/>
        </w:rPr>
        <w:t xml:space="preserve"> </w:t>
      </w:r>
      <w:r>
        <w:rPr>
          <w:rStyle w:val="DefaultParagraphFont1"/>
          <w:b/>
        </w:rPr>
        <w:t xml:space="preserve">MUST NOT </w:t>
      </w:r>
      <w:proofErr w:type="gramStart"/>
      <w:r>
        <w:rPr>
          <w:rStyle w:val="DefaultParagraphFont1"/>
        </w:rPr>
        <w:t>be</w:t>
      </w:r>
      <w:proofErr w:type="gramEnd"/>
      <w:r>
        <w:rPr>
          <w:rStyle w:val="DefaultParagraphFont1"/>
        </w:rPr>
        <w:t xml:space="preserve"> empty. It </w:t>
      </w:r>
      <w:r>
        <w:rPr>
          <w:rStyle w:val="DefaultParagraphFont1"/>
          <w:b/>
        </w:rPr>
        <w:t>MUST</w:t>
      </w:r>
      <w:r>
        <w:rPr>
          <w:rStyle w:val="DefaultParagraphFont1"/>
        </w:rPr>
        <w:t xml:space="preserve"> include an </w:t>
      </w:r>
      <w:r>
        <w:rPr>
          <w:rStyle w:val="ImbeddedCode"/>
        </w:rPr>
        <w:t>Events</w:t>
      </w:r>
      <w:r>
        <w:rPr>
          <w:rStyle w:val="DefaultParagraphFont1"/>
        </w:rPr>
        <w:t xml:space="preserve"> and/or a </w:t>
      </w:r>
      <w:r>
        <w:rPr>
          <w:rStyle w:val="ImbeddedCode"/>
        </w:rPr>
        <w:t>Samples</w:t>
      </w:r>
      <w:r>
        <w:rPr>
          <w:rStyle w:val="DefaultParagraphFont1"/>
        </w:rPr>
        <w:t xml:space="preserve"> element.</w:t>
      </w:r>
    </w:p>
    <w:p w:rsidR="005E0064" w:rsidRDefault="006D32F3">
      <w:pPr>
        <w:pStyle w:val="Heading3"/>
        <w:tabs>
          <w:tab w:val="num" w:pos="648"/>
        </w:tabs>
        <w:ind w:left="648" w:hanging="648"/>
      </w:pPr>
      <w:bookmarkStart w:id="44" w:name="_Toc89966170"/>
      <w:bookmarkStart w:id="45" w:name="_Toc257238308"/>
      <w:proofErr w:type="spellStart"/>
      <w:r>
        <w:rPr>
          <w:rFonts w:ascii="Courier" w:hAnsi="Courier"/>
        </w:rPr>
        <w:t>ComponentStream</w:t>
      </w:r>
      <w:proofErr w:type="spellEnd"/>
      <w:r>
        <w:t xml:space="preserve"> Elements</w:t>
      </w:r>
      <w:bookmarkEnd w:id="44"/>
      <w:bookmarkEnd w:id="45"/>
    </w:p>
    <w:tbl>
      <w:tblPr>
        <w:tblW w:w="0" w:type="auto"/>
        <w:tblInd w:w="108" w:type="dxa"/>
        <w:shd w:val="clear" w:color="auto" w:fill="FFFFFF"/>
        <w:tblLayout w:type="fixed"/>
        <w:tblLook w:val="0000"/>
      </w:tblPr>
      <w:tblGrid>
        <w:gridCol w:w="1337"/>
        <w:gridCol w:w="6462"/>
        <w:gridCol w:w="1443"/>
      </w:tblGrid>
      <w:tr w:rsidR="005E0064" w:rsidTr="00CB6AE9">
        <w:trPr>
          <w:cantSplit/>
          <w:trHeight w:val="373"/>
          <w:tblHeader/>
        </w:trPr>
        <w:tc>
          <w:tcPr>
            <w:tcW w:w="133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46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Events</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events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0..1</w:t>
            </w:r>
          </w:p>
        </w:tc>
      </w:tr>
      <w:tr w:rsidR="005E0064"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Samples</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samples for this component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0..1</w:t>
            </w:r>
          </w:p>
        </w:tc>
      </w:tr>
      <w:tr w:rsidR="00CB6AE9"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AE9" w:rsidRDefault="00CB6AE9">
            <w:pPr>
              <w:pStyle w:val="TableNormalParagraph"/>
              <w:spacing w:line="312" w:lineRule="auto"/>
              <w:rPr>
                <w:rFonts w:ascii="Courier" w:hAnsi="Courier"/>
                <w:sz w:val="22"/>
              </w:rPr>
            </w:pPr>
            <w:r>
              <w:rPr>
                <w:rFonts w:ascii="Courier" w:hAnsi="Courier"/>
                <w:sz w:val="22"/>
              </w:rPr>
              <w:t>Condition</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AE9" w:rsidRDefault="00CB6AE9">
            <w:pPr>
              <w:pStyle w:val="TableNormalParagraph"/>
            </w:pPr>
            <w:r>
              <w:t>The condition of the device.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AE9" w:rsidRDefault="00CB6AE9">
            <w:pPr>
              <w:pStyle w:val="TableNormalParagraph"/>
              <w:jc w:val="center"/>
            </w:pPr>
            <w:r>
              <w:t>0..1</w:t>
            </w:r>
          </w:p>
        </w:tc>
      </w:tr>
    </w:tbl>
    <w:p w:rsidR="005E0064" w:rsidRDefault="005E0064">
      <w:pPr>
        <w:ind w:left="108"/>
      </w:pPr>
    </w:p>
    <w:p w:rsidR="00E81D18" w:rsidRDefault="00E81D18">
      <w:pPr>
        <w:pStyle w:val="Heading2"/>
        <w:ind w:hanging="648"/>
      </w:pPr>
      <w:bookmarkStart w:id="46" w:name="_TOC65201"/>
      <w:bookmarkStart w:id="47" w:name="_Toc257238309"/>
      <w:bookmarkStart w:id="48" w:name="_Ref89789984"/>
      <w:bookmarkStart w:id="49" w:name="_Toc89966171"/>
      <w:bookmarkEnd w:id="46"/>
      <w:r>
        <w:t>Samples and Events</w:t>
      </w:r>
      <w:bookmarkEnd w:id="47"/>
    </w:p>
    <w:p w:rsidR="00E81D18" w:rsidRPr="007E49C9" w:rsidRDefault="00E81D18" w:rsidP="00E81D18">
      <w:pPr>
        <w:pStyle w:val="BodyA"/>
      </w:pPr>
      <w:r>
        <w:t xml:space="preserve">All sample and event values </w:t>
      </w:r>
      <w:r>
        <w:rPr>
          <w:b/>
        </w:rPr>
        <w:t>MUST</w:t>
      </w:r>
      <w:r>
        <w:t xml:space="preserve"> be able to provide </w:t>
      </w:r>
      <w:r>
        <w:rPr>
          <w:rStyle w:val="ImbeddedCode"/>
        </w:rPr>
        <w:t xml:space="preserve">UNAVAILABLE </w:t>
      </w:r>
      <w:r>
        <w:t xml:space="preserve">as a valid value when the data source is not connected or the data source is unable to retrieve information. </w:t>
      </w:r>
      <w:r w:rsidR="007E49C9">
        <w:t xml:space="preserve">The </w:t>
      </w:r>
      <w:r w:rsidR="007E49C9">
        <w:rPr>
          <w:rStyle w:val="ImbeddedCode"/>
        </w:rPr>
        <w:t>UNAVAILABLE</w:t>
      </w:r>
      <w:r w:rsidR="007E49C9">
        <w:t xml:space="preserve"> value will persist until the connection is restored and a new value can be retrieved. This state does not imply the device is </w:t>
      </w:r>
      <w:r w:rsidR="001A78C8">
        <w:t xml:space="preserve">no longer operational, it </w:t>
      </w:r>
      <w:r w:rsidR="00597275">
        <w:t>only implies that the state can</w:t>
      </w:r>
      <w:r w:rsidR="001A78C8">
        <w:t>not be determined.</w:t>
      </w:r>
    </w:p>
    <w:p w:rsidR="005E0064" w:rsidRDefault="006D32F3">
      <w:pPr>
        <w:pStyle w:val="Heading2"/>
        <w:ind w:hanging="648"/>
      </w:pPr>
      <w:bookmarkStart w:id="50" w:name="_Toc257238310"/>
      <w:r>
        <w:rPr>
          <w:rFonts w:ascii="Courier" w:hAnsi="Courier"/>
        </w:rPr>
        <w:t>Samples</w:t>
      </w:r>
      <w:bookmarkEnd w:id="48"/>
      <w:bookmarkEnd w:id="49"/>
      <w:bookmarkEnd w:id="50"/>
    </w:p>
    <w:p w:rsidR="005E0064" w:rsidRDefault="00494AAB">
      <w:pPr>
        <w:pStyle w:val="BodyA"/>
      </w:pPr>
      <w:r w:rsidRPr="00494AAB">
        <w:t xml:space="preserve">The </w:t>
      </w:r>
      <w:r w:rsidRPr="00114577">
        <w:rPr>
          <w:rStyle w:val="ImbeddedCode"/>
        </w:rPr>
        <w:t>Samples</w:t>
      </w:r>
      <w:r w:rsidRPr="00494AAB">
        <w:t xml:space="preserve"> element </w:t>
      </w:r>
      <w:r w:rsidR="00940D3D">
        <w:rPr>
          <w:b/>
        </w:rPr>
        <w:t>MUST</w:t>
      </w:r>
      <w:r w:rsidRPr="00494AAB">
        <w:t xml:space="preserve"> contain at least one </w:t>
      </w:r>
      <w:r w:rsidRPr="00494AAB">
        <w:rPr>
          <w:rStyle w:val="ImbeddedCode"/>
        </w:rPr>
        <w:t>Sample</w:t>
      </w:r>
      <w:r w:rsidRPr="00494AAB">
        <w:t xml:space="preserve"> element. The </w:t>
      </w:r>
      <w:r w:rsidRPr="00494AAB">
        <w:rPr>
          <w:rStyle w:val="ImbeddedCode"/>
        </w:rPr>
        <w:t>Samples</w:t>
      </w:r>
      <w:r w:rsidRPr="00494AAB">
        <w:t xml:space="preserve"> element acts only as a </w:t>
      </w:r>
      <w:r w:rsidR="006D32F3">
        <w:rPr>
          <w:rStyle w:val="DefaultParagraphFont1"/>
        </w:rPr>
        <w:t xml:space="preserve">container </w:t>
      </w:r>
      <w:r w:rsidRPr="00494AAB">
        <w:rPr>
          <w:rStyle w:val="DefaultParagraphFont1"/>
        </w:rPr>
        <w:t xml:space="preserve">for all the </w:t>
      </w:r>
      <w:r w:rsidRPr="00494AAB">
        <w:rPr>
          <w:rStyle w:val="ImbeddedCode"/>
        </w:rPr>
        <w:t>Sample</w:t>
      </w:r>
      <w:r w:rsidRPr="00494AAB">
        <w:rPr>
          <w:rStyle w:val="DefaultParagraphFont1"/>
        </w:rPr>
        <w:t xml:space="preserve"> elements to provide a logical structure to the XML Document</w:t>
      </w:r>
      <w:r w:rsidR="006D32F3">
        <w:rPr>
          <w:rStyle w:val="DefaultParagraphFont1"/>
        </w:rPr>
        <w:t>.</w:t>
      </w:r>
    </w:p>
    <w:tbl>
      <w:tblPr>
        <w:tblW w:w="0" w:type="auto"/>
        <w:tblInd w:w="108" w:type="dxa"/>
        <w:shd w:val="clear" w:color="auto" w:fill="FFFFFF"/>
        <w:tblLayout w:type="fixed"/>
        <w:tblLook w:val="0000"/>
      </w:tblPr>
      <w:tblGrid>
        <w:gridCol w:w="1139"/>
        <w:gridCol w:w="6660"/>
        <w:gridCol w:w="1443"/>
      </w:tblGrid>
      <w:tr w:rsidR="005E0064">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Sample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subtype of </w:t>
            </w:r>
            <w:r>
              <w:rPr>
                <w:rStyle w:val="ImbeddedCode"/>
              </w:rPr>
              <w:t>Sample</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1..INF</w:t>
            </w:r>
          </w:p>
        </w:tc>
      </w:tr>
    </w:tbl>
    <w:p w:rsidR="005E0064" w:rsidRDefault="005E0064">
      <w:pPr>
        <w:ind w:left="108"/>
      </w:pPr>
    </w:p>
    <w:p w:rsidR="005E0064" w:rsidRDefault="006D32F3">
      <w:pPr>
        <w:pStyle w:val="Heading2"/>
        <w:ind w:hanging="648"/>
        <w:rPr>
          <w:rFonts w:ascii="Courier" w:hAnsi="Courier"/>
        </w:rPr>
      </w:pPr>
      <w:bookmarkStart w:id="51" w:name="_TOC65383"/>
      <w:bookmarkStart w:id="52" w:name="_Toc89966172"/>
      <w:bookmarkStart w:id="53" w:name="_Toc257238311"/>
      <w:bookmarkEnd w:id="51"/>
      <w:r>
        <w:rPr>
          <w:rFonts w:ascii="Courier" w:hAnsi="Courier"/>
        </w:rPr>
        <w:t>Sample</w:t>
      </w:r>
      <w:bookmarkEnd w:id="52"/>
      <w:bookmarkEnd w:id="53"/>
    </w:p>
    <w:p w:rsidR="005E0064" w:rsidRDefault="006D32F3" w:rsidP="005E0064">
      <w:pPr>
        <w:pStyle w:val="BodyA"/>
      </w:pPr>
      <w:r w:rsidRPr="00207F0A">
        <w:t xml:space="preserve">A </w:t>
      </w:r>
      <w:r w:rsidRPr="00207F0A">
        <w:rPr>
          <w:rStyle w:val="ImbeddedCode"/>
        </w:rPr>
        <w:t>Sample</w:t>
      </w:r>
      <w:r w:rsidRPr="00207F0A">
        <w:t xml:space="preserve"> is an abstract type. This means there will never be an actual element called </w:t>
      </w:r>
      <w:r w:rsidRPr="00207F0A">
        <w:rPr>
          <w:rStyle w:val="ImbeddedCode"/>
        </w:rPr>
        <w:t>Sample</w:t>
      </w:r>
      <w:r w:rsidRPr="00207F0A">
        <w:t xml:space="preserve">, but any element that is a sub-type of </w:t>
      </w:r>
      <w:r w:rsidRPr="00207F0A">
        <w:rPr>
          <w:rStyle w:val="ImbeddedCode"/>
        </w:rPr>
        <w:t>Sample</w:t>
      </w:r>
      <w:r w:rsidR="00CE6ECE">
        <w:t xml:space="preserve"> can be used as a sub-element</w:t>
      </w:r>
      <w:r w:rsidR="00B62130">
        <w:t xml:space="preserve"> of</w:t>
      </w:r>
      <w:r w:rsidRPr="00207F0A">
        <w:t xml:space="preserve"> </w:t>
      </w:r>
      <w:r w:rsidRPr="00207F0A">
        <w:rPr>
          <w:rStyle w:val="ImbeddedCode"/>
        </w:rPr>
        <w:t>Sample</w:t>
      </w:r>
      <w:r w:rsidR="00CE6ECE">
        <w:rPr>
          <w:rStyle w:val="ImbeddedCode"/>
        </w:rPr>
        <w:t>s</w:t>
      </w:r>
      <w:r w:rsidRPr="00207F0A">
        <w:t xml:space="preserve">. Examples of sample sub-types are </w:t>
      </w:r>
      <w:r w:rsidRPr="00207F0A">
        <w:rPr>
          <w:rStyle w:val="ImbeddedCode"/>
        </w:rPr>
        <w:t>Position</w:t>
      </w:r>
      <w:r w:rsidRPr="00207F0A">
        <w:t xml:space="preserve">, </w:t>
      </w:r>
      <w:r w:rsidRPr="00207F0A">
        <w:rPr>
          <w:rStyle w:val="ImbeddedCode"/>
        </w:rPr>
        <w:t>Load</w:t>
      </w:r>
      <w:r w:rsidRPr="00207F0A">
        <w:t xml:space="preserve">, and </w:t>
      </w:r>
      <w:r w:rsidRPr="00207F0A">
        <w:rPr>
          <w:rStyle w:val="ImbeddedCode"/>
        </w:rPr>
        <w:t>Angle</w:t>
      </w:r>
      <w:r w:rsidRPr="00207F0A">
        <w:t xml:space="preserve">. </w:t>
      </w:r>
      <w:r w:rsidRPr="0078061B">
        <w:rPr>
          <w:rStyle w:val="ImbeddedCode"/>
        </w:rPr>
        <w:t>Sample</w:t>
      </w:r>
      <w:r w:rsidRPr="00207F0A">
        <w:t xml:space="preserve"> types </w:t>
      </w:r>
      <w:r w:rsidRPr="00207F0A">
        <w:rPr>
          <w:b/>
        </w:rPr>
        <w:t>MUST</w:t>
      </w:r>
      <w:r w:rsidRPr="00207F0A">
        <w:t xml:space="preserve"> have numeric values.</w:t>
      </w:r>
    </w:p>
    <w:p w:rsidR="0031455E" w:rsidRPr="0031455E" w:rsidRDefault="0031455E" w:rsidP="005E0064">
      <w:pPr>
        <w:pStyle w:val="BodyA"/>
        <w:rPr>
          <w:i/>
        </w:rPr>
      </w:pPr>
      <w:r>
        <w:t xml:space="preserve">If two adjacent samples for the same component and data item have the same value, the second sample </w:t>
      </w:r>
      <w:r>
        <w:rPr>
          <w:b/>
        </w:rPr>
        <w:t xml:space="preserve">MUST NOT </w:t>
      </w:r>
      <w:r>
        <w:t xml:space="preserve">be sent to the client application and does not need to be retained by the MTConnect </w:t>
      </w:r>
      <w:r>
        <w:rPr>
          <w:rStyle w:val="Italics"/>
        </w:rPr>
        <w:t>Agent</w:t>
      </w:r>
      <w:r>
        <w:t xml:space="preserve">. This will greatly reduce the amount of information sent to the application. The application can always assume that if the sample is not present, it has the previous value. If </w:t>
      </w:r>
      <w:r>
        <w:lastRenderedPageBreak/>
        <w:t xml:space="preserve">the application needs the present value, it can always ask for the </w:t>
      </w:r>
      <w:r>
        <w:rPr>
          <w:rStyle w:val="ImbeddedCode"/>
        </w:rPr>
        <w:t>current</w:t>
      </w:r>
      <w:r>
        <w:t xml:space="preserve"> values (see </w:t>
      </w:r>
      <w:r>
        <w:rPr>
          <w:i/>
        </w:rPr>
        <w:t>Protocol).</w:t>
      </w:r>
    </w:p>
    <w:p w:rsidR="005E0064" w:rsidRDefault="006D32F3">
      <w:pPr>
        <w:pStyle w:val="Heading3"/>
        <w:tabs>
          <w:tab w:val="num" w:pos="648"/>
        </w:tabs>
        <w:ind w:left="648" w:hanging="648"/>
      </w:pPr>
      <w:bookmarkStart w:id="54" w:name="_Toc89966173"/>
      <w:bookmarkStart w:id="55" w:name="_Toc257238312"/>
      <w:r>
        <w:t>Sample attributes:</w:t>
      </w:r>
      <w:bookmarkEnd w:id="54"/>
      <w:bookmarkEnd w:id="55"/>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6D76F8">
            <w:pPr>
              <w:pStyle w:val="TableNormalParagraph"/>
            </w:pPr>
            <w:r>
              <w:t xml:space="preserve">The name </w:t>
            </w:r>
            <w:r>
              <w:rPr>
                <w:b/>
              </w:rPr>
              <w:t xml:space="preserve">MUST </w:t>
            </w:r>
            <w:r>
              <w:t xml:space="preserve">match the name of the </w:t>
            </w:r>
            <w:proofErr w:type="spellStart"/>
            <w:r>
              <w:rPr>
                <w:rStyle w:val="ImbeddedCode"/>
              </w:rPr>
              <w:t>DataItem</w:t>
            </w:r>
            <w:proofErr w:type="spellEnd"/>
            <w:r>
              <w:rPr>
                <w:rStyle w:val="DefaultParagraphFont1"/>
              </w:rPr>
              <w:t xml:space="preserve"> this sample is associated with</w:t>
            </w:r>
            <w:r w:rsidR="006D76F8">
              <w:rPr>
                <w:rStyle w:val="DefaultParagraphFont1"/>
              </w:rPr>
              <w:t xml:space="preserve">. It </w:t>
            </w:r>
            <w:r w:rsidR="006D76F8" w:rsidRPr="006D76F8">
              <w:rPr>
                <w:rStyle w:val="DefaultParagraphFont1"/>
                <w:b/>
              </w:rPr>
              <w:t>MUST</w:t>
            </w:r>
            <w:r w:rsidR="006D76F8">
              <w:rPr>
                <w:rStyle w:val="DefaultParagraphFont1"/>
              </w:rPr>
              <w:t xml:space="preserve"> be</w:t>
            </w:r>
            <w:r w:rsidR="004D2E9E">
              <w:rPr>
                <w:rStyle w:val="DefaultParagraphFont1"/>
              </w:rPr>
              <w:t xml:space="preserve"> a</w:t>
            </w:r>
            <w:r w:rsidR="00C560E0">
              <w:t>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DA3BA9">
            <w:pPr>
              <w:pStyle w:val="TableNormalParagraph"/>
            </w:pPr>
            <w:r w:rsidRPr="00DA3BA9">
              <w:t>The sequence number of this event. Values from 1 to 2^63-1 must be supported</w:t>
            </w:r>
            <w:r w:rsidR="008F4394">
              <w: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timestamp of the sample.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proofErr w:type="spellStart"/>
            <w:r>
              <w:rPr>
                <w:rStyle w:val="ImbeddedCode"/>
              </w:rPr>
              <w:t>dataItemID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id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ind w:left="108"/>
      </w:pPr>
    </w:p>
    <w:p w:rsidR="005E0064" w:rsidRDefault="005E0064">
      <w:pPr>
        <w:pStyle w:val="BodyA"/>
      </w:pPr>
    </w:p>
    <w:p w:rsidR="005E0064" w:rsidRDefault="006D32F3">
      <w:pPr>
        <w:pStyle w:val="BodyA"/>
      </w:pPr>
      <w:r>
        <w:t xml:space="preserve">A sample </w:t>
      </w:r>
      <w:r>
        <w:rPr>
          <w:b/>
        </w:rPr>
        <w:t xml:space="preserve">MUST </w:t>
      </w:r>
      <w:r>
        <w:t xml:space="preserve">contain </w:t>
      </w:r>
      <w:r>
        <w:rPr>
          <w:rStyle w:val="ImbeddedCode"/>
        </w:rPr>
        <w:t>CDATA</w:t>
      </w:r>
      <w:r>
        <w:t xml:space="preserve"> as the content between the element tags. A position is formatted like this:</w:t>
      </w:r>
    </w:p>
    <w:p w:rsidR="005E0064" w:rsidRDefault="006D32F3" w:rsidP="00661905">
      <w:pPr>
        <w:pStyle w:val="Code"/>
        <w:numPr>
          <w:ilvl w:val="0"/>
          <w:numId w:val="14"/>
        </w:numPr>
        <w:ind w:left="648" w:hanging="648"/>
      </w:pPr>
      <w:r>
        <w:t>&lt;Position sequence=”112” timestamp=”2007-08-09T12:32:45.1232” name=”</w:t>
      </w:r>
      <w:proofErr w:type="spellStart"/>
      <w:r>
        <w:t>Xabs</w:t>
      </w:r>
      <w:proofErr w:type="spellEnd"/>
      <w:r>
        <w:t xml:space="preserve">” </w:t>
      </w:r>
      <w:proofErr w:type="spellStart"/>
      <w:r>
        <w:t>dataItemId</w:t>
      </w:r>
      <w:proofErr w:type="spellEnd"/>
      <w:r>
        <w:t>=”10”&gt;123.3333&lt;/Position&gt;</w:t>
      </w:r>
    </w:p>
    <w:p w:rsidR="005E0064" w:rsidRDefault="005E0064">
      <w:pPr>
        <w:pStyle w:val="BodyA"/>
      </w:pPr>
    </w:p>
    <w:p w:rsidR="005E0064" w:rsidRDefault="006D32F3">
      <w:pPr>
        <w:pStyle w:val="BodyA"/>
      </w:pPr>
      <w:r>
        <w:t xml:space="preserve">In this example the </w:t>
      </w:r>
      <w:r>
        <w:rPr>
          <w:rStyle w:val="ImbeddedCode"/>
        </w:rPr>
        <w:t>123.3333</w:t>
      </w:r>
      <w:r>
        <w:t xml:space="preserve"> is the </w:t>
      </w:r>
      <w:r>
        <w:rPr>
          <w:rStyle w:val="ImbeddedCode"/>
        </w:rPr>
        <w:t>CDATA</w:t>
      </w:r>
      <w:r>
        <w:t xml:space="preserve"> for the position. All the </w:t>
      </w:r>
      <w:r>
        <w:rPr>
          <w:rStyle w:val="ImbeddedCode"/>
        </w:rPr>
        <w:t>CDATA</w:t>
      </w:r>
      <w:r>
        <w:t xml:space="preserve"> in a sample is typed, meaning that it can be validated using an XML parser. This restricts the format of the values to a specific pattern. </w:t>
      </w:r>
    </w:p>
    <w:p w:rsidR="005E0064" w:rsidRDefault="006D32F3">
      <w:pPr>
        <w:pStyle w:val="Heading3"/>
        <w:tabs>
          <w:tab w:val="num" w:pos="648"/>
        </w:tabs>
        <w:ind w:left="648" w:hanging="648"/>
      </w:pPr>
      <w:bookmarkStart w:id="56" w:name="_Toc89966174"/>
      <w:bookmarkStart w:id="57" w:name="_Toc257238313"/>
      <w:r w:rsidRPr="001D796C">
        <w:rPr>
          <w:rStyle w:val="ImbeddedCode"/>
        </w:rPr>
        <w:t>Sample</w:t>
      </w:r>
      <w:r>
        <w:t xml:space="preserve"> Element</w:t>
      </w:r>
      <w:bookmarkEnd w:id="56"/>
      <w:r w:rsidR="00427B86">
        <w:t xml:space="preserve"> Tag</w:t>
      </w:r>
      <w:r w:rsidR="00AD3935">
        <w:t xml:space="preserve"> Names</w:t>
      </w:r>
      <w:bookmarkEnd w:id="57"/>
    </w:p>
    <w:p w:rsidR="001D796C" w:rsidRDefault="001D796C" w:rsidP="001D796C">
      <w:pPr>
        <w:pStyle w:val="BodyA"/>
      </w:pPr>
      <w:r>
        <w:t>The following is a list of all the elem</w:t>
      </w:r>
      <w:r w:rsidR="00F535A3">
        <w:t xml:space="preserve">ents that can be placed in the </w:t>
      </w:r>
      <w:r w:rsidR="00F535A3" w:rsidRPr="00F535A3">
        <w:rPr>
          <w:rStyle w:val="ImbeddedCode"/>
        </w:rPr>
        <w:t>Samples</w:t>
      </w:r>
      <w:r w:rsidR="00F535A3">
        <w:t xml:space="preserve"> section of the </w:t>
      </w:r>
      <w:proofErr w:type="spellStart"/>
      <w:r w:rsidR="00F535A3" w:rsidRPr="00F535A3">
        <w:rPr>
          <w:rStyle w:val="ImbeddedCode"/>
        </w:rPr>
        <w:t>ComponentStream</w:t>
      </w:r>
      <w:proofErr w:type="spellEnd"/>
      <w:r w:rsidR="00F535A3">
        <w:t xml:space="preserve">. </w:t>
      </w:r>
      <w:r w:rsidR="00FD0ECB">
        <w:t xml:space="preserve">All samples have a numeric value as the CDATA or </w:t>
      </w:r>
      <w:r w:rsidR="00FD0ECB" w:rsidRPr="00FD0ECB">
        <w:rPr>
          <w:rStyle w:val="ImbeddedCode"/>
        </w:rPr>
        <w:t>UNAVAILABLE</w:t>
      </w:r>
      <w:r w:rsidR="00FD0ECB">
        <w:t xml:space="preserve"> if the data is in an indeterminate state.</w:t>
      </w:r>
    </w:p>
    <w:p w:rsidR="005E0064" w:rsidRDefault="006D32F3">
      <w:pPr>
        <w:pStyle w:val="GlossaryEntry"/>
      </w:pPr>
      <w:r>
        <w:rPr>
          <w:rStyle w:val="ImbeddedCode"/>
          <w:b/>
        </w:rPr>
        <w:t>Acceleration</w:t>
      </w:r>
      <w:r>
        <w:tab/>
        <w:t xml:space="preserve">The acceleration of </w:t>
      </w:r>
      <w:r w:rsidR="00BC1AA8">
        <w:t>a linear</w:t>
      </w:r>
      <w:r>
        <w:t xml:space="preserve"> component </w:t>
      </w:r>
      <w:r w:rsidRPr="00BC1AA8">
        <w:rPr>
          <w:b/>
        </w:rPr>
        <w:t>MUST</w:t>
      </w:r>
      <w:r>
        <w:t xml:space="preserve"> always be reported in </w:t>
      </w:r>
      <w:r>
        <w:rPr>
          <w:rStyle w:val="ImbeddedCode"/>
        </w:rPr>
        <w:t>MILLIMETER/SECOND^2</w:t>
      </w:r>
      <w:r>
        <w:t xml:space="preserve">. </w:t>
      </w:r>
      <w:proofErr w:type="gramStart"/>
      <w:r>
        <w:t>An acceleration</w:t>
      </w:r>
      <w:proofErr w:type="gramEnd"/>
      <w:r>
        <w:t xml:space="preserve"> </w:t>
      </w:r>
      <w:r>
        <w:rPr>
          <w:b/>
        </w:rPr>
        <w:t>MUST</w:t>
      </w:r>
      <w:r>
        <w:t xml:space="preserve"> have a numeric value.</w:t>
      </w:r>
    </w:p>
    <w:p w:rsidR="005E0064" w:rsidRDefault="006D32F3">
      <w:pPr>
        <w:pStyle w:val="GlossaryEntry"/>
      </w:pPr>
      <w:proofErr w:type="gramStart"/>
      <w:r>
        <w:rPr>
          <w:rStyle w:val="ImbeddedCode"/>
          <w:b/>
        </w:rPr>
        <w:t>Amperage</w:t>
      </w:r>
      <w:r>
        <w:tab/>
        <w:t>The current in an electrical circuit.</w:t>
      </w:r>
      <w:proofErr w:type="gramEnd"/>
      <w:r>
        <w:t xml:space="preserve"> The amperage </w:t>
      </w:r>
      <w:r>
        <w:rPr>
          <w:b/>
        </w:rPr>
        <w:t>MUST</w:t>
      </w:r>
      <w:r>
        <w:t xml:space="preserve"> have a numeric value and </w:t>
      </w:r>
      <w:r>
        <w:rPr>
          <w:b/>
        </w:rPr>
        <w:t>MUST</w:t>
      </w:r>
      <w:r>
        <w:t xml:space="preserve"> be reported in </w:t>
      </w:r>
      <w:r>
        <w:rPr>
          <w:rStyle w:val="ImbeddedCode"/>
        </w:rPr>
        <w:t>AMPS</w:t>
      </w:r>
      <w:r>
        <w:t>.</w:t>
      </w:r>
    </w:p>
    <w:p w:rsidR="005E0064" w:rsidRDefault="006D32F3">
      <w:pPr>
        <w:pStyle w:val="GlossaryEntry"/>
        <w:rPr>
          <w:rStyle w:val="ImbeddedCode"/>
        </w:rPr>
      </w:pPr>
      <w:r>
        <w:rPr>
          <w:rStyle w:val="ImbeddedCode"/>
          <w:b/>
        </w:rPr>
        <w:t>Angle</w:t>
      </w:r>
      <w:r>
        <w:tab/>
        <w:t xml:space="preserve">An angle </w:t>
      </w:r>
      <w:r>
        <w:rPr>
          <w:b/>
        </w:rPr>
        <w:t>MUST</w:t>
      </w:r>
      <w:r>
        <w:t xml:space="preserve"> always be reported in </w:t>
      </w:r>
      <w:r>
        <w:rPr>
          <w:rStyle w:val="ImbeddedCode"/>
        </w:rPr>
        <w:t>DEGREE</w:t>
      </w:r>
      <w:r>
        <w:t xml:space="preserve"> and </w:t>
      </w:r>
      <w:r>
        <w:rPr>
          <w:b/>
        </w:rPr>
        <w:t>MUST</w:t>
      </w:r>
      <w:r>
        <w:t xml:space="preserve"> always have a numeric CDATA value as a floating point number. </w:t>
      </w:r>
    </w:p>
    <w:p w:rsidR="005E0064" w:rsidRDefault="006D32F3">
      <w:pPr>
        <w:pStyle w:val="GlossaryEntry"/>
      </w:pPr>
      <w:proofErr w:type="spellStart"/>
      <w:r>
        <w:rPr>
          <w:rStyle w:val="ImbeddedCode"/>
          <w:b/>
        </w:rPr>
        <w:t>AngularAcceleration</w:t>
      </w:r>
      <w:proofErr w:type="spellEnd"/>
      <w:r>
        <w:t xml:space="preserve"> The angular acceleration of the component as measured in </w:t>
      </w:r>
      <w:r>
        <w:rPr>
          <w:rStyle w:val="ImbeddedCode"/>
        </w:rPr>
        <w:t>DEGREE/SECOND^2</w:t>
      </w:r>
      <w:r>
        <w:t xml:space="preserve">. </w:t>
      </w:r>
      <w:proofErr w:type="gramStart"/>
      <w:r>
        <w:t>An acceleration</w:t>
      </w:r>
      <w:proofErr w:type="gramEnd"/>
      <w:r>
        <w:t xml:space="preserve"> </w:t>
      </w:r>
      <w:r>
        <w:rPr>
          <w:b/>
        </w:rPr>
        <w:t>MUST</w:t>
      </w:r>
      <w:r>
        <w:t xml:space="preserve"> have a numeric value.</w:t>
      </w:r>
    </w:p>
    <w:p w:rsidR="005E0064" w:rsidRDefault="006D32F3">
      <w:pPr>
        <w:pStyle w:val="GlossaryEntry"/>
      </w:pPr>
      <w:proofErr w:type="spellStart"/>
      <w:r>
        <w:rPr>
          <w:rStyle w:val="ImbeddedCode"/>
          <w:b/>
        </w:rPr>
        <w:lastRenderedPageBreak/>
        <w:t>AngularVelocity</w:t>
      </w:r>
      <w:proofErr w:type="spellEnd"/>
      <w:r>
        <w:t xml:space="preserve"> A angular velocity represents the rate of change in angle. An angular velocity </w:t>
      </w:r>
      <w:r>
        <w:rPr>
          <w:b/>
        </w:rPr>
        <w:t>MUST</w:t>
      </w:r>
      <w:r>
        <w:t xml:space="preserve"> always be reported in </w:t>
      </w:r>
      <w:r>
        <w:rPr>
          <w:rStyle w:val="ImbeddedCode"/>
        </w:rPr>
        <w:t>DEGREE/SECOND</w:t>
      </w:r>
      <w:r>
        <w:t xml:space="preserve"> and </w:t>
      </w:r>
      <w:r>
        <w:rPr>
          <w:b/>
        </w:rPr>
        <w:t>MUST</w:t>
      </w:r>
      <w:r>
        <w:t xml:space="preserve"> always have a numeric CDATA value as a floating point number.</w:t>
      </w:r>
    </w:p>
    <w:p w:rsidR="005E0064" w:rsidRDefault="006D32F3">
      <w:pPr>
        <w:pStyle w:val="GlossaryEntry"/>
      </w:pPr>
      <w:proofErr w:type="spellStart"/>
      <w:r>
        <w:rPr>
          <w:rStyle w:val="ImbeddedCode"/>
          <w:b/>
        </w:rPr>
        <w:t>AxisFeedrate</w:t>
      </w:r>
      <w:proofErr w:type="spellEnd"/>
      <w:r>
        <w:tab/>
        <w:t xml:space="preserve">Axis </w:t>
      </w:r>
      <w:proofErr w:type="spellStart"/>
      <w:r>
        <w:t>Feedrate</w:t>
      </w:r>
      <w:proofErr w:type="spellEnd"/>
      <w:r>
        <w:t xml:space="preserve"> is defined as the rate of motion of the feed axis of the tool relative to the </w:t>
      </w:r>
      <w:proofErr w:type="spellStart"/>
      <w:r>
        <w:t>workpiece</w:t>
      </w:r>
      <w:proofErr w:type="spellEnd"/>
      <w:r>
        <w:rPr>
          <w:vertAlign w:val="superscript"/>
        </w:rPr>
        <w:footnoteReference w:id="1"/>
      </w:r>
      <w:r>
        <w:t xml:space="preserve">.  An axis </w:t>
      </w:r>
      <w:proofErr w:type="spellStart"/>
      <w:r>
        <w:t>feedrate</w:t>
      </w:r>
      <w:proofErr w:type="spellEnd"/>
      <w:r>
        <w:t xml:space="preserve"> </w:t>
      </w:r>
      <w:r>
        <w:rPr>
          <w:b/>
        </w:rPr>
        <w:t>MUST</w:t>
      </w:r>
      <w:r>
        <w:t xml:space="preserve"> always be reported in </w:t>
      </w:r>
      <w:r>
        <w:rPr>
          <w:rStyle w:val="ImbeddedCode"/>
        </w:rPr>
        <w:t>MILLIMETER/SECOND</w:t>
      </w:r>
      <w:r>
        <w:t xml:space="preserve"> or </w:t>
      </w:r>
      <w:r>
        <w:rPr>
          <w:rStyle w:val="ImbeddedCode"/>
        </w:rPr>
        <w:t>PERCENT</w:t>
      </w:r>
      <w:r>
        <w:t xml:space="preserve"> for override and </w:t>
      </w:r>
      <w:r>
        <w:rPr>
          <w:b/>
        </w:rPr>
        <w:t>MUST</w:t>
      </w:r>
      <w:r>
        <w:t xml:space="preserve"> always have a numeric CDATA value as a floating point number. </w:t>
      </w:r>
    </w:p>
    <w:p w:rsidR="00803AC3" w:rsidRPr="00D90CAA" w:rsidRDefault="00803AC3" w:rsidP="00803AC3">
      <w:pPr>
        <w:pStyle w:val="GlossaryEntry"/>
        <w:rPr>
          <w:rStyle w:val="DefaultParagraphFont1"/>
        </w:rPr>
      </w:pPr>
      <w:r>
        <w:rPr>
          <w:rStyle w:val="ImbeddedCode"/>
          <w:b/>
        </w:rPr>
        <w:t>Displacement</w:t>
      </w:r>
      <w:r>
        <w:tab/>
        <w:t xml:space="preserve">The displacement as measured from zero to peak. The displacement </w:t>
      </w:r>
      <w:r w:rsidRPr="00D90CAA">
        <w:rPr>
          <w:b/>
        </w:rPr>
        <w:t xml:space="preserve">MUST </w:t>
      </w:r>
      <w:r w:rsidRPr="00D90CAA">
        <w:t xml:space="preserve">have a value reported in </w:t>
      </w:r>
      <w:r>
        <w:rPr>
          <w:rStyle w:val="ImbeddedCode"/>
        </w:rPr>
        <w:t>MILLIMETER</w:t>
      </w:r>
      <w:r>
        <w:rPr>
          <w:rStyle w:val="DefaultParagraphFont1"/>
        </w:rPr>
        <w:t>.</w:t>
      </w:r>
    </w:p>
    <w:p w:rsidR="00803AC3" w:rsidRDefault="00803AC3" w:rsidP="00803AC3">
      <w:pPr>
        <w:pStyle w:val="GlossaryEntry"/>
      </w:pPr>
      <w:r>
        <w:rPr>
          <w:rStyle w:val="ImbeddedCode"/>
          <w:b/>
        </w:rPr>
        <w:t>Frequency</w:t>
      </w:r>
      <w:r>
        <w:tab/>
        <w:t xml:space="preserve">The rate at which a component is vibrating. The frequency </w:t>
      </w:r>
      <w:r>
        <w:rPr>
          <w:b/>
        </w:rPr>
        <w:t>MUST</w:t>
      </w:r>
      <w:r>
        <w:t xml:space="preserve"> have a numeric value and </w:t>
      </w:r>
      <w:r>
        <w:rPr>
          <w:b/>
        </w:rPr>
        <w:t>MUST</w:t>
      </w:r>
      <w:r>
        <w:t xml:space="preserve"> be reported in </w:t>
      </w:r>
      <w:r>
        <w:rPr>
          <w:rStyle w:val="ImbeddedCode"/>
        </w:rPr>
        <w:t>HERTZ</w:t>
      </w:r>
      <w:r>
        <w:t>.</w:t>
      </w:r>
    </w:p>
    <w:p w:rsidR="00803AC3" w:rsidRDefault="00803AC3" w:rsidP="00803AC3">
      <w:pPr>
        <w:pStyle w:val="GlossaryEntry"/>
      </w:pPr>
      <w:r>
        <w:rPr>
          <w:rStyle w:val="ImbeddedCode"/>
          <w:b/>
        </w:rPr>
        <w:t>Load</w:t>
      </w:r>
      <w:r>
        <w:tab/>
        <w:t xml:space="preserve">The load on a component. The load </w:t>
      </w:r>
      <w:r>
        <w:rPr>
          <w:b/>
        </w:rPr>
        <w:t>MUST</w:t>
      </w:r>
      <w:r>
        <w:t xml:space="preserve"> always be reported in </w:t>
      </w:r>
      <w:r>
        <w:rPr>
          <w:rStyle w:val="ImbeddedCode"/>
        </w:rPr>
        <w:t>NEWTON</w:t>
      </w:r>
      <w:r>
        <w:t xml:space="preserve"> </w:t>
      </w:r>
      <w:r w:rsidR="00F25F96">
        <w:t xml:space="preserve">or </w:t>
      </w:r>
      <w:r w:rsidR="00F25F96">
        <w:rPr>
          <w:rStyle w:val="ImbeddedCode"/>
        </w:rPr>
        <w:t xml:space="preserve">PERCENT </w:t>
      </w:r>
      <w:r>
        <w:t xml:space="preserve">and </w:t>
      </w:r>
      <w:r>
        <w:rPr>
          <w:b/>
        </w:rPr>
        <w:t>MUST</w:t>
      </w:r>
      <w:r>
        <w:t xml:space="preserve"> always have a numeric CDATA value as a floating point number.</w:t>
      </w:r>
    </w:p>
    <w:p w:rsidR="005E0064" w:rsidRDefault="006D32F3">
      <w:pPr>
        <w:pStyle w:val="GlossaryEntry"/>
      </w:pPr>
      <w:proofErr w:type="spellStart"/>
      <w:r>
        <w:rPr>
          <w:rStyle w:val="ImbeddedCode"/>
          <w:b/>
        </w:rPr>
        <w:t>PathFeedrate</w:t>
      </w:r>
      <w:proofErr w:type="spellEnd"/>
      <w:r>
        <w:tab/>
        <w:t xml:space="preserve">Path </w:t>
      </w:r>
      <w:proofErr w:type="spellStart"/>
      <w:r>
        <w:t>Feedrate</w:t>
      </w:r>
      <w:proofErr w:type="spellEnd"/>
      <w:r>
        <w:t xml:space="preserve"> is defined as the rate of motion of the feed path of the tool relative to the </w:t>
      </w:r>
      <w:proofErr w:type="spellStart"/>
      <w:r>
        <w:t>workpiece</w:t>
      </w:r>
      <w:proofErr w:type="spellEnd"/>
      <w:r>
        <w:rPr>
          <w:vertAlign w:val="superscript"/>
        </w:rPr>
        <w:footnoteReference w:id="2"/>
      </w:r>
      <w:r>
        <w:t xml:space="preserve">.  A path </w:t>
      </w:r>
      <w:proofErr w:type="spellStart"/>
      <w:r>
        <w:t>feedrate</w:t>
      </w:r>
      <w:proofErr w:type="spellEnd"/>
      <w:r>
        <w:t xml:space="preserve"> </w:t>
      </w:r>
      <w:r>
        <w:rPr>
          <w:b/>
        </w:rPr>
        <w:t>MUST</w:t>
      </w:r>
      <w:r>
        <w:t xml:space="preserve"> always be reported in </w:t>
      </w:r>
      <w:r>
        <w:rPr>
          <w:rStyle w:val="ImbeddedCode"/>
        </w:rPr>
        <w:t>MILLIMETER/SECOND</w:t>
      </w:r>
      <w:r>
        <w:t xml:space="preserve"> or </w:t>
      </w:r>
      <w:r>
        <w:rPr>
          <w:rStyle w:val="ImbeddedCode"/>
        </w:rPr>
        <w:t>PERCENT</w:t>
      </w:r>
      <w:r>
        <w:t xml:space="preserve"> for override and </w:t>
      </w:r>
      <w:r>
        <w:rPr>
          <w:b/>
        </w:rPr>
        <w:t>MUST</w:t>
      </w:r>
      <w:r>
        <w:t xml:space="preserve"> always have a numeric CDATA value as a floating point number. </w:t>
      </w:r>
    </w:p>
    <w:p w:rsidR="003212EF" w:rsidRPr="009C59F1" w:rsidRDefault="00717779" w:rsidP="003212EF">
      <w:pPr>
        <w:pStyle w:val="GlossaryEntry"/>
      </w:pPr>
      <w:proofErr w:type="spellStart"/>
      <w:r>
        <w:rPr>
          <w:rStyle w:val="ImbeddedCode"/>
          <w:b/>
        </w:rPr>
        <w:t>PathPosition</w:t>
      </w:r>
      <w:proofErr w:type="spellEnd"/>
      <w:r>
        <w:rPr>
          <w:rStyle w:val="ImbeddedCode"/>
          <w:b/>
        </w:rPr>
        <w:tab/>
      </w:r>
      <w:r>
        <w:t xml:space="preserve">The </w:t>
      </w:r>
      <w:r w:rsidR="00DA1208">
        <w:t xml:space="preserve">program </w:t>
      </w:r>
      <w:r>
        <w:t xml:space="preserve">position as given in 3 dimensional </w:t>
      </w:r>
      <w:proofErr w:type="gramStart"/>
      <w:r>
        <w:t>space</w:t>
      </w:r>
      <w:proofErr w:type="gramEnd"/>
      <w:r>
        <w:t xml:space="preserve">. This position </w:t>
      </w:r>
      <w:r>
        <w:rPr>
          <w:b/>
        </w:rPr>
        <w:t>MUST</w:t>
      </w:r>
      <w:r>
        <w:t xml:space="preserve"> default to </w:t>
      </w:r>
      <w:r w:rsidRPr="00717779">
        <w:rPr>
          <w:rStyle w:val="ImbeddedCode"/>
        </w:rPr>
        <w:t>WORK</w:t>
      </w:r>
      <w:r>
        <w:t xml:space="preserve"> coordinates</w:t>
      </w:r>
      <w:r w:rsidR="00036EFB">
        <w:t xml:space="preserve">, if the </w:t>
      </w:r>
      <w:r w:rsidR="00036EFB">
        <w:rPr>
          <w:rStyle w:val="ImbeddedCode"/>
        </w:rPr>
        <w:t>WORK</w:t>
      </w:r>
      <w:r w:rsidR="00036EFB">
        <w:t xml:space="preserve"> coordinates are defined,</w:t>
      </w:r>
      <w:r>
        <w:t xml:space="preserve"> and </w:t>
      </w:r>
      <w:r w:rsidR="00481681">
        <w:rPr>
          <w:b/>
        </w:rPr>
        <w:t>MUST</w:t>
      </w:r>
      <w:r>
        <w:t xml:space="preserve"> be </w:t>
      </w:r>
      <w:r w:rsidR="009C58AB">
        <w:t xml:space="preserve">given </w:t>
      </w:r>
      <w:r w:rsidR="00790015">
        <w:t>as</w:t>
      </w:r>
      <w:r w:rsidR="009C58AB">
        <w:t xml:space="preserve"> a space delimited vector of floating point numbers given in </w:t>
      </w:r>
      <w:r w:rsidR="009C58AB">
        <w:rPr>
          <w:rStyle w:val="ImbeddedCode"/>
        </w:rPr>
        <w:t>MILLIMETER</w:t>
      </w:r>
      <w:r w:rsidR="00C85908">
        <w:rPr>
          <w:rStyle w:val="ImbeddedCode"/>
        </w:rPr>
        <w:t>_3D</w:t>
      </w:r>
      <w:r w:rsidR="00BB2738">
        <w:t xml:space="preserve"> units.</w:t>
      </w:r>
      <w:r w:rsidR="00913590">
        <w:t xml:space="preserve"> The </w:t>
      </w:r>
      <w:proofErr w:type="spellStart"/>
      <w:r w:rsidR="00913590">
        <w:t>PathPosition</w:t>
      </w:r>
      <w:proofErr w:type="spellEnd"/>
      <w:r w:rsidR="007F3D70">
        <w:t xml:space="preserve"> will be given </w:t>
      </w:r>
      <w:r w:rsidR="00DE1C01">
        <w:t>in the following</w:t>
      </w:r>
      <w:r w:rsidR="007F3D70">
        <w:t xml:space="preserve"> format</w:t>
      </w:r>
      <w:r w:rsidR="003212EF">
        <w:t xml:space="preserve"> and </w:t>
      </w:r>
      <w:r w:rsidR="003212EF">
        <w:rPr>
          <w:b/>
        </w:rPr>
        <w:t>MUST</w:t>
      </w:r>
      <w:r w:rsidR="003212EF">
        <w:t xml:space="preserve"> be listed in order X, Y, and Z</w:t>
      </w:r>
      <w:proofErr w:type="gramStart"/>
      <w:r w:rsidR="007F3D70">
        <w:t>:</w:t>
      </w:r>
      <w:proofErr w:type="gramEnd"/>
      <w:r w:rsidR="007F3D70">
        <w:br/>
      </w:r>
      <w:r w:rsidR="007F3D70" w:rsidRPr="001E50D3">
        <w:rPr>
          <w:rStyle w:val="ImbeddedCode"/>
          <w:sz w:val="22"/>
          <w:szCs w:val="22"/>
        </w:rPr>
        <w:t>&lt;</w:t>
      </w:r>
      <w:proofErr w:type="spellStart"/>
      <w:r w:rsidR="007F3D70" w:rsidRPr="001E50D3">
        <w:rPr>
          <w:rStyle w:val="ImbeddedCode"/>
          <w:sz w:val="22"/>
          <w:szCs w:val="22"/>
        </w:rPr>
        <w:t>PathPosition</w:t>
      </w:r>
      <w:proofErr w:type="spellEnd"/>
      <w:r w:rsidR="007F3D70" w:rsidRPr="001E50D3">
        <w:rPr>
          <w:rStyle w:val="ImbeddedCode"/>
          <w:sz w:val="22"/>
          <w:szCs w:val="22"/>
        </w:rPr>
        <w:t xml:space="preserve"> …&gt;10.123 55.232 100.981&lt;/</w:t>
      </w:r>
      <w:proofErr w:type="spellStart"/>
      <w:r w:rsidR="007F3D70" w:rsidRPr="001E50D3">
        <w:rPr>
          <w:rStyle w:val="ImbeddedCode"/>
          <w:sz w:val="22"/>
          <w:szCs w:val="22"/>
        </w:rPr>
        <w:t>PathPosition</w:t>
      </w:r>
      <w:proofErr w:type="spellEnd"/>
      <w:r w:rsidR="007F3D70" w:rsidRPr="001E50D3">
        <w:rPr>
          <w:rStyle w:val="ImbeddedCode"/>
          <w:sz w:val="22"/>
          <w:szCs w:val="22"/>
        </w:rPr>
        <w:t>&gt;</w:t>
      </w:r>
      <w:r w:rsidR="009C59F1" w:rsidRPr="001E50D3">
        <w:rPr>
          <w:rStyle w:val="ImbeddedCode"/>
          <w:sz w:val="22"/>
          <w:szCs w:val="22"/>
        </w:rPr>
        <w:br/>
      </w:r>
      <w:r w:rsidR="009C59F1">
        <w:t>Where X = 10.123, Y = 55.232, and Z=100.981.</w:t>
      </w:r>
    </w:p>
    <w:p w:rsidR="005E0064" w:rsidRPr="00876E3C" w:rsidRDefault="006D32F3">
      <w:pPr>
        <w:pStyle w:val="GlossaryEntry"/>
      </w:pPr>
      <w:proofErr w:type="spellStart"/>
      <w:r w:rsidRPr="00554E3B">
        <w:rPr>
          <w:rStyle w:val="ImbeddedCode"/>
          <w:b/>
          <w:strike/>
        </w:rPr>
        <w:t>GlobalPosition</w:t>
      </w:r>
      <w:proofErr w:type="spellEnd"/>
      <w:r w:rsidRPr="00554E3B">
        <w:rPr>
          <w:strike/>
        </w:rPr>
        <w:t xml:space="preserve"> The global position is the three </w:t>
      </w:r>
      <w:proofErr w:type="gramStart"/>
      <w:r w:rsidRPr="00554E3B">
        <w:rPr>
          <w:strike/>
        </w:rPr>
        <w:t>space</w:t>
      </w:r>
      <w:proofErr w:type="gramEnd"/>
      <w:r w:rsidRPr="00554E3B">
        <w:rPr>
          <w:strike/>
        </w:rPr>
        <w:t xml:space="preserve"> coordinate of the tool. A global position </w:t>
      </w:r>
      <w:r w:rsidRPr="00554E3B">
        <w:rPr>
          <w:b/>
          <w:strike/>
        </w:rPr>
        <w:t>MUST</w:t>
      </w:r>
      <w:r w:rsidRPr="00554E3B">
        <w:rPr>
          <w:strike/>
        </w:rPr>
        <w:t xml:space="preserve"> always be reported in </w:t>
      </w:r>
      <w:r w:rsidRPr="00554E3B">
        <w:rPr>
          <w:rStyle w:val="ImbeddedCode"/>
          <w:strike/>
        </w:rPr>
        <w:t>MILLIMETER</w:t>
      </w:r>
      <w:r w:rsidRPr="00554E3B">
        <w:rPr>
          <w:strike/>
        </w:rPr>
        <w:t xml:space="preserve"> and </w:t>
      </w:r>
      <w:r w:rsidRPr="00554E3B">
        <w:rPr>
          <w:b/>
          <w:strike/>
        </w:rPr>
        <w:t>MUST</w:t>
      </w:r>
      <w:r w:rsidRPr="00554E3B">
        <w:rPr>
          <w:strike/>
        </w:rPr>
        <w:t xml:space="preserve"> always have a numeric CDATA value as three floating point numbers (x, y, and z). Position </w:t>
      </w:r>
      <w:r w:rsidRPr="00554E3B">
        <w:rPr>
          <w:b/>
          <w:strike/>
        </w:rPr>
        <w:t>MUST</w:t>
      </w:r>
      <w:r w:rsidRPr="00554E3B">
        <w:rPr>
          <w:strike/>
        </w:rPr>
        <w:t xml:space="preserve"> always be given in absolute coordinates.</w:t>
      </w:r>
      <w:r w:rsidR="00876E3C">
        <w:t xml:space="preserve"> DEPRECATED</w:t>
      </w:r>
    </w:p>
    <w:p w:rsidR="005E0064" w:rsidRDefault="006D32F3">
      <w:pPr>
        <w:pStyle w:val="GlossaryEntry"/>
      </w:pPr>
      <w:r>
        <w:rPr>
          <w:rStyle w:val="ImbeddedCode"/>
          <w:b/>
        </w:rPr>
        <w:t>Position</w:t>
      </w:r>
      <w:r>
        <w:tab/>
        <w:t xml:space="preserve">A position represents the location along a linear axis. A position </w:t>
      </w:r>
      <w:r>
        <w:rPr>
          <w:b/>
        </w:rPr>
        <w:t>MUST</w:t>
      </w:r>
      <w:r>
        <w:t xml:space="preserve"> always be reported in </w:t>
      </w:r>
      <w:r>
        <w:rPr>
          <w:rStyle w:val="ImbeddedCode"/>
        </w:rPr>
        <w:t>MILLIMETER</w:t>
      </w:r>
      <w:r>
        <w:t xml:space="preserve"> and </w:t>
      </w:r>
      <w:r>
        <w:rPr>
          <w:b/>
        </w:rPr>
        <w:t>MUST</w:t>
      </w:r>
      <w:r>
        <w:t xml:space="preserve"> always have a numeric CDATA value as a floating point number. </w:t>
      </w:r>
      <w:r w:rsidR="00B750F0">
        <w:t>The default coordinate</w:t>
      </w:r>
      <w:r w:rsidR="00775C36">
        <w:t xml:space="preserve"> system</w:t>
      </w:r>
      <w:r w:rsidR="00B750F0">
        <w:t xml:space="preserve"> for </w:t>
      </w:r>
      <w:r w:rsidR="00B750F0" w:rsidRPr="00510A18">
        <w:rPr>
          <w:rStyle w:val="ImbeddedCode"/>
        </w:rPr>
        <w:t>Position</w:t>
      </w:r>
      <w:r w:rsidR="00B750F0">
        <w:t xml:space="preserve"> </w:t>
      </w:r>
      <w:r w:rsidR="00B750F0">
        <w:rPr>
          <w:b/>
        </w:rPr>
        <w:t>MUST</w:t>
      </w:r>
      <w:r w:rsidR="00B750F0">
        <w:t xml:space="preserve"> be </w:t>
      </w:r>
      <w:r w:rsidR="00B750F0">
        <w:rPr>
          <w:rStyle w:val="ImbeddedCode"/>
        </w:rPr>
        <w:t>MACHINE_COORDINATES</w:t>
      </w:r>
      <w:r>
        <w:t>.</w:t>
      </w:r>
    </w:p>
    <w:p w:rsidR="005E0064" w:rsidRDefault="006D32F3">
      <w:pPr>
        <w:pStyle w:val="GlossaryEntry"/>
        <w:rPr>
          <w:b/>
        </w:rPr>
      </w:pPr>
      <w:r>
        <w:rPr>
          <w:rStyle w:val="ImbeddedCode"/>
          <w:b/>
        </w:rPr>
        <w:t>Pressure</w:t>
      </w:r>
      <w:r>
        <w:rPr>
          <w:rStyle w:val="ImbeddedCode"/>
          <w:b/>
        </w:rPr>
        <w:tab/>
      </w:r>
      <w:r>
        <w:rPr>
          <w:rStyle w:val="DefaultParagraphFont1"/>
        </w:rPr>
        <w:t xml:space="preserve">The pressure on a component. The pressure </w:t>
      </w:r>
      <w:r>
        <w:rPr>
          <w:rStyle w:val="DefaultParagraphFont1"/>
          <w:b/>
        </w:rPr>
        <w:t>MUST</w:t>
      </w:r>
      <w:r>
        <w:rPr>
          <w:rStyle w:val="DefaultParagraphFont1"/>
        </w:rPr>
        <w:t xml:space="preserve"> be a numeric value and </w:t>
      </w:r>
      <w:r>
        <w:rPr>
          <w:rStyle w:val="DefaultParagraphFont1"/>
          <w:b/>
        </w:rPr>
        <w:t>MUST</w:t>
      </w:r>
      <w:r>
        <w:rPr>
          <w:rStyle w:val="DefaultParagraphFont1"/>
        </w:rPr>
        <w:t xml:space="preserve"> be provided in </w:t>
      </w:r>
      <w:r>
        <w:rPr>
          <w:rStyle w:val="ImbeddedCode"/>
        </w:rPr>
        <w:t>PASCALS</w:t>
      </w:r>
      <w:r>
        <w:rPr>
          <w:rStyle w:val="DefaultParagraphFont1"/>
        </w:rPr>
        <w:t>.</w:t>
      </w:r>
    </w:p>
    <w:p w:rsidR="005E0064" w:rsidRDefault="006D32F3">
      <w:pPr>
        <w:pStyle w:val="GlossaryEntry"/>
        <w:rPr>
          <w:rStyle w:val="ImbeddedCode"/>
        </w:rPr>
      </w:pPr>
      <w:proofErr w:type="spellStart"/>
      <w:r>
        <w:rPr>
          <w:rStyle w:val="ImbeddedCode"/>
          <w:b/>
        </w:rPr>
        <w:lastRenderedPageBreak/>
        <w:t>SpindleSpeed</w:t>
      </w:r>
      <w:proofErr w:type="spellEnd"/>
      <w:r>
        <w:tab/>
        <w:t xml:space="preserve">The rate of rotation of a machine </w:t>
      </w:r>
      <w:proofErr w:type="gramStart"/>
      <w:r>
        <w:t xml:space="preserve">spindle </w:t>
      </w:r>
      <w:proofErr w:type="gramEnd"/>
      <w:r>
        <w:rPr>
          <w:vertAlign w:val="superscript"/>
        </w:rPr>
        <w:footnoteReference w:id="3"/>
      </w:r>
      <w:r>
        <w:t xml:space="preserve">. A spindle speed </w:t>
      </w:r>
      <w:r>
        <w:rPr>
          <w:b/>
        </w:rPr>
        <w:t>MUST</w:t>
      </w:r>
      <w:r>
        <w:t xml:space="preserve"> always be reported in </w:t>
      </w:r>
      <w:r>
        <w:rPr>
          <w:rStyle w:val="ImbeddedCode"/>
        </w:rPr>
        <w:t>REVOLUTION/MINUTE</w:t>
      </w:r>
      <w:r>
        <w:t xml:space="preserve"> and </w:t>
      </w:r>
      <w:r>
        <w:rPr>
          <w:b/>
        </w:rPr>
        <w:t>MUST</w:t>
      </w:r>
      <w:r>
        <w:t xml:space="preserve"> always have a numeric CDATA value as a floating point number.</w:t>
      </w:r>
    </w:p>
    <w:p w:rsidR="005E0064" w:rsidRDefault="006D32F3">
      <w:pPr>
        <w:pStyle w:val="GlossaryEntry"/>
      </w:pPr>
      <w:r>
        <w:rPr>
          <w:rStyle w:val="ImbeddedCode"/>
          <w:b/>
        </w:rPr>
        <w:t>Temperature</w:t>
      </w:r>
      <w:r>
        <w:tab/>
        <w:t xml:space="preserve">Temperature </w:t>
      </w:r>
      <w:r>
        <w:rPr>
          <w:b/>
        </w:rPr>
        <w:t>MUST</w:t>
      </w:r>
      <w:r>
        <w:t xml:space="preserve"> always be reported in degrees </w:t>
      </w:r>
      <w:r>
        <w:rPr>
          <w:rStyle w:val="ImbeddedCode"/>
        </w:rPr>
        <w:t>CELSIUS</w:t>
      </w:r>
      <w:r>
        <w:t xml:space="preserve"> and </w:t>
      </w:r>
      <w:r>
        <w:rPr>
          <w:b/>
        </w:rPr>
        <w:t>MUST</w:t>
      </w:r>
      <w:r>
        <w:t xml:space="preserve"> always have a numeric CDATA value as a floating point number.</w:t>
      </w:r>
    </w:p>
    <w:p w:rsidR="005E0064" w:rsidRPr="00D90CAA" w:rsidRDefault="006D32F3">
      <w:pPr>
        <w:pStyle w:val="GlossaryEntry"/>
        <w:rPr>
          <w:rStyle w:val="DefaultParagraphFont1"/>
        </w:rPr>
      </w:pPr>
      <w:r>
        <w:rPr>
          <w:rStyle w:val="ImbeddedCode"/>
          <w:b/>
        </w:rPr>
        <w:t>Torque</w:t>
      </w:r>
      <w:r>
        <w:rPr>
          <w:rStyle w:val="ImbeddedCode"/>
          <w:b/>
        </w:rPr>
        <w:tab/>
      </w:r>
      <w:r>
        <w:rPr>
          <w:rStyle w:val="DefaultParagraphFont1"/>
        </w:rPr>
        <w:t xml:space="preserve">The torque of the component </w:t>
      </w:r>
      <w:r>
        <w:rPr>
          <w:rStyle w:val="DefaultParagraphFont1"/>
          <w:b/>
        </w:rPr>
        <w:t>MUST</w:t>
      </w:r>
      <w:r>
        <w:rPr>
          <w:rStyle w:val="DefaultParagraphFont1"/>
        </w:rPr>
        <w:t xml:space="preserve"> be reported in units of </w:t>
      </w:r>
      <w:r>
        <w:rPr>
          <w:rStyle w:val="ImbeddedCode"/>
        </w:rPr>
        <w:t>NEWTON_METER</w:t>
      </w:r>
      <w:r>
        <w:rPr>
          <w:rStyle w:val="DefaultParagraphFont1"/>
        </w:rPr>
        <w:t xml:space="preserve"> and </w:t>
      </w:r>
      <w:r>
        <w:rPr>
          <w:rStyle w:val="DefaultParagraphFont1"/>
          <w:b/>
        </w:rPr>
        <w:t xml:space="preserve">MUST </w:t>
      </w:r>
      <w:r>
        <w:rPr>
          <w:rStyle w:val="DefaultParagraphFont1"/>
        </w:rPr>
        <w:t>have a numeric CDATA value as a floating point number.</w:t>
      </w:r>
    </w:p>
    <w:p w:rsidR="005E0064" w:rsidRDefault="006D32F3">
      <w:pPr>
        <w:pStyle w:val="GlossaryEntry"/>
      </w:pPr>
      <w:r>
        <w:rPr>
          <w:rStyle w:val="ImbeddedCode"/>
          <w:b/>
        </w:rPr>
        <w:t>Velocity</w:t>
      </w:r>
      <w:r>
        <w:tab/>
        <w:t xml:space="preserve">A velocity represents the rate of change in position along one or more </w:t>
      </w:r>
      <w:r w:rsidR="008401EE">
        <w:t xml:space="preserve">linear </w:t>
      </w:r>
      <w:r>
        <w:t xml:space="preserve">axis. When given as a Sample for the </w:t>
      </w:r>
      <w:r>
        <w:rPr>
          <w:rStyle w:val="ImbeddedCode"/>
        </w:rPr>
        <w:t xml:space="preserve">Axes </w:t>
      </w:r>
      <w:r>
        <w:t xml:space="preserve">component, it represents the magnitude of the velocity vector for all given axis, similar to a path </w:t>
      </w:r>
      <w:proofErr w:type="spellStart"/>
      <w:r>
        <w:t>feedrate</w:t>
      </w:r>
      <w:proofErr w:type="spellEnd"/>
      <w:r>
        <w:t xml:space="preserve">. A velocity </w:t>
      </w:r>
      <w:r>
        <w:rPr>
          <w:b/>
        </w:rPr>
        <w:t>MUST</w:t>
      </w:r>
      <w:r>
        <w:t xml:space="preserve"> always be reported in </w:t>
      </w:r>
      <w:r>
        <w:rPr>
          <w:rStyle w:val="ImbeddedCode"/>
        </w:rPr>
        <w:t>MILLIMETER/SECOND</w:t>
      </w:r>
      <w:r>
        <w:t xml:space="preserve"> and </w:t>
      </w:r>
      <w:r>
        <w:rPr>
          <w:b/>
        </w:rPr>
        <w:t>MUST</w:t>
      </w:r>
      <w:r>
        <w:t xml:space="preserve"> always have a numeric CDATA value as a floating point number.</w:t>
      </w:r>
    </w:p>
    <w:p w:rsidR="005E0064" w:rsidRDefault="006D32F3">
      <w:pPr>
        <w:pStyle w:val="GlossaryEntry"/>
      </w:pPr>
      <w:r>
        <w:rPr>
          <w:rStyle w:val="ImbeddedCode"/>
          <w:b/>
        </w:rPr>
        <w:t>Volts</w:t>
      </w:r>
      <w:r>
        <w:tab/>
        <w:t xml:space="preserve">The potential difference as measured across an electrical circuit. The voltage </w:t>
      </w:r>
      <w:r>
        <w:rPr>
          <w:b/>
        </w:rPr>
        <w:t>MUST</w:t>
      </w:r>
      <w:r>
        <w:t xml:space="preserve"> have a numeric value and </w:t>
      </w:r>
      <w:r>
        <w:rPr>
          <w:b/>
        </w:rPr>
        <w:t>MUST</w:t>
      </w:r>
      <w:r>
        <w:t xml:space="preserve"> be reported in </w:t>
      </w:r>
      <w:r>
        <w:rPr>
          <w:rStyle w:val="ImbeddedCode"/>
        </w:rPr>
        <w:t>VOLTS</w:t>
      </w:r>
      <w:r>
        <w:t>.</w:t>
      </w:r>
    </w:p>
    <w:p w:rsidR="005E0064" w:rsidRDefault="006D32F3">
      <w:pPr>
        <w:pStyle w:val="GlossaryEntry"/>
      </w:pPr>
      <w:proofErr w:type="gramStart"/>
      <w:r>
        <w:rPr>
          <w:rStyle w:val="ImbeddedCode"/>
          <w:b/>
        </w:rPr>
        <w:t>Watts</w:t>
      </w:r>
      <w:r>
        <w:tab/>
        <w:t>The electrical power (volt-amps) of an electrical circuit.</w:t>
      </w:r>
      <w:proofErr w:type="gramEnd"/>
      <w:r>
        <w:t xml:space="preserve"> The watts </w:t>
      </w:r>
      <w:r>
        <w:rPr>
          <w:b/>
        </w:rPr>
        <w:t>MUST</w:t>
      </w:r>
      <w:r>
        <w:t xml:space="preserve"> have a numeric value and </w:t>
      </w:r>
      <w:r>
        <w:rPr>
          <w:b/>
        </w:rPr>
        <w:t>MUST</w:t>
      </w:r>
      <w:r>
        <w:t xml:space="preserve"> be reported in </w:t>
      </w:r>
      <w:r>
        <w:rPr>
          <w:rStyle w:val="ImbeddedCode"/>
        </w:rPr>
        <w:t>WATTS</w:t>
      </w:r>
      <w:r>
        <w:t>.</w:t>
      </w:r>
    </w:p>
    <w:p w:rsidR="005E0064" w:rsidRDefault="006D32F3">
      <w:pPr>
        <w:pStyle w:val="Heading3"/>
        <w:tabs>
          <w:tab w:val="num" w:pos="648"/>
        </w:tabs>
        <w:ind w:left="648" w:hanging="648"/>
      </w:pPr>
      <w:bookmarkStart w:id="58" w:name="_Toc89966175"/>
      <w:bookmarkStart w:id="59" w:name="_Toc257238314"/>
      <w:r>
        <w:t>Extensibility</w:t>
      </w:r>
      <w:bookmarkEnd w:id="58"/>
      <w:bookmarkEnd w:id="59"/>
    </w:p>
    <w:p w:rsidR="005E0064" w:rsidRDefault="006D32F3">
      <w:pPr>
        <w:pStyle w:val="BodyA"/>
      </w:pPr>
      <w:r>
        <w:t xml:space="preserve">Additional sample types can be added by extending the </w:t>
      </w:r>
      <w:r>
        <w:rPr>
          <w:rStyle w:val="ImbeddedCode"/>
        </w:rPr>
        <w:t>Sample</w:t>
      </w:r>
      <w:r>
        <w:t xml:space="preserve"> type in the XML schema. The samples presented here are the official sample types that will be supported by all MTConnect </w:t>
      </w:r>
      <w:r>
        <w:rPr>
          <w:i/>
        </w:rPr>
        <w:t>Agents</w:t>
      </w:r>
      <w:r>
        <w:t>. Any non-sanctioned extensions will not be guaranteed to have consistency across implementations.</w:t>
      </w:r>
    </w:p>
    <w:p w:rsidR="005E0064" w:rsidRDefault="006D32F3">
      <w:pPr>
        <w:pStyle w:val="Heading2"/>
        <w:ind w:hanging="648"/>
      </w:pPr>
      <w:bookmarkStart w:id="60" w:name="_TOC69293"/>
      <w:bookmarkStart w:id="61" w:name="_Ref89789990"/>
      <w:bookmarkStart w:id="62" w:name="_Toc89966176"/>
      <w:bookmarkStart w:id="63" w:name="_Toc257238315"/>
      <w:bookmarkEnd w:id="60"/>
      <w:r>
        <w:rPr>
          <w:rFonts w:ascii="Courier" w:hAnsi="Courier"/>
        </w:rPr>
        <w:t>Events</w:t>
      </w:r>
      <w:bookmarkEnd w:id="61"/>
      <w:bookmarkEnd w:id="62"/>
      <w:bookmarkEnd w:id="63"/>
    </w:p>
    <w:p w:rsidR="005E0064" w:rsidRDefault="00BA6DC1">
      <w:pPr>
        <w:pStyle w:val="BodyA"/>
      </w:pPr>
      <w:r w:rsidRPr="00494AAB">
        <w:t xml:space="preserve">The </w:t>
      </w:r>
      <w:r>
        <w:rPr>
          <w:rStyle w:val="ImbeddedCode"/>
        </w:rPr>
        <w:t>Events</w:t>
      </w:r>
      <w:r w:rsidRPr="00494AAB">
        <w:t xml:space="preserve"> element </w:t>
      </w:r>
      <w:r w:rsidR="00281DF1" w:rsidRPr="00281DF1">
        <w:rPr>
          <w:b/>
        </w:rPr>
        <w:t>MUST</w:t>
      </w:r>
      <w:r w:rsidRPr="00494AAB">
        <w:t xml:space="preserve"> contain at least one </w:t>
      </w:r>
      <w:r>
        <w:rPr>
          <w:rStyle w:val="ImbeddedCode"/>
        </w:rPr>
        <w:t>Event</w:t>
      </w:r>
      <w:r w:rsidRPr="00494AAB">
        <w:t xml:space="preserve"> element. The </w:t>
      </w:r>
      <w:r>
        <w:rPr>
          <w:rStyle w:val="ImbeddedCode"/>
        </w:rPr>
        <w:t>Events</w:t>
      </w:r>
      <w:r w:rsidRPr="00494AAB">
        <w:t xml:space="preserve"> element acts only as a </w:t>
      </w:r>
      <w:r>
        <w:rPr>
          <w:rStyle w:val="DefaultParagraphFont1"/>
        </w:rPr>
        <w:t xml:space="preserve">container </w:t>
      </w:r>
      <w:r w:rsidRPr="00494AAB">
        <w:rPr>
          <w:rStyle w:val="DefaultParagraphFont1"/>
        </w:rPr>
        <w:t xml:space="preserve">for all the </w:t>
      </w:r>
      <w:r>
        <w:rPr>
          <w:rStyle w:val="ImbeddedCode"/>
        </w:rPr>
        <w:t>Event</w:t>
      </w:r>
      <w:r w:rsidRPr="00494AAB">
        <w:rPr>
          <w:rStyle w:val="DefaultParagraphFont1"/>
        </w:rPr>
        <w:t xml:space="preserve"> elements to provide a logical structure to the XML Document</w:t>
      </w:r>
      <w:r>
        <w:rPr>
          <w:rStyle w:val="DefaultParagraphFont1"/>
        </w:rPr>
        <w:t>.</w:t>
      </w:r>
    </w:p>
    <w:tbl>
      <w:tblPr>
        <w:tblW w:w="0" w:type="auto"/>
        <w:tblInd w:w="108" w:type="dxa"/>
        <w:shd w:val="clear" w:color="auto" w:fill="FFFFFF"/>
        <w:tblLayout w:type="fixed"/>
        <w:tblLook w:val="0000"/>
      </w:tblPr>
      <w:tblGrid>
        <w:gridCol w:w="1139"/>
        <w:gridCol w:w="6660"/>
        <w:gridCol w:w="1443"/>
      </w:tblGrid>
      <w:tr w:rsidR="005E0064">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Event</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subtype of </w:t>
            </w:r>
            <w:r>
              <w:rPr>
                <w:rStyle w:val="ImbeddedCode"/>
              </w:rPr>
              <w:t>Event</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1..INF</w:t>
            </w:r>
          </w:p>
        </w:tc>
      </w:tr>
    </w:tbl>
    <w:p w:rsidR="005E0064" w:rsidRDefault="005E0064">
      <w:pPr>
        <w:ind w:left="108"/>
      </w:pPr>
    </w:p>
    <w:p w:rsidR="005E0064" w:rsidRDefault="006D32F3">
      <w:pPr>
        <w:pStyle w:val="Heading2"/>
        <w:ind w:hanging="648"/>
        <w:rPr>
          <w:rFonts w:ascii="Courier" w:hAnsi="Courier"/>
        </w:rPr>
      </w:pPr>
      <w:bookmarkStart w:id="64" w:name="_TOC69471"/>
      <w:bookmarkStart w:id="65" w:name="_Toc89966177"/>
      <w:bookmarkStart w:id="66" w:name="_Toc257238316"/>
      <w:bookmarkEnd w:id="64"/>
      <w:r>
        <w:rPr>
          <w:rFonts w:ascii="Courier" w:hAnsi="Courier"/>
        </w:rPr>
        <w:t>Event</w:t>
      </w:r>
      <w:bookmarkEnd w:id="65"/>
      <w:bookmarkEnd w:id="66"/>
    </w:p>
    <w:p w:rsidR="005E0064" w:rsidRPr="00207F0A" w:rsidRDefault="006D32F3" w:rsidP="005E0064">
      <w:pPr>
        <w:pStyle w:val="BodyA"/>
      </w:pPr>
      <w:proofErr w:type="gramStart"/>
      <w:r w:rsidRPr="00207F0A">
        <w:t>A</w:t>
      </w:r>
      <w:proofErr w:type="gramEnd"/>
      <w:r w:rsidRPr="00207F0A">
        <w:t xml:space="preserve"> </w:t>
      </w:r>
      <w:r w:rsidRPr="00207F0A">
        <w:rPr>
          <w:rStyle w:val="ImbeddedCode"/>
        </w:rPr>
        <w:t>Event</w:t>
      </w:r>
      <w:r w:rsidRPr="00207F0A">
        <w:t xml:space="preserve"> is an abstract type. This means there will never be an actual element called </w:t>
      </w:r>
      <w:r w:rsidRPr="00207F0A">
        <w:rPr>
          <w:rStyle w:val="ImbeddedCode"/>
        </w:rPr>
        <w:t>Event</w:t>
      </w:r>
      <w:r w:rsidRPr="00207F0A">
        <w:t xml:space="preserve">, but any element that is a sub-type of </w:t>
      </w:r>
      <w:r w:rsidRPr="00207F0A">
        <w:rPr>
          <w:rStyle w:val="ImbeddedCode"/>
        </w:rPr>
        <w:t>Event</w:t>
      </w:r>
      <w:r w:rsidRPr="00207F0A">
        <w:t xml:space="preserve"> can be used in place of </w:t>
      </w:r>
      <w:r w:rsidRPr="00207F0A">
        <w:rPr>
          <w:rStyle w:val="ImbeddedCode"/>
        </w:rPr>
        <w:t>Sample</w:t>
      </w:r>
      <w:r w:rsidRPr="00207F0A">
        <w:t xml:space="preserve">. Examples of event sub-types are </w:t>
      </w:r>
      <w:r w:rsidRPr="00207F0A">
        <w:rPr>
          <w:rStyle w:val="ImbeddedCode"/>
        </w:rPr>
        <w:t>Block</w:t>
      </w:r>
      <w:r w:rsidRPr="00207F0A">
        <w:t xml:space="preserve">, </w:t>
      </w:r>
      <w:r w:rsidRPr="00207F0A">
        <w:rPr>
          <w:rStyle w:val="ImbeddedCode"/>
        </w:rPr>
        <w:t>Execution</w:t>
      </w:r>
      <w:r w:rsidRPr="00207F0A">
        <w:t xml:space="preserve">, and </w:t>
      </w:r>
      <w:r w:rsidRPr="00207F0A">
        <w:rPr>
          <w:rStyle w:val="ImbeddedCode"/>
        </w:rPr>
        <w:t>Line</w:t>
      </w:r>
      <w:r w:rsidRPr="00207F0A">
        <w:t>. Events types have values in any format.</w:t>
      </w:r>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lastRenderedPageBreak/>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922A39">
            <w:pPr>
              <w:pStyle w:val="TableNormalParagraph"/>
              <w:rPr>
                <w:rStyle w:val="DefaultParagraphFont1"/>
              </w:rPr>
            </w:pPr>
            <w:r w:rsidRPr="00922A39">
              <w:t xml:space="preserve">The name </w:t>
            </w:r>
            <w:r w:rsidRPr="002F1F2A">
              <w:rPr>
                <w:b/>
              </w:rPr>
              <w:t>MUST</w:t>
            </w:r>
            <w:r w:rsidRPr="00922A39">
              <w:t xml:space="preserve"> match the name of the event's associated </w:t>
            </w:r>
            <w:proofErr w:type="spellStart"/>
            <w:r w:rsidRPr="00922A39">
              <w:t>DataItem</w:t>
            </w:r>
            <w:proofErr w:type="spellEnd"/>
            <w:r w:rsidR="004F0AB3">
              <w:rPr>
                <w:rStyle w:val="DefaultParagraphFont1"/>
              </w:rPr>
              <w:t xml:space="preserve">. </w:t>
            </w:r>
            <w:r w:rsidR="004F0AB3">
              <w:t>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sequence number of this event. This value </w:t>
            </w:r>
            <w:r w:rsidRPr="00C15F2F">
              <w:rPr>
                <w:b/>
              </w:rPr>
              <w:t>MUST</w:t>
            </w:r>
            <w:r>
              <w:t xml:space="preserve"> have a maximum value of 2^63-1 and </w:t>
            </w:r>
            <w:r w:rsidRPr="00C15F2F">
              <w:rPr>
                <w:b/>
              </w:rPr>
              <w:t>MUST</w:t>
            </w:r>
            <w:r>
              <w:t xml:space="preserve"> be stored in a signed 64 bit integer.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time-stamp of the event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proofErr w:type="spellStart"/>
            <w:r>
              <w:rPr>
                <w:rStyle w:val="ImbeddedCode"/>
              </w:rPr>
              <w:t>dataItemID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id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pStyle w:val="BodyA"/>
        <w:rPr>
          <w:kern w:val="0"/>
          <w:sz w:val="20"/>
        </w:rPr>
      </w:pPr>
    </w:p>
    <w:p w:rsidR="005E0064" w:rsidRDefault="006D32F3">
      <w:pPr>
        <w:pStyle w:val="BodyA"/>
      </w:pPr>
      <w:r>
        <w:t>An event is similar to a sample, but its values are going to be changing with unpredictable frequency. Events do not have intermed</w:t>
      </w:r>
      <w:r w:rsidR="007E45D6">
        <w:t>iate values. When a power state</w:t>
      </w:r>
      <w:r>
        <w:t xml:space="preserve"> transitions from </w:t>
      </w:r>
      <w:r>
        <w:rPr>
          <w:rStyle w:val="ImbeddedCode"/>
        </w:rPr>
        <w:t>OFF</w:t>
      </w:r>
      <w:r>
        <w:t xml:space="preserve"> to </w:t>
      </w:r>
      <w:r>
        <w:rPr>
          <w:rStyle w:val="ImbeddedCode"/>
        </w:rPr>
        <w:t>ON</w:t>
      </w:r>
      <w:r>
        <w:t xml:space="preserve">, there is no intermediate state that can be inferred. Therefore, most events have a controlled vocabulary as their content. </w:t>
      </w:r>
    </w:p>
    <w:p w:rsidR="005E0064" w:rsidRDefault="006D32F3">
      <w:pPr>
        <w:pStyle w:val="BodyA"/>
      </w:pPr>
      <w:r>
        <w:t>An event does not add any additional attributes or elements to the Sample. It is a placeholder in the schema type hierarchy for elements that are events. This relationship will be enforced by the schema.</w:t>
      </w:r>
    </w:p>
    <w:p w:rsidR="005E0064" w:rsidRDefault="006D32F3">
      <w:pPr>
        <w:pStyle w:val="Heading3"/>
        <w:tabs>
          <w:tab w:val="num" w:pos="648"/>
        </w:tabs>
        <w:ind w:left="648" w:hanging="648"/>
      </w:pPr>
      <w:bookmarkStart w:id="67" w:name="_Toc89966178"/>
      <w:bookmarkStart w:id="68" w:name="_Toc257238317"/>
      <w:r>
        <w:t>Event Element</w:t>
      </w:r>
      <w:bookmarkEnd w:id="67"/>
      <w:r w:rsidR="00AF5C37">
        <w:t xml:space="preserve"> Tag Names</w:t>
      </w:r>
      <w:bookmarkEnd w:id="68"/>
    </w:p>
    <w:p w:rsidR="007B76C5" w:rsidRPr="005F52BE" w:rsidRDefault="007B76C5" w:rsidP="007B76C5">
      <w:pPr>
        <w:pStyle w:val="BodyA"/>
      </w:pPr>
      <w:r>
        <w:t>The Event elements represent the state of variou</w:t>
      </w:r>
      <w:r w:rsidR="005F52BE">
        <w:t xml:space="preserve">s device attributes. The following is a list of all the event elements that may be placed within the </w:t>
      </w:r>
      <w:r w:rsidR="005F52BE">
        <w:rPr>
          <w:rStyle w:val="ImbeddedCode"/>
        </w:rPr>
        <w:t>Events</w:t>
      </w:r>
      <w:r w:rsidR="005F52BE">
        <w:t xml:space="preserve"> section of the </w:t>
      </w:r>
      <w:proofErr w:type="spellStart"/>
      <w:r w:rsidR="005F52BE">
        <w:rPr>
          <w:rStyle w:val="ImbeddedCode"/>
        </w:rPr>
        <w:t>ComponentStream</w:t>
      </w:r>
      <w:proofErr w:type="spellEnd"/>
      <w:r w:rsidR="005F52BE">
        <w:t>.</w:t>
      </w:r>
    </w:p>
    <w:p w:rsidR="0003074B" w:rsidRDefault="0003074B">
      <w:pPr>
        <w:pStyle w:val="GlossaryEntry"/>
      </w:pPr>
      <w:proofErr w:type="spellStart"/>
      <w:proofErr w:type="gramStart"/>
      <w:r>
        <w:rPr>
          <w:rStyle w:val="ImbeddedCode"/>
          <w:b/>
        </w:rPr>
        <w:t>ActiveAxes</w:t>
      </w:r>
      <w:proofErr w:type="spellEnd"/>
      <w:r>
        <w:rPr>
          <w:rStyle w:val="ImbeddedCode"/>
          <w:b/>
        </w:rPr>
        <w:tab/>
      </w:r>
      <w:r w:rsidRPr="0003074B">
        <w:t>The set of axes being controlled by a path.</w:t>
      </w:r>
      <w:proofErr w:type="gramEnd"/>
      <w:r>
        <w:t xml:space="preserve"> The value </w:t>
      </w:r>
      <w:r w:rsidR="00B42CFF">
        <w:rPr>
          <w:b/>
        </w:rPr>
        <w:t>MUST</w:t>
      </w:r>
      <w:r>
        <w:t xml:space="preserve"> be a space delimited set of axes names. For example</w:t>
      </w:r>
      <w:proofErr w:type="gramStart"/>
      <w:r>
        <w:t>:</w:t>
      </w:r>
      <w:proofErr w:type="gramEnd"/>
      <w:r w:rsidR="00AD399B">
        <w:br/>
      </w:r>
      <w:r w:rsidR="00AD399B">
        <w:rPr>
          <w:rStyle w:val="ImbeddedCode"/>
        </w:rPr>
        <w:t>&lt;</w:t>
      </w:r>
      <w:proofErr w:type="spellStart"/>
      <w:r w:rsidR="00AD399B">
        <w:rPr>
          <w:rStyle w:val="ImbeddedCode"/>
        </w:rPr>
        <w:t>ActiveAxes</w:t>
      </w:r>
      <w:proofErr w:type="spellEnd"/>
      <w:r w:rsidR="00AD399B">
        <w:rPr>
          <w:rStyle w:val="ImbeddedCode"/>
        </w:rPr>
        <w:t xml:space="preserve"> …&gt;X Y Z C&lt;/</w:t>
      </w:r>
      <w:proofErr w:type="spellStart"/>
      <w:r w:rsidR="00AD399B">
        <w:rPr>
          <w:rStyle w:val="ImbeddedCode"/>
        </w:rPr>
        <w:t>ActiveAxes</w:t>
      </w:r>
      <w:proofErr w:type="spellEnd"/>
      <w:r w:rsidR="00AD399B">
        <w:rPr>
          <w:rStyle w:val="ImbeddedCode"/>
        </w:rPr>
        <w:t>&gt;</w:t>
      </w:r>
      <w:r w:rsidR="00216EB2">
        <w:rPr>
          <w:rStyle w:val="ImbeddedCode"/>
        </w:rPr>
        <w:br/>
      </w:r>
      <w:r w:rsidR="00216EB2">
        <w:t xml:space="preserve">If this is not provided, it </w:t>
      </w:r>
      <w:r w:rsidR="00216EB2" w:rsidRPr="00216EB2">
        <w:rPr>
          <w:b/>
        </w:rPr>
        <w:t>MUST</w:t>
      </w:r>
      <w:r w:rsidR="00216EB2">
        <w:t xml:space="preserve"> assumed the path is controlling all the axes.</w:t>
      </w:r>
    </w:p>
    <w:p w:rsidR="001A4086" w:rsidRPr="00BD20C4" w:rsidRDefault="001A4086">
      <w:pPr>
        <w:pStyle w:val="GlossaryEntry"/>
      </w:pPr>
      <w:proofErr w:type="spellStart"/>
      <w:r>
        <w:rPr>
          <w:rStyle w:val="ImbeddedCode"/>
          <w:b/>
        </w:rPr>
        <w:t>Availabilty</w:t>
      </w:r>
      <w:proofErr w:type="spellEnd"/>
      <w:r>
        <w:rPr>
          <w:rStyle w:val="ImbeddedCode"/>
          <w:b/>
        </w:rPr>
        <w:tab/>
      </w:r>
      <w:r>
        <w:t xml:space="preserve">Represents the components ability to communicate its </w:t>
      </w:r>
      <w:r w:rsidR="000B5AAC">
        <w:t>availability</w:t>
      </w:r>
      <w:r>
        <w:t>.</w:t>
      </w:r>
      <w:r w:rsidR="00BD20C4">
        <w:t xml:space="preserve"> This </w:t>
      </w:r>
      <w:r w:rsidR="00BD20C4" w:rsidRPr="00BD20C4">
        <w:rPr>
          <w:b/>
        </w:rPr>
        <w:t>MUST</w:t>
      </w:r>
      <w:r w:rsidR="00BD20C4">
        <w:t xml:space="preserve"> be provided for the device and </w:t>
      </w:r>
      <w:r w:rsidR="00BD20C4">
        <w:rPr>
          <w:b/>
        </w:rPr>
        <w:t>MAY</w:t>
      </w:r>
      <w:r w:rsidR="00BD20C4">
        <w:t xml:space="preserve"> be</w:t>
      </w:r>
      <w:r w:rsidR="00253ECD">
        <w:t xml:space="preserve"> provided for all other components.</w:t>
      </w:r>
    </w:p>
    <w:tbl>
      <w:tblPr>
        <w:tblW w:w="0" w:type="auto"/>
        <w:tblInd w:w="1445" w:type="dxa"/>
        <w:shd w:val="clear" w:color="auto" w:fill="FFFFFF"/>
        <w:tblLayout w:type="fixed"/>
        <w:tblLook w:val="0000"/>
      </w:tblPr>
      <w:tblGrid>
        <w:gridCol w:w="2340"/>
        <w:gridCol w:w="5580"/>
      </w:tblGrid>
      <w:tr w:rsidR="00AE31F9" w:rsidTr="00E672D8">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E31F9" w:rsidRDefault="00AE31F9" w:rsidP="00E672D8">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E31F9" w:rsidRDefault="00AE31F9" w:rsidP="00E672D8">
            <w:pPr>
              <w:pStyle w:val="TableNormalParagraph"/>
              <w:jc w:val="center"/>
              <w:rPr>
                <w:b/>
                <w:color w:val="FFFFFF"/>
              </w:rPr>
            </w:pPr>
            <w:r>
              <w:rPr>
                <w:b/>
                <w:color w:val="FFFFFF"/>
              </w:rPr>
              <w:t>Description</w:t>
            </w:r>
          </w:p>
        </w:tc>
      </w:tr>
      <w:tr w:rsidR="00AE31F9" w:rsidTr="00E672D8">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E31F9" w:rsidRPr="00D90CAA" w:rsidRDefault="00AE31F9" w:rsidP="00E672D8">
            <w:pPr>
              <w:pStyle w:val="TableNormalParagraph"/>
              <w:spacing w:line="312" w:lineRule="auto"/>
              <w:ind w:left="720" w:hanging="720"/>
              <w:rPr>
                <w:rStyle w:val="ImbeddedCode"/>
                <w:sz w:val="22"/>
              </w:rPr>
            </w:pPr>
            <w:r>
              <w:rPr>
                <w:rStyle w:val="ImbeddedCode"/>
                <w:sz w:val="22"/>
                <w:shd w:val="clear" w:color="auto" w:fill="FFFFFF"/>
              </w:rPr>
              <w:t>AVAILABLE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E31F9" w:rsidRDefault="00AE31F9" w:rsidP="00BD20C4">
            <w:pPr>
              <w:pStyle w:val="TableNormalParagraph"/>
              <w:rPr>
                <w:rStyle w:val="DefaultParagraphFont1"/>
              </w:rPr>
            </w:pPr>
            <w:r>
              <w:rPr>
                <w:rStyle w:val="DefaultParagraphFont1"/>
              </w:rPr>
              <w:t xml:space="preserve">The </w:t>
            </w:r>
            <w:r w:rsidR="00BD20C4">
              <w:rPr>
                <w:rStyle w:val="DefaultParagraphFont1"/>
              </w:rPr>
              <w:t>component</w:t>
            </w:r>
            <w:r>
              <w:rPr>
                <w:rStyle w:val="DefaultParagraphFont1"/>
              </w:rPr>
              <w:t xml:space="preserve"> is available.</w:t>
            </w:r>
          </w:p>
        </w:tc>
      </w:tr>
      <w:tr w:rsidR="00AE31F9" w:rsidTr="00E672D8">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E31F9" w:rsidRPr="00D90CAA" w:rsidRDefault="00AE31F9" w:rsidP="00E672D8">
            <w:pPr>
              <w:pStyle w:val="TableNormalParagraph"/>
              <w:spacing w:line="312" w:lineRule="auto"/>
              <w:ind w:left="720" w:hanging="720"/>
              <w:rPr>
                <w:rStyle w:val="ImbeddedCode"/>
                <w:sz w:val="22"/>
                <w:shd w:val="clear" w:color="auto" w:fill="FFFFFF"/>
              </w:rPr>
            </w:pPr>
            <w:r>
              <w:rPr>
                <w:rStyle w:val="ImbeddedCode"/>
                <w:sz w:val="22"/>
                <w:shd w:val="clear" w:color="auto" w:fill="FFFFFF"/>
              </w:rPr>
              <w:t>UNAVAILABLE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E31F9" w:rsidRDefault="00AE31F9" w:rsidP="00E672D8">
            <w:pPr>
              <w:pStyle w:val="TableNormalParagraph"/>
            </w:pPr>
            <w:r>
              <w:t xml:space="preserve">The </w:t>
            </w:r>
            <w:r w:rsidR="00BD20C4">
              <w:rPr>
                <w:rStyle w:val="DefaultParagraphFont1"/>
              </w:rPr>
              <w:t xml:space="preserve">component </w:t>
            </w:r>
            <w:r>
              <w:t>is not available.</w:t>
            </w:r>
          </w:p>
        </w:tc>
      </w:tr>
    </w:tbl>
    <w:p w:rsidR="00AE31F9" w:rsidRPr="001A4086" w:rsidRDefault="00AE31F9" w:rsidP="00AE31F9">
      <w:pPr>
        <w:pStyle w:val="GlossaryEntry"/>
        <w:ind w:left="0" w:firstLine="0"/>
      </w:pPr>
    </w:p>
    <w:p w:rsidR="00337DF8" w:rsidRDefault="00337DF8">
      <w:pPr>
        <w:pStyle w:val="GlossaryEntry"/>
        <w:rPr>
          <w:rStyle w:val="ImbeddedCode"/>
          <w:rFonts w:ascii="Times New Roman" w:hAnsi="Times New Roman"/>
          <w:b/>
        </w:rPr>
      </w:pPr>
      <w:proofErr w:type="spellStart"/>
      <w:r>
        <w:rPr>
          <w:rStyle w:val="ImbeddedCode"/>
          <w:b/>
        </w:rPr>
        <w:t>AxisCoupling</w:t>
      </w:r>
      <w:proofErr w:type="spellEnd"/>
      <w:r>
        <w:rPr>
          <w:rStyle w:val="ImbeddedCode"/>
          <w:b/>
        </w:rPr>
        <w:tab/>
      </w:r>
      <w:r w:rsidR="00E31492" w:rsidRPr="001C511B">
        <w:rPr>
          <w:rStyle w:val="ImbeddedCode"/>
          <w:rFonts w:ascii="Times New Roman" w:hAnsi="Times New Roman"/>
        </w:rPr>
        <w:t xml:space="preserve">Describes the way the axes will be associated to each other. This is used in conjunction with </w:t>
      </w:r>
      <w:r w:rsidR="00E31492" w:rsidRPr="001C511B">
        <w:rPr>
          <w:rStyle w:val="ImbeddedCode"/>
        </w:rPr>
        <w:t>COUPLED_AXES</w:t>
      </w:r>
      <w:r w:rsidR="00E31492" w:rsidRPr="001C511B">
        <w:rPr>
          <w:rStyle w:val="ImbeddedCode"/>
          <w:rFonts w:ascii="Times New Roman" w:hAnsi="Times New Roman"/>
        </w:rPr>
        <w:t xml:space="preserve"> to indicate the way </w:t>
      </w:r>
      <w:proofErr w:type="gramStart"/>
      <w:r w:rsidR="00E31492" w:rsidRPr="001C511B">
        <w:rPr>
          <w:rStyle w:val="ImbeddedCode"/>
          <w:rFonts w:ascii="Times New Roman" w:hAnsi="Times New Roman"/>
        </w:rPr>
        <w:t>the are</w:t>
      </w:r>
      <w:proofErr w:type="gramEnd"/>
      <w:r w:rsidR="00E31492" w:rsidRPr="001C511B">
        <w:rPr>
          <w:rStyle w:val="ImbeddedCode"/>
          <w:rFonts w:ascii="Times New Roman" w:hAnsi="Times New Roman"/>
        </w:rPr>
        <w:t xml:space="preserve"> interacting</w:t>
      </w:r>
      <w:r w:rsidR="00E31492" w:rsidRPr="00E31492">
        <w:rPr>
          <w:rStyle w:val="ImbeddedCode"/>
          <w:rFonts w:ascii="Times New Roman" w:hAnsi="Times New Roman"/>
          <w:b/>
        </w:rPr>
        <w:t xml:space="preserve">. </w:t>
      </w:r>
    </w:p>
    <w:tbl>
      <w:tblPr>
        <w:tblW w:w="0" w:type="auto"/>
        <w:tblInd w:w="1445" w:type="dxa"/>
        <w:shd w:val="clear" w:color="auto" w:fill="FFFFFF"/>
        <w:tblLayout w:type="fixed"/>
        <w:tblLook w:val="0000"/>
      </w:tblPr>
      <w:tblGrid>
        <w:gridCol w:w="2340"/>
        <w:gridCol w:w="5580"/>
      </w:tblGrid>
      <w:tr w:rsidR="001C511B" w:rsidTr="00E672D8">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1C511B" w:rsidRDefault="001C511B" w:rsidP="00E672D8">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1C511B" w:rsidRDefault="001C511B" w:rsidP="00E672D8">
            <w:pPr>
              <w:pStyle w:val="TableNormalParagraph"/>
              <w:jc w:val="center"/>
              <w:rPr>
                <w:b/>
                <w:color w:val="FFFFFF"/>
              </w:rPr>
            </w:pPr>
            <w:r>
              <w:rPr>
                <w:b/>
                <w:color w:val="FFFFFF"/>
              </w:rPr>
              <w:t>Description</w:t>
            </w:r>
          </w:p>
        </w:tc>
      </w:tr>
      <w:tr w:rsidR="001C511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Pr="00D90CAA" w:rsidRDefault="00A36E5B" w:rsidP="00E672D8">
            <w:pPr>
              <w:pStyle w:val="TableNormalParagraph"/>
              <w:spacing w:line="312" w:lineRule="auto"/>
              <w:ind w:left="720" w:hanging="720"/>
              <w:rPr>
                <w:rStyle w:val="ImbeddedCode"/>
                <w:sz w:val="22"/>
              </w:rPr>
            </w:pPr>
            <w:r>
              <w:rPr>
                <w:rStyle w:val="ImbeddedCode"/>
                <w:sz w:val="22"/>
                <w:shd w:val="clear" w:color="auto" w:fill="FFFFFF"/>
              </w:rPr>
              <w:lastRenderedPageBreak/>
              <w:t>TANDEM</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Default="00F92675" w:rsidP="00E672D8">
            <w:pPr>
              <w:pStyle w:val="TableNormalParagraph"/>
              <w:rPr>
                <w:rStyle w:val="DefaultParagraphFont1"/>
              </w:rPr>
            </w:pPr>
            <w:r>
              <w:rPr>
                <w:rStyle w:val="DefaultParagraphFont1"/>
              </w:rPr>
              <w:t xml:space="preserve">The axes are physically </w:t>
            </w:r>
            <w:r w:rsidR="00774D77" w:rsidRPr="00774D77">
              <w:rPr>
                <w:rStyle w:val="DefaultParagraphFont1"/>
              </w:rPr>
              <w:t>connected to each other and must operate as a single unit</w:t>
            </w:r>
            <w:r>
              <w:rPr>
                <w:rStyle w:val="DefaultParagraphFont1"/>
              </w:rPr>
              <w:t>.</w:t>
            </w:r>
          </w:p>
        </w:tc>
      </w:tr>
      <w:tr w:rsidR="001C511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Pr="00D90CAA" w:rsidRDefault="00A36E5B" w:rsidP="00E672D8">
            <w:pPr>
              <w:pStyle w:val="TableNormalParagraph"/>
              <w:spacing w:line="312" w:lineRule="auto"/>
              <w:ind w:left="720" w:hanging="720"/>
              <w:rPr>
                <w:rStyle w:val="ImbeddedCode"/>
                <w:sz w:val="22"/>
                <w:shd w:val="clear" w:color="auto" w:fill="FFFFFF"/>
              </w:rPr>
            </w:pPr>
            <w:r>
              <w:rPr>
                <w:rStyle w:val="ImbeddedCode"/>
                <w:sz w:val="22"/>
                <w:shd w:val="clear" w:color="auto" w:fill="FFFFFF"/>
              </w:rPr>
              <w:t>SYNCHRONOUS</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Default="00F92675" w:rsidP="00E672D8">
            <w:pPr>
              <w:pStyle w:val="TableNormalParagraph"/>
            </w:pPr>
            <w:r>
              <w:t>The axes are coupled and are operating together in lockstep.</w:t>
            </w:r>
          </w:p>
        </w:tc>
      </w:tr>
      <w:tr w:rsidR="001C511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Pr="00D90CAA" w:rsidRDefault="00A36E5B" w:rsidP="00E672D8">
            <w:pPr>
              <w:pStyle w:val="TableNormalParagraph"/>
              <w:spacing w:line="312" w:lineRule="auto"/>
              <w:ind w:left="720" w:hanging="720"/>
              <w:rPr>
                <w:rStyle w:val="ImbeddedCode"/>
                <w:sz w:val="22"/>
                <w:shd w:val="clear" w:color="auto" w:fill="FFFFFF"/>
              </w:rPr>
            </w:pPr>
            <w:r>
              <w:rPr>
                <w:rStyle w:val="ImbeddedCode"/>
                <w:sz w:val="22"/>
                <w:shd w:val="clear" w:color="auto" w:fill="FFFFFF"/>
              </w:rPr>
              <w:t>MASTER</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Default="00F92675" w:rsidP="00F92675">
            <w:pPr>
              <w:pStyle w:val="TableNormalParagraph"/>
            </w:pPr>
            <w:r>
              <w:t xml:space="preserve">The axis is the master of the </w:t>
            </w:r>
            <w:proofErr w:type="spellStart"/>
            <w:r>
              <w:t>CoupledAxes</w:t>
            </w:r>
            <w:proofErr w:type="spellEnd"/>
          </w:p>
        </w:tc>
      </w:tr>
      <w:tr w:rsidR="00A36E5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6E5B" w:rsidRDefault="00A36E5B" w:rsidP="00E672D8">
            <w:pPr>
              <w:pStyle w:val="TableNormalParagraph"/>
              <w:spacing w:line="312" w:lineRule="auto"/>
              <w:ind w:left="720" w:hanging="720"/>
              <w:rPr>
                <w:rStyle w:val="ImbeddedCode"/>
                <w:sz w:val="22"/>
                <w:shd w:val="clear" w:color="auto" w:fill="FFFFFF"/>
              </w:rPr>
            </w:pPr>
            <w:r>
              <w:rPr>
                <w:rStyle w:val="ImbeddedCode"/>
                <w:sz w:val="22"/>
                <w:shd w:val="clear" w:color="auto" w:fill="FFFFFF"/>
              </w:rPr>
              <w:t>SLAVE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6E5B" w:rsidRDefault="00F92675" w:rsidP="00E672D8">
            <w:pPr>
              <w:pStyle w:val="TableNormalParagraph"/>
            </w:pPr>
            <w:r>
              <w:t xml:space="preserve">The axis is a slave of the </w:t>
            </w:r>
            <w:proofErr w:type="spellStart"/>
            <w:r>
              <w:t>CoupledAxes</w:t>
            </w:r>
            <w:proofErr w:type="spellEnd"/>
          </w:p>
        </w:tc>
      </w:tr>
    </w:tbl>
    <w:p w:rsidR="001C511B" w:rsidRPr="00216EB2" w:rsidRDefault="001C511B">
      <w:pPr>
        <w:pStyle w:val="GlossaryEntry"/>
      </w:pPr>
    </w:p>
    <w:p w:rsidR="005E0064" w:rsidRDefault="006D32F3">
      <w:pPr>
        <w:pStyle w:val="GlossaryEntry"/>
      </w:pPr>
      <w:r>
        <w:rPr>
          <w:rStyle w:val="ImbeddedCode"/>
          <w:b/>
        </w:rPr>
        <w:t>Block</w:t>
      </w:r>
      <w:r>
        <w:tab/>
        <w:t xml:space="preserve">A </w:t>
      </w:r>
      <w:r>
        <w:rPr>
          <w:rStyle w:val="ImbeddedCode"/>
        </w:rPr>
        <w:t>Block</w:t>
      </w:r>
      <w:r>
        <w:t xml:space="preserve"> of code is a command being executed by the Controller. The </w:t>
      </w:r>
      <w:r>
        <w:rPr>
          <w:rStyle w:val="ImbeddedCode"/>
        </w:rPr>
        <w:t>Block</w:t>
      </w:r>
      <w:r>
        <w:rPr>
          <w:rStyle w:val="DefaultParagraphFont1"/>
        </w:rPr>
        <w:t xml:space="preserve"> </w:t>
      </w:r>
      <w:r>
        <w:rPr>
          <w:b/>
        </w:rPr>
        <w:t>MUST</w:t>
      </w:r>
      <w:r>
        <w:t xml:space="preserve"> include the entire command with all the parameters.</w:t>
      </w:r>
    </w:p>
    <w:p w:rsidR="005E0064" w:rsidRDefault="006D32F3">
      <w:pPr>
        <w:pStyle w:val="GlossaryEntry"/>
      </w:pPr>
      <w:r>
        <w:rPr>
          <w:rStyle w:val="ImbeddedCode"/>
          <w:b/>
        </w:rPr>
        <w:t>Code</w:t>
      </w:r>
      <w:r>
        <w:tab/>
        <w:t xml:space="preserve">The </w:t>
      </w:r>
      <w:r>
        <w:rPr>
          <w:rStyle w:val="ImbeddedCode"/>
        </w:rPr>
        <w:t>code</w:t>
      </w:r>
      <w:r>
        <w:t xml:space="preserve"> is just the </w:t>
      </w:r>
      <w:r>
        <w:rPr>
          <w:rStyle w:val="ImbeddedCode"/>
        </w:rPr>
        <w:t>G</w:t>
      </w:r>
      <w:r>
        <w:t xml:space="preserve">, </w:t>
      </w:r>
      <w:r>
        <w:rPr>
          <w:rStyle w:val="ImbeddedCode"/>
        </w:rPr>
        <w:t>M</w:t>
      </w:r>
      <w:r>
        <w:rPr>
          <w:rStyle w:val="DefaultParagraphFont1"/>
        </w:rPr>
        <w:t xml:space="preserve">, or </w:t>
      </w:r>
      <w:r>
        <w:rPr>
          <w:rStyle w:val="ImbeddedCode"/>
        </w:rPr>
        <w:t>NC</w:t>
      </w:r>
      <w:r>
        <w:t xml:space="preserve"> code being executed. The </w:t>
      </w:r>
      <w:r>
        <w:rPr>
          <w:rStyle w:val="ImbeddedCode"/>
        </w:rPr>
        <w:t>Code</w:t>
      </w:r>
      <w:r>
        <w:t xml:space="preserve"> </w:t>
      </w:r>
      <w:r>
        <w:rPr>
          <w:b/>
        </w:rPr>
        <w:t>MUST</w:t>
      </w:r>
      <w:r>
        <w:t xml:space="preserve"> only contain the simplest form of the executing command.</w:t>
      </w:r>
    </w:p>
    <w:p w:rsidR="005E0064" w:rsidRDefault="006D32F3">
      <w:pPr>
        <w:pStyle w:val="GlossaryEntry"/>
      </w:pPr>
      <w:proofErr w:type="spellStart"/>
      <w:r>
        <w:rPr>
          <w:rStyle w:val="ImbeddedCode"/>
          <w:b/>
        </w:rPr>
        <w:t>ControllerMode</w:t>
      </w:r>
      <w:proofErr w:type="spellEnd"/>
      <w:r>
        <w:t xml:space="preserve"> </w:t>
      </w:r>
      <w:proofErr w:type="gramStart"/>
      <w:r>
        <w:t>The</w:t>
      </w:r>
      <w:proofErr w:type="gramEnd"/>
      <w:r>
        <w:t xml:space="preserve"> </w:t>
      </w:r>
      <w:r>
        <w:rPr>
          <w:rStyle w:val="ImbeddedCode"/>
        </w:rPr>
        <w:t>Mode</w:t>
      </w:r>
      <w:r>
        <w:t xml:space="preserve"> of the Controller. The CDATA </w:t>
      </w:r>
      <w:r>
        <w:rPr>
          <w:b/>
        </w:rPr>
        <w:t>MUST</w:t>
      </w:r>
      <w:r>
        <w:t xml:space="preserve"> be one of the following:</w:t>
      </w:r>
    </w:p>
    <w:tbl>
      <w:tblPr>
        <w:tblW w:w="0" w:type="auto"/>
        <w:tblInd w:w="1445" w:type="dxa"/>
        <w:shd w:val="clear" w:color="auto" w:fill="FFFFFF"/>
        <w:tblLayout w:type="fixed"/>
        <w:tblLook w:val="0000"/>
      </w:tblPr>
      <w:tblGrid>
        <w:gridCol w:w="2340"/>
        <w:gridCol w:w="5580"/>
      </w:tblGrid>
      <w:tr w:rsid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r>
      <w:tr w:rsid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rPr>
            </w:pPr>
            <w:r w:rsidRPr="00D90CAA">
              <w:rPr>
                <w:rStyle w:val="ImbeddedCode"/>
                <w:sz w:val="22"/>
                <w:shd w:val="clear" w:color="auto" w:fill="FFFFFF"/>
              </w:rPr>
              <w:t>AUTOMATIC</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rPr>
                <w:rStyle w:val="DefaultParagraphFont1"/>
              </w:rPr>
            </w:pPr>
            <w:r>
              <w:rPr>
                <w:rStyle w:val="DefaultParagraphFont1"/>
              </w:rPr>
              <w:t>The controller is configured to automatically execute a program.</w:t>
            </w:r>
          </w:p>
        </w:tc>
      </w:tr>
      <w:tr w:rsidR="00984007">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4007" w:rsidRPr="00D90CAA" w:rsidRDefault="00984007"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SEMI_AUTOMATIC</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4007" w:rsidRDefault="00984007" w:rsidP="005E0064">
            <w:pPr>
              <w:pStyle w:val="TableNormalParagraph"/>
              <w:rPr>
                <w:rStyle w:val="DefaultParagraphFont1"/>
              </w:rPr>
            </w:pPr>
            <w:r>
              <w:rPr>
                <w:rStyle w:val="DefaultParagraphFont1"/>
              </w:rPr>
              <w:t>The controller is operating in a single cycle, single block, or single step mode.</w:t>
            </w:r>
          </w:p>
        </w:tc>
      </w:tr>
      <w:tr w:rsidR="005E0064">
        <w:trPr>
          <w:cantSplit/>
          <w:trHeight w:val="485"/>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controller is under manual control by the operator.</w:t>
            </w:r>
          </w:p>
        </w:tc>
      </w:tr>
      <w:tr w:rsid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MANUAL_DATA_INPUT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operator can enter operations for the controller to perform. There is no current program being executed.</w:t>
            </w:r>
          </w:p>
        </w:tc>
      </w:tr>
    </w:tbl>
    <w:p w:rsidR="005E0064" w:rsidRDefault="005E0064">
      <w:pPr>
        <w:pStyle w:val="GlossaryEntry"/>
      </w:pPr>
    </w:p>
    <w:p w:rsidR="00E348BE" w:rsidRPr="009406E0" w:rsidRDefault="00E348BE">
      <w:pPr>
        <w:pStyle w:val="GlossaryEntry"/>
      </w:pPr>
      <w:proofErr w:type="spellStart"/>
      <w:r>
        <w:rPr>
          <w:rStyle w:val="ImbeddedCode"/>
          <w:b/>
        </w:rPr>
        <w:t>CoupledAxes</w:t>
      </w:r>
      <w:proofErr w:type="spellEnd"/>
      <w:r>
        <w:rPr>
          <w:rStyle w:val="ImbeddedCode"/>
          <w:b/>
        </w:rPr>
        <w:tab/>
      </w:r>
      <w:r w:rsidR="00684EB8">
        <w:t xml:space="preserve">As a </w:t>
      </w:r>
      <w:r w:rsidR="00684EB8" w:rsidRPr="00684EB8">
        <w:rPr>
          <w:rStyle w:val="ImbeddedCode"/>
        </w:rPr>
        <w:t>Linear</w:t>
      </w:r>
      <w:r w:rsidR="00684EB8">
        <w:t xml:space="preserve"> or </w:t>
      </w:r>
      <w:r w:rsidR="00684EB8" w:rsidRPr="00684EB8">
        <w:rPr>
          <w:rStyle w:val="ImbeddedCode"/>
        </w:rPr>
        <w:t>Rotary</w:t>
      </w:r>
      <w:r w:rsidR="00684EB8">
        <w:t xml:space="preserve"> axis data </w:t>
      </w:r>
      <w:proofErr w:type="gramStart"/>
      <w:r w:rsidR="00684EB8">
        <w:t>item,</w:t>
      </w:r>
      <w:proofErr w:type="gramEnd"/>
      <w:r w:rsidR="00684EB8">
        <w:t xml:space="preserve"> r</w:t>
      </w:r>
      <w:r w:rsidR="009406E0" w:rsidRPr="009406E0">
        <w:t>efers to the set of associated axes</w:t>
      </w:r>
      <w:r w:rsidR="003A0C92">
        <w:t xml:space="preserve"> to be used in conjunction with </w:t>
      </w:r>
      <w:proofErr w:type="spellStart"/>
      <w:r w:rsidR="003A0C92" w:rsidRPr="003A0C92">
        <w:rPr>
          <w:rStyle w:val="ImbeddedCode"/>
        </w:rPr>
        <w:t>AxisCoupling</w:t>
      </w:r>
      <w:proofErr w:type="spellEnd"/>
      <w:r w:rsidR="009406E0" w:rsidRPr="009406E0">
        <w:t>. The value will be a space delimited set of axes names.</w:t>
      </w:r>
      <w:r w:rsidR="009406E0">
        <w:t xml:space="preserve"> For example:</w:t>
      </w:r>
      <w:r w:rsidR="009406E0">
        <w:br/>
        <w:t xml:space="preserve">  </w:t>
      </w:r>
      <w:r w:rsidR="009406E0">
        <w:rPr>
          <w:rStyle w:val="ImbeddedCode"/>
        </w:rPr>
        <w:t>&lt;</w:t>
      </w:r>
      <w:proofErr w:type="spellStart"/>
      <w:r w:rsidR="00FF05A8">
        <w:rPr>
          <w:rStyle w:val="ImbeddedCode"/>
        </w:rPr>
        <w:t>CoupledAxes</w:t>
      </w:r>
      <w:proofErr w:type="spellEnd"/>
      <w:r w:rsidR="00FE4959">
        <w:rPr>
          <w:rStyle w:val="ImbeddedCode"/>
        </w:rPr>
        <w:t xml:space="preserve"> …&gt;Y2</w:t>
      </w:r>
      <w:r w:rsidR="009406E0">
        <w:rPr>
          <w:rStyle w:val="ImbeddedCode"/>
        </w:rPr>
        <w:t>&lt;/</w:t>
      </w:r>
      <w:r w:rsidR="00FF05A8" w:rsidRPr="00FF05A8">
        <w:rPr>
          <w:rStyle w:val="ImbeddedCode"/>
        </w:rPr>
        <w:t xml:space="preserve"> </w:t>
      </w:r>
      <w:proofErr w:type="spellStart"/>
      <w:r w:rsidR="00FF05A8">
        <w:rPr>
          <w:rStyle w:val="ImbeddedCode"/>
        </w:rPr>
        <w:t>CoupledAxes</w:t>
      </w:r>
      <w:proofErr w:type="spellEnd"/>
      <w:r w:rsidR="00FF05A8">
        <w:rPr>
          <w:rStyle w:val="ImbeddedCode"/>
        </w:rPr>
        <w:t xml:space="preserve"> </w:t>
      </w:r>
      <w:r w:rsidR="009406E0">
        <w:rPr>
          <w:rStyle w:val="ImbeddedCode"/>
        </w:rPr>
        <w:t>&gt;</w:t>
      </w:r>
    </w:p>
    <w:p w:rsidR="005E0064" w:rsidRDefault="006D32F3">
      <w:pPr>
        <w:pStyle w:val="GlossaryEntry"/>
      </w:pPr>
      <w:r>
        <w:rPr>
          <w:rStyle w:val="ImbeddedCode"/>
          <w:b/>
        </w:rPr>
        <w:t>Direction</w:t>
      </w:r>
      <w:r>
        <w:tab/>
        <w:t xml:space="preserve">A </w:t>
      </w:r>
      <w:r>
        <w:rPr>
          <w:rStyle w:val="ImbeddedCode"/>
        </w:rPr>
        <w:t>Direction</w:t>
      </w:r>
      <w:r>
        <w:t xml:space="preserve"> indicates the direction of rotation. The CDATA </w:t>
      </w:r>
      <w:r>
        <w:rPr>
          <w:b/>
        </w:rPr>
        <w:t>MUST</w:t>
      </w:r>
      <w:r>
        <w:t xml:space="preserve"> be </w:t>
      </w:r>
      <w:r w:rsidR="00F3129F">
        <w:t>as follows:</w:t>
      </w:r>
      <w:r>
        <w:t xml:space="preserve"> </w:t>
      </w:r>
    </w:p>
    <w:tbl>
      <w:tblPr>
        <w:tblW w:w="0" w:type="auto"/>
        <w:tblInd w:w="1445" w:type="dxa"/>
        <w:shd w:val="clear" w:color="auto" w:fill="FFFFFF"/>
        <w:tblLayout w:type="fixed"/>
        <w:tblLook w:val="0000"/>
      </w:tblPr>
      <w:tblGrid>
        <w:gridCol w:w="2340"/>
        <w:gridCol w:w="5580"/>
      </w:tblGrid>
      <w:tr w:rsidR="00F3129F"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3129F" w:rsidRDefault="00F3129F" w:rsidP="005E006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3129F" w:rsidRDefault="00F3129F" w:rsidP="005E0064">
            <w:pPr>
              <w:pStyle w:val="TableNormalParagraph"/>
              <w:jc w:val="center"/>
              <w:rPr>
                <w:b/>
                <w:color w:val="FFFFFF"/>
              </w:rPr>
            </w:pPr>
            <w:r>
              <w:rPr>
                <w:b/>
                <w:color w:val="FFFFFF"/>
              </w:rPr>
              <w:t>Description</w:t>
            </w:r>
          </w:p>
        </w:tc>
      </w:tr>
      <w:tr w:rsidR="00F3129F"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Pr="00D90CAA" w:rsidRDefault="00F3129F" w:rsidP="005E0064">
            <w:pPr>
              <w:pStyle w:val="TableNormalParagraph"/>
              <w:spacing w:line="312" w:lineRule="auto"/>
              <w:ind w:left="720" w:hanging="720"/>
              <w:rPr>
                <w:rStyle w:val="ImbeddedCode"/>
                <w:sz w:val="22"/>
              </w:rPr>
            </w:pPr>
            <w:r>
              <w:rPr>
                <w:rStyle w:val="ImbeddedCode"/>
                <w:sz w:val="22"/>
                <w:shd w:val="clear" w:color="auto" w:fill="FFFFFF"/>
              </w:rPr>
              <w:t>CLOCKWISE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Default="00F3129F" w:rsidP="005E0064">
            <w:pPr>
              <w:pStyle w:val="TableNormalParagraph"/>
              <w:rPr>
                <w:rStyle w:val="DefaultParagraphFont1"/>
              </w:rPr>
            </w:pPr>
            <w:r>
              <w:rPr>
                <w:rStyle w:val="DefaultParagraphFont1"/>
              </w:rPr>
              <w:t>The component is rotating in a clockwise fashion using the right hand rule.</w:t>
            </w:r>
          </w:p>
        </w:tc>
      </w:tr>
      <w:tr w:rsidR="00F3129F"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Pr="00D90CAA" w:rsidRDefault="00F3129F" w:rsidP="005E0064">
            <w:pPr>
              <w:pStyle w:val="TableNormalParagraph"/>
              <w:spacing w:line="312" w:lineRule="auto"/>
              <w:ind w:left="720" w:hanging="720"/>
              <w:rPr>
                <w:rStyle w:val="ImbeddedCode"/>
                <w:sz w:val="22"/>
              </w:rPr>
            </w:pPr>
            <w:r>
              <w:rPr>
                <w:rStyle w:val="ImbeddedCode"/>
                <w:sz w:val="22"/>
                <w:shd w:val="clear" w:color="auto" w:fill="FFFFFF"/>
              </w:rPr>
              <w:t>COUNTER_CLOCKWISE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Default="00F3129F" w:rsidP="005E0064">
            <w:pPr>
              <w:pStyle w:val="TableNormalParagraph"/>
              <w:rPr>
                <w:rStyle w:val="DefaultParagraphFont1"/>
              </w:rPr>
            </w:pPr>
            <w:r>
              <w:rPr>
                <w:rStyle w:val="DefaultParagraphFont1"/>
              </w:rPr>
              <w:t>The component is rotating in a</w:t>
            </w:r>
            <w:r w:rsidR="005B5F22">
              <w:rPr>
                <w:rStyle w:val="DefaultParagraphFont1"/>
              </w:rPr>
              <w:t xml:space="preserve"> counter</w:t>
            </w:r>
            <w:r>
              <w:rPr>
                <w:rStyle w:val="DefaultParagraphFont1"/>
              </w:rPr>
              <w:t xml:space="preserve"> clockwise fashion using the right hand rule.</w:t>
            </w:r>
          </w:p>
        </w:tc>
      </w:tr>
    </w:tbl>
    <w:p w:rsidR="00F3129F" w:rsidRDefault="00F3129F" w:rsidP="00F3129F">
      <w:pPr>
        <w:pStyle w:val="GlossaryEntry"/>
        <w:ind w:left="0" w:firstLine="0"/>
        <w:rPr>
          <w:rStyle w:val="ImbeddedCode"/>
        </w:rPr>
      </w:pPr>
    </w:p>
    <w:p w:rsidR="00277183" w:rsidRDefault="00277183" w:rsidP="00277183">
      <w:pPr>
        <w:pStyle w:val="GlossaryEntry"/>
      </w:pPr>
      <w:proofErr w:type="spellStart"/>
      <w:r>
        <w:rPr>
          <w:rStyle w:val="ImbeddedCode"/>
          <w:b/>
        </w:rPr>
        <w:lastRenderedPageBreak/>
        <w:t>Door</w:t>
      </w:r>
      <w:r w:rsidR="00FC4256">
        <w:rPr>
          <w:rStyle w:val="ImbeddedCode"/>
          <w:b/>
        </w:rPr>
        <w:t>State</w:t>
      </w:r>
      <w:proofErr w:type="spellEnd"/>
      <w:r>
        <w:tab/>
        <w:t xml:space="preserve">A door </w:t>
      </w:r>
      <w:r w:rsidR="00FC4256">
        <w:t xml:space="preserve">state </w:t>
      </w:r>
      <w:r>
        <w:t xml:space="preserve">represents an opening that can be opened or closed. The CDATA </w:t>
      </w:r>
      <w:r>
        <w:rPr>
          <w:b/>
        </w:rPr>
        <w:t>MUST</w:t>
      </w:r>
      <w:r>
        <w:t xml:space="preserve"> be as follows: </w:t>
      </w:r>
    </w:p>
    <w:tbl>
      <w:tblPr>
        <w:tblW w:w="0" w:type="auto"/>
        <w:tblInd w:w="1445" w:type="dxa"/>
        <w:shd w:val="clear" w:color="auto" w:fill="FFFFFF"/>
        <w:tblLayout w:type="fixed"/>
        <w:tblLook w:val="0000"/>
      </w:tblPr>
      <w:tblGrid>
        <w:gridCol w:w="2340"/>
        <w:gridCol w:w="5580"/>
      </w:tblGrid>
      <w:tr w:rsidR="00277183"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77183" w:rsidRDefault="00277183" w:rsidP="005E006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77183" w:rsidRDefault="00277183" w:rsidP="005E0064">
            <w:pPr>
              <w:pStyle w:val="TableNormalParagraph"/>
              <w:jc w:val="center"/>
              <w:rPr>
                <w:b/>
                <w:color w:val="FFFFFF"/>
              </w:rPr>
            </w:pPr>
            <w:r>
              <w:rPr>
                <w:b/>
                <w:color w:val="FFFFFF"/>
              </w:rPr>
              <w:t>Description</w:t>
            </w:r>
          </w:p>
        </w:tc>
      </w:tr>
      <w:tr w:rsidR="00277183"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Pr="00D90CAA" w:rsidRDefault="00861F4E" w:rsidP="005E0064">
            <w:pPr>
              <w:pStyle w:val="TableNormalParagraph"/>
              <w:spacing w:line="312" w:lineRule="auto"/>
              <w:ind w:left="720" w:hanging="720"/>
              <w:rPr>
                <w:rStyle w:val="ImbeddedCode"/>
                <w:sz w:val="22"/>
              </w:rPr>
            </w:pPr>
            <w:r>
              <w:rPr>
                <w:rStyle w:val="ImbeddedCode"/>
                <w:sz w:val="22"/>
                <w:shd w:val="clear" w:color="auto" w:fill="FFFFFF"/>
              </w:rPr>
              <w:t>OPEN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Default="00861F4E" w:rsidP="005E0064">
            <w:pPr>
              <w:pStyle w:val="TableNormalParagraph"/>
              <w:rPr>
                <w:rStyle w:val="DefaultParagraphFont1"/>
              </w:rPr>
            </w:pPr>
            <w:r>
              <w:rPr>
                <w:rStyle w:val="DefaultParagraphFont1"/>
              </w:rPr>
              <w:t>The door is opened</w:t>
            </w:r>
          </w:p>
        </w:tc>
      </w:tr>
      <w:tr w:rsidR="00277183"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Pr="00D90CAA" w:rsidRDefault="00861F4E" w:rsidP="005E0064">
            <w:pPr>
              <w:pStyle w:val="TableNormalParagraph"/>
              <w:spacing w:line="312" w:lineRule="auto"/>
              <w:ind w:left="720" w:hanging="720"/>
              <w:rPr>
                <w:rStyle w:val="ImbeddedCode"/>
                <w:sz w:val="22"/>
              </w:rPr>
            </w:pPr>
            <w:r>
              <w:rPr>
                <w:rStyle w:val="ImbeddedCode"/>
                <w:sz w:val="22"/>
                <w:shd w:val="clear" w:color="auto" w:fill="FFFFFF"/>
              </w:rPr>
              <w:t>CLOSED</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Default="00861F4E" w:rsidP="005E0064">
            <w:pPr>
              <w:pStyle w:val="TableNormalParagraph"/>
              <w:rPr>
                <w:rStyle w:val="DefaultParagraphFont1"/>
              </w:rPr>
            </w:pPr>
            <w:r>
              <w:rPr>
                <w:rStyle w:val="DefaultParagraphFont1"/>
              </w:rPr>
              <w:t>The door is closed</w:t>
            </w:r>
            <w:r w:rsidR="00CF29EB">
              <w:rPr>
                <w:rStyle w:val="DefaultParagraphFont1"/>
              </w:rPr>
              <w:t>.</w:t>
            </w:r>
          </w:p>
        </w:tc>
      </w:tr>
    </w:tbl>
    <w:p w:rsidR="008A1D60" w:rsidRDefault="008A1D60">
      <w:pPr>
        <w:pStyle w:val="GlossaryEntry"/>
        <w:rPr>
          <w:rStyle w:val="ImbeddedCode"/>
          <w:b/>
        </w:rPr>
      </w:pPr>
    </w:p>
    <w:p w:rsidR="005E0064" w:rsidRDefault="006D32F3">
      <w:pPr>
        <w:pStyle w:val="GlossaryEntry"/>
      </w:pPr>
      <w:r>
        <w:rPr>
          <w:rStyle w:val="ImbeddedCode"/>
          <w:b/>
        </w:rPr>
        <w:t>Execution</w:t>
      </w:r>
      <w:r>
        <w:tab/>
        <w:t xml:space="preserve">The </w:t>
      </w:r>
      <w:r>
        <w:rPr>
          <w:rStyle w:val="ImbeddedCode"/>
        </w:rPr>
        <w:t>Execution</w:t>
      </w:r>
      <w:r>
        <w:t xml:space="preserve"> state of the Controller. The </w:t>
      </w:r>
      <w:proofErr w:type="gramStart"/>
      <w:r>
        <w:t xml:space="preserve">CDATA </w:t>
      </w:r>
      <w:r w:rsidR="003A51A2">
        <w:t xml:space="preserve"> </w:t>
      </w:r>
      <w:r>
        <w:rPr>
          <w:b/>
        </w:rPr>
        <w:t>MUST</w:t>
      </w:r>
      <w:proofErr w:type="gramEnd"/>
      <w:r>
        <w:t xml:space="preserve"> be one of the following:</w:t>
      </w:r>
    </w:p>
    <w:tbl>
      <w:tblPr>
        <w:tblW w:w="0" w:type="auto"/>
        <w:tblInd w:w="1445" w:type="dxa"/>
        <w:shd w:val="clear" w:color="auto" w:fill="FFFFFF"/>
        <w:tblLook w:val="0000"/>
      </w:tblPr>
      <w:tblGrid>
        <w:gridCol w:w="1530"/>
        <w:gridCol w:w="6395"/>
      </w:tblGrid>
      <w:tr w:rsidR="005E0064">
        <w:trPr>
          <w:cantSplit/>
          <w:trHeight w:val="373"/>
          <w:tblHeader/>
        </w:trPr>
        <w:tc>
          <w:tcPr>
            <w:tcW w:w="153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Value</w:t>
            </w:r>
          </w:p>
        </w:tc>
        <w:tc>
          <w:tcPr>
            <w:tcW w:w="63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r>
      <w:tr w:rsidR="005E0064">
        <w:trPr>
          <w:cantSplit/>
          <w:trHeight w:val="377"/>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tabs>
                <w:tab w:val="left" w:pos="1160"/>
              </w:tabs>
              <w:spacing w:line="312" w:lineRule="auto"/>
              <w:ind w:left="720" w:hanging="720"/>
              <w:rPr>
                <w:rStyle w:val="ImbeddedCode"/>
                <w:sz w:val="22"/>
              </w:rPr>
            </w:pPr>
            <w:r w:rsidRPr="00D90CAA">
              <w:rPr>
                <w:rStyle w:val="ImbeddedCode"/>
                <w:sz w:val="22"/>
                <w:shd w:val="clear" w:color="auto" w:fill="FFFFFF"/>
              </w:rPr>
              <w:t>READY</w:t>
            </w:r>
            <w:r w:rsidRPr="00D90CAA">
              <w:rPr>
                <w:rStyle w:val="ImbeddedCode"/>
                <w:sz w:val="22"/>
                <w:shd w:val="clear" w:color="auto" w:fill="FFFFFF"/>
              </w:rPr>
              <w:tab/>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rPr>
                <w:rStyle w:val="DefaultParagraphFont1"/>
              </w:rPr>
            </w:pPr>
            <w:r>
              <w:rPr>
                <w:rStyle w:val="DefaultParagraphFont1"/>
              </w:rPr>
              <w:t>The controller is ready to execute. It is currently idle.</w:t>
            </w:r>
          </w:p>
        </w:tc>
      </w:tr>
      <w:tr w:rsidR="005E0064">
        <w:trPr>
          <w:cantSplit/>
          <w:trHeight w:val="449"/>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ACTIVE</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controller is actively executing an instruction.</w:t>
            </w:r>
          </w:p>
        </w:tc>
      </w:tr>
      <w:tr w:rsidR="005E0064">
        <w:trPr>
          <w:cantSplit/>
          <w:trHeight w:val="600"/>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INTERRUPTED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operator or the program has paused execution and is waiting to be continued.</w:t>
            </w:r>
          </w:p>
        </w:tc>
      </w:tr>
      <w:tr w:rsidR="005E0064">
        <w:trPr>
          <w:cantSplit/>
          <w:trHeight w:val="458"/>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STOPPED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controller has been stopped.</w:t>
            </w:r>
          </w:p>
        </w:tc>
      </w:tr>
    </w:tbl>
    <w:p w:rsidR="005E0064" w:rsidRDefault="005E0064">
      <w:pPr>
        <w:pStyle w:val="GlossaryEntry"/>
        <w:rPr>
          <w:rStyle w:val="ImbeddedCode"/>
          <w:b/>
        </w:rPr>
      </w:pPr>
    </w:p>
    <w:p w:rsidR="006F1D80" w:rsidRDefault="00E93E85" w:rsidP="006F1D80">
      <w:pPr>
        <w:pStyle w:val="GlossaryEntry"/>
        <w:rPr>
          <w:rStyle w:val="DefaultParagraphFont1"/>
        </w:rPr>
      </w:pPr>
      <w:proofErr w:type="spellStart"/>
      <w:r>
        <w:rPr>
          <w:rStyle w:val="ImbeddedCode"/>
          <w:b/>
        </w:rPr>
        <w:t>EmergencyStop</w:t>
      </w:r>
      <w:proofErr w:type="spellEnd"/>
      <w:r w:rsidR="006F1D80">
        <w:rPr>
          <w:rStyle w:val="ImbeddedCode"/>
          <w:b/>
        </w:rPr>
        <w:tab/>
      </w:r>
      <w:r w:rsidR="006E79F8">
        <w:rPr>
          <w:rStyle w:val="DefaultParagraphFont1"/>
        </w:rPr>
        <w:t xml:space="preserve">The </w:t>
      </w:r>
      <w:proofErr w:type="gramStart"/>
      <w:r w:rsidR="006E79F8">
        <w:rPr>
          <w:rStyle w:val="DefaultParagraphFont1"/>
        </w:rPr>
        <w:t>emergency stop</w:t>
      </w:r>
      <w:proofErr w:type="gramEnd"/>
      <w:r w:rsidR="006E79F8">
        <w:rPr>
          <w:rStyle w:val="DefaultParagraphFont1"/>
        </w:rPr>
        <w:t xml:space="preserve"> state of the machine</w:t>
      </w:r>
      <w:r w:rsidR="006F1D80">
        <w:rPr>
          <w:rStyle w:val="DefaultParagraphFont1"/>
        </w:rPr>
        <w:t>.</w:t>
      </w:r>
      <w:r w:rsidR="003A51A2">
        <w:rPr>
          <w:rStyle w:val="DefaultParagraphFont1"/>
        </w:rPr>
        <w:t xml:space="preserve"> The </w:t>
      </w:r>
      <w:proofErr w:type="gramStart"/>
      <w:r w:rsidR="003A51A2">
        <w:rPr>
          <w:rStyle w:val="DefaultParagraphFont1"/>
        </w:rPr>
        <w:t xml:space="preserve">CDATA  </w:t>
      </w:r>
      <w:r w:rsidR="003A51A2">
        <w:rPr>
          <w:rStyle w:val="DefaultParagraphFont1"/>
          <w:b/>
        </w:rPr>
        <w:t>MUST</w:t>
      </w:r>
      <w:proofErr w:type="gramEnd"/>
      <w:r w:rsidR="003A51A2">
        <w:rPr>
          <w:rStyle w:val="DefaultParagraphFont1"/>
        </w:rPr>
        <w:t xml:space="preserve"> be one of the following:</w:t>
      </w:r>
    </w:p>
    <w:tbl>
      <w:tblPr>
        <w:tblW w:w="0" w:type="auto"/>
        <w:tblInd w:w="1445" w:type="dxa"/>
        <w:shd w:val="clear" w:color="auto" w:fill="FFFFFF"/>
        <w:tblLayout w:type="fixed"/>
        <w:tblLook w:val="0000"/>
      </w:tblPr>
      <w:tblGrid>
        <w:gridCol w:w="2340"/>
        <w:gridCol w:w="5580"/>
      </w:tblGrid>
      <w:tr w:rsidR="003A51A2" w:rsidTr="00E672D8">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3A51A2" w:rsidRDefault="003A51A2" w:rsidP="00E672D8">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3A51A2" w:rsidRDefault="003A51A2" w:rsidP="00E672D8">
            <w:pPr>
              <w:pStyle w:val="TableNormalParagraph"/>
              <w:jc w:val="center"/>
              <w:rPr>
                <w:b/>
                <w:color w:val="FFFFFF"/>
              </w:rPr>
            </w:pPr>
            <w:r>
              <w:rPr>
                <w:b/>
                <w:color w:val="FFFFFF"/>
              </w:rPr>
              <w:t>Description</w:t>
            </w:r>
          </w:p>
        </w:tc>
      </w:tr>
      <w:tr w:rsidR="003A51A2" w:rsidTr="00E672D8">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Pr="00D90CAA" w:rsidRDefault="00DC3535" w:rsidP="00E672D8">
            <w:pPr>
              <w:pStyle w:val="TableNormalParagraph"/>
              <w:spacing w:line="312" w:lineRule="auto"/>
              <w:ind w:left="720" w:hanging="720"/>
              <w:rPr>
                <w:rStyle w:val="ImbeddedCode"/>
                <w:sz w:val="22"/>
              </w:rPr>
            </w:pPr>
            <w:r>
              <w:rPr>
                <w:rStyle w:val="ImbeddedCode"/>
                <w:sz w:val="22"/>
                <w:shd w:val="clear" w:color="auto" w:fill="FFFFFF"/>
              </w:rPr>
              <w:t>ENABLED</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Default="00DC3535" w:rsidP="00E672D8">
            <w:pPr>
              <w:pStyle w:val="TableNormalParagraph"/>
              <w:rPr>
                <w:rStyle w:val="DefaultParagraphFont1"/>
              </w:rPr>
            </w:pPr>
            <w:r>
              <w:rPr>
                <w:rStyle w:val="DefaultParagraphFont1"/>
              </w:rPr>
              <w:t>T</w:t>
            </w:r>
            <w:r w:rsidRPr="00DC3535">
              <w:rPr>
                <w:rStyle w:val="DefaultParagraphFont1"/>
              </w:rPr>
              <w:t>he circuit is complete and the device is operating</w:t>
            </w:r>
            <w:r>
              <w:rPr>
                <w:rStyle w:val="DefaultParagraphFont1"/>
              </w:rPr>
              <w:t>.</w:t>
            </w:r>
          </w:p>
        </w:tc>
      </w:tr>
      <w:tr w:rsidR="003A51A2" w:rsidTr="00E672D8">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Pr="00D90CAA" w:rsidRDefault="00495F22" w:rsidP="00E672D8">
            <w:pPr>
              <w:pStyle w:val="TableNormalParagraph"/>
              <w:spacing w:line="312" w:lineRule="auto"/>
              <w:ind w:left="720" w:hanging="720"/>
              <w:rPr>
                <w:rStyle w:val="ImbeddedCode"/>
                <w:sz w:val="22"/>
              </w:rPr>
            </w:pPr>
            <w:r>
              <w:rPr>
                <w:rStyle w:val="ImbeddedCode"/>
                <w:sz w:val="22"/>
                <w:shd w:val="clear" w:color="auto" w:fill="FFFFFF"/>
              </w:rPr>
              <w:t>DISABLED</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Default="00495F22" w:rsidP="00E672D8">
            <w:pPr>
              <w:pStyle w:val="TableNormalParagraph"/>
              <w:rPr>
                <w:rStyle w:val="DefaultParagraphFont1"/>
              </w:rPr>
            </w:pPr>
            <w:r>
              <w:rPr>
                <w:rStyle w:val="DefaultParagraphFont1"/>
              </w:rPr>
              <w:t>T</w:t>
            </w:r>
            <w:r w:rsidRPr="00495F22">
              <w:rPr>
                <w:rStyle w:val="DefaultParagraphFont1"/>
              </w:rPr>
              <w:t>he circuit is open and the device must cease operation</w:t>
            </w:r>
            <w:r>
              <w:rPr>
                <w:rStyle w:val="DefaultParagraphFont1"/>
              </w:rPr>
              <w:t>.</w:t>
            </w:r>
          </w:p>
        </w:tc>
      </w:tr>
    </w:tbl>
    <w:p w:rsidR="003A51A2" w:rsidRPr="003A51A2" w:rsidRDefault="003A51A2" w:rsidP="003A51A2">
      <w:pPr>
        <w:pStyle w:val="GlossaryEntry"/>
        <w:ind w:left="0" w:firstLine="0"/>
        <w:rPr>
          <w:rStyle w:val="DefaultParagraphFont1"/>
        </w:rPr>
      </w:pPr>
    </w:p>
    <w:p w:rsidR="005E0064" w:rsidRDefault="006D32F3">
      <w:pPr>
        <w:pStyle w:val="GlossaryEntry"/>
        <w:rPr>
          <w:rStyle w:val="DefaultParagraphFont1"/>
        </w:rPr>
      </w:pPr>
      <w:r>
        <w:rPr>
          <w:rStyle w:val="ImbeddedCode"/>
          <w:b/>
        </w:rPr>
        <w:t>Line</w:t>
      </w:r>
      <w:r>
        <w:rPr>
          <w:rStyle w:val="ImbeddedCode"/>
          <w:b/>
        </w:rPr>
        <w:tab/>
      </w:r>
      <w:r>
        <w:rPr>
          <w:rStyle w:val="DefaultParagraphFont1"/>
        </w:rPr>
        <w:t xml:space="preserve">The current line number of the program being executed. The </w:t>
      </w:r>
      <w:proofErr w:type="gramStart"/>
      <w:r>
        <w:rPr>
          <w:rStyle w:val="DefaultParagraphFont1"/>
        </w:rPr>
        <w:t>CDATA</w:t>
      </w:r>
      <w:r w:rsidR="003A51A2">
        <w:rPr>
          <w:rStyle w:val="DefaultParagraphFont1"/>
        </w:rPr>
        <w:t xml:space="preserve"> </w:t>
      </w:r>
      <w:r>
        <w:rPr>
          <w:rStyle w:val="DefaultParagraphFont1"/>
        </w:rPr>
        <w:t xml:space="preserve"> </w:t>
      </w:r>
      <w:r>
        <w:rPr>
          <w:rStyle w:val="DefaultParagraphFont1"/>
          <w:b/>
        </w:rPr>
        <w:t>MUST</w:t>
      </w:r>
      <w:proofErr w:type="gramEnd"/>
      <w:r>
        <w:rPr>
          <w:rStyle w:val="DefaultParagraphFont1"/>
        </w:rPr>
        <w:t xml:space="preserve"> be a</w:t>
      </w:r>
      <w:r w:rsidR="00DD30EA">
        <w:rPr>
          <w:rStyle w:val="DefaultParagraphFont1"/>
        </w:rPr>
        <w:t>n integer</w:t>
      </w:r>
      <w:r>
        <w:rPr>
          <w:rStyle w:val="DefaultParagraphFont1"/>
        </w:rPr>
        <w:t xml:space="preserve"> numeric value</w:t>
      </w:r>
      <w:r w:rsidR="00DD30EA">
        <w:rPr>
          <w:rStyle w:val="DefaultParagraphFont1"/>
        </w:rPr>
        <w:t xml:space="preserve"> from 0 to 2^31</w:t>
      </w:r>
      <w:r>
        <w:rPr>
          <w:rStyle w:val="DefaultParagraphFont1"/>
        </w:rPr>
        <w:t>.</w:t>
      </w:r>
    </w:p>
    <w:p w:rsidR="005E0064" w:rsidRDefault="006D32F3">
      <w:pPr>
        <w:pStyle w:val="GlossaryEntry"/>
        <w:rPr>
          <w:rStyle w:val="DefaultParagraphFont1"/>
        </w:rPr>
      </w:pPr>
      <w:proofErr w:type="spellStart"/>
      <w:r>
        <w:rPr>
          <w:rStyle w:val="ImbeddedCode"/>
          <w:b/>
        </w:rPr>
        <w:t>PartCount</w:t>
      </w:r>
      <w:proofErr w:type="spellEnd"/>
      <w:r>
        <w:rPr>
          <w:rStyle w:val="ImbeddedCode"/>
          <w:b/>
        </w:rPr>
        <w:tab/>
      </w:r>
      <w:r>
        <w:rPr>
          <w:rStyle w:val="DefaultParagraphFont1"/>
        </w:rPr>
        <w:t xml:space="preserve">The number of parts produced. This will not be counted by the agent and </w:t>
      </w:r>
      <w:r w:rsidRPr="00757AA6">
        <w:rPr>
          <w:rStyle w:val="DefaultParagraphFont1"/>
          <w:b/>
        </w:rPr>
        <w:t>MUST</w:t>
      </w:r>
      <w:r>
        <w:rPr>
          <w:rStyle w:val="DefaultParagraphFont1"/>
        </w:rPr>
        <w:t xml:space="preserve"> only be supplied if the controller provides the count.</w:t>
      </w:r>
    </w:p>
    <w:p w:rsidR="00130232" w:rsidRPr="00A12653" w:rsidRDefault="004F3F05" w:rsidP="00130232">
      <w:pPr>
        <w:pStyle w:val="GlossaryEntry"/>
      </w:pPr>
      <w:proofErr w:type="spellStart"/>
      <w:r>
        <w:rPr>
          <w:rStyle w:val="ImbeddedCode"/>
          <w:b/>
        </w:rPr>
        <w:t>Part</w:t>
      </w:r>
      <w:r w:rsidR="00130232">
        <w:rPr>
          <w:rStyle w:val="ImbeddedCode"/>
          <w:b/>
        </w:rPr>
        <w:t>Id</w:t>
      </w:r>
      <w:proofErr w:type="spellEnd"/>
      <w:r w:rsidR="00130232">
        <w:rPr>
          <w:rStyle w:val="ImbeddedCode"/>
          <w:b/>
        </w:rPr>
        <w:tab/>
      </w:r>
      <w:r w:rsidR="00130232">
        <w:t xml:space="preserve">This is a reference to an identifier for the current </w:t>
      </w:r>
      <w:r w:rsidR="002750D2">
        <w:t xml:space="preserve">part </w:t>
      </w:r>
      <w:r w:rsidR="00194D58">
        <w:t>being machined</w:t>
      </w:r>
      <w:r w:rsidR="00130232">
        <w:t xml:space="preserve">. It is a placeholder for now and can be used at the discretion of the implementation. </w:t>
      </w:r>
    </w:p>
    <w:p w:rsidR="00AD2AC7" w:rsidRPr="0014398E" w:rsidRDefault="00A1381D">
      <w:pPr>
        <w:pStyle w:val="GlossaryEntry"/>
      </w:pPr>
      <w:proofErr w:type="spellStart"/>
      <w:r>
        <w:rPr>
          <w:rStyle w:val="ImbeddedCode"/>
          <w:b/>
        </w:rPr>
        <w:t>Path</w:t>
      </w:r>
      <w:r w:rsidR="007B6259">
        <w:rPr>
          <w:rStyle w:val="ImbeddedCode"/>
          <w:b/>
        </w:rPr>
        <w:t>Mode</w:t>
      </w:r>
      <w:proofErr w:type="spellEnd"/>
      <w:r w:rsidR="00AD2AC7">
        <w:rPr>
          <w:rStyle w:val="ImbeddedCode"/>
          <w:b/>
        </w:rPr>
        <w:tab/>
      </w:r>
      <w:r w:rsidR="00AD2AC7">
        <w:t xml:space="preserve">The path mode is provided for devices that are controlling multiple sets of axes using one program. </w:t>
      </w:r>
      <w:r w:rsidR="00A25D80">
        <w:t xml:space="preserve">When </w:t>
      </w:r>
      <w:proofErr w:type="spellStart"/>
      <w:r w:rsidR="0047481D">
        <w:rPr>
          <w:rStyle w:val="ImbeddedCode"/>
        </w:rPr>
        <w:t>Path</w:t>
      </w:r>
      <w:r w:rsidR="007B6259">
        <w:rPr>
          <w:rStyle w:val="ImbeddedCode"/>
        </w:rPr>
        <w:t>Mode</w:t>
      </w:r>
      <w:proofErr w:type="spellEnd"/>
      <w:r w:rsidR="00A25D80">
        <w:t xml:space="preserve"> is not provided it </w:t>
      </w:r>
      <w:r w:rsidR="00A25D80">
        <w:rPr>
          <w:b/>
        </w:rPr>
        <w:t>MUST</w:t>
      </w:r>
      <w:r w:rsidR="00A25D80">
        <w:t xml:space="preserve"> be assumed to be </w:t>
      </w:r>
      <w:r w:rsidR="00A25D80">
        <w:rPr>
          <w:rStyle w:val="ImbeddedCode"/>
        </w:rPr>
        <w:t>INDEPENDENT</w:t>
      </w:r>
      <w:r w:rsidR="00A25D80">
        <w:t xml:space="preserve">. </w:t>
      </w:r>
    </w:p>
    <w:tbl>
      <w:tblPr>
        <w:tblW w:w="0" w:type="auto"/>
        <w:tblInd w:w="1445" w:type="dxa"/>
        <w:shd w:val="clear" w:color="auto" w:fill="FFFFFF"/>
        <w:tblLayout w:type="fixed"/>
        <w:tblLook w:val="0000"/>
      </w:tblPr>
      <w:tblGrid>
        <w:gridCol w:w="2340"/>
        <w:gridCol w:w="5580"/>
      </w:tblGrid>
      <w:tr w:rsidR="00B33162"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B33162" w:rsidRDefault="00B33162" w:rsidP="005E0064">
            <w:pPr>
              <w:pStyle w:val="TableNormalParagraph"/>
              <w:jc w:val="center"/>
              <w:rPr>
                <w:b/>
                <w:color w:val="FFFFFF"/>
              </w:rPr>
            </w:pPr>
            <w:r>
              <w:rPr>
                <w:b/>
                <w:color w:val="FFFFFF"/>
              </w:rPr>
              <w:lastRenderedPageBreak/>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B33162" w:rsidRDefault="00B33162" w:rsidP="005E0064">
            <w:pPr>
              <w:pStyle w:val="TableNormalParagraph"/>
              <w:jc w:val="center"/>
              <w:rPr>
                <w:b/>
                <w:color w:val="FFFFFF"/>
              </w:rPr>
            </w:pPr>
            <w:r>
              <w:rPr>
                <w:b/>
                <w:color w:val="FFFFFF"/>
              </w:rPr>
              <w:t>Description</w:t>
            </w:r>
          </w:p>
        </w:tc>
      </w:tr>
      <w:tr w:rsidR="00B33162"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Pr="00D90CAA" w:rsidRDefault="00E91EF2" w:rsidP="005E0064">
            <w:pPr>
              <w:pStyle w:val="TableNormalParagraph"/>
              <w:spacing w:line="312" w:lineRule="auto"/>
              <w:ind w:left="720" w:hanging="720"/>
              <w:rPr>
                <w:rStyle w:val="ImbeddedCode"/>
                <w:sz w:val="22"/>
              </w:rPr>
            </w:pPr>
            <w:r>
              <w:rPr>
                <w:rStyle w:val="ImbeddedCode"/>
                <w:sz w:val="22"/>
                <w:shd w:val="clear" w:color="auto" w:fill="FFFFFF"/>
              </w:rPr>
              <w:t>INDEPENDENT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Default="00952AF0" w:rsidP="005E0064">
            <w:pPr>
              <w:pStyle w:val="TableNormalParagraph"/>
              <w:rPr>
                <w:rStyle w:val="DefaultParagraphFont1"/>
              </w:rPr>
            </w:pPr>
            <w:r w:rsidRPr="00952AF0">
              <w:rPr>
                <w:rStyle w:val="DefaultParagraphFont1"/>
              </w:rPr>
              <w:t>A set of axes are operating independently and without the influence of another set of axes</w:t>
            </w:r>
            <w:r w:rsidR="00E91EF2">
              <w:rPr>
                <w:rStyle w:val="DefaultParagraphFont1"/>
              </w:rPr>
              <w:t>.</w:t>
            </w:r>
          </w:p>
        </w:tc>
      </w:tr>
      <w:tr w:rsidR="00B33162"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Pr="00D90CAA" w:rsidRDefault="00E91EF2" w:rsidP="005E0064">
            <w:pPr>
              <w:pStyle w:val="TableNormalParagraph"/>
              <w:spacing w:line="312" w:lineRule="auto"/>
              <w:ind w:left="720" w:hanging="720"/>
              <w:rPr>
                <w:rStyle w:val="ImbeddedCode"/>
                <w:sz w:val="22"/>
              </w:rPr>
            </w:pPr>
            <w:r>
              <w:rPr>
                <w:rStyle w:val="ImbeddedCode"/>
                <w:sz w:val="22"/>
                <w:shd w:val="clear" w:color="auto" w:fill="FFFFFF"/>
              </w:rPr>
              <w:t>SYNCHRONOUS</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Default="00E91EF2" w:rsidP="005E0064">
            <w:pPr>
              <w:pStyle w:val="TableNormalParagraph"/>
              <w:rPr>
                <w:rStyle w:val="DefaultParagraphFont1"/>
              </w:rPr>
            </w:pPr>
            <w:r>
              <w:rPr>
                <w:rStyle w:val="DefaultParagraphFont1"/>
              </w:rPr>
              <w:t>The sets of axes are operating synchronously.</w:t>
            </w:r>
          </w:p>
        </w:tc>
      </w:tr>
      <w:tr w:rsidR="00E91EF2"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F2" w:rsidRDefault="00E91EF2"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MIRROR</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F2" w:rsidRDefault="00E91EF2" w:rsidP="005E0064">
            <w:pPr>
              <w:pStyle w:val="TableNormalParagraph"/>
              <w:rPr>
                <w:rStyle w:val="DefaultParagraphFont1"/>
              </w:rPr>
            </w:pPr>
            <w:r>
              <w:rPr>
                <w:rStyle w:val="DefaultParagraphFont1"/>
              </w:rPr>
              <w:t>The sets of axes are mirroring each other.</w:t>
            </w:r>
          </w:p>
        </w:tc>
      </w:tr>
    </w:tbl>
    <w:p w:rsidR="00B33162" w:rsidRPr="00AD2AC7" w:rsidRDefault="00B33162">
      <w:pPr>
        <w:pStyle w:val="GlossaryEntry"/>
      </w:pPr>
    </w:p>
    <w:p w:rsidR="005E0064" w:rsidRPr="003744D0" w:rsidRDefault="00D20861" w:rsidP="00593BBA">
      <w:pPr>
        <w:pStyle w:val="GlossaryEntry"/>
      </w:pPr>
      <w:proofErr w:type="spellStart"/>
      <w:r w:rsidRPr="00D20861">
        <w:rPr>
          <w:rStyle w:val="ImbeddedCode"/>
          <w:b/>
          <w:strike/>
        </w:rPr>
        <w:t>PowerStatus</w:t>
      </w:r>
      <w:proofErr w:type="spellEnd"/>
      <w:r w:rsidRPr="00D20861">
        <w:rPr>
          <w:strike/>
        </w:rPr>
        <w:tab/>
        <w:t xml:space="preserve">Power status </w:t>
      </w:r>
      <w:r w:rsidRPr="00D20861">
        <w:rPr>
          <w:b/>
          <w:strike/>
        </w:rPr>
        <w:t>MUST</w:t>
      </w:r>
      <w:r w:rsidRPr="00D20861">
        <w:rPr>
          <w:strike/>
        </w:rPr>
        <w:t xml:space="preserve"> be either </w:t>
      </w:r>
      <w:r w:rsidRPr="00D20861">
        <w:rPr>
          <w:rStyle w:val="ImbeddedCode"/>
          <w:strike/>
        </w:rPr>
        <w:t>ON</w:t>
      </w:r>
      <w:r w:rsidRPr="00D20861">
        <w:rPr>
          <w:strike/>
        </w:rPr>
        <w:t xml:space="preserve"> or </w:t>
      </w:r>
      <w:r w:rsidRPr="00D20861">
        <w:rPr>
          <w:rStyle w:val="ImbeddedCode"/>
          <w:strike/>
        </w:rPr>
        <w:t>OFF</w:t>
      </w:r>
      <w:r w:rsidRPr="00D20861">
        <w:rPr>
          <w:strike/>
        </w:rPr>
        <w:t xml:space="preserve">. </w:t>
      </w:r>
      <w:r w:rsidR="00820DC9">
        <w:t xml:space="preserve"> </w:t>
      </w:r>
      <w:proofErr w:type="gramStart"/>
      <w:r w:rsidR="00820DC9">
        <w:t>DEPRECATED</w:t>
      </w:r>
      <w:r>
        <w:t>.</w:t>
      </w:r>
      <w:proofErr w:type="gramEnd"/>
    </w:p>
    <w:tbl>
      <w:tblPr>
        <w:tblW w:w="0" w:type="auto"/>
        <w:tblInd w:w="1445" w:type="dxa"/>
        <w:shd w:val="clear" w:color="auto" w:fill="FFFFFF"/>
        <w:tblLayout w:type="fixed"/>
        <w:tblLook w:val="0000"/>
      </w:tblPr>
      <w:tblGrid>
        <w:gridCol w:w="2340"/>
        <w:gridCol w:w="5580"/>
      </w:tblGrid>
      <w:tr w:rsidR="005C0035" w:rsidRPr="00414989"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0035" w:rsidRPr="00414989" w:rsidRDefault="005C0035" w:rsidP="005E0064">
            <w:pPr>
              <w:pStyle w:val="TableNormalParagraph"/>
              <w:jc w:val="center"/>
              <w:rPr>
                <w:b/>
                <w:strike/>
                <w:color w:val="FFFFFF"/>
              </w:rPr>
            </w:pPr>
            <w:r w:rsidRPr="00414989">
              <w:rPr>
                <w:b/>
                <w:strike/>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0035" w:rsidRPr="00414989" w:rsidRDefault="005C0035" w:rsidP="005E0064">
            <w:pPr>
              <w:pStyle w:val="TableNormalParagraph"/>
              <w:jc w:val="center"/>
              <w:rPr>
                <w:b/>
                <w:strike/>
                <w:color w:val="FFFFFF"/>
              </w:rPr>
            </w:pPr>
            <w:r w:rsidRPr="00414989">
              <w:rPr>
                <w:b/>
                <w:strike/>
                <w:color w:val="FFFFFF"/>
              </w:rPr>
              <w:t>Description</w:t>
            </w:r>
          </w:p>
        </w:tc>
      </w:tr>
      <w:tr w:rsidR="005C0035" w:rsidRPr="00414989"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414989" w:rsidRDefault="005C0035" w:rsidP="005E0064">
            <w:pPr>
              <w:pStyle w:val="TableNormalParagraph"/>
              <w:spacing w:line="312" w:lineRule="auto"/>
              <w:ind w:left="720" w:hanging="720"/>
              <w:rPr>
                <w:rStyle w:val="ImbeddedCode"/>
                <w:strike/>
                <w:sz w:val="22"/>
              </w:rPr>
            </w:pPr>
            <w:r w:rsidRPr="00414989">
              <w:rPr>
                <w:rStyle w:val="ImbeddedCode"/>
                <w:strike/>
                <w:sz w:val="22"/>
                <w:shd w:val="clear" w:color="auto" w:fill="FFFFFF"/>
              </w:rPr>
              <w:t>ON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414989" w:rsidRDefault="005C0035" w:rsidP="005E0064">
            <w:pPr>
              <w:pStyle w:val="TableNormalParagraph"/>
              <w:rPr>
                <w:rStyle w:val="DefaultParagraphFont1"/>
                <w:strike/>
              </w:rPr>
            </w:pPr>
            <w:r w:rsidRPr="00414989">
              <w:rPr>
                <w:rStyle w:val="DefaultParagraphFont1"/>
                <w:strike/>
              </w:rPr>
              <w:t>The power to the component is ON.</w:t>
            </w:r>
          </w:p>
        </w:tc>
      </w:tr>
      <w:tr w:rsidR="005C0035" w:rsidRPr="00414989"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414989" w:rsidRDefault="005C0035" w:rsidP="005E0064">
            <w:pPr>
              <w:pStyle w:val="TableNormalParagraph"/>
              <w:spacing w:line="312" w:lineRule="auto"/>
              <w:ind w:left="720" w:hanging="720"/>
              <w:rPr>
                <w:rStyle w:val="ImbeddedCode"/>
                <w:strike/>
                <w:sz w:val="22"/>
              </w:rPr>
            </w:pPr>
            <w:r w:rsidRPr="00414989">
              <w:rPr>
                <w:rStyle w:val="ImbeddedCode"/>
                <w:strike/>
                <w:sz w:val="22"/>
                <w:shd w:val="clear" w:color="auto" w:fill="FFFFFF"/>
              </w:rPr>
              <w:t>OFF</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414989" w:rsidRDefault="005C0035" w:rsidP="005E0064">
            <w:pPr>
              <w:pStyle w:val="TableNormalParagraph"/>
              <w:rPr>
                <w:rStyle w:val="DefaultParagraphFont1"/>
                <w:strike/>
              </w:rPr>
            </w:pPr>
            <w:r w:rsidRPr="00414989">
              <w:rPr>
                <w:rStyle w:val="DefaultParagraphFont1"/>
                <w:strike/>
              </w:rPr>
              <w:t>The power to the component is OFF.</w:t>
            </w:r>
          </w:p>
        </w:tc>
      </w:tr>
    </w:tbl>
    <w:p w:rsidR="005C0035" w:rsidRDefault="005C0035" w:rsidP="005C0035">
      <w:pPr>
        <w:pStyle w:val="GlossaryEntry"/>
        <w:ind w:left="0" w:firstLine="0"/>
      </w:pPr>
    </w:p>
    <w:p w:rsidR="005E0064" w:rsidRDefault="006D32F3" w:rsidP="005E0064">
      <w:pPr>
        <w:pStyle w:val="GlossaryEntry"/>
        <w:rPr>
          <w:rStyle w:val="DefaultParagraphFont1"/>
        </w:rPr>
      </w:pPr>
      <w:r>
        <w:rPr>
          <w:rStyle w:val="ImbeddedCode"/>
          <w:b/>
        </w:rPr>
        <w:t>Program</w:t>
      </w:r>
      <w:r>
        <w:rPr>
          <w:rStyle w:val="ImbeddedCode"/>
          <w:b/>
        </w:rPr>
        <w:tab/>
      </w:r>
      <w:r>
        <w:rPr>
          <w:rStyle w:val="DefaultParagraphFont1"/>
        </w:rPr>
        <w:t>The name of the program executing in the controller. This is usually the name of the file containing the program instructions.</w:t>
      </w:r>
    </w:p>
    <w:p w:rsidR="005C4ECF" w:rsidRPr="00ED6308" w:rsidRDefault="005C4ECF" w:rsidP="005C4ECF">
      <w:pPr>
        <w:pStyle w:val="GlossaryEntry"/>
      </w:pPr>
      <w:proofErr w:type="spellStart"/>
      <w:r>
        <w:rPr>
          <w:rStyle w:val="ImbeddedCode"/>
          <w:b/>
        </w:rPr>
        <w:t>RotaryMode</w:t>
      </w:r>
      <w:proofErr w:type="spellEnd"/>
      <w:r>
        <w:tab/>
        <w:t>The mode the rotary axis is currently operating</w:t>
      </w:r>
      <w:r w:rsidR="00ED6308">
        <w:t xml:space="preserve">. The CDATA </w:t>
      </w:r>
      <w:r w:rsidR="00ED6308">
        <w:rPr>
          <w:b/>
        </w:rPr>
        <w:t>MUST</w:t>
      </w:r>
      <w:r w:rsidR="00ED6308">
        <w:t xml:space="preserve"> be one of the following:</w:t>
      </w:r>
    </w:p>
    <w:tbl>
      <w:tblPr>
        <w:tblW w:w="0" w:type="auto"/>
        <w:tblInd w:w="1445" w:type="dxa"/>
        <w:shd w:val="clear" w:color="auto" w:fill="FFFFFF"/>
        <w:tblLook w:val="0000"/>
      </w:tblPr>
      <w:tblGrid>
        <w:gridCol w:w="1530"/>
        <w:gridCol w:w="6395"/>
      </w:tblGrid>
      <w:tr w:rsidR="005C4ECF" w:rsidTr="005E0064">
        <w:trPr>
          <w:cantSplit/>
          <w:trHeight w:val="373"/>
          <w:tblHeader/>
        </w:trPr>
        <w:tc>
          <w:tcPr>
            <w:tcW w:w="153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4ECF" w:rsidRDefault="005C4ECF" w:rsidP="005E0064">
            <w:pPr>
              <w:pStyle w:val="TableNormalParagraph"/>
              <w:jc w:val="center"/>
              <w:rPr>
                <w:b/>
                <w:color w:val="FFFFFF"/>
              </w:rPr>
            </w:pPr>
            <w:r>
              <w:rPr>
                <w:b/>
                <w:color w:val="FFFFFF"/>
              </w:rPr>
              <w:t>Value</w:t>
            </w:r>
          </w:p>
        </w:tc>
        <w:tc>
          <w:tcPr>
            <w:tcW w:w="63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4ECF" w:rsidRDefault="005C4ECF" w:rsidP="005E0064">
            <w:pPr>
              <w:pStyle w:val="TableNormalParagraph"/>
              <w:jc w:val="center"/>
              <w:rPr>
                <w:b/>
                <w:color w:val="FFFFFF"/>
              </w:rPr>
            </w:pPr>
            <w:r>
              <w:rPr>
                <w:b/>
                <w:color w:val="FFFFFF"/>
              </w:rPr>
              <w:t>Description</w:t>
            </w:r>
          </w:p>
        </w:tc>
      </w:tr>
      <w:tr w:rsidR="005C4ECF" w:rsidTr="005E0064">
        <w:trPr>
          <w:cantSplit/>
          <w:trHeight w:val="377"/>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5E0064">
            <w:pPr>
              <w:pStyle w:val="TableNormalParagraph"/>
              <w:tabs>
                <w:tab w:val="left" w:pos="1160"/>
              </w:tabs>
              <w:spacing w:line="312" w:lineRule="auto"/>
              <w:ind w:left="720" w:hanging="720"/>
              <w:rPr>
                <w:rStyle w:val="ImbeddedCode"/>
                <w:sz w:val="22"/>
              </w:rPr>
            </w:pPr>
            <w:r>
              <w:rPr>
                <w:rStyle w:val="ImbeddedCode"/>
                <w:sz w:val="22"/>
                <w:shd w:val="clear" w:color="auto" w:fill="FFFFFF"/>
              </w:rPr>
              <w:t>SPINDLE</w:t>
            </w:r>
            <w:r w:rsidR="005C4ECF" w:rsidRPr="00D90CAA">
              <w:rPr>
                <w:rStyle w:val="ImbeddedCode"/>
                <w:sz w:val="22"/>
                <w:shd w:val="clear" w:color="auto" w:fill="FFFFFF"/>
              </w:rPr>
              <w:tab/>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5E0064">
            <w:pPr>
              <w:pStyle w:val="TableNormalParagraph"/>
              <w:rPr>
                <w:rStyle w:val="DefaultParagraphFont1"/>
              </w:rPr>
            </w:pPr>
            <w:r>
              <w:rPr>
                <w:rStyle w:val="DefaultParagraphFont1"/>
              </w:rPr>
              <w:t>The axis is operating like a spindle and spinning.</w:t>
            </w:r>
          </w:p>
        </w:tc>
      </w:tr>
      <w:tr w:rsidR="005C4ECF" w:rsidTr="005E0064">
        <w:trPr>
          <w:cantSplit/>
          <w:trHeight w:val="449"/>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INDEX</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5E0064">
            <w:pPr>
              <w:pStyle w:val="TableNormalParagraph"/>
            </w:pPr>
            <w:r>
              <w:t>The axis is indexing to a position.</w:t>
            </w:r>
          </w:p>
        </w:tc>
      </w:tr>
      <w:tr w:rsidR="005C4ECF" w:rsidTr="005E0064">
        <w:trPr>
          <w:cantSplit/>
          <w:trHeight w:val="600"/>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CONTOUR</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5E0064">
            <w:pPr>
              <w:pStyle w:val="TableNormalParagraph"/>
            </w:pPr>
            <w:r>
              <w:t>The axes is indexing and rotating at a programmed velocity.</w:t>
            </w:r>
          </w:p>
        </w:tc>
      </w:tr>
    </w:tbl>
    <w:p w:rsidR="0014216B" w:rsidRDefault="0014216B" w:rsidP="00877AE3">
      <w:pPr>
        <w:pStyle w:val="GlossaryEntry"/>
        <w:rPr>
          <w:rStyle w:val="ImbeddedCode"/>
          <w:b/>
        </w:rPr>
      </w:pPr>
    </w:p>
    <w:p w:rsidR="00DD57A4" w:rsidRPr="00A12653" w:rsidRDefault="00DD57A4" w:rsidP="00DD57A4">
      <w:pPr>
        <w:pStyle w:val="GlossaryEntry"/>
      </w:pPr>
      <w:proofErr w:type="spellStart"/>
      <w:r>
        <w:rPr>
          <w:rStyle w:val="ImbeddedCode"/>
          <w:b/>
        </w:rPr>
        <w:t>ToolId</w:t>
      </w:r>
      <w:proofErr w:type="spellEnd"/>
      <w:r>
        <w:rPr>
          <w:rStyle w:val="ImbeddedCode"/>
          <w:b/>
        </w:rPr>
        <w:tab/>
      </w:r>
      <w:r>
        <w:t xml:space="preserve">This is a reference to an identifier for the current </w:t>
      </w:r>
      <w:r w:rsidR="008378BF">
        <w:t xml:space="preserve">tool in use by the </w:t>
      </w:r>
      <w:r w:rsidR="008378BF" w:rsidRPr="008378BF">
        <w:rPr>
          <w:rStyle w:val="ImbeddedCode"/>
        </w:rPr>
        <w:t>Path</w:t>
      </w:r>
      <w:r>
        <w:t>. It is a placeholder for now and can be used at the discretion of the implementation. Once mobile assets have been defined, this will refer to the corresponding asset.</w:t>
      </w:r>
    </w:p>
    <w:p w:rsidR="00A12653" w:rsidRPr="00A12653" w:rsidRDefault="00A12653" w:rsidP="00877AE3">
      <w:pPr>
        <w:pStyle w:val="GlossaryEntry"/>
      </w:pPr>
      <w:proofErr w:type="spellStart"/>
      <w:r>
        <w:rPr>
          <w:rStyle w:val="ImbeddedCode"/>
          <w:b/>
        </w:rPr>
        <w:t>WorkholdingId</w:t>
      </w:r>
      <w:proofErr w:type="spellEnd"/>
      <w:r>
        <w:rPr>
          <w:rStyle w:val="ImbeddedCode"/>
          <w:b/>
        </w:rPr>
        <w:t xml:space="preserve"> </w:t>
      </w:r>
      <w:r>
        <w:t xml:space="preserve">This is a reference to an identifier for the current </w:t>
      </w:r>
      <w:proofErr w:type="spellStart"/>
      <w:r>
        <w:t>workholding</w:t>
      </w:r>
      <w:proofErr w:type="spellEnd"/>
      <w:r>
        <w:t>. It is a placeholder for now and can be used at the discretion of the implementation. Once mobile assets have been defined, this will refer to the corresponding asset.</w:t>
      </w:r>
    </w:p>
    <w:p w:rsidR="00195E85" w:rsidRPr="00EA2F37" w:rsidRDefault="00195E85">
      <w:pPr>
        <w:pStyle w:val="Heading2"/>
        <w:ind w:hanging="648"/>
        <w:rPr>
          <w:rFonts w:ascii="Courier New" w:hAnsi="Courier New" w:cs="Courier New"/>
        </w:rPr>
      </w:pPr>
      <w:bookmarkStart w:id="69" w:name="_TOC71192"/>
      <w:bookmarkStart w:id="70" w:name="_Toc257238318"/>
      <w:bookmarkStart w:id="71" w:name="_Ref89789996"/>
      <w:bookmarkStart w:id="72" w:name="_Toc89966179"/>
      <w:bookmarkEnd w:id="69"/>
      <w:r w:rsidRPr="00EA2F37">
        <w:rPr>
          <w:rFonts w:ascii="Courier New" w:hAnsi="Courier New" w:cs="Courier New"/>
        </w:rPr>
        <w:t>Condition</w:t>
      </w:r>
      <w:bookmarkEnd w:id="70"/>
    </w:p>
    <w:p w:rsidR="002F4C87" w:rsidRDefault="00977412" w:rsidP="002F4C87">
      <w:pPr>
        <w:pStyle w:val="BodyA"/>
      </w:pPr>
      <w:r>
        <w:t>Condition items provide a channel by which the machine can communicate</w:t>
      </w:r>
      <w:r w:rsidRPr="00977412">
        <w:t xml:space="preserve"> its health and ability to function. A condition can be one of </w:t>
      </w:r>
      <w:r w:rsidRPr="00977412">
        <w:rPr>
          <w:rStyle w:val="ImbeddedCode"/>
        </w:rPr>
        <w:t>Normal</w:t>
      </w:r>
      <w:r w:rsidRPr="00977412">
        <w:t xml:space="preserve">, </w:t>
      </w:r>
      <w:r w:rsidRPr="00977412">
        <w:rPr>
          <w:rStyle w:val="ImbeddedCode"/>
        </w:rPr>
        <w:t>Warning</w:t>
      </w:r>
      <w:r w:rsidRPr="00977412">
        <w:t xml:space="preserve">, </w:t>
      </w:r>
      <w:r w:rsidRPr="00977412">
        <w:rPr>
          <w:rStyle w:val="ImbeddedCode"/>
        </w:rPr>
        <w:t>Fault</w:t>
      </w:r>
      <w:r w:rsidR="002F2D89" w:rsidRPr="002F2D89">
        <w:t>,</w:t>
      </w:r>
      <w:r w:rsidR="002F2D89">
        <w:t xml:space="preserve"> or </w:t>
      </w:r>
      <w:r w:rsidR="002F2D89">
        <w:rPr>
          <w:rStyle w:val="ImbeddedCode"/>
        </w:rPr>
        <w:t>Unavailable</w:t>
      </w:r>
      <w:r w:rsidRPr="00977412">
        <w:t xml:space="preserve">. </w:t>
      </w:r>
      <w:r w:rsidR="002D26BF">
        <w:t xml:space="preserve">A </w:t>
      </w:r>
      <w:r w:rsidR="002D26BF">
        <w:rPr>
          <w:rStyle w:val="ImbeddedCode"/>
        </w:rPr>
        <w:lastRenderedPageBreak/>
        <w:t>Component</w:t>
      </w:r>
      <w:r w:rsidR="002D26BF">
        <w:t xml:space="preserve"> </w:t>
      </w:r>
      <w:r w:rsidR="002D26BF">
        <w:rPr>
          <w:b/>
        </w:rPr>
        <w:t>MAY</w:t>
      </w:r>
      <w:r w:rsidR="002D26BF">
        <w:t xml:space="preserve"> have</w:t>
      </w:r>
      <w:r w:rsidRPr="00977412">
        <w:t xml:space="preserve"> multiple active co</w:t>
      </w:r>
      <w:r w:rsidR="00F7720E">
        <w:t xml:space="preserve">nditions at one time whereas a </w:t>
      </w:r>
      <w:r w:rsidR="00F7720E" w:rsidRPr="009F0DE7">
        <w:rPr>
          <w:rStyle w:val="ImbeddedCode"/>
        </w:rPr>
        <w:t>S</w:t>
      </w:r>
      <w:r w:rsidRPr="009F0DE7">
        <w:rPr>
          <w:rStyle w:val="ImbeddedCode"/>
        </w:rPr>
        <w:t>ample</w:t>
      </w:r>
      <w:r w:rsidRPr="00977412">
        <w:t xml:space="preserve"> or </w:t>
      </w:r>
      <w:r w:rsidR="00F7720E" w:rsidRPr="009F0DE7">
        <w:rPr>
          <w:rStyle w:val="ImbeddedCode"/>
        </w:rPr>
        <w:t>Event</w:t>
      </w:r>
      <w:r w:rsidRPr="00977412">
        <w:t xml:space="preserve"> can only have a single value at a point in time.</w:t>
      </w:r>
    </w:p>
    <w:p w:rsidR="00150EF5" w:rsidRDefault="00925C77" w:rsidP="00925C77">
      <w:pPr>
        <w:pStyle w:val="Heading3"/>
      </w:pPr>
      <w:bookmarkStart w:id="73" w:name="_Toc257238319"/>
      <w:r>
        <w:t>Types of Condition</w:t>
      </w:r>
      <w:bookmarkEnd w:id="73"/>
    </w:p>
    <w:p w:rsidR="000614A9" w:rsidRDefault="000614A9" w:rsidP="000614A9">
      <w:pPr>
        <w:pStyle w:val="BodyA"/>
        <w:numPr>
          <w:ilvl w:val="0"/>
          <w:numId w:val="19"/>
        </w:numPr>
      </w:pPr>
      <w:r w:rsidRPr="000614A9">
        <w:rPr>
          <w:rStyle w:val="ImbeddedCode"/>
          <w:b/>
        </w:rPr>
        <w:t>Normal</w:t>
      </w:r>
      <w:r w:rsidR="005E4698">
        <w:rPr>
          <w:b/>
        </w:rPr>
        <w:br/>
      </w:r>
      <w:r>
        <w:t>The item being monitored is operating normally and no action is required.</w:t>
      </w:r>
      <w:r w:rsidR="00027CF4">
        <w:t xml:space="preserve"> Normal also indicates a </w:t>
      </w:r>
      <w:r w:rsidR="00027CF4" w:rsidRPr="00027CF4">
        <w:rPr>
          <w:rStyle w:val="ImbeddedCode"/>
        </w:rPr>
        <w:t>Fault</w:t>
      </w:r>
      <w:r w:rsidR="00027CF4">
        <w:t xml:space="preserve"> has been cleared if the item was previously identified with </w:t>
      </w:r>
      <w:r w:rsidR="00027CF4" w:rsidRPr="00027CF4">
        <w:rPr>
          <w:rStyle w:val="ImbeddedCode"/>
        </w:rPr>
        <w:t>Fault</w:t>
      </w:r>
      <w:r w:rsidR="00027CF4">
        <w:t>.</w:t>
      </w:r>
    </w:p>
    <w:p w:rsidR="000614A9" w:rsidRPr="000614A9" w:rsidRDefault="000614A9" w:rsidP="000614A9">
      <w:pPr>
        <w:pStyle w:val="BodyA"/>
        <w:numPr>
          <w:ilvl w:val="0"/>
          <w:numId w:val="19"/>
        </w:numPr>
        <w:rPr>
          <w:rFonts w:ascii="Courier New" w:hAnsi="Courier New"/>
          <w:b/>
        </w:rPr>
      </w:pPr>
      <w:r w:rsidRPr="000614A9">
        <w:rPr>
          <w:rStyle w:val="ImbeddedCode"/>
          <w:b/>
        </w:rPr>
        <w:t>Warning</w:t>
      </w:r>
      <w:r>
        <w:rPr>
          <w:rStyle w:val="ImbeddedCode"/>
          <w:b/>
        </w:rPr>
        <w:br/>
      </w:r>
      <w:proofErr w:type="gramStart"/>
      <w:r>
        <w:t>The</w:t>
      </w:r>
      <w:proofErr w:type="gramEnd"/>
      <w:r>
        <w:t xml:space="preserve"> item being monitored is moving into the abnormal range and should be observed. No action </w:t>
      </w:r>
      <w:r w:rsidR="00367DF2">
        <w:t xml:space="preserve">is </w:t>
      </w:r>
      <w:r>
        <w:t>required at this time.</w:t>
      </w:r>
    </w:p>
    <w:p w:rsidR="00912A82" w:rsidRPr="001F628F" w:rsidRDefault="000614A9" w:rsidP="000614A9">
      <w:pPr>
        <w:pStyle w:val="BodyA"/>
        <w:numPr>
          <w:ilvl w:val="0"/>
          <w:numId w:val="19"/>
        </w:numPr>
        <w:rPr>
          <w:rFonts w:ascii="Courier New" w:hAnsi="Courier New"/>
          <w:b/>
        </w:rPr>
      </w:pPr>
      <w:r w:rsidRPr="000614A9">
        <w:rPr>
          <w:rStyle w:val="ImbeddedCode"/>
          <w:b/>
        </w:rPr>
        <w:t>Fault</w:t>
      </w:r>
      <w:r>
        <w:rPr>
          <w:rStyle w:val="ImbeddedCode"/>
          <w:b/>
        </w:rPr>
        <w:br/>
      </w:r>
      <w:r>
        <w:t>The item has failed an</w:t>
      </w:r>
      <w:r w:rsidR="00C71E71">
        <w:t>d</w:t>
      </w:r>
      <w:r>
        <w:t xml:space="preserve"> intervention is required to return to a normal condition. Transition to a normal condition indicates that the Fault has been cleared. </w:t>
      </w:r>
      <w:r w:rsidR="00C31EBE">
        <w:t xml:space="preserve">A fault is </w:t>
      </w:r>
      <w:r w:rsidR="00C003EF">
        <w:t>something</w:t>
      </w:r>
      <w:r w:rsidR="00C31EBE">
        <w:t xml:space="preserve"> that always needs to be acknowledged before operation can continue. </w:t>
      </w:r>
      <w:r w:rsidR="00C003EF">
        <w:t>Faults are s</w:t>
      </w:r>
      <w:r>
        <w:t>ometimes noted as an alarm.</w:t>
      </w:r>
    </w:p>
    <w:p w:rsidR="001F628F" w:rsidRPr="00912A82" w:rsidRDefault="001F628F" w:rsidP="000614A9">
      <w:pPr>
        <w:pStyle w:val="BodyA"/>
        <w:numPr>
          <w:ilvl w:val="0"/>
          <w:numId w:val="19"/>
        </w:numPr>
        <w:rPr>
          <w:rFonts w:ascii="Courier New" w:hAnsi="Courier New"/>
          <w:b/>
        </w:rPr>
      </w:pPr>
      <w:r>
        <w:rPr>
          <w:rFonts w:ascii="Courier New" w:hAnsi="Courier New"/>
          <w:b/>
        </w:rPr>
        <w:t>Unavailable</w:t>
      </w:r>
      <w:r>
        <w:rPr>
          <w:rFonts w:ascii="Courier New" w:hAnsi="Courier New"/>
          <w:b/>
        </w:rPr>
        <w:br/>
      </w:r>
      <w:proofErr w:type="gramStart"/>
      <w:r>
        <w:t>The</w:t>
      </w:r>
      <w:proofErr w:type="gramEnd"/>
      <w:r>
        <w:t xml:space="preserve"> condition is in an indeterminate state since the data source is no longer providing data. </w:t>
      </w:r>
      <w:r w:rsidR="003C5214">
        <w:t xml:space="preserve">This will also be the initial state of the condition before a connection is established with the data source. </w:t>
      </w:r>
      <w:r w:rsidR="00672B3D">
        <w:t xml:space="preserve">The condition </w:t>
      </w:r>
      <w:r w:rsidR="00672B3D">
        <w:rPr>
          <w:b/>
        </w:rPr>
        <w:t>MUST</w:t>
      </w:r>
      <w:r w:rsidR="00672B3D">
        <w:t xml:space="preserve"> be </w:t>
      </w:r>
      <w:r w:rsidR="00672B3D">
        <w:rPr>
          <w:rStyle w:val="ImbeddedCode"/>
        </w:rPr>
        <w:t>Unavailable</w:t>
      </w:r>
      <w:r w:rsidR="00672B3D">
        <w:t xml:space="preserve"> when the value is unknown.</w:t>
      </w:r>
    </w:p>
    <w:p w:rsidR="000614A9" w:rsidRDefault="00B13D2C" w:rsidP="00DE007B">
      <w:pPr>
        <w:pStyle w:val="BodyA"/>
        <w:ind w:left="720"/>
        <w:jc w:val="center"/>
        <w:rPr>
          <w:rFonts w:ascii="Courier New" w:hAnsi="Courier New"/>
          <w:b/>
        </w:rPr>
      </w:pPr>
      <w:r>
        <w:rPr>
          <w:rFonts w:ascii="Courier New" w:hAnsi="Courier New"/>
          <w:b/>
          <w:noProof/>
        </w:rPr>
        <w:lastRenderedPageBreak/>
        <w:drawing>
          <wp:inline distT="0" distB="0" distL="0" distR="0">
            <wp:extent cx="2074873" cy="5166256"/>
            <wp:effectExtent l="19050" t="0" r="1577" b="0"/>
            <wp:docPr id="3" name="Picture 1" descr="\\.psf\Home\projects\MTConnect\standard\cond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projects\MTConnect\standard\condition.png"/>
                    <pic:cNvPicPr>
                      <a:picLocks noChangeAspect="1" noChangeArrowheads="1"/>
                    </pic:cNvPicPr>
                  </pic:nvPicPr>
                  <pic:blipFill>
                    <a:blip r:embed="rId32" cstate="print"/>
                    <a:srcRect/>
                    <a:stretch>
                      <a:fillRect/>
                    </a:stretch>
                  </pic:blipFill>
                  <pic:spPr bwMode="auto">
                    <a:xfrm>
                      <a:off x="0" y="0"/>
                      <a:ext cx="2076691" cy="5170782"/>
                    </a:xfrm>
                    <a:prstGeom prst="rect">
                      <a:avLst/>
                    </a:prstGeom>
                    <a:noFill/>
                    <a:ln w="9525">
                      <a:noFill/>
                      <a:miter lim="800000"/>
                      <a:headEnd/>
                      <a:tailEnd/>
                    </a:ln>
                  </pic:spPr>
                </pic:pic>
              </a:graphicData>
            </a:graphic>
          </wp:inline>
        </w:drawing>
      </w:r>
    </w:p>
    <w:p w:rsidR="0026132F" w:rsidRPr="00C31EBE" w:rsidRDefault="0026132F" w:rsidP="0026132F">
      <w:pPr>
        <w:pStyle w:val="Caption"/>
        <w:rPr>
          <w:rFonts w:ascii="Courier New" w:hAnsi="Courier New"/>
          <w:b w:val="0"/>
        </w:rPr>
      </w:pPr>
      <w:bookmarkStart w:id="74" w:name="_Toc255400813"/>
      <w:r>
        <w:t xml:space="preserve">Figure </w:t>
      </w:r>
      <w:fldSimple w:instr=" SEQ Figure \* ARABIC ">
        <w:r>
          <w:rPr>
            <w:noProof/>
          </w:rPr>
          <w:t>5</w:t>
        </w:r>
      </w:fldSimple>
      <w:r>
        <w:t xml:space="preserve">: </w:t>
      </w:r>
      <w:r w:rsidRPr="00F146B2">
        <w:rPr>
          <w:rFonts w:ascii="Courier New" w:hAnsi="Courier New" w:cs="Courier New"/>
        </w:rPr>
        <w:t>Condition</w:t>
      </w:r>
      <w:r>
        <w:t xml:space="preserve"> Schema</w:t>
      </w:r>
      <w:bookmarkEnd w:id="74"/>
    </w:p>
    <w:p w:rsidR="00C31EBE" w:rsidRDefault="0079766D" w:rsidP="0079766D">
      <w:pPr>
        <w:pStyle w:val="Heading3"/>
      </w:pPr>
      <w:bookmarkStart w:id="75" w:name="_Toc257238320"/>
      <w:r>
        <w:t>Attributes</w:t>
      </w:r>
      <w:bookmarkEnd w:id="75"/>
    </w:p>
    <w:tbl>
      <w:tblPr>
        <w:tblW w:w="0" w:type="auto"/>
        <w:tblInd w:w="108" w:type="dxa"/>
        <w:shd w:val="clear" w:color="auto" w:fill="FFFFFF"/>
        <w:tblLook w:val="0000"/>
      </w:tblPr>
      <w:tblGrid>
        <w:gridCol w:w="2026"/>
        <w:gridCol w:w="5891"/>
        <w:gridCol w:w="1345"/>
      </w:tblGrid>
      <w:tr w:rsidR="00E853EC" w:rsidRPr="006E7ED5" w:rsidTr="00073A97">
        <w:trPr>
          <w:cantSplit/>
          <w:trHeight w:val="373"/>
          <w:tblHeader/>
        </w:trPr>
        <w:tc>
          <w:tcPr>
            <w:tcW w:w="202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853EC" w:rsidRPr="006E7ED5" w:rsidRDefault="00E853EC" w:rsidP="005E0064">
            <w:pPr>
              <w:pStyle w:val="TableNormalParagraph"/>
              <w:jc w:val="center"/>
              <w:rPr>
                <w:rFonts w:ascii="Helvetica" w:hAnsi="Helvetica"/>
                <w:b/>
                <w:color w:val="FFFFFF"/>
              </w:rPr>
            </w:pPr>
            <w:r w:rsidRPr="006E7ED5">
              <w:rPr>
                <w:rFonts w:ascii="Helvetica" w:hAnsi="Helvetica"/>
                <w:b/>
                <w:color w:val="FFFFFF"/>
              </w:rPr>
              <w:t>Attribute</w:t>
            </w:r>
          </w:p>
        </w:tc>
        <w:tc>
          <w:tcPr>
            <w:tcW w:w="589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853EC" w:rsidRPr="006E7ED5" w:rsidRDefault="00E853EC" w:rsidP="005E0064">
            <w:pPr>
              <w:pStyle w:val="TableNormalParagraph"/>
              <w:jc w:val="center"/>
              <w:rPr>
                <w:rFonts w:ascii="Helvetica" w:hAnsi="Helvetica"/>
                <w:b/>
                <w:color w:val="FFFFFF"/>
              </w:rPr>
            </w:pPr>
            <w:r w:rsidRPr="006E7ED5">
              <w:rPr>
                <w:rFonts w:ascii="Helvetica" w:hAnsi="Helvetica"/>
                <w:b/>
                <w:color w:val="FFFFFF"/>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853EC" w:rsidRPr="006E7ED5" w:rsidRDefault="00E853EC" w:rsidP="005E0064">
            <w:pPr>
              <w:pStyle w:val="TableNormalParagraph"/>
              <w:jc w:val="center"/>
              <w:rPr>
                <w:rFonts w:ascii="Helvetica" w:hAnsi="Helvetica"/>
                <w:b/>
                <w:color w:val="FFFFFF"/>
              </w:rPr>
            </w:pPr>
            <w:r w:rsidRPr="006E7ED5">
              <w:rPr>
                <w:rFonts w:ascii="Helvetica" w:hAnsi="Helvetica"/>
                <w:b/>
                <w:color w:val="FFFFFF"/>
              </w:rPr>
              <w:t>Occurrence</w:t>
            </w:r>
          </w:p>
        </w:tc>
      </w:tr>
      <w:tr w:rsidR="006277D0" w:rsidTr="00073A97">
        <w:trPr>
          <w:cantSplit/>
          <w:trHeight w:val="363"/>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rPr>
                <w:rStyle w:val="ImbeddedCode"/>
              </w:rPr>
            </w:pPr>
            <w:r>
              <w:rPr>
                <w:rStyle w:val="ImbeddedCode"/>
              </w:rPr>
              <w:t>sequence</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pPr>
            <w:r w:rsidRPr="00DA3BA9">
              <w:t>The sequence number of this event. Values from 1 to 2^63-1 must be supported</w:t>
            </w:r>
            <w: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jc w:val="center"/>
            </w:pPr>
            <w:r>
              <w:t>1</w:t>
            </w:r>
          </w:p>
        </w:tc>
      </w:tr>
      <w:tr w:rsidR="006277D0" w:rsidTr="00073A97">
        <w:trPr>
          <w:cantSplit/>
          <w:trHeight w:val="363"/>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rPr>
                <w:rStyle w:val="ImbeddedCode"/>
              </w:rPr>
            </w:pPr>
            <w:r>
              <w:rPr>
                <w:rStyle w:val="ImbeddedCode"/>
              </w:rPr>
              <w:t>timestamp</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pPr>
            <w:r>
              <w:t>The timestamp of the sample.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jc w:val="center"/>
            </w:pPr>
            <w:r>
              <w:t>1</w:t>
            </w:r>
          </w:p>
        </w:tc>
      </w:tr>
      <w:tr w:rsidR="006277D0" w:rsidTr="00073A97">
        <w:trPr>
          <w:cantSplit/>
          <w:trHeight w:val="60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rPr>
                <w:rStyle w:val="ImbeddedCode"/>
              </w:rPr>
            </w:pPr>
            <w:proofErr w:type="spellStart"/>
            <w:r>
              <w:rPr>
                <w:rStyle w:val="ImbeddedCode"/>
              </w:rPr>
              <w:t>dataItemID</w:t>
            </w:r>
            <w:proofErr w:type="spellEnd"/>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pPr>
            <w:r>
              <w:t>The id attribute of the corresponding data retrieved in the probe request.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jc w:val="center"/>
            </w:pPr>
            <w:r>
              <w:t>1</w:t>
            </w:r>
          </w:p>
        </w:tc>
      </w:tr>
      <w:tr w:rsidR="006277D0" w:rsidTr="00073A97">
        <w:trPr>
          <w:cantSplit/>
          <w:trHeight w:val="60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rPr>
                <w:rStyle w:val="ImbeddedCode"/>
              </w:rPr>
            </w:pPr>
            <w:r>
              <w:rPr>
                <w:rStyle w:val="ImbeddedCode"/>
              </w:rPr>
              <w:t>name</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rPr>
                <w:rStyle w:val="DefaultParagraphFont1"/>
              </w:rPr>
            </w:pPr>
            <w:r w:rsidRPr="00922A39">
              <w:t xml:space="preserve">The name </w:t>
            </w:r>
            <w:r w:rsidRPr="002F1F2A">
              <w:rPr>
                <w:b/>
              </w:rPr>
              <w:t>MUST</w:t>
            </w:r>
            <w:r w:rsidRPr="00922A39">
              <w:t xml:space="preserve"> match the name of the event's associated </w:t>
            </w:r>
            <w:proofErr w:type="spellStart"/>
            <w:r w:rsidRPr="00922A39">
              <w:t>DataItem</w:t>
            </w:r>
            <w:proofErr w:type="spellEnd"/>
            <w:r>
              <w:rPr>
                <w:rStyle w:val="DefaultParagraphFont1"/>
              </w:rPr>
              <w:t xml:space="preserve">. </w:t>
            </w:r>
            <w:r>
              <w:t>An NMTOKEN XML type.</w:t>
            </w:r>
          </w:p>
        </w:tc>
        <w:tc>
          <w:tcPr>
            <w:tcW w:w="134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jc w:val="center"/>
            </w:pPr>
            <w:r>
              <w:t>0..1</w:t>
            </w:r>
          </w:p>
        </w:tc>
      </w:tr>
      <w:tr w:rsidR="00E853EC" w:rsidRPr="006E7ED5" w:rsidTr="00073A97">
        <w:trPr>
          <w:cantSplit/>
          <w:trHeight w:val="58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6E7ED5" w:rsidP="005E0064">
            <w:pPr>
              <w:pStyle w:val="TableNormalParagraph"/>
              <w:rPr>
                <w:rFonts w:ascii="Courier" w:hAnsi="Courier"/>
              </w:rPr>
            </w:pPr>
            <w:r>
              <w:rPr>
                <w:rFonts w:ascii="Courier" w:hAnsi="Courier"/>
              </w:rPr>
              <w:t>type</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6E7ED5" w:rsidP="005E0064">
            <w:pPr>
              <w:pStyle w:val="TableNormalParagraph"/>
            </w:pPr>
            <w:r>
              <w:t>The data item type this condition refers to.</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jc w:val="center"/>
            </w:pPr>
            <w:r w:rsidRPr="006E7ED5">
              <w:t>1</w:t>
            </w:r>
          </w:p>
        </w:tc>
      </w:tr>
      <w:tr w:rsidR="004C3A7C" w:rsidRPr="006E7ED5" w:rsidTr="00073A97">
        <w:trPr>
          <w:cantSplit/>
          <w:trHeight w:val="58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C3A7C" w:rsidRPr="00CA2E0F" w:rsidRDefault="00CE490D" w:rsidP="005E0064">
            <w:pPr>
              <w:pStyle w:val="TableNormalParagraph"/>
              <w:rPr>
                <w:rFonts w:ascii="Courier" w:hAnsi="Courier"/>
              </w:rPr>
            </w:pPr>
            <w:r>
              <w:rPr>
                <w:rFonts w:ascii="Courier" w:hAnsi="Courier"/>
              </w:rPr>
              <w:lastRenderedPageBreak/>
              <w:t>qualifier</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C3A7C" w:rsidRPr="00CA2E0F" w:rsidRDefault="00C11F6A" w:rsidP="00DF6013">
            <w:pPr>
              <w:pStyle w:val="TableNormalParagraph"/>
            </w:pPr>
            <w:r>
              <w:t>Qualifies the condition and adds context or additional clarification</w:t>
            </w:r>
            <w:r w:rsidR="004C3A7C" w:rsidRPr="00CA2E0F">
              <w:t>.</w:t>
            </w:r>
            <w:r w:rsidR="00A57656" w:rsidRPr="00CA2E0F">
              <w:t xml:space="preserve"> This optional attribute can be used to convey information like </w:t>
            </w:r>
            <w:r w:rsidR="00A57656" w:rsidRPr="00CA2E0F">
              <w:rPr>
                <w:rStyle w:val="ImbeddedCode"/>
              </w:rPr>
              <w:t>HIGH</w:t>
            </w:r>
            <w:r w:rsidR="00A57656" w:rsidRPr="00CA2E0F">
              <w:t xml:space="preserve">, </w:t>
            </w:r>
            <w:r w:rsidR="00A57656" w:rsidRPr="00CA2E0F">
              <w:rPr>
                <w:rStyle w:val="ImbeddedCode"/>
              </w:rPr>
              <w:t>LOW</w:t>
            </w:r>
            <w:r w:rsidR="00A57656" w:rsidRPr="00CA2E0F">
              <w:t xml:space="preserve">, </w:t>
            </w:r>
            <w:r w:rsidR="00DF6013">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C3A7C" w:rsidRPr="006E7ED5" w:rsidRDefault="00A57656" w:rsidP="005E0064">
            <w:pPr>
              <w:pStyle w:val="TableNormalParagraph"/>
              <w:jc w:val="center"/>
            </w:pPr>
            <w:r w:rsidRPr="00CA2E0F">
              <w:t>0..1</w:t>
            </w:r>
          </w:p>
        </w:tc>
      </w:tr>
      <w:tr w:rsidR="00E853EC" w:rsidRPr="006E7ED5" w:rsidTr="00073A97">
        <w:trPr>
          <w:cantSplit/>
          <w:trHeight w:val="58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rPr>
                <w:rFonts w:ascii="Courier" w:hAnsi="Courier"/>
              </w:rPr>
            </w:pPr>
            <w:proofErr w:type="spellStart"/>
            <w:r w:rsidRPr="006E7ED5">
              <w:rPr>
                <w:rFonts w:ascii="Courier" w:hAnsi="Courier"/>
              </w:rPr>
              <w:t>nativeCode</w:t>
            </w:r>
            <w:proofErr w:type="spellEnd"/>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pPr>
            <w:r w:rsidRPr="006E7ED5">
              <w:t>The native code for the piece of equipment. This is the way the alarm is represented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192F65" w:rsidP="005E0064">
            <w:pPr>
              <w:pStyle w:val="TableNormalParagraph"/>
              <w:jc w:val="center"/>
            </w:pPr>
            <w:r>
              <w:t>0..</w:t>
            </w:r>
            <w:r w:rsidR="00E853EC" w:rsidRPr="006E7ED5">
              <w:t>1</w:t>
            </w:r>
          </w:p>
        </w:tc>
      </w:tr>
      <w:tr w:rsidR="000C0274" w:rsidRPr="006E7ED5" w:rsidTr="00073A97">
        <w:trPr>
          <w:cantSplit/>
          <w:trHeight w:val="58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C0274" w:rsidRPr="006E7ED5" w:rsidRDefault="000C0274" w:rsidP="005E0064">
            <w:pPr>
              <w:pStyle w:val="TableNormalParagraph"/>
              <w:rPr>
                <w:rFonts w:ascii="Courier" w:hAnsi="Courier"/>
              </w:rPr>
            </w:pPr>
            <w:proofErr w:type="spellStart"/>
            <w:r>
              <w:rPr>
                <w:rFonts w:ascii="Courier" w:hAnsi="Courier"/>
              </w:rPr>
              <w:t>nativeSeverity</w:t>
            </w:r>
            <w:proofErr w:type="spellEnd"/>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C0274" w:rsidRPr="006E7ED5" w:rsidRDefault="000C0274" w:rsidP="005E0064">
            <w:pPr>
              <w:pStyle w:val="TableNormalParagraph"/>
            </w:pPr>
            <w:r>
              <w:t>The pass thru severity from the device</w:t>
            </w:r>
            <w:r w:rsidR="001047BB">
              <w:t xml:space="preserve"> manufacturer.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C0274" w:rsidRDefault="0015351B" w:rsidP="005E0064">
            <w:pPr>
              <w:pStyle w:val="TableNormalParagraph"/>
              <w:jc w:val="center"/>
            </w:pPr>
            <w:r>
              <w:t>0..1</w:t>
            </w:r>
          </w:p>
        </w:tc>
      </w:tr>
      <w:tr w:rsidR="00E853EC" w:rsidRPr="006E7ED5" w:rsidTr="00073A97">
        <w:trPr>
          <w:cantSplit/>
          <w:trHeight w:val="122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rPr>
                <w:rFonts w:ascii="Courier" w:hAnsi="Courier"/>
              </w:rPr>
            </w:pPr>
            <w:proofErr w:type="spellStart"/>
            <w:r w:rsidRPr="006E7ED5">
              <w:rPr>
                <w:rFonts w:ascii="Courier" w:hAnsi="Courier"/>
              </w:rPr>
              <w:t>lang</w:t>
            </w:r>
            <w:proofErr w:type="spellEnd"/>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pPr>
            <w:r w:rsidRPr="006E7ED5">
              <w:t>An optional attribute that specifies language of the alarm text. Refer to IETF RFC 4646 (http://www.ietf.org/rfc/rfc4646.txt) or successor for a full definition of the values for this attribute.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jc w:val="center"/>
            </w:pPr>
            <w:r w:rsidRPr="006E7ED5">
              <w:t>0..1</w:t>
            </w:r>
          </w:p>
        </w:tc>
      </w:tr>
    </w:tbl>
    <w:p w:rsidR="00C77F83" w:rsidRDefault="00C77F83" w:rsidP="00F030ED">
      <w:pPr>
        <w:pStyle w:val="Heading3"/>
        <w:numPr>
          <w:ilvl w:val="0"/>
          <w:numId w:val="0"/>
        </w:numPr>
      </w:pPr>
    </w:p>
    <w:p w:rsidR="00A34144" w:rsidRDefault="00A34144" w:rsidP="00A34144">
      <w:pPr>
        <w:pStyle w:val="Heading3"/>
      </w:pPr>
      <w:bookmarkStart w:id="76" w:name="_Toc257238321"/>
      <w:r w:rsidRPr="006502D3">
        <w:rPr>
          <w:rStyle w:val="ImbeddedCode"/>
        </w:rPr>
        <w:t>Condition</w:t>
      </w:r>
      <w:r>
        <w:t xml:space="preserve"> Contents</w:t>
      </w:r>
      <w:r w:rsidR="00F03E28">
        <w:t xml:space="preserve"> </w:t>
      </w:r>
      <w:r w:rsidR="008A35A9">
        <w:t>- CDATA</w:t>
      </w:r>
      <w:bookmarkEnd w:id="76"/>
    </w:p>
    <w:p w:rsidR="00F030ED" w:rsidRDefault="00A34144" w:rsidP="0079766D">
      <w:pPr>
        <w:pStyle w:val="BodyA"/>
      </w:pPr>
      <w:r>
        <w:t xml:space="preserve">The </w:t>
      </w:r>
      <w:r w:rsidR="00875FA0">
        <w:t>contents are</w:t>
      </w:r>
      <w:r>
        <w:t xml:space="preserve"> the optional text from the data source</w:t>
      </w:r>
      <w:r w:rsidR="005004E9">
        <w:t xml:space="preserve"> in</w:t>
      </w:r>
      <w:r w:rsidR="007000CF">
        <w:t xml:space="preserve"> the un-interpreted </w:t>
      </w:r>
      <w:r w:rsidR="00535CA6">
        <w:t xml:space="preserve">form. </w:t>
      </w:r>
      <w:r w:rsidR="00CB1BAB">
        <w:t xml:space="preserve">The text is provided </w:t>
      </w:r>
      <w:r w:rsidR="0014245D">
        <w:t xml:space="preserve">for </w:t>
      </w:r>
      <w:r w:rsidR="00145C38">
        <w:t>informat</w:t>
      </w:r>
      <w:r w:rsidR="0014245D">
        <w:t>ional purpose</w:t>
      </w:r>
      <w:r w:rsidR="00FD14A1">
        <w:t xml:space="preserve"> only</w:t>
      </w:r>
      <w:r w:rsidR="003E361D">
        <w:t xml:space="preserve"> for interpretation by the application or other client software</w:t>
      </w:r>
      <w:r w:rsidR="00C61194">
        <w:t>.</w:t>
      </w:r>
    </w:p>
    <w:p w:rsidR="00EF708F" w:rsidRDefault="00F030ED" w:rsidP="00EF708F">
      <w:pPr>
        <w:pStyle w:val="Heading3"/>
      </w:pPr>
      <w:bookmarkStart w:id="77" w:name="_Toc257238322"/>
      <w:r w:rsidRPr="006502D3">
        <w:rPr>
          <w:rStyle w:val="ImbeddedCode"/>
        </w:rPr>
        <w:t>Condition</w:t>
      </w:r>
      <w:r>
        <w:t xml:space="preserve"> Types</w:t>
      </w:r>
      <w:bookmarkEnd w:id="77"/>
    </w:p>
    <w:p w:rsidR="002D03EC" w:rsidRDefault="002D03EC" w:rsidP="002D03EC">
      <w:pPr>
        <w:pStyle w:val="BodyA"/>
      </w:pPr>
      <w:r>
        <w:t xml:space="preserve">All existing Data Item types </w:t>
      </w:r>
      <w:r>
        <w:rPr>
          <w:b/>
        </w:rPr>
        <w:t>MAY</w:t>
      </w:r>
      <w:r>
        <w:t xml:space="preserve"> be used as types for the </w:t>
      </w:r>
      <w:r>
        <w:rPr>
          <w:rStyle w:val="ImbeddedCode"/>
        </w:rPr>
        <w:t>Condition</w:t>
      </w:r>
      <w:r>
        <w:t xml:space="preserve"> types. There are some additional types that have been added that represent logical parts of the device architecture and allow for better association and representation of the devices health.</w:t>
      </w:r>
      <w:r w:rsidR="005D77F2">
        <w:t xml:space="preserve"> The following are the types specifically added for the </w:t>
      </w:r>
      <w:r w:rsidR="005D77F2">
        <w:rPr>
          <w:rStyle w:val="ImbeddedCode"/>
        </w:rPr>
        <w:t>Condition</w:t>
      </w:r>
      <w:r w:rsidR="005D77F2">
        <w:t>.</w:t>
      </w:r>
    </w:p>
    <w:tbl>
      <w:tblPr>
        <w:tblW w:w="0" w:type="auto"/>
        <w:tblInd w:w="108" w:type="dxa"/>
        <w:shd w:val="clear" w:color="auto" w:fill="FFFFFF"/>
        <w:tblLook w:val="0000"/>
      </w:tblPr>
      <w:tblGrid>
        <w:gridCol w:w="1967"/>
        <w:gridCol w:w="6154"/>
      </w:tblGrid>
      <w:tr w:rsidR="00CA2FC8" w:rsidTr="00E672D8">
        <w:trPr>
          <w:cantSplit/>
          <w:trHeight w:val="560"/>
          <w:tblHeader/>
        </w:trPr>
        <w:tc>
          <w:tcPr>
            <w:tcW w:w="19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2FC8" w:rsidRDefault="00CA2FC8" w:rsidP="00E672D8">
            <w:pPr>
              <w:pStyle w:val="TableNormalParagraph"/>
              <w:spacing w:line="264" w:lineRule="auto"/>
              <w:jc w:val="center"/>
              <w:rPr>
                <w:rFonts w:ascii="Helvetica" w:hAnsi="Helvetica"/>
                <w:b/>
                <w:color w:val="FFFFFF"/>
                <w:sz w:val="22"/>
              </w:rPr>
            </w:pPr>
            <w:r>
              <w:rPr>
                <w:rFonts w:ascii="Helvetica" w:hAnsi="Helvetica"/>
                <w:b/>
                <w:color w:val="FFFFFF"/>
                <w:sz w:val="22"/>
              </w:rPr>
              <w:t>Data Item type/</w:t>
            </w:r>
            <w:r>
              <w:rPr>
                <w:rFonts w:ascii="Helvetica" w:hAnsi="Helvetica"/>
                <w:b/>
                <w:color w:val="FFFFFF"/>
                <w:sz w:val="22"/>
              </w:rPr>
              <w:br/>
              <w:t>qualifier</w:t>
            </w:r>
          </w:p>
        </w:tc>
        <w:tc>
          <w:tcPr>
            <w:tcW w:w="615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2FC8" w:rsidRDefault="00CA2FC8" w:rsidP="00E672D8">
            <w:pPr>
              <w:pStyle w:val="TableNormalParagraph"/>
              <w:jc w:val="center"/>
              <w:rPr>
                <w:rFonts w:ascii="Helvetica" w:hAnsi="Helvetica"/>
                <w:b/>
                <w:color w:val="FFFFFF"/>
                <w:sz w:val="22"/>
              </w:rPr>
            </w:pPr>
            <w:r>
              <w:rPr>
                <w:rFonts w:ascii="Helvetica" w:hAnsi="Helvetica"/>
                <w:b/>
                <w:color w:val="FFFFFF"/>
                <w:sz w:val="22"/>
              </w:rPr>
              <w:t>Description</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AMPERAGE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7D73A0">
            <w:pPr>
              <w:pStyle w:val="ItemList"/>
              <w:rPr>
                <w:rStyle w:val="ImbeddedCode"/>
                <w:sz w:val="20"/>
              </w:rPr>
            </w:pPr>
            <w:r w:rsidRPr="00DE2CAF">
              <w:rPr>
                <w:sz w:val="20"/>
              </w:rPr>
              <w:t xml:space="preserve">Indicates the </w:t>
            </w:r>
            <w:r>
              <w:rPr>
                <w:sz w:val="20"/>
              </w:rPr>
              <w:t>electric current</w:t>
            </w:r>
            <w:r w:rsidRPr="00DE2CAF">
              <w:rPr>
                <w:sz w:val="20"/>
              </w:rPr>
              <w:t xml:space="preserve"> of a component is within operating limits.</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7D73A0">
            <w:pPr>
              <w:pStyle w:val="ItemList"/>
              <w:rPr>
                <w:rStyle w:val="DefaultParagraphFont1"/>
                <w:sz w:val="20"/>
              </w:rPr>
            </w:pPr>
            <w:r>
              <w:rPr>
                <w:rStyle w:val="DefaultParagraphFont1"/>
                <w:sz w:val="20"/>
              </w:rPr>
              <w:t>The amperage is too high.</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7D73A0">
            <w:pPr>
              <w:pStyle w:val="ItemList"/>
              <w:rPr>
                <w:rStyle w:val="DefaultParagraphFont1"/>
                <w:sz w:val="20"/>
              </w:rPr>
            </w:pPr>
            <w:r>
              <w:rPr>
                <w:rStyle w:val="DefaultParagraphFont1"/>
                <w:sz w:val="20"/>
              </w:rPr>
              <w:t>The amperage is too low.</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Default="007D73A0" w:rsidP="00E672D8">
            <w:pPr>
              <w:pStyle w:val="TableNormalParagraph"/>
              <w:rPr>
                <w:rFonts w:ascii="Courier" w:hAnsi="Courier"/>
                <w:b/>
                <w:sz w:val="20"/>
              </w:rPr>
            </w:pPr>
            <w:r>
              <w:rPr>
                <w:rFonts w:ascii="Courier" w:hAnsi="Courier"/>
                <w:b/>
                <w:sz w:val="20"/>
              </w:rPr>
              <w:t>COMMUNICATIONS</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7113AD" w:rsidRDefault="007D73A0" w:rsidP="00E672D8">
            <w:pPr>
              <w:pStyle w:val="ItemList"/>
              <w:rPr>
                <w:sz w:val="20"/>
              </w:rPr>
            </w:pPr>
            <w:r>
              <w:rPr>
                <w:sz w:val="20"/>
              </w:rPr>
              <w:t>A communications failure indicator.</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Default="007D73A0" w:rsidP="00E672D8">
            <w:pPr>
              <w:pStyle w:val="TableNormalParagraph"/>
              <w:rPr>
                <w:rFonts w:ascii="Courier" w:hAnsi="Courier"/>
                <w:b/>
                <w:sz w:val="20"/>
              </w:rPr>
            </w:pPr>
            <w:r>
              <w:rPr>
                <w:rFonts w:ascii="Courier" w:hAnsi="Courier"/>
                <w:b/>
                <w:sz w:val="20"/>
              </w:rPr>
              <w:t>HARDWARE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7113AD" w:rsidRDefault="00C71E71" w:rsidP="00E672D8">
            <w:pPr>
              <w:pStyle w:val="ItemList"/>
              <w:rPr>
                <w:sz w:val="20"/>
              </w:rPr>
            </w:pPr>
            <w:r w:rsidRPr="00C71E71">
              <w:rPr>
                <w:sz w:val="20"/>
              </w:rPr>
              <w:t>The operational conditions of the hardware subsystem of the component</w:t>
            </w:r>
            <w:r w:rsidR="007D73A0">
              <w:rPr>
                <w:sz w:val="20"/>
              </w:rPr>
              <w:t>.</w:t>
            </w:r>
          </w:p>
        </w:tc>
      </w:tr>
      <w:tr w:rsidR="001D3162"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D3162" w:rsidRPr="001473FA" w:rsidRDefault="001D3162" w:rsidP="00E672D8">
            <w:pPr>
              <w:pStyle w:val="TableNormalParagraph"/>
              <w:rPr>
                <w:rFonts w:ascii="Courier" w:hAnsi="Courier"/>
                <w:b/>
                <w:sz w:val="20"/>
              </w:rPr>
            </w:pPr>
            <w:r>
              <w:rPr>
                <w:rFonts w:ascii="Courier" w:hAnsi="Courier"/>
                <w:b/>
                <w:sz w:val="20"/>
              </w:rPr>
              <w:t>LEVEL</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D3162" w:rsidRPr="00DE2CAF" w:rsidRDefault="001D3162" w:rsidP="001D3162">
            <w:pPr>
              <w:pStyle w:val="ItemList"/>
              <w:rPr>
                <w:rStyle w:val="ImbeddedCode"/>
                <w:sz w:val="20"/>
              </w:rPr>
            </w:pPr>
            <w:r w:rsidRPr="00DE2CAF">
              <w:rPr>
                <w:sz w:val="20"/>
              </w:rPr>
              <w:t xml:space="preserve">Indicates the </w:t>
            </w:r>
            <w:r>
              <w:rPr>
                <w:sz w:val="20"/>
              </w:rPr>
              <w:t>level</w:t>
            </w:r>
            <w:r w:rsidRPr="00DE2CAF">
              <w:rPr>
                <w:sz w:val="20"/>
              </w:rPr>
              <w:t xml:space="preserve"> of a component is within operating limits.</w:t>
            </w:r>
          </w:p>
        </w:tc>
      </w:tr>
      <w:tr w:rsidR="001D3162"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D3162" w:rsidRPr="00D90CAA" w:rsidRDefault="001D3162"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D3162" w:rsidRPr="001473FA" w:rsidRDefault="001D3162" w:rsidP="001D3162">
            <w:pPr>
              <w:pStyle w:val="ItemList"/>
              <w:rPr>
                <w:rStyle w:val="DefaultParagraphFont1"/>
                <w:sz w:val="20"/>
              </w:rPr>
            </w:pPr>
            <w:r>
              <w:rPr>
                <w:rStyle w:val="DefaultParagraphFont1"/>
                <w:sz w:val="20"/>
              </w:rPr>
              <w:t>The level is too high.</w:t>
            </w:r>
          </w:p>
        </w:tc>
      </w:tr>
      <w:tr w:rsidR="001D3162"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D3162" w:rsidRPr="00D90CAA" w:rsidRDefault="001D3162"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D3162" w:rsidRPr="001473FA" w:rsidRDefault="001D3162" w:rsidP="001D3162">
            <w:pPr>
              <w:pStyle w:val="ItemList"/>
              <w:rPr>
                <w:rStyle w:val="DefaultParagraphFont1"/>
                <w:sz w:val="20"/>
              </w:rPr>
            </w:pPr>
            <w:r>
              <w:rPr>
                <w:rStyle w:val="DefaultParagraphFont1"/>
                <w:sz w:val="20"/>
              </w:rPr>
              <w:t>The level is too low.</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LOAD</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E672D8">
            <w:pPr>
              <w:pStyle w:val="ItemList"/>
              <w:rPr>
                <w:rStyle w:val="ImbeddedCode"/>
                <w:sz w:val="20"/>
              </w:rPr>
            </w:pPr>
            <w:r w:rsidRPr="00DE2CAF">
              <w:rPr>
                <w:sz w:val="20"/>
              </w:rPr>
              <w:t xml:space="preserve">Indicates the </w:t>
            </w:r>
            <w:r>
              <w:rPr>
                <w:sz w:val="20"/>
              </w:rPr>
              <w:t>load</w:t>
            </w:r>
            <w:r w:rsidRPr="00DE2CAF">
              <w:rPr>
                <w:sz w:val="20"/>
              </w:rPr>
              <w:t xml:space="preserve"> of a component is within operating limits.</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The load is too high.</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The load is too low.</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LOGIC_PROGRAM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E672D8">
            <w:pPr>
              <w:pStyle w:val="ItemList"/>
              <w:rPr>
                <w:rStyle w:val="ImbeddedCode"/>
                <w:sz w:val="20"/>
              </w:rPr>
            </w:pPr>
            <w:r>
              <w:rPr>
                <w:sz w:val="20"/>
              </w:rPr>
              <w:t>An error occurred in the logic program or PLC (programmable logic co</w:t>
            </w:r>
            <w:r>
              <w:rPr>
                <w:sz w:val="20"/>
              </w:rPr>
              <w:t>n</w:t>
            </w:r>
            <w:r>
              <w:rPr>
                <w:sz w:val="20"/>
              </w:rPr>
              <w:t>troller).</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MOTION_PROGRAM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E672D8">
            <w:pPr>
              <w:pStyle w:val="ItemList"/>
              <w:rPr>
                <w:rStyle w:val="ImbeddedCode"/>
                <w:sz w:val="20"/>
              </w:rPr>
            </w:pPr>
            <w:r>
              <w:rPr>
                <w:sz w:val="20"/>
              </w:rPr>
              <w:t>An error occurred in the motion program.</w:t>
            </w:r>
          </w:p>
        </w:tc>
      </w:tr>
      <w:tr w:rsidR="00814A5A"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14A5A" w:rsidRPr="001473FA" w:rsidRDefault="00814A5A" w:rsidP="00E672D8">
            <w:pPr>
              <w:pStyle w:val="TableNormalParagraph"/>
              <w:rPr>
                <w:rFonts w:ascii="Courier" w:hAnsi="Courier"/>
                <w:b/>
                <w:sz w:val="20"/>
              </w:rPr>
            </w:pPr>
            <w:r>
              <w:rPr>
                <w:rFonts w:ascii="Courier" w:hAnsi="Courier"/>
                <w:b/>
                <w:sz w:val="20"/>
              </w:rPr>
              <w:lastRenderedPageBreak/>
              <w:t>PH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14A5A" w:rsidRPr="00DE2CAF" w:rsidRDefault="00814A5A" w:rsidP="00814A5A">
            <w:pPr>
              <w:pStyle w:val="ItemList"/>
              <w:rPr>
                <w:rStyle w:val="ImbeddedCode"/>
                <w:sz w:val="20"/>
              </w:rPr>
            </w:pPr>
            <w:r w:rsidRPr="00DE2CAF">
              <w:rPr>
                <w:sz w:val="20"/>
              </w:rPr>
              <w:t xml:space="preserve">Indicates the </w:t>
            </w:r>
            <w:r>
              <w:rPr>
                <w:sz w:val="20"/>
              </w:rPr>
              <w:t>pH</w:t>
            </w:r>
            <w:r w:rsidRPr="00DE2CAF">
              <w:rPr>
                <w:sz w:val="20"/>
              </w:rPr>
              <w:t xml:space="preserve"> of a component is within operating limits.</w:t>
            </w:r>
          </w:p>
        </w:tc>
      </w:tr>
      <w:tr w:rsidR="00814A5A"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14A5A" w:rsidRPr="00D90CAA" w:rsidRDefault="00814A5A"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14A5A" w:rsidRPr="001473FA" w:rsidRDefault="00814A5A" w:rsidP="00814A5A">
            <w:pPr>
              <w:pStyle w:val="ItemList"/>
              <w:rPr>
                <w:rStyle w:val="DefaultParagraphFont1"/>
                <w:sz w:val="20"/>
              </w:rPr>
            </w:pPr>
            <w:r>
              <w:rPr>
                <w:rStyle w:val="DefaultParagraphFont1"/>
                <w:sz w:val="20"/>
              </w:rPr>
              <w:t>The pH is too high.</w:t>
            </w:r>
          </w:p>
        </w:tc>
      </w:tr>
      <w:tr w:rsidR="00814A5A"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14A5A" w:rsidRPr="00D90CAA" w:rsidRDefault="00814A5A"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14A5A" w:rsidRPr="001473FA" w:rsidRDefault="00814A5A" w:rsidP="00814A5A">
            <w:pPr>
              <w:pStyle w:val="ItemList"/>
              <w:rPr>
                <w:rStyle w:val="DefaultParagraphFont1"/>
                <w:sz w:val="20"/>
              </w:rPr>
            </w:pPr>
            <w:r>
              <w:rPr>
                <w:rStyle w:val="DefaultParagraphFont1"/>
                <w:sz w:val="20"/>
              </w:rPr>
              <w:t>The pH is too low.</w:t>
            </w:r>
          </w:p>
        </w:tc>
      </w:tr>
      <w:tr w:rsidR="00CA2FC8"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E672D8">
            <w:pPr>
              <w:pStyle w:val="TableNormalParagraph"/>
              <w:rPr>
                <w:rFonts w:ascii="Courier" w:hAnsi="Courier"/>
                <w:b/>
                <w:sz w:val="20"/>
              </w:rPr>
            </w:pPr>
            <w:r>
              <w:rPr>
                <w:rFonts w:ascii="Courier" w:hAnsi="Courier"/>
                <w:b/>
                <w:sz w:val="20"/>
              </w:rPr>
              <w:t>PRESSURE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E2CAF" w:rsidRDefault="00CA2FC8" w:rsidP="00E672D8">
            <w:pPr>
              <w:pStyle w:val="ItemList"/>
              <w:rPr>
                <w:rStyle w:val="ImbeddedCode"/>
                <w:sz w:val="20"/>
              </w:rPr>
            </w:pPr>
            <w:r w:rsidRPr="00DE2CAF">
              <w:rPr>
                <w:sz w:val="20"/>
              </w:rPr>
              <w:t xml:space="preserve">Indicates the </w:t>
            </w:r>
            <w:r>
              <w:rPr>
                <w:sz w:val="20"/>
              </w:rPr>
              <w:t>pressure</w:t>
            </w:r>
            <w:r w:rsidRPr="00DE2CAF">
              <w:rPr>
                <w:sz w:val="20"/>
              </w:rPr>
              <w:t xml:space="preserve"> of a component is within operating limits.</w:t>
            </w:r>
          </w:p>
        </w:tc>
      </w:tr>
      <w:tr w:rsidR="00CA2FC8"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E672D8">
            <w:pPr>
              <w:pStyle w:val="ItemList"/>
              <w:rPr>
                <w:rStyle w:val="DefaultParagraphFont1"/>
                <w:sz w:val="20"/>
              </w:rPr>
            </w:pPr>
            <w:r>
              <w:rPr>
                <w:rStyle w:val="DefaultParagraphFont1"/>
                <w:sz w:val="20"/>
              </w:rPr>
              <w:t>The pressure is too high.</w:t>
            </w:r>
          </w:p>
        </w:tc>
      </w:tr>
      <w:tr w:rsidR="00CA2FC8"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E672D8">
            <w:pPr>
              <w:pStyle w:val="ItemList"/>
              <w:rPr>
                <w:rStyle w:val="DefaultParagraphFont1"/>
                <w:sz w:val="20"/>
              </w:rPr>
            </w:pPr>
            <w:r>
              <w:rPr>
                <w:rStyle w:val="DefaultParagraphFont1"/>
                <w:sz w:val="20"/>
              </w:rPr>
              <w:t>The pressure is too low.</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Default="007D73A0" w:rsidP="00E672D8">
            <w:pPr>
              <w:pStyle w:val="TableNormalParagraph"/>
              <w:rPr>
                <w:rFonts w:ascii="Courier" w:hAnsi="Courier"/>
                <w:b/>
                <w:sz w:val="20"/>
              </w:rPr>
            </w:pPr>
            <w:r>
              <w:rPr>
                <w:rFonts w:ascii="Courier" w:hAnsi="Courier"/>
                <w:b/>
                <w:sz w:val="20"/>
              </w:rPr>
              <w:t>POSITION</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7113AD" w:rsidRDefault="007D73A0" w:rsidP="00E672D8">
            <w:pPr>
              <w:pStyle w:val="ItemList"/>
              <w:rPr>
                <w:sz w:val="20"/>
                <w:highlight w:val="yellow"/>
              </w:rPr>
            </w:pPr>
            <w:r>
              <w:rPr>
                <w:sz w:val="20"/>
              </w:rPr>
              <w:t>The component’s position is within operational limits.</w:t>
            </w:r>
          </w:p>
        </w:tc>
      </w:tr>
      <w:tr w:rsidR="00CA2FC8"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Default="00CA2FC8" w:rsidP="00E672D8">
            <w:pPr>
              <w:pStyle w:val="TableNormalParagraph"/>
              <w:rPr>
                <w:rFonts w:ascii="Courier" w:hAnsi="Courier"/>
                <w:b/>
                <w:sz w:val="20"/>
              </w:rPr>
            </w:pPr>
            <w:r>
              <w:rPr>
                <w:rFonts w:ascii="Courier" w:hAnsi="Courier"/>
                <w:b/>
                <w:sz w:val="20"/>
              </w:rPr>
              <w:t>SYSTEM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7113AD" w:rsidRDefault="009C23A5" w:rsidP="00E672D8">
            <w:pPr>
              <w:pStyle w:val="ItemList"/>
              <w:rPr>
                <w:sz w:val="20"/>
              </w:rPr>
            </w:pPr>
            <w:r w:rsidRPr="009C23A5">
              <w:rPr>
                <w:sz w:val="20"/>
              </w:rPr>
              <w:t>A condition representing something that is not the operator, program, or hardware. This is often used for operating system issues.</w:t>
            </w:r>
          </w:p>
        </w:tc>
      </w:tr>
      <w:tr w:rsidR="00390D2D" w:rsidRPr="009C23A5"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9C23A5" w:rsidRDefault="00390D2D" w:rsidP="00E672D8">
            <w:pPr>
              <w:pStyle w:val="TableNormalParagraph"/>
              <w:ind w:left="720"/>
              <w:rPr>
                <w:rFonts w:ascii="Courier" w:hAnsi="Courier"/>
                <w:sz w:val="20"/>
              </w:rPr>
            </w:pPr>
            <w:r w:rsidRPr="009C23A5">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9C23A5" w:rsidRDefault="00390D2D" w:rsidP="00E672D8">
            <w:pPr>
              <w:pStyle w:val="ItemList"/>
              <w:rPr>
                <w:rStyle w:val="DefaultParagraphFont1"/>
                <w:sz w:val="20"/>
              </w:rPr>
            </w:pPr>
          </w:p>
        </w:tc>
      </w:tr>
      <w:tr w:rsidR="00390D2D"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D90CAA" w:rsidRDefault="00390D2D" w:rsidP="00E672D8">
            <w:pPr>
              <w:pStyle w:val="TableNormalParagraph"/>
              <w:ind w:left="720"/>
              <w:rPr>
                <w:rFonts w:ascii="Courier" w:hAnsi="Courier"/>
                <w:sz w:val="20"/>
              </w:rPr>
            </w:pPr>
            <w:r w:rsidRPr="009C23A5">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1473FA" w:rsidRDefault="00390D2D" w:rsidP="00E672D8">
            <w:pPr>
              <w:pStyle w:val="ItemList"/>
              <w:rPr>
                <w:rStyle w:val="DefaultParagraphFont1"/>
                <w:sz w:val="20"/>
              </w:rPr>
            </w:pP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TEMPERATURE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E672D8">
            <w:pPr>
              <w:pStyle w:val="ItemList"/>
              <w:rPr>
                <w:rStyle w:val="ImbeddedCode"/>
                <w:sz w:val="20"/>
              </w:rPr>
            </w:pPr>
            <w:r w:rsidRPr="00DE2CAF">
              <w:rPr>
                <w:sz w:val="20"/>
              </w:rPr>
              <w:t>Indicates the temperature of a component is within operating limits.</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The temperature is too high.</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The temperature is too low.</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VELOCITY</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7D73A0">
            <w:pPr>
              <w:pStyle w:val="ItemList"/>
              <w:rPr>
                <w:rStyle w:val="ImbeddedCode"/>
                <w:sz w:val="20"/>
              </w:rPr>
            </w:pPr>
            <w:r w:rsidRPr="00DE2CAF">
              <w:rPr>
                <w:sz w:val="20"/>
              </w:rPr>
              <w:t xml:space="preserve">Indicates the </w:t>
            </w:r>
            <w:r>
              <w:rPr>
                <w:sz w:val="20"/>
              </w:rPr>
              <w:t>velocity</w:t>
            </w:r>
            <w:r w:rsidRPr="00DE2CAF">
              <w:rPr>
                <w:sz w:val="20"/>
              </w:rPr>
              <w:t xml:space="preserve"> of a component is within operating limits.</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 xml:space="preserve">The </w:t>
            </w:r>
            <w:r>
              <w:rPr>
                <w:sz w:val="20"/>
              </w:rPr>
              <w:t>velocity</w:t>
            </w:r>
            <w:r w:rsidRPr="00DE2CAF">
              <w:rPr>
                <w:sz w:val="20"/>
              </w:rPr>
              <w:t xml:space="preserve"> </w:t>
            </w:r>
            <w:r>
              <w:rPr>
                <w:rStyle w:val="DefaultParagraphFont1"/>
                <w:sz w:val="20"/>
              </w:rPr>
              <w:t>is too high.</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 xml:space="preserve">The </w:t>
            </w:r>
            <w:r>
              <w:rPr>
                <w:sz w:val="20"/>
              </w:rPr>
              <w:t>velocity</w:t>
            </w:r>
            <w:r w:rsidRPr="00DE2CAF">
              <w:rPr>
                <w:sz w:val="20"/>
              </w:rPr>
              <w:t xml:space="preserve"> </w:t>
            </w:r>
            <w:r>
              <w:rPr>
                <w:rStyle w:val="DefaultParagraphFont1"/>
                <w:sz w:val="20"/>
              </w:rPr>
              <w:t>is too low.</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VOLTAGE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7D73A0">
            <w:pPr>
              <w:pStyle w:val="ItemList"/>
              <w:rPr>
                <w:rStyle w:val="ImbeddedCode"/>
                <w:sz w:val="20"/>
              </w:rPr>
            </w:pPr>
            <w:r w:rsidRPr="00DE2CAF">
              <w:rPr>
                <w:sz w:val="20"/>
              </w:rPr>
              <w:t xml:space="preserve">Indicates the </w:t>
            </w:r>
            <w:r>
              <w:rPr>
                <w:sz w:val="20"/>
              </w:rPr>
              <w:t>voltage</w:t>
            </w:r>
            <w:r w:rsidRPr="00DE2CAF">
              <w:rPr>
                <w:sz w:val="20"/>
              </w:rPr>
              <w:t xml:space="preserve"> of a component is within operating limits.</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 xml:space="preserve">The </w:t>
            </w:r>
            <w:r>
              <w:rPr>
                <w:sz w:val="20"/>
              </w:rPr>
              <w:t>voltage</w:t>
            </w:r>
            <w:r w:rsidRPr="00DE2CAF">
              <w:rPr>
                <w:sz w:val="20"/>
              </w:rPr>
              <w:t xml:space="preserve"> </w:t>
            </w:r>
            <w:r>
              <w:rPr>
                <w:rStyle w:val="DefaultParagraphFont1"/>
                <w:sz w:val="20"/>
              </w:rPr>
              <w:t>is too high.</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 xml:space="preserve">The </w:t>
            </w:r>
            <w:r>
              <w:rPr>
                <w:sz w:val="20"/>
              </w:rPr>
              <w:t>voltage</w:t>
            </w:r>
            <w:r w:rsidRPr="00DE2CAF">
              <w:rPr>
                <w:sz w:val="20"/>
              </w:rPr>
              <w:t xml:space="preserve"> </w:t>
            </w:r>
            <w:r>
              <w:rPr>
                <w:rStyle w:val="DefaultParagraphFont1"/>
                <w:sz w:val="20"/>
              </w:rPr>
              <w:t>is too low.</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9C23A5" w:rsidRDefault="007D73A0" w:rsidP="00E672D8">
            <w:pPr>
              <w:pStyle w:val="TableNormalParagraph"/>
              <w:ind w:left="720"/>
              <w:rPr>
                <w:rFonts w:ascii="Courier" w:hAnsi="Courier"/>
                <w:sz w:val="20"/>
              </w:rPr>
            </w:pP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p>
        </w:tc>
      </w:tr>
    </w:tbl>
    <w:p w:rsidR="005D77F2" w:rsidRPr="002D03EC" w:rsidRDefault="005D77F2" w:rsidP="002D03EC">
      <w:pPr>
        <w:pStyle w:val="BodyA"/>
      </w:pPr>
    </w:p>
    <w:p w:rsidR="00A34144" w:rsidRDefault="00F030ED" w:rsidP="00F030ED">
      <w:pPr>
        <w:pStyle w:val="Heading3"/>
      </w:pPr>
      <w:bookmarkStart w:id="78" w:name="_Toc257238323"/>
      <w:r w:rsidRPr="006502D3">
        <w:rPr>
          <w:rStyle w:val="ImbeddedCode"/>
        </w:rPr>
        <w:t>Condition</w:t>
      </w:r>
      <w:r>
        <w:t xml:space="preserve"> Examples</w:t>
      </w:r>
      <w:bookmarkEnd w:id="78"/>
      <w:r w:rsidR="003E361D">
        <w:t xml:space="preserve"> </w:t>
      </w:r>
    </w:p>
    <w:p w:rsidR="00E15E21" w:rsidRPr="00BC5220" w:rsidRDefault="00E15E21" w:rsidP="00E15E21">
      <w:pPr>
        <w:pStyle w:val="BodyA"/>
      </w:pPr>
      <w:r>
        <w:t xml:space="preserve">The following are abbreviated examples of the use of the Condition elements in XML. The condition has additional restrictions which are different </w:t>
      </w:r>
      <w:r w:rsidR="00FA2107">
        <w:t>form the</w:t>
      </w:r>
      <w:r>
        <w:t xml:space="preserve"> </w:t>
      </w:r>
      <w:r w:rsidR="00BC5220">
        <w:rPr>
          <w:rStyle w:val="ImbeddedCode"/>
        </w:rPr>
        <w:t>Event</w:t>
      </w:r>
      <w:r w:rsidR="00BC5220">
        <w:t xml:space="preserve"> and </w:t>
      </w:r>
      <w:r w:rsidR="00BC5220">
        <w:rPr>
          <w:rStyle w:val="ImbeddedCode"/>
        </w:rPr>
        <w:t>Sample</w:t>
      </w:r>
      <w:r w:rsidR="00BC5220">
        <w:t xml:space="preserve">. </w:t>
      </w:r>
      <w:r w:rsidR="003E38E8">
        <w:t>The following</w:t>
      </w:r>
      <w:r w:rsidR="00BC5220">
        <w:t xml:space="preserve"> will </w:t>
      </w:r>
      <w:r w:rsidR="004726A7">
        <w:t>demonstrate</w:t>
      </w:r>
      <w:r w:rsidR="00BC5220">
        <w:t xml:space="preserve"> the differences</w:t>
      </w:r>
      <w:r w:rsidR="003F00F3">
        <w:t xml:space="preserve"> and usage of the </w:t>
      </w:r>
      <w:r w:rsidR="003F00F3">
        <w:rPr>
          <w:rStyle w:val="ImbeddedCode"/>
        </w:rPr>
        <w:t>Condition</w:t>
      </w:r>
      <w:r w:rsidR="00BC5220">
        <w: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&lt;Linear id="y" name="Y"&gt;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DataItems</w:t>
      </w:r>
      <w:proofErr w:type="spellEnd"/>
      <w:r w:rsidRPr="00EA146C">
        <w:rPr>
          <w:rFonts w:eastAsia="Times New Roman" w:cs="Courier"/>
          <w:color w:val="383838"/>
          <w:sz w:val="20"/>
          <w:szCs w:val="20"/>
        </w:rPr>
        <w:t>&gt;</w:t>
      </w:r>
    </w:p>
    <w:p w:rsidR="00CF5378"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type="POSITION" </w:t>
      </w:r>
      <w:proofErr w:type="spellStart"/>
      <w:r w:rsidRPr="00EA146C">
        <w:rPr>
          <w:rFonts w:eastAsia="Times New Roman" w:cs="Courier"/>
          <w:color w:val="383838"/>
          <w:sz w:val="20"/>
          <w:szCs w:val="20"/>
        </w:rPr>
        <w:t>subType</w:t>
      </w:r>
      <w:proofErr w:type="spellEnd"/>
      <w:r w:rsidRPr="00EA146C">
        <w:rPr>
          <w:rFonts w:eastAsia="Times New Roman" w:cs="Courier"/>
          <w:color w:val="383838"/>
          <w:sz w:val="20"/>
          <w:szCs w:val="20"/>
        </w:rPr>
        <w:t>="ACTUAL" id="</w:t>
      </w:r>
      <w:proofErr w:type="spellStart"/>
      <w:r w:rsidRPr="00EA146C">
        <w:rPr>
          <w:rFonts w:eastAsia="Times New Roman" w:cs="Courier"/>
          <w:color w:val="383838"/>
          <w:sz w:val="20"/>
          <w:szCs w:val="20"/>
        </w:rPr>
        <w:t>yp</w:t>
      </w:r>
      <w:proofErr w:type="spellEnd"/>
      <w:r w:rsidRPr="00EA146C">
        <w:rPr>
          <w:rFonts w:eastAsia="Times New Roman" w:cs="Courier"/>
          <w:color w:val="383838"/>
          <w:sz w:val="20"/>
          <w:szCs w:val="20"/>
        </w:rPr>
        <w:t>" category="SAMPLE" name="</w:t>
      </w:r>
      <w:proofErr w:type="spellStart"/>
      <w:r w:rsidRPr="00EA146C">
        <w:rPr>
          <w:rFonts w:eastAsia="Times New Roman" w:cs="Courier"/>
          <w:color w:val="383838"/>
          <w:sz w:val="20"/>
          <w:szCs w:val="20"/>
        </w:rPr>
        <w:t>Yact</w:t>
      </w:r>
      <w:proofErr w:type="spellEnd"/>
      <w:r w:rsidRPr="00EA146C">
        <w:rPr>
          <w:rFonts w:eastAsia="Times New Roman" w:cs="Courier"/>
          <w:color w:val="383838"/>
          <w:sz w:val="20"/>
          <w:szCs w:val="20"/>
        </w:rPr>
        <w:t xml:space="preserve">" units="MILLIMETER" </w:t>
      </w:r>
      <w:proofErr w:type="spellStart"/>
      <w:r w:rsidRPr="00EA146C">
        <w:rPr>
          <w:rFonts w:eastAsia="Times New Roman" w:cs="Courier"/>
          <w:color w:val="383838"/>
          <w:sz w:val="20"/>
          <w:szCs w:val="20"/>
        </w:rPr>
        <w:t>nativeUnits</w:t>
      </w:r>
      <w:proofErr w:type="spellEnd"/>
      <w:r w:rsidRPr="00EA146C">
        <w:rPr>
          <w:rFonts w:eastAsia="Times New Roman" w:cs="Courier"/>
          <w:color w:val="383838"/>
          <w:sz w:val="20"/>
          <w:szCs w:val="20"/>
        </w:rPr>
        <w:t xml:space="preserve">="MILLIMETER" </w:t>
      </w:r>
      <w:proofErr w:type="spellStart"/>
      <w:r w:rsidRPr="00EA146C">
        <w:rPr>
          <w:rFonts w:eastAsia="Times New Roman" w:cs="Courier"/>
          <w:color w:val="383838"/>
          <w:sz w:val="20"/>
          <w:szCs w:val="20"/>
        </w:rPr>
        <w:t>coordinateSy</w:t>
      </w:r>
      <w:r w:rsidRPr="00EA146C">
        <w:rPr>
          <w:rFonts w:eastAsia="Times New Roman" w:cs="Courier"/>
          <w:color w:val="383838"/>
          <w:sz w:val="20"/>
          <w:szCs w:val="20"/>
        </w:rPr>
        <w:t>s</w:t>
      </w:r>
      <w:r w:rsidRPr="00EA146C">
        <w:rPr>
          <w:rFonts w:eastAsia="Times New Roman" w:cs="Courier"/>
          <w:color w:val="383838"/>
          <w:sz w:val="20"/>
          <w:szCs w:val="20"/>
        </w:rPr>
        <w:t>tem</w:t>
      </w:r>
      <w:proofErr w:type="spellEnd"/>
      <w:r w:rsidRPr="00EA146C">
        <w:rPr>
          <w:rFonts w:eastAsia="Times New Roman" w:cs="Courier"/>
          <w:color w:val="383838"/>
          <w:sz w:val="20"/>
          <w:szCs w:val="20"/>
        </w:rPr>
        <w:t>="MACHINE"/&gt;</w:t>
      </w:r>
    </w:p>
    <w:p w:rsidR="002F5FE7" w:rsidRPr="00EA146C" w:rsidRDefault="002F5FE7" w:rsidP="00CF5378">
      <w:pPr>
        <w:autoSpaceDE w:val="0"/>
        <w:autoSpaceDN w:val="0"/>
        <w:adjustRightInd w:val="0"/>
        <w:rPr>
          <w:rFonts w:eastAsia="Times New Roman" w:cs="Courier"/>
          <w:color w:val="383838"/>
          <w:sz w:val="20"/>
          <w:szCs w:val="20"/>
        </w:rPr>
      </w:pPr>
    </w:p>
    <w:p w:rsidR="001F6E8A" w:rsidRPr="005A5E30" w:rsidRDefault="001F6E8A" w:rsidP="001F6E8A">
      <w:pPr>
        <w:autoSpaceDE w:val="0"/>
        <w:autoSpaceDN w:val="0"/>
        <w:adjustRightInd w:val="0"/>
        <w:rPr>
          <w:rFonts w:eastAsia="Times New Roman" w:cs="Courier"/>
          <w:b/>
          <w:color w:val="383838"/>
          <w:sz w:val="20"/>
          <w:szCs w:val="20"/>
        </w:rPr>
      </w:pPr>
      <w:r w:rsidRPr="005A5E30">
        <w:rPr>
          <w:rFonts w:eastAsia="Times New Roman" w:cs="Courier"/>
          <w:b/>
          <w:color w:val="383838"/>
          <w:sz w:val="20"/>
          <w:szCs w:val="20"/>
        </w:rPr>
        <w:t xml:space="preserve">    &lt;</w:t>
      </w:r>
      <w:proofErr w:type="spellStart"/>
      <w:r>
        <w:rPr>
          <w:rFonts w:eastAsia="Times New Roman" w:cs="Courier"/>
          <w:b/>
          <w:color w:val="383838"/>
          <w:sz w:val="20"/>
          <w:szCs w:val="20"/>
        </w:rPr>
        <w:t>DataItem</w:t>
      </w:r>
      <w:proofErr w:type="spellEnd"/>
      <w:r w:rsidRPr="005A5E30">
        <w:rPr>
          <w:rFonts w:eastAsia="Times New Roman" w:cs="Courier"/>
          <w:b/>
          <w:color w:val="383838"/>
          <w:sz w:val="20"/>
          <w:szCs w:val="20"/>
        </w:rPr>
        <w:t xml:space="preserve"> type="</w:t>
      </w:r>
      <w:r w:rsidR="002F1D18">
        <w:rPr>
          <w:rFonts w:eastAsia="Times New Roman" w:cs="Courier"/>
          <w:b/>
          <w:color w:val="383838"/>
          <w:sz w:val="20"/>
          <w:szCs w:val="20"/>
        </w:rPr>
        <w:t>POSITION</w:t>
      </w:r>
      <w:r w:rsidRPr="005A5E30">
        <w:rPr>
          <w:rFonts w:eastAsia="Times New Roman" w:cs="Courier"/>
          <w:b/>
          <w:color w:val="383838"/>
          <w:sz w:val="20"/>
          <w:szCs w:val="20"/>
        </w:rPr>
        <w:t>" id="</w:t>
      </w:r>
      <w:proofErr w:type="spellStart"/>
      <w:r w:rsidRPr="005A5E30">
        <w:rPr>
          <w:rFonts w:eastAsia="Times New Roman" w:cs="Courier"/>
          <w:b/>
          <w:color w:val="383838"/>
          <w:sz w:val="20"/>
          <w:szCs w:val="20"/>
        </w:rPr>
        <w:t>yl</w:t>
      </w:r>
      <w:r>
        <w:rPr>
          <w:rFonts w:eastAsia="Times New Roman" w:cs="Courier"/>
          <w:b/>
          <w:color w:val="383838"/>
          <w:sz w:val="20"/>
          <w:szCs w:val="20"/>
        </w:rPr>
        <w:t>c</w:t>
      </w:r>
      <w:proofErr w:type="spellEnd"/>
      <w:r w:rsidRPr="005A5E30">
        <w:rPr>
          <w:rFonts w:eastAsia="Times New Roman" w:cs="Courier"/>
          <w:b/>
          <w:color w:val="383838"/>
          <w:sz w:val="20"/>
          <w:szCs w:val="20"/>
        </w:rPr>
        <w:t>" category="CONDITION" /&gt;</w:t>
      </w:r>
    </w:p>
    <w:p w:rsidR="00CF5378" w:rsidRPr="005A5E30" w:rsidRDefault="00CF5378" w:rsidP="00CF5378">
      <w:pPr>
        <w:autoSpaceDE w:val="0"/>
        <w:autoSpaceDN w:val="0"/>
        <w:adjustRightInd w:val="0"/>
        <w:rPr>
          <w:rFonts w:eastAsia="Times New Roman" w:cs="Courier"/>
          <w:b/>
          <w:color w:val="383838"/>
          <w:sz w:val="20"/>
          <w:szCs w:val="20"/>
        </w:rPr>
      </w:pPr>
      <w:r w:rsidRPr="005A5E30">
        <w:rPr>
          <w:rFonts w:eastAsia="Times New Roman" w:cs="Courier"/>
          <w:b/>
          <w:color w:val="383838"/>
          <w:sz w:val="20"/>
          <w:szCs w:val="20"/>
        </w:rPr>
        <w:t xml:space="preserve">    &lt;</w:t>
      </w:r>
      <w:proofErr w:type="spellStart"/>
      <w:r w:rsidR="002C67ED">
        <w:rPr>
          <w:rFonts w:eastAsia="Times New Roman" w:cs="Courier"/>
          <w:b/>
          <w:color w:val="383838"/>
          <w:sz w:val="20"/>
          <w:szCs w:val="20"/>
        </w:rPr>
        <w:t>DataItem</w:t>
      </w:r>
      <w:proofErr w:type="spellEnd"/>
      <w:r w:rsidRPr="005A5E30">
        <w:rPr>
          <w:rFonts w:eastAsia="Times New Roman" w:cs="Courier"/>
          <w:b/>
          <w:color w:val="383838"/>
          <w:sz w:val="20"/>
          <w:szCs w:val="20"/>
        </w:rPr>
        <w:t xml:space="preserve"> type="LOAD" id="</w:t>
      </w:r>
      <w:proofErr w:type="spellStart"/>
      <w:r w:rsidRPr="005A5E30">
        <w:rPr>
          <w:rFonts w:eastAsia="Times New Roman" w:cs="Courier"/>
          <w:b/>
          <w:color w:val="383838"/>
          <w:sz w:val="20"/>
          <w:szCs w:val="20"/>
        </w:rPr>
        <w:t>yl</w:t>
      </w:r>
      <w:r w:rsidR="00ED3D8B">
        <w:rPr>
          <w:rFonts w:eastAsia="Times New Roman" w:cs="Courier"/>
          <w:b/>
          <w:color w:val="383838"/>
          <w:sz w:val="20"/>
          <w:szCs w:val="20"/>
        </w:rPr>
        <w:t>c</w:t>
      </w:r>
      <w:proofErr w:type="spellEnd"/>
      <w:r w:rsidRPr="005A5E30">
        <w:rPr>
          <w:rFonts w:eastAsia="Times New Roman" w:cs="Courier"/>
          <w:b/>
          <w:color w:val="383838"/>
          <w:sz w:val="20"/>
          <w:szCs w:val="20"/>
        </w:rPr>
        <w:t>" category="CONDITION" /&gt;</w:t>
      </w:r>
    </w:p>
    <w:p w:rsidR="00CF5378" w:rsidRPr="00EA146C" w:rsidRDefault="009D50C5" w:rsidP="00CF5378">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w:t>
      </w:r>
      <w:proofErr w:type="spellStart"/>
      <w:r w:rsidR="002C67ED">
        <w:rPr>
          <w:rFonts w:eastAsia="Times New Roman" w:cs="Courier"/>
          <w:b/>
          <w:color w:val="383838"/>
          <w:sz w:val="20"/>
          <w:szCs w:val="20"/>
        </w:rPr>
        <w:t>DataItem</w:t>
      </w:r>
      <w:proofErr w:type="spellEnd"/>
      <w:r w:rsidR="002C67ED" w:rsidRPr="005A5E30">
        <w:rPr>
          <w:rFonts w:eastAsia="Times New Roman" w:cs="Courier"/>
          <w:b/>
          <w:color w:val="383838"/>
          <w:sz w:val="20"/>
          <w:szCs w:val="20"/>
        </w:rPr>
        <w:t xml:space="preserve"> </w:t>
      </w:r>
      <w:r w:rsidR="00CF5378" w:rsidRPr="00EA146C">
        <w:rPr>
          <w:rFonts w:eastAsia="Times New Roman" w:cs="Courier"/>
          <w:b/>
          <w:color w:val="383838"/>
          <w:sz w:val="20"/>
          <w:szCs w:val="20"/>
        </w:rPr>
        <w:t>type="TEMPERATURE" id="</w:t>
      </w:r>
      <w:proofErr w:type="spellStart"/>
      <w:r w:rsidR="00CF5378" w:rsidRPr="00EA146C">
        <w:rPr>
          <w:rFonts w:eastAsia="Times New Roman" w:cs="Courier"/>
          <w:b/>
          <w:color w:val="383838"/>
          <w:sz w:val="20"/>
          <w:szCs w:val="20"/>
        </w:rPr>
        <w:t>yt</w:t>
      </w:r>
      <w:r w:rsidR="00ED3D8B">
        <w:rPr>
          <w:rFonts w:eastAsia="Times New Roman" w:cs="Courier"/>
          <w:b/>
          <w:color w:val="383838"/>
          <w:sz w:val="20"/>
          <w:szCs w:val="20"/>
        </w:rPr>
        <w:t>c</w:t>
      </w:r>
      <w:proofErr w:type="spellEnd"/>
      <w:r w:rsidR="00CF5378" w:rsidRPr="00EA146C">
        <w:rPr>
          <w:rFonts w:eastAsia="Times New Roman" w:cs="Courier"/>
          <w:b/>
          <w:color w:val="383838"/>
          <w:sz w:val="20"/>
          <w:szCs w:val="20"/>
        </w:rPr>
        <w:t>" category="CONDITION</w:t>
      </w:r>
      <w:r w:rsidR="005908AF">
        <w:rPr>
          <w:rFonts w:eastAsia="Times New Roman" w:cs="Courier"/>
          <w:b/>
          <w:color w:val="383838"/>
          <w:sz w:val="20"/>
          <w:szCs w:val="20"/>
        </w:rPr>
        <w:t xml:space="preserve">” </w:t>
      </w:r>
      <w:r w:rsidR="00CF5378" w:rsidRPr="00EA146C">
        <w:rPr>
          <w:rFonts w:eastAsia="Times New Roman" w:cs="Courier"/>
          <w:b/>
          <w:color w:val="383838"/>
          <w:sz w:val="20"/>
          <w:szCs w:val="20"/>
        </w:rPr>
        <w:t>/&gt;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DataItems</w:t>
      </w:r>
      <w:proofErr w:type="spellEnd"/>
      <w:r w:rsidRPr="00EA146C">
        <w:rPr>
          <w:rFonts w:eastAsia="Times New Roman" w:cs="Courier"/>
          <w:color w:val="383838"/>
          <w:sz w:val="20"/>
          <w:szCs w:val="20"/>
        </w:rPr>
        <w:t>&gt;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&lt;/Linear&gt;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w:t>
      </w:r>
    </w:p>
    <w:p w:rsidR="00CF5378" w:rsidRPr="00EA146C" w:rsidRDefault="00CF5378" w:rsidP="00CF5378">
      <w:pPr>
        <w:autoSpaceDE w:val="0"/>
        <w:autoSpaceDN w:val="0"/>
        <w:adjustRightInd w:val="0"/>
        <w:rPr>
          <w:rFonts w:eastAsia="Times New Roman" w:cs="Courier"/>
          <w:color w:val="383838"/>
          <w:sz w:val="20"/>
          <w:szCs w:val="20"/>
        </w:rPr>
      </w:pP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&lt;Controller id="cont" name="controller"&gt;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DataItems</w:t>
      </w:r>
      <w:proofErr w:type="spellEnd"/>
      <w:r w:rsidRPr="00EA146C">
        <w:rPr>
          <w:rFonts w:eastAsia="Times New Roman" w:cs="Courier"/>
          <w:color w:val="383838"/>
          <w:sz w:val="20"/>
          <w:szCs w:val="20"/>
        </w:rPr>
        <w:t>&gt;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type="PROGRAM" id="</w:t>
      </w:r>
      <w:proofErr w:type="spellStart"/>
      <w:r w:rsidRPr="00EA146C">
        <w:rPr>
          <w:rFonts w:eastAsia="Times New Roman" w:cs="Courier"/>
          <w:color w:val="383838"/>
          <w:sz w:val="20"/>
          <w:szCs w:val="20"/>
        </w:rPr>
        <w:t>pgm</w:t>
      </w:r>
      <w:proofErr w:type="spellEnd"/>
      <w:r w:rsidRPr="00EA146C">
        <w:rPr>
          <w:rFonts w:eastAsia="Times New Roman" w:cs="Courier"/>
          <w:color w:val="383838"/>
          <w:sz w:val="20"/>
          <w:szCs w:val="20"/>
        </w:rPr>
        <w:t>" category="EVENT" name="program"/&gt;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type="BLOCK" id="</w:t>
      </w:r>
      <w:proofErr w:type="spellStart"/>
      <w:r w:rsidRPr="00EA146C">
        <w:rPr>
          <w:rFonts w:eastAsia="Times New Roman" w:cs="Courier"/>
          <w:color w:val="383838"/>
          <w:sz w:val="20"/>
          <w:szCs w:val="20"/>
        </w:rPr>
        <w:t>blk</w:t>
      </w:r>
      <w:proofErr w:type="spellEnd"/>
      <w:r w:rsidRPr="00EA146C">
        <w:rPr>
          <w:rFonts w:eastAsia="Times New Roman" w:cs="Courier"/>
          <w:color w:val="383838"/>
          <w:sz w:val="20"/>
          <w:szCs w:val="20"/>
        </w:rPr>
        <w:t>" category="EVENT" name="block"/&gt;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lastRenderedPageBreak/>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type="LINE" id="</w:t>
      </w:r>
      <w:proofErr w:type="spellStart"/>
      <w:r w:rsidRPr="00EA146C">
        <w:rPr>
          <w:rFonts w:eastAsia="Times New Roman" w:cs="Courier"/>
          <w:color w:val="383838"/>
          <w:sz w:val="20"/>
          <w:szCs w:val="20"/>
        </w:rPr>
        <w:t>ln</w:t>
      </w:r>
      <w:proofErr w:type="spellEnd"/>
      <w:r w:rsidRPr="00EA146C">
        <w:rPr>
          <w:rFonts w:eastAsia="Times New Roman" w:cs="Courier"/>
          <w:color w:val="383838"/>
          <w:sz w:val="20"/>
          <w:szCs w:val="20"/>
        </w:rPr>
        <w:t>" category="EVENT" name="line"/&gt;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type="PATH_FEEDRATE" id="</w:t>
      </w:r>
      <w:proofErr w:type="spellStart"/>
      <w:r w:rsidRPr="00EA146C">
        <w:rPr>
          <w:rFonts w:eastAsia="Times New Roman" w:cs="Courier"/>
          <w:color w:val="383838"/>
          <w:sz w:val="20"/>
          <w:szCs w:val="20"/>
        </w:rPr>
        <w:t>pf</w:t>
      </w:r>
      <w:proofErr w:type="spellEnd"/>
      <w:r w:rsidRPr="00EA146C">
        <w:rPr>
          <w:rFonts w:eastAsia="Times New Roman" w:cs="Courier"/>
          <w:color w:val="383838"/>
          <w:sz w:val="20"/>
          <w:szCs w:val="20"/>
        </w:rPr>
        <w:t xml:space="preserve">" category="SAMPLE" name="Fact" units="MILLIMETER/SECOND" </w:t>
      </w:r>
      <w:proofErr w:type="spellStart"/>
      <w:r w:rsidRPr="00EA146C">
        <w:rPr>
          <w:rFonts w:eastAsia="Times New Roman" w:cs="Courier"/>
          <w:color w:val="383838"/>
          <w:sz w:val="20"/>
          <w:szCs w:val="20"/>
        </w:rPr>
        <w:t>nativeUnits</w:t>
      </w:r>
      <w:proofErr w:type="spellEnd"/>
      <w:r w:rsidRPr="00EA146C">
        <w:rPr>
          <w:rFonts w:eastAsia="Times New Roman" w:cs="Courier"/>
          <w:color w:val="383838"/>
          <w:sz w:val="20"/>
          <w:szCs w:val="20"/>
        </w:rPr>
        <w:t xml:space="preserve">="FOOT/MINUTE" </w:t>
      </w:r>
      <w:proofErr w:type="spellStart"/>
      <w:r w:rsidRPr="00EA146C">
        <w:rPr>
          <w:rFonts w:eastAsia="Times New Roman" w:cs="Courier"/>
          <w:color w:val="383838"/>
          <w:sz w:val="20"/>
          <w:szCs w:val="20"/>
        </w:rPr>
        <w:t>subType</w:t>
      </w:r>
      <w:proofErr w:type="spellEnd"/>
      <w:r w:rsidRPr="00EA146C">
        <w:rPr>
          <w:rFonts w:eastAsia="Times New Roman" w:cs="Courier"/>
          <w:color w:val="383838"/>
          <w:sz w:val="20"/>
          <w:szCs w:val="20"/>
        </w:rPr>
        <w:t xml:space="preserve">="ACTUAL" </w:t>
      </w:r>
      <w:proofErr w:type="spellStart"/>
      <w:r w:rsidRPr="00EA146C">
        <w:rPr>
          <w:rFonts w:eastAsia="Times New Roman" w:cs="Courier"/>
          <w:color w:val="383838"/>
          <w:sz w:val="20"/>
          <w:szCs w:val="20"/>
        </w:rPr>
        <w:t>coordin</w:t>
      </w:r>
      <w:r w:rsidRPr="00EA146C">
        <w:rPr>
          <w:rFonts w:eastAsia="Times New Roman" w:cs="Courier"/>
          <w:color w:val="383838"/>
          <w:sz w:val="20"/>
          <w:szCs w:val="20"/>
        </w:rPr>
        <w:t>a</w:t>
      </w:r>
      <w:r w:rsidRPr="00EA146C">
        <w:rPr>
          <w:rFonts w:eastAsia="Times New Roman" w:cs="Courier"/>
          <w:color w:val="383838"/>
          <w:sz w:val="20"/>
          <w:szCs w:val="20"/>
        </w:rPr>
        <w:t>teSystem</w:t>
      </w:r>
      <w:proofErr w:type="spellEnd"/>
      <w:r w:rsidRPr="00EA146C">
        <w:rPr>
          <w:rFonts w:eastAsia="Times New Roman" w:cs="Courier"/>
          <w:color w:val="383838"/>
          <w:sz w:val="20"/>
          <w:szCs w:val="20"/>
        </w:rPr>
        <w:t>="WORK"/&gt;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type="PATH_FEEDRATE" id="</w:t>
      </w:r>
      <w:proofErr w:type="spellStart"/>
      <w:r w:rsidRPr="00EA146C">
        <w:rPr>
          <w:rFonts w:eastAsia="Times New Roman" w:cs="Courier"/>
          <w:color w:val="383838"/>
          <w:sz w:val="20"/>
          <w:szCs w:val="20"/>
        </w:rPr>
        <w:t>pfo</w:t>
      </w:r>
      <w:proofErr w:type="spellEnd"/>
      <w:r w:rsidRPr="00EA146C">
        <w:rPr>
          <w:rFonts w:eastAsia="Times New Roman" w:cs="Courier"/>
          <w:color w:val="383838"/>
          <w:sz w:val="20"/>
          <w:szCs w:val="20"/>
        </w:rPr>
        <w:t>" category="SAMPLE" name="</w:t>
      </w:r>
      <w:proofErr w:type="spellStart"/>
      <w:r w:rsidRPr="00EA146C">
        <w:rPr>
          <w:rFonts w:eastAsia="Times New Roman" w:cs="Courier"/>
          <w:color w:val="383838"/>
          <w:sz w:val="20"/>
          <w:szCs w:val="20"/>
        </w:rPr>
        <w:t>Fovr</w:t>
      </w:r>
      <w:proofErr w:type="spellEnd"/>
      <w:r w:rsidRPr="00EA146C">
        <w:rPr>
          <w:rFonts w:eastAsia="Times New Roman" w:cs="Courier"/>
          <w:color w:val="383838"/>
          <w:sz w:val="20"/>
          <w:szCs w:val="20"/>
        </w:rPr>
        <w:t xml:space="preserve">" units="PERCENT" </w:t>
      </w:r>
      <w:proofErr w:type="spellStart"/>
      <w:r w:rsidRPr="00EA146C">
        <w:rPr>
          <w:rFonts w:eastAsia="Times New Roman" w:cs="Courier"/>
          <w:color w:val="383838"/>
          <w:sz w:val="20"/>
          <w:szCs w:val="20"/>
        </w:rPr>
        <w:t>nativeUnits</w:t>
      </w:r>
      <w:proofErr w:type="spellEnd"/>
      <w:r w:rsidRPr="00EA146C">
        <w:rPr>
          <w:rFonts w:eastAsia="Times New Roman" w:cs="Courier"/>
          <w:color w:val="383838"/>
          <w:sz w:val="20"/>
          <w:szCs w:val="20"/>
        </w:rPr>
        <w:t xml:space="preserve">="PERCENT" </w:t>
      </w:r>
      <w:proofErr w:type="spellStart"/>
      <w:r w:rsidRPr="00EA146C">
        <w:rPr>
          <w:rFonts w:eastAsia="Times New Roman" w:cs="Courier"/>
          <w:color w:val="383838"/>
          <w:sz w:val="20"/>
          <w:szCs w:val="20"/>
        </w:rPr>
        <w:t>subType</w:t>
      </w:r>
      <w:proofErr w:type="spellEnd"/>
      <w:r w:rsidRPr="00EA146C">
        <w:rPr>
          <w:rFonts w:eastAsia="Times New Roman" w:cs="Courier"/>
          <w:color w:val="383838"/>
          <w:sz w:val="20"/>
          <w:szCs w:val="20"/>
        </w:rPr>
        <w:t>="OVERRIDE"/&gt;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type="PATH_POSITION" id="pp" category="SAMPLE" name="</w:t>
      </w:r>
      <w:proofErr w:type="spellStart"/>
      <w:r w:rsidRPr="00EA146C">
        <w:rPr>
          <w:rFonts w:eastAsia="Times New Roman" w:cs="Courier"/>
          <w:color w:val="383838"/>
          <w:sz w:val="20"/>
          <w:szCs w:val="20"/>
        </w:rPr>
        <w:t>Ppos</w:t>
      </w:r>
      <w:proofErr w:type="spellEnd"/>
      <w:r w:rsidRPr="00EA146C">
        <w:rPr>
          <w:rFonts w:eastAsia="Times New Roman" w:cs="Courier"/>
          <w:color w:val="383838"/>
          <w:sz w:val="20"/>
          <w:szCs w:val="20"/>
        </w:rPr>
        <w:t xml:space="preserve">" units="MILLIMETER" </w:t>
      </w:r>
      <w:proofErr w:type="spellStart"/>
      <w:r w:rsidRPr="00EA146C">
        <w:rPr>
          <w:rFonts w:eastAsia="Times New Roman" w:cs="Courier"/>
          <w:color w:val="383838"/>
          <w:sz w:val="20"/>
          <w:szCs w:val="20"/>
        </w:rPr>
        <w:t>nativeUnits</w:t>
      </w:r>
      <w:proofErr w:type="spellEnd"/>
      <w:r w:rsidRPr="00EA146C">
        <w:rPr>
          <w:rFonts w:eastAsia="Times New Roman" w:cs="Courier"/>
          <w:color w:val="383838"/>
          <w:sz w:val="20"/>
          <w:szCs w:val="20"/>
        </w:rPr>
        <w:t xml:space="preserve">="MILLIMETER" </w:t>
      </w:r>
      <w:proofErr w:type="spellStart"/>
      <w:r w:rsidRPr="00EA146C">
        <w:rPr>
          <w:rFonts w:eastAsia="Times New Roman" w:cs="Courier"/>
          <w:color w:val="383838"/>
          <w:sz w:val="20"/>
          <w:szCs w:val="20"/>
        </w:rPr>
        <w:t>coordinateSystem</w:t>
      </w:r>
      <w:proofErr w:type="spellEnd"/>
      <w:r w:rsidRPr="00EA146C">
        <w:rPr>
          <w:rFonts w:eastAsia="Times New Roman" w:cs="Courier"/>
          <w:color w:val="383838"/>
          <w:sz w:val="20"/>
          <w:szCs w:val="20"/>
        </w:rPr>
        <w:t>="WORK"/&gt;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type="TOOL_ID" id="</w:t>
      </w:r>
      <w:proofErr w:type="spellStart"/>
      <w:r w:rsidRPr="00EA146C">
        <w:rPr>
          <w:rFonts w:eastAsia="Times New Roman" w:cs="Courier"/>
          <w:color w:val="383838"/>
          <w:sz w:val="20"/>
          <w:szCs w:val="20"/>
        </w:rPr>
        <w:t>tid</w:t>
      </w:r>
      <w:proofErr w:type="spellEnd"/>
      <w:r w:rsidRPr="00EA146C">
        <w:rPr>
          <w:rFonts w:eastAsia="Times New Roman" w:cs="Courier"/>
          <w:color w:val="383838"/>
          <w:sz w:val="20"/>
          <w:szCs w:val="20"/>
        </w:rPr>
        <w:t>" category="EVENT" name="</w:t>
      </w:r>
      <w:proofErr w:type="spellStart"/>
      <w:r w:rsidRPr="00EA146C">
        <w:rPr>
          <w:rFonts w:eastAsia="Times New Roman" w:cs="Courier"/>
          <w:color w:val="383838"/>
          <w:sz w:val="20"/>
          <w:szCs w:val="20"/>
        </w:rPr>
        <w:t>Tid</w:t>
      </w:r>
      <w:proofErr w:type="spellEnd"/>
      <w:r w:rsidRPr="00EA146C">
        <w:rPr>
          <w:rFonts w:eastAsia="Times New Roman" w:cs="Courier"/>
          <w:color w:val="383838"/>
          <w:sz w:val="20"/>
          <w:szCs w:val="20"/>
        </w:rPr>
        <w:t>"/&gt;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type="PART_ID" id="</w:t>
      </w:r>
      <w:proofErr w:type="spellStart"/>
      <w:r w:rsidRPr="00EA146C">
        <w:rPr>
          <w:rFonts w:eastAsia="Times New Roman" w:cs="Courier"/>
          <w:color w:val="383838"/>
          <w:sz w:val="20"/>
          <w:szCs w:val="20"/>
        </w:rPr>
        <w:t>pid</w:t>
      </w:r>
      <w:proofErr w:type="spellEnd"/>
      <w:r w:rsidRPr="00EA146C">
        <w:rPr>
          <w:rFonts w:eastAsia="Times New Roman" w:cs="Courier"/>
          <w:color w:val="383838"/>
          <w:sz w:val="20"/>
          <w:szCs w:val="20"/>
        </w:rPr>
        <w:t>" category="EVENT" name="</w:t>
      </w:r>
      <w:proofErr w:type="spellStart"/>
      <w:r w:rsidRPr="00EA146C">
        <w:rPr>
          <w:rFonts w:eastAsia="Times New Roman" w:cs="Courier"/>
          <w:color w:val="383838"/>
          <w:sz w:val="20"/>
          <w:szCs w:val="20"/>
        </w:rPr>
        <w:t>Pid</w:t>
      </w:r>
      <w:proofErr w:type="spellEnd"/>
      <w:r w:rsidRPr="00EA146C">
        <w:rPr>
          <w:rFonts w:eastAsia="Times New Roman" w:cs="Courier"/>
          <w:color w:val="383838"/>
          <w:sz w:val="20"/>
          <w:szCs w:val="20"/>
        </w:rPr>
        <w:t>"/&gt;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type="EXECUTION" id="exec" category="EVENT" name="execution"/&gt;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type="CONTROLLER_MODE" id="cm" category="EVENT" name="mode"/&gt;</w:t>
      </w:r>
    </w:p>
    <w:p w:rsidR="00CF5378" w:rsidRPr="00EA146C" w:rsidRDefault="00CF5378" w:rsidP="00CF5378">
      <w:pPr>
        <w:autoSpaceDE w:val="0"/>
        <w:autoSpaceDN w:val="0"/>
        <w:adjustRightInd w:val="0"/>
        <w:rPr>
          <w:rFonts w:eastAsia="Times New Roman" w:cs="Courier"/>
          <w:color w:val="383838"/>
          <w:sz w:val="20"/>
          <w:szCs w:val="20"/>
        </w:rPr>
      </w:pPr>
    </w:p>
    <w:p w:rsidR="00CF5378" w:rsidRPr="00EA146C" w:rsidRDefault="00CF5378" w:rsidP="00CF5378">
      <w:pPr>
        <w:autoSpaceDE w:val="0"/>
        <w:autoSpaceDN w:val="0"/>
        <w:adjustRightInd w:val="0"/>
        <w:rPr>
          <w:rFonts w:eastAsia="Times New Roman" w:cs="Courier"/>
          <w:b/>
          <w:color w:val="383838"/>
          <w:sz w:val="20"/>
          <w:szCs w:val="20"/>
        </w:rPr>
      </w:pPr>
      <w:r w:rsidRPr="00EA146C">
        <w:rPr>
          <w:rFonts w:eastAsia="Times New Roman" w:cs="Courier"/>
          <w:b/>
          <w:color w:val="383838"/>
          <w:sz w:val="20"/>
          <w:szCs w:val="20"/>
        </w:rPr>
        <w:t xml:space="preserve">    &lt;</w:t>
      </w:r>
      <w:proofErr w:type="spellStart"/>
      <w:r w:rsidRPr="00EA146C">
        <w:rPr>
          <w:rFonts w:eastAsia="Times New Roman" w:cs="Courier"/>
          <w:b/>
          <w:color w:val="383838"/>
          <w:sz w:val="20"/>
          <w:szCs w:val="20"/>
        </w:rPr>
        <w:t>DataIt</w:t>
      </w:r>
      <w:r w:rsidR="00540B69">
        <w:rPr>
          <w:rFonts w:eastAsia="Times New Roman" w:cs="Courier"/>
          <w:b/>
          <w:color w:val="383838"/>
          <w:sz w:val="20"/>
          <w:szCs w:val="20"/>
        </w:rPr>
        <w:t>em</w:t>
      </w:r>
      <w:proofErr w:type="spellEnd"/>
      <w:r w:rsidR="00540B69">
        <w:rPr>
          <w:rFonts w:eastAsia="Times New Roman" w:cs="Courier"/>
          <w:b/>
          <w:color w:val="383838"/>
          <w:sz w:val="20"/>
          <w:szCs w:val="20"/>
        </w:rPr>
        <w:t xml:space="preserve"> type="COMMUNICATIONS" id="cc1</w:t>
      </w:r>
      <w:r w:rsidRPr="00EA146C">
        <w:rPr>
          <w:rFonts w:eastAsia="Times New Roman" w:cs="Courier"/>
          <w:b/>
          <w:color w:val="383838"/>
          <w:sz w:val="20"/>
          <w:szCs w:val="20"/>
        </w:rPr>
        <w:t>" category="CONDITION" /&gt;</w:t>
      </w:r>
    </w:p>
    <w:p w:rsidR="00CF5378" w:rsidRPr="00EA146C" w:rsidRDefault="00CF5378" w:rsidP="00CF5378">
      <w:pPr>
        <w:autoSpaceDE w:val="0"/>
        <w:autoSpaceDN w:val="0"/>
        <w:adjustRightInd w:val="0"/>
        <w:rPr>
          <w:rFonts w:eastAsia="Times New Roman" w:cs="Courier"/>
          <w:b/>
          <w:color w:val="383838"/>
          <w:sz w:val="20"/>
          <w:szCs w:val="20"/>
        </w:rPr>
      </w:pPr>
      <w:r w:rsidRPr="00EA146C">
        <w:rPr>
          <w:rFonts w:eastAsia="Times New Roman" w:cs="Courier"/>
          <w:b/>
          <w:color w:val="383838"/>
          <w:sz w:val="20"/>
          <w:szCs w:val="20"/>
        </w:rPr>
        <w:t xml:space="preserve">    &lt;</w:t>
      </w:r>
      <w:proofErr w:type="spellStart"/>
      <w:r w:rsidRPr="00EA146C">
        <w:rPr>
          <w:rFonts w:eastAsia="Times New Roman" w:cs="Courier"/>
          <w:b/>
          <w:color w:val="383838"/>
          <w:sz w:val="20"/>
          <w:szCs w:val="20"/>
        </w:rPr>
        <w:t>DataIt</w:t>
      </w:r>
      <w:r w:rsidR="00540B69">
        <w:rPr>
          <w:rFonts w:eastAsia="Times New Roman" w:cs="Courier"/>
          <w:b/>
          <w:color w:val="383838"/>
          <w:sz w:val="20"/>
          <w:szCs w:val="20"/>
        </w:rPr>
        <w:t>em</w:t>
      </w:r>
      <w:proofErr w:type="spellEnd"/>
      <w:r w:rsidR="00540B69">
        <w:rPr>
          <w:rFonts w:eastAsia="Times New Roman" w:cs="Courier"/>
          <w:b/>
          <w:color w:val="383838"/>
          <w:sz w:val="20"/>
          <w:szCs w:val="20"/>
        </w:rPr>
        <w:t xml:space="preserve"> type="MOTION_PROGRAM" id="cc2</w:t>
      </w:r>
      <w:r w:rsidRPr="00EA146C">
        <w:rPr>
          <w:rFonts w:eastAsia="Times New Roman" w:cs="Courier"/>
          <w:b/>
          <w:color w:val="383838"/>
          <w:sz w:val="20"/>
          <w:szCs w:val="20"/>
        </w:rPr>
        <w:t>" category="CONDITION" /&gt;</w:t>
      </w:r>
    </w:p>
    <w:p w:rsidR="00CF5378" w:rsidRPr="00EA146C" w:rsidRDefault="00CF5378" w:rsidP="00CF5378">
      <w:pPr>
        <w:autoSpaceDE w:val="0"/>
        <w:autoSpaceDN w:val="0"/>
        <w:adjustRightInd w:val="0"/>
        <w:rPr>
          <w:rFonts w:eastAsia="Times New Roman" w:cs="Courier"/>
          <w:b/>
          <w:color w:val="383838"/>
          <w:sz w:val="20"/>
          <w:szCs w:val="20"/>
        </w:rPr>
      </w:pPr>
      <w:r w:rsidRPr="00EA146C">
        <w:rPr>
          <w:rFonts w:eastAsia="Times New Roman" w:cs="Courier"/>
          <w:b/>
          <w:color w:val="383838"/>
          <w:sz w:val="20"/>
          <w:szCs w:val="20"/>
        </w:rPr>
        <w:t xml:space="preserve">    &lt;</w:t>
      </w:r>
      <w:proofErr w:type="spellStart"/>
      <w:r w:rsidRPr="00EA146C">
        <w:rPr>
          <w:rFonts w:eastAsia="Times New Roman" w:cs="Courier"/>
          <w:b/>
          <w:color w:val="383838"/>
          <w:sz w:val="20"/>
          <w:szCs w:val="20"/>
        </w:rPr>
        <w:t>DataI</w:t>
      </w:r>
      <w:r w:rsidR="00540B69">
        <w:rPr>
          <w:rFonts w:eastAsia="Times New Roman" w:cs="Courier"/>
          <w:b/>
          <w:color w:val="383838"/>
          <w:sz w:val="20"/>
          <w:szCs w:val="20"/>
        </w:rPr>
        <w:t>tem</w:t>
      </w:r>
      <w:proofErr w:type="spellEnd"/>
      <w:r w:rsidR="00540B69">
        <w:rPr>
          <w:rFonts w:eastAsia="Times New Roman" w:cs="Courier"/>
          <w:b/>
          <w:color w:val="383838"/>
          <w:sz w:val="20"/>
          <w:szCs w:val="20"/>
        </w:rPr>
        <w:t xml:space="preserve"> type="LOGIC_PROGRAM" id="cc3</w:t>
      </w:r>
      <w:r w:rsidRPr="00EA146C">
        <w:rPr>
          <w:rFonts w:eastAsia="Times New Roman" w:cs="Courier"/>
          <w:b/>
          <w:color w:val="383838"/>
          <w:sz w:val="20"/>
          <w:szCs w:val="20"/>
        </w:rPr>
        <w:t>" category="CONDITION" /&gt;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DataItems</w:t>
      </w:r>
      <w:proofErr w:type="spellEnd"/>
      <w:r w:rsidRPr="00EA146C">
        <w:rPr>
          <w:rFonts w:eastAsia="Times New Roman" w:cs="Courier"/>
          <w:color w:val="383838"/>
          <w:sz w:val="20"/>
          <w:szCs w:val="20"/>
        </w:rPr>
        <w:t>&gt;</w:t>
      </w:r>
    </w:p>
    <w:p w:rsidR="007218C7" w:rsidRDefault="00CF5378" w:rsidP="00CF5378">
      <w:pPr>
        <w:pStyle w:val="CodeItemList"/>
        <w:rPr>
          <w:rFonts w:eastAsia="Times New Roman" w:cs="Courier"/>
          <w:color w:val="383838"/>
          <w:sz w:val="20"/>
        </w:rPr>
      </w:pPr>
      <w:r w:rsidRPr="00EA146C">
        <w:rPr>
          <w:rFonts w:eastAsia="Times New Roman" w:cs="Courier"/>
          <w:color w:val="383838"/>
          <w:sz w:val="20"/>
        </w:rPr>
        <w:t>&lt;/Controller &gt;</w:t>
      </w:r>
    </w:p>
    <w:p w:rsidR="003410F5" w:rsidRDefault="003410F5" w:rsidP="003410F5">
      <w:pPr>
        <w:pStyle w:val="BodyA"/>
      </w:pPr>
      <w:r>
        <w:t xml:space="preserve">In the previous example we have focused on two components, a Linear Y axis and a controller. They both have </w:t>
      </w:r>
      <w:r w:rsidR="00076766">
        <w:t>conditions associated with them. The axis has a temperature sensor</w:t>
      </w:r>
      <w:r w:rsidR="007B4C0D">
        <w:t xml:space="preserve"> and a load sensor</w:t>
      </w:r>
      <w:r w:rsidR="00076766">
        <w:t xml:space="preserve"> that will alert when the temperature </w:t>
      </w:r>
      <w:r w:rsidR="00255D2C">
        <w:t xml:space="preserve">or load </w:t>
      </w:r>
      <w:r w:rsidR="00076766">
        <w:t xml:space="preserve">goes out of range and the controller </w:t>
      </w:r>
      <w:r w:rsidR="00254F98">
        <w:t xml:space="preserve">has a few conditions associated </w:t>
      </w:r>
      <w:r w:rsidR="00076766">
        <w:t>with the program and communications.</w:t>
      </w:r>
    </w:p>
    <w:p w:rsidR="00076766" w:rsidRDefault="00E63AD3" w:rsidP="003410F5">
      <w:pPr>
        <w:pStyle w:val="BodyA"/>
      </w:pPr>
      <w:r>
        <w:t>When ever</w:t>
      </w:r>
      <w:r w:rsidR="00113FFE">
        <w:t xml:space="preserve">ything is working properly, a </w:t>
      </w:r>
      <w:r w:rsidR="00113FFE">
        <w:rPr>
          <w:rStyle w:val="ImbeddedCode"/>
        </w:rPr>
        <w:t>current</w:t>
      </w:r>
      <w:r w:rsidR="00113FFE">
        <w:t xml:space="preserve"> request will </w:t>
      </w:r>
      <w:r w:rsidR="00FF7D07">
        <w:t>deliver</w:t>
      </w:r>
      <w:r w:rsidR="00113FFE">
        <w:t xml:space="preserve"> the following XML:</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w:t>
      </w:r>
      <w:proofErr w:type="spellStart"/>
      <w:r w:rsidRPr="00114CF4">
        <w:rPr>
          <w:rFonts w:eastAsia="Times New Roman" w:cs="Courier"/>
          <w:color w:val="383838"/>
          <w:sz w:val="20"/>
          <w:szCs w:val="20"/>
        </w:rPr>
        <w:t>DeviceStream</w:t>
      </w:r>
      <w:proofErr w:type="spellEnd"/>
      <w:r w:rsidRPr="00114CF4">
        <w:rPr>
          <w:rFonts w:eastAsia="Times New Roman" w:cs="Courier"/>
          <w:color w:val="383838"/>
          <w:sz w:val="20"/>
          <w:szCs w:val="20"/>
        </w:rPr>
        <w:t xml:space="preserve"> </w:t>
      </w:r>
      <w:proofErr w:type="spellStart"/>
      <w:r w:rsidRPr="00114CF4">
        <w:rPr>
          <w:rFonts w:eastAsia="Times New Roman" w:cs="Courier"/>
          <w:color w:val="383838"/>
          <w:sz w:val="20"/>
          <w:szCs w:val="20"/>
        </w:rPr>
        <w:t>uuid</w:t>
      </w:r>
      <w:proofErr w:type="spellEnd"/>
      <w:r w:rsidRPr="00114CF4">
        <w:rPr>
          <w:rFonts w:eastAsia="Times New Roman" w:cs="Courier"/>
          <w:color w:val="383838"/>
          <w:sz w:val="20"/>
          <w:szCs w:val="20"/>
        </w:rPr>
        <w:t>="HM1" name="HMC_3Axis"&gt;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 xml:space="preserve"> component="Linear" name="Y" </w:t>
      </w:r>
      <w:proofErr w:type="spellStart"/>
      <w:r w:rsidRPr="00114CF4">
        <w:rPr>
          <w:rFonts w:eastAsia="Times New Roman" w:cs="Courier"/>
          <w:color w:val="383838"/>
          <w:sz w:val="20"/>
          <w:szCs w:val="20"/>
        </w:rPr>
        <w:t>componentId</w:t>
      </w:r>
      <w:proofErr w:type="spellEnd"/>
      <w:r w:rsidRPr="00114CF4">
        <w:rPr>
          <w:rFonts w:eastAsia="Times New Roman" w:cs="Courier"/>
          <w:color w:val="383838"/>
          <w:sz w:val="20"/>
          <w:szCs w:val="20"/>
        </w:rPr>
        <w:t>="y"&gt;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&lt;Position </w:t>
      </w:r>
      <w:proofErr w:type="spellStart"/>
      <w:r w:rsidRPr="00114CF4">
        <w:rPr>
          <w:rFonts w:eastAsia="Times New Roman" w:cs="Courier"/>
          <w:color w:val="383838"/>
          <w:sz w:val="20"/>
          <w:szCs w:val="20"/>
        </w:rPr>
        <w:t>dataItemId</w:t>
      </w:r>
      <w:proofErr w:type="spellEnd"/>
      <w:r w:rsidRPr="00114CF4">
        <w:rPr>
          <w:rFonts w:eastAsia="Times New Roman" w:cs="Courier"/>
          <w:color w:val="383838"/>
          <w:sz w:val="20"/>
          <w:szCs w:val="20"/>
        </w:rPr>
        <w:t>="</w:t>
      </w:r>
      <w:proofErr w:type="spellStart"/>
      <w:r w:rsidRPr="00114CF4">
        <w:rPr>
          <w:rFonts w:eastAsia="Times New Roman" w:cs="Courier"/>
          <w:color w:val="383838"/>
          <w:sz w:val="20"/>
          <w:szCs w:val="20"/>
        </w:rPr>
        <w:t>yp</w:t>
      </w:r>
      <w:proofErr w:type="spellEnd"/>
      <w:r w:rsidRPr="00114CF4">
        <w:rPr>
          <w:rFonts w:eastAsia="Times New Roman" w:cs="Courier"/>
          <w:color w:val="383838"/>
          <w:sz w:val="20"/>
          <w:szCs w:val="20"/>
        </w:rPr>
        <w:t>" name="</w:t>
      </w:r>
      <w:proofErr w:type="spellStart"/>
      <w:r w:rsidRPr="00114CF4">
        <w:rPr>
          <w:rFonts w:eastAsia="Times New Roman" w:cs="Courier"/>
          <w:color w:val="383838"/>
          <w:sz w:val="20"/>
          <w:szCs w:val="20"/>
        </w:rPr>
        <w:t>Yact</w:t>
      </w:r>
      <w:proofErr w:type="spellEnd"/>
      <w:r w:rsidRPr="00114CF4">
        <w:rPr>
          <w:rFonts w:eastAsia="Times New Roman" w:cs="Courier"/>
          <w:color w:val="383838"/>
          <w:sz w:val="20"/>
          <w:szCs w:val="20"/>
        </w:rPr>
        <w:t xml:space="preserve">" </w:t>
      </w:r>
      <w:proofErr w:type="spellStart"/>
      <w:r w:rsidRPr="00114CF4">
        <w:rPr>
          <w:rFonts w:eastAsia="Times New Roman" w:cs="Courier"/>
          <w:color w:val="383838"/>
          <w:sz w:val="20"/>
          <w:szCs w:val="20"/>
        </w:rPr>
        <w:t>subType</w:t>
      </w:r>
      <w:proofErr w:type="spellEnd"/>
      <w:r w:rsidRPr="00114CF4">
        <w:rPr>
          <w:rFonts w:eastAsia="Times New Roman" w:cs="Courier"/>
          <w:color w:val="383838"/>
          <w:sz w:val="20"/>
          <w:szCs w:val="20"/>
        </w:rPr>
        <w:t xml:space="preserve">="ACTUAL" sequence="23" timestamp="2009-11-13T08:00:00"&gt;213.1232&lt;/Position&gt; </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&lt;Condition&gt;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8A4A4E">
        <w:rPr>
          <w:rFonts w:eastAsia="Times New Roman" w:cs="Courier"/>
          <w:b/>
          <w:color w:val="383838"/>
          <w:sz w:val="20"/>
          <w:szCs w:val="20"/>
        </w:rPr>
        <w:t>Unavailable</w:t>
      </w:r>
      <w:r w:rsidRPr="00B7303B">
        <w:rPr>
          <w:rFonts w:eastAsia="Times New Roman" w:cs="Courier"/>
          <w:b/>
          <w:color w:val="383838"/>
          <w:sz w:val="20"/>
          <w:szCs w:val="20"/>
        </w:rPr>
        <w:t xml:space="preserve"> type="TEMPERATURE" id="</w:t>
      </w:r>
      <w:proofErr w:type="spellStart"/>
      <w:r w:rsidRPr="00B7303B">
        <w:rPr>
          <w:rFonts w:eastAsia="Times New Roman" w:cs="Courier"/>
          <w:b/>
          <w:color w:val="383838"/>
          <w:sz w:val="20"/>
          <w:szCs w:val="20"/>
        </w:rPr>
        <w:t>ytmp</w:t>
      </w:r>
      <w:proofErr w:type="spellEnd"/>
      <w:r w:rsidRPr="00B7303B">
        <w:rPr>
          <w:rFonts w:eastAsia="Times New Roman" w:cs="Courier"/>
          <w:b/>
          <w:color w:val="383838"/>
          <w:sz w:val="20"/>
          <w:szCs w:val="20"/>
        </w:rPr>
        <w:t>" sequence="25" tim</w:t>
      </w:r>
      <w:r w:rsidRPr="00B7303B">
        <w:rPr>
          <w:rFonts w:eastAsia="Times New Roman" w:cs="Courier"/>
          <w:b/>
          <w:color w:val="383838"/>
          <w:sz w:val="20"/>
          <w:szCs w:val="20"/>
        </w:rPr>
        <w:t>e</w:t>
      </w:r>
      <w:r w:rsidRPr="00B7303B">
        <w:rPr>
          <w:rFonts w:eastAsia="Times New Roman" w:cs="Courier"/>
          <w:b/>
          <w:color w:val="383838"/>
          <w:sz w:val="20"/>
          <w:szCs w:val="20"/>
        </w:rPr>
        <w:t>stam</w:t>
      </w:r>
      <w:r w:rsidR="00306BC1" w:rsidRPr="00B7303B">
        <w:rPr>
          <w:rFonts w:eastAsia="Times New Roman" w:cs="Courier"/>
          <w:b/>
          <w:color w:val="383838"/>
          <w:sz w:val="20"/>
          <w:szCs w:val="20"/>
        </w:rPr>
        <w:t>p="..."</w:t>
      </w:r>
      <w:r w:rsidR="001560FB" w:rsidRPr="00B7303B">
        <w:rPr>
          <w:rFonts w:eastAsia="Times New Roman" w:cs="Courier"/>
          <w:b/>
          <w:color w:val="383838"/>
          <w:sz w:val="20"/>
          <w:szCs w:val="20"/>
        </w:rPr>
        <w:t>/</w:t>
      </w:r>
      <w:r w:rsidRPr="00B7303B">
        <w:rPr>
          <w:rFonts w:eastAsia="Times New Roman" w:cs="Courier"/>
          <w:b/>
          <w:color w:val="383838"/>
          <w:sz w:val="20"/>
          <w:szCs w:val="20"/>
        </w:rPr>
        <w:t>&gt;</w:t>
      </w:r>
    </w:p>
    <w:p w:rsidR="00114CF4" w:rsidRPr="00B7303B" w:rsidRDefault="00E51ABA"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8A4A4E" w:rsidRPr="008A4A4E">
        <w:rPr>
          <w:rFonts w:eastAsia="Times New Roman" w:cs="Courier"/>
          <w:b/>
          <w:color w:val="383838"/>
          <w:sz w:val="20"/>
          <w:szCs w:val="20"/>
        </w:rPr>
        <w:t xml:space="preserve"> </w:t>
      </w:r>
      <w:r w:rsidR="008A4A4E">
        <w:rPr>
          <w:rFonts w:eastAsia="Times New Roman" w:cs="Courier"/>
          <w:b/>
          <w:color w:val="383838"/>
          <w:sz w:val="20"/>
          <w:szCs w:val="20"/>
        </w:rPr>
        <w:t>Unavailable</w:t>
      </w:r>
      <w:r w:rsidR="008A4A4E" w:rsidRPr="00B7303B">
        <w:rPr>
          <w:rFonts w:eastAsia="Times New Roman" w:cs="Courier"/>
          <w:b/>
          <w:color w:val="383838"/>
          <w:sz w:val="20"/>
          <w:szCs w:val="20"/>
        </w:rPr>
        <w:t xml:space="preserve"> </w:t>
      </w:r>
      <w:r w:rsidRPr="00B7303B">
        <w:rPr>
          <w:rFonts w:eastAsia="Times New Roman" w:cs="Courier"/>
          <w:b/>
          <w:color w:val="383838"/>
          <w:sz w:val="20"/>
          <w:szCs w:val="20"/>
        </w:rPr>
        <w:t>type="LOAD" id="</w:t>
      </w:r>
      <w:proofErr w:type="spellStart"/>
      <w:r w:rsidRPr="00B7303B">
        <w:rPr>
          <w:rFonts w:eastAsia="Times New Roman" w:cs="Courier"/>
          <w:b/>
          <w:color w:val="383838"/>
          <w:sz w:val="20"/>
          <w:szCs w:val="20"/>
        </w:rPr>
        <w:t>ylc</w:t>
      </w:r>
      <w:proofErr w:type="spellEnd"/>
      <w:r w:rsidR="00114CF4" w:rsidRPr="00B7303B">
        <w:rPr>
          <w:rFonts w:eastAsia="Times New Roman" w:cs="Courier"/>
          <w:b/>
          <w:color w:val="383838"/>
          <w:sz w:val="20"/>
          <w:szCs w:val="20"/>
        </w:rPr>
        <w:t>" sequence="26" timestamp="..."/&gt;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8A4A4E" w:rsidRPr="008A4A4E">
        <w:rPr>
          <w:rFonts w:eastAsia="Times New Roman" w:cs="Courier"/>
          <w:b/>
          <w:color w:val="383838"/>
          <w:sz w:val="20"/>
          <w:szCs w:val="20"/>
        </w:rPr>
        <w:t xml:space="preserve"> </w:t>
      </w:r>
      <w:r w:rsidR="008A4A4E">
        <w:rPr>
          <w:rFonts w:eastAsia="Times New Roman" w:cs="Courier"/>
          <w:b/>
          <w:color w:val="383838"/>
          <w:sz w:val="20"/>
          <w:szCs w:val="20"/>
        </w:rPr>
        <w:t>Unavailable</w:t>
      </w:r>
      <w:r w:rsidR="008A4A4E" w:rsidRPr="00B7303B">
        <w:rPr>
          <w:rFonts w:eastAsia="Times New Roman" w:cs="Courier"/>
          <w:b/>
          <w:color w:val="383838"/>
          <w:sz w:val="20"/>
          <w:szCs w:val="20"/>
        </w:rPr>
        <w:t xml:space="preserve"> </w:t>
      </w:r>
      <w:r w:rsidRPr="00B7303B">
        <w:rPr>
          <w:rFonts w:eastAsia="Times New Roman" w:cs="Courier"/>
          <w:b/>
          <w:color w:val="383838"/>
          <w:sz w:val="20"/>
          <w:szCs w:val="20"/>
        </w:rPr>
        <w:t>ty</w:t>
      </w:r>
      <w:r w:rsidR="00E51ABA" w:rsidRPr="00B7303B">
        <w:rPr>
          <w:rFonts w:eastAsia="Times New Roman" w:cs="Courier"/>
          <w:b/>
          <w:color w:val="383838"/>
          <w:sz w:val="20"/>
          <w:szCs w:val="20"/>
        </w:rPr>
        <w:t>pe="POSITION" id="</w:t>
      </w:r>
      <w:proofErr w:type="spellStart"/>
      <w:r w:rsidR="00E51ABA" w:rsidRPr="00B7303B">
        <w:rPr>
          <w:rFonts w:eastAsia="Times New Roman" w:cs="Courier"/>
          <w:b/>
          <w:color w:val="383838"/>
          <w:sz w:val="20"/>
          <w:szCs w:val="20"/>
        </w:rPr>
        <w:t>ypc</w:t>
      </w:r>
      <w:proofErr w:type="spellEnd"/>
      <w:r w:rsidRPr="00B7303B">
        <w:rPr>
          <w:rFonts w:eastAsia="Times New Roman" w:cs="Courier"/>
          <w:b/>
          <w:color w:val="383838"/>
          <w:sz w:val="20"/>
          <w:szCs w:val="20"/>
        </w:rPr>
        <w:t>" sequence="26" timestamp="..."/&gt;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&lt;/Condition&gt;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w:t>
      </w:r>
      <w:proofErr w:type="spellStart"/>
      <w:r w:rsidRPr="00114CF4">
        <w:rPr>
          <w:rFonts w:eastAsia="Times New Roman" w:cs="Courier"/>
          <w:color w:val="383838"/>
          <w:sz w:val="20"/>
          <w:szCs w:val="20"/>
        </w:rPr>
        <w:t>DeviceStream</w:t>
      </w:r>
      <w:proofErr w:type="spellEnd"/>
      <w:r w:rsidRPr="00114CF4">
        <w:rPr>
          <w:rFonts w:eastAsia="Times New Roman" w:cs="Courier"/>
          <w:color w:val="383838"/>
          <w:sz w:val="20"/>
          <w:szCs w:val="20"/>
        </w:rPr>
        <w:t>&gt;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 xml:space="preserve"> component="Controller" name="cont" </w:t>
      </w:r>
      <w:proofErr w:type="spellStart"/>
      <w:r w:rsidRPr="00114CF4">
        <w:rPr>
          <w:rFonts w:eastAsia="Times New Roman" w:cs="Courier"/>
          <w:color w:val="383838"/>
          <w:sz w:val="20"/>
          <w:szCs w:val="20"/>
        </w:rPr>
        <w:t>componentId</w:t>
      </w:r>
      <w:proofErr w:type="spellEnd"/>
      <w:r w:rsidRPr="00114CF4">
        <w:rPr>
          <w:rFonts w:eastAsia="Times New Roman" w:cs="Courier"/>
          <w:color w:val="383838"/>
          <w:sz w:val="20"/>
          <w:szCs w:val="20"/>
        </w:rPr>
        <w:t>="cont"&gt;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114CF4" w:rsidRPr="00B7303B" w:rsidRDefault="00542672" w:rsidP="00114CF4">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00114CF4" w:rsidRPr="00B7303B">
        <w:rPr>
          <w:rFonts w:eastAsia="Times New Roman" w:cs="Courier"/>
          <w:b/>
          <w:color w:val="383838"/>
          <w:sz w:val="20"/>
          <w:szCs w:val="20"/>
        </w:rPr>
        <w:t>&gt;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5762B8" w:rsidRPr="005762B8">
        <w:rPr>
          <w:rFonts w:eastAsia="Times New Roman" w:cs="Courier"/>
          <w:b/>
          <w:color w:val="383838"/>
          <w:sz w:val="20"/>
          <w:szCs w:val="20"/>
        </w:rPr>
        <w:t xml:space="preserve"> </w:t>
      </w:r>
      <w:r w:rsidR="005762B8">
        <w:rPr>
          <w:rFonts w:eastAsia="Times New Roman" w:cs="Courier"/>
          <w:b/>
          <w:color w:val="383838"/>
          <w:sz w:val="20"/>
          <w:szCs w:val="20"/>
        </w:rPr>
        <w:t>Unavailable</w:t>
      </w:r>
      <w:r w:rsidR="005762B8" w:rsidRPr="00B7303B">
        <w:rPr>
          <w:rFonts w:eastAsia="Times New Roman" w:cs="Courier"/>
          <w:b/>
          <w:color w:val="383838"/>
          <w:sz w:val="20"/>
          <w:szCs w:val="20"/>
        </w:rPr>
        <w:t xml:space="preserve"> </w:t>
      </w:r>
      <w:r w:rsidRPr="00B7303B">
        <w:rPr>
          <w:rFonts w:eastAsia="Times New Roman" w:cs="Courier"/>
          <w:b/>
          <w:color w:val="383838"/>
          <w:sz w:val="20"/>
          <w:szCs w:val="20"/>
        </w:rPr>
        <w:t>type="MOTION_PROGRAM" id="</w:t>
      </w:r>
      <w:r w:rsidR="0020687B" w:rsidRPr="00B7303B">
        <w:rPr>
          <w:rFonts w:eastAsia="Times New Roman" w:cs="Courier"/>
          <w:b/>
          <w:color w:val="383838"/>
          <w:sz w:val="20"/>
          <w:szCs w:val="20"/>
        </w:rPr>
        <w:t>cc2</w:t>
      </w:r>
      <w:r w:rsidRPr="00B7303B">
        <w:rPr>
          <w:rFonts w:eastAsia="Times New Roman" w:cs="Courier"/>
          <w:b/>
          <w:color w:val="383838"/>
          <w:sz w:val="20"/>
          <w:szCs w:val="20"/>
        </w:rPr>
        <w:t>" sequence="25" tim</w:t>
      </w:r>
      <w:r w:rsidRPr="00B7303B">
        <w:rPr>
          <w:rFonts w:eastAsia="Times New Roman" w:cs="Courier"/>
          <w:b/>
          <w:color w:val="383838"/>
          <w:sz w:val="20"/>
          <w:szCs w:val="20"/>
        </w:rPr>
        <w:t>e</w:t>
      </w:r>
      <w:r w:rsidRPr="00B7303B">
        <w:rPr>
          <w:rFonts w:eastAsia="Times New Roman" w:cs="Courier"/>
          <w:b/>
          <w:color w:val="383838"/>
          <w:sz w:val="20"/>
          <w:szCs w:val="20"/>
        </w:rPr>
        <w:t>stamp="..."</w:t>
      </w:r>
      <w:r w:rsidR="00C36338" w:rsidRPr="00B7303B">
        <w:rPr>
          <w:rFonts w:eastAsia="Times New Roman" w:cs="Courier"/>
          <w:b/>
          <w:color w:val="383838"/>
          <w:sz w:val="20"/>
          <w:szCs w:val="20"/>
        </w:rPr>
        <w:t>/</w:t>
      </w:r>
      <w:r w:rsidRPr="00B7303B">
        <w:rPr>
          <w:rFonts w:eastAsia="Times New Roman" w:cs="Courier"/>
          <w:b/>
          <w:color w:val="383838"/>
          <w:sz w:val="20"/>
          <w:szCs w:val="20"/>
        </w:rPr>
        <w:t>&gt;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5762B8" w:rsidRPr="005762B8">
        <w:rPr>
          <w:rFonts w:eastAsia="Times New Roman" w:cs="Courier"/>
          <w:b/>
          <w:color w:val="383838"/>
          <w:sz w:val="20"/>
          <w:szCs w:val="20"/>
        </w:rPr>
        <w:t xml:space="preserve"> </w:t>
      </w:r>
      <w:r w:rsidR="005762B8">
        <w:rPr>
          <w:rFonts w:eastAsia="Times New Roman" w:cs="Courier"/>
          <w:b/>
          <w:color w:val="383838"/>
          <w:sz w:val="20"/>
          <w:szCs w:val="20"/>
        </w:rPr>
        <w:t>Unavailable</w:t>
      </w:r>
      <w:r w:rsidR="005762B8" w:rsidRPr="00B7303B">
        <w:rPr>
          <w:rFonts w:eastAsia="Times New Roman" w:cs="Courier"/>
          <w:b/>
          <w:color w:val="383838"/>
          <w:sz w:val="20"/>
          <w:szCs w:val="20"/>
        </w:rPr>
        <w:t xml:space="preserve"> </w:t>
      </w:r>
      <w:r w:rsidRPr="00B7303B">
        <w:rPr>
          <w:rFonts w:eastAsia="Times New Roman" w:cs="Courier"/>
          <w:b/>
          <w:color w:val="383838"/>
          <w:sz w:val="20"/>
          <w:szCs w:val="20"/>
        </w:rPr>
        <w:t>type="</w:t>
      </w:r>
      <w:r w:rsidR="0020687B" w:rsidRPr="00B7303B">
        <w:rPr>
          <w:rFonts w:eastAsia="Times New Roman" w:cs="Courier"/>
          <w:b/>
          <w:color w:val="383838"/>
          <w:sz w:val="20"/>
          <w:szCs w:val="20"/>
        </w:rPr>
        <w:t>COMMUNICATIONS" id="cc1</w:t>
      </w:r>
      <w:r w:rsidRPr="00B7303B">
        <w:rPr>
          <w:rFonts w:eastAsia="Times New Roman" w:cs="Courier"/>
          <w:b/>
          <w:color w:val="383838"/>
          <w:sz w:val="20"/>
          <w:szCs w:val="20"/>
        </w:rPr>
        <w:t>" sequence="26" tim</w:t>
      </w:r>
      <w:r w:rsidRPr="00B7303B">
        <w:rPr>
          <w:rFonts w:eastAsia="Times New Roman" w:cs="Courier"/>
          <w:b/>
          <w:color w:val="383838"/>
          <w:sz w:val="20"/>
          <w:szCs w:val="20"/>
        </w:rPr>
        <w:t>e</w:t>
      </w:r>
      <w:r w:rsidRPr="00B7303B">
        <w:rPr>
          <w:rFonts w:eastAsia="Times New Roman" w:cs="Courier"/>
          <w:b/>
          <w:color w:val="383838"/>
          <w:sz w:val="20"/>
          <w:szCs w:val="20"/>
        </w:rPr>
        <w:t>stamp="..."/&gt;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5762B8" w:rsidRPr="005762B8">
        <w:rPr>
          <w:rFonts w:eastAsia="Times New Roman" w:cs="Courier"/>
          <w:b/>
          <w:color w:val="383838"/>
          <w:sz w:val="20"/>
          <w:szCs w:val="20"/>
        </w:rPr>
        <w:t xml:space="preserve"> </w:t>
      </w:r>
      <w:r w:rsidR="005762B8">
        <w:rPr>
          <w:rFonts w:eastAsia="Times New Roman" w:cs="Courier"/>
          <w:b/>
          <w:color w:val="383838"/>
          <w:sz w:val="20"/>
          <w:szCs w:val="20"/>
        </w:rPr>
        <w:t>Unavailable</w:t>
      </w:r>
      <w:r w:rsidR="005762B8" w:rsidRPr="00B7303B">
        <w:rPr>
          <w:rFonts w:eastAsia="Times New Roman" w:cs="Courier"/>
          <w:b/>
          <w:color w:val="383838"/>
          <w:sz w:val="20"/>
          <w:szCs w:val="20"/>
        </w:rPr>
        <w:t xml:space="preserve"> </w:t>
      </w:r>
      <w:r w:rsidR="0020687B" w:rsidRPr="00B7303B">
        <w:rPr>
          <w:rFonts w:eastAsia="Times New Roman" w:cs="Courier"/>
          <w:b/>
          <w:color w:val="383838"/>
          <w:sz w:val="20"/>
          <w:szCs w:val="20"/>
        </w:rPr>
        <w:t>type="LOGIC_PROGRAM" id="cc3</w:t>
      </w:r>
      <w:r w:rsidRPr="00B7303B">
        <w:rPr>
          <w:rFonts w:eastAsia="Times New Roman" w:cs="Courier"/>
          <w:b/>
          <w:color w:val="383838"/>
          <w:sz w:val="20"/>
          <w:szCs w:val="20"/>
        </w:rPr>
        <w:t>" sequence="26" tim</w:t>
      </w:r>
      <w:r w:rsidRPr="00B7303B">
        <w:rPr>
          <w:rFonts w:eastAsia="Times New Roman" w:cs="Courier"/>
          <w:b/>
          <w:color w:val="383838"/>
          <w:sz w:val="20"/>
          <w:szCs w:val="20"/>
        </w:rPr>
        <w:t>e</w:t>
      </w:r>
      <w:r w:rsidRPr="00B7303B">
        <w:rPr>
          <w:rFonts w:eastAsia="Times New Roman" w:cs="Courier"/>
          <w:b/>
          <w:color w:val="383838"/>
          <w:sz w:val="20"/>
          <w:szCs w:val="20"/>
        </w:rPr>
        <w:t>stamp="..."/&gt;</w:t>
      </w:r>
    </w:p>
    <w:p w:rsidR="00114CF4" w:rsidRPr="00B7303B" w:rsidRDefault="00542672" w:rsidP="00114CF4">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00114CF4" w:rsidRPr="00B7303B">
        <w:rPr>
          <w:rFonts w:eastAsia="Times New Roman" w:cs="Courier"/>
          <w:b/>
          <w:color w:val="383838"/>
          <w:sz w:val="20"/>
          <w:szCs w:val="20"/>
        </w:rPr>
        <w:t>&gt;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&gt;</w:t>
      </w:r>
    </w:p>
    <w:p w:rsidR="00FF7D07" w:rsidRDefault="00114CF4" w:rsidP="00114CF4">
      <w:pPr>
        <w:pStyle w:val="BodyA"/>
        <w:rPr>
          <w:rFonts w:eastAsia="Times New Roman" w:cs="Courier"/>
          <w:color w:val="383838"/>
          <w:sz w:val="20"/>
        </w:rPr>
      </w:pPr>
      <w:r w:rsidRPr="00114CF4">
        <w:rPr>
          <w:rFonts w:eastAsia="Times New Roman" w:cs="Courier"/>
          <w:color w:val="383838"/>
          <w:sz w:val="20"/>
        </w:rPr>
        <w:t>&lt;/</w:t>
      </w:r>
      <w:proofErr w:type="spellStart"/>
      <w:r w:rsidRPr="00114CF4">
        <w:rPr>
          <w:rFonts w:eastAsia="Times New Roman" w:cs="Courier"/>
          <w:color w:val="383838"/>
          <w:sz w:val="20"/>
        </w:rPr>
        <w:t>DeviceStream</w:t>
      </w:r>
      <w:proofErr w:type="spellEnd"/>
      <w:r w:rsidRPr="00114CF4">
        <w:rPr>
          <w:rFonts w:eastAsia="Times New Roman" w:cs="Courier"/>
          <w:color w:val="383838"/>
          <w:sz w:val="20"/>
        </w:rPr>
        <w:t>&gt;</w:t>
      </w:r>
    </w:p>
    <w:p w:rsidR="00B7303B" w:rsidRDefault="00F76138" w:rsidP="00B7303B">
      <w:pPr>
        <w:pStyle w:val="BodyA"/>
      </w:pPr>
      <w:r w:rsidRPr="00F76138">
        <w:t xml:space="preserve">The example below shows all of the condition items reporting that everything is normal for the linear axis Y and that the Controller </w:t>
      </w:r>
      <w:r w:rsidR="00674DCC">
        <w:t>has</w:t>
      </w:r>
      <w:r w:rsidRPr="00F76138">
        <w:t xml:space="preserve"> two conditions that are normal, but there is a communications fault on the device</w:t>
      </w:r>
      <w:r w:rsidR="004332BE">
        <w: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w:t>
      </w:r>
      <w:proofErr w:type="spellStart"/>
      <w:r w:rsidRPr="00114CF4">
        <w:rPr>
          <w:rFonts w:eastAsia="Times New Roman" w:cs="Courier"/>
          <w:color w:val="383838"/>
          <w:sz w:val="20"/>
          <w:szCs w:val="20"/>
        </w:rPr>
        <w:t>DeviceStream</w:t>
      </w:r>
      <w:proofErr w:type="spellEnd"/>
      <w:r w:rsidRPr="00114CF4">
        <w:rPr>
          <w:rFonts w:eastAsia="Times New Roman" w:cs="Courier"/>
          <w:color w:val="383838"/>
          <w:sz w:val="20"/>
          <w:szCs w:val="20"/>
        </w:rPr>
        <w:t xml:space="preserve"> </w:t>
      </w:r>
      <w:proofErr w:type="spellStart"/>
      <w:r w:rsidRPr="00114CF4">
        <w:rPr>
          <w:rFonts w:eastAsia="Times New Roman" w:cs="Courier"/>
          <w:color w:val="383838"/>
          <w:sz w:val="20"/>
          <w:szCs w:val="20"/>
        </w:rPr>
        <w:t>uuid</w:t>
      </w:r>
      <w:proofErr w:type="spellEnd"/>
      <w:r w:rsidRPr="00114CF4">
        <w:rPr>
          <w:rFonts w:eastAsia="Times New Roman" w:cs="Courier"/>
          <w:color w:val="383838"/>
          <w:sz w:val="20"/>
          <w:szCs w:val="20"/>
        </w:rPr>
        <w:t>="HM1" name="HMC_3Axis"&gt;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 xml:space="preserve"> component="Linear" name="Y" </w:t>
      </w:r>
      <w:proofErr w:type="spellStart"/>
      <w:r w:rsidRPr="00114CF4">
        <w:rPr>
          <w:rFonts w:eastAsia="Times New Roman" w:cs="Courier"/>
          <w:color w:val="383838"/>
          <w:sz w:val="20"/>
          <w:szCs w:val="20"/>
        </w:rPr>
        <w:t>componentId</w:t>
      </w:r>
      <w:proofErr w:type="spellEnd"/>
      <w:r w:rsidRPr="00114CF4">
        <w:rPr>
          <w:rFonts w:eastAsia="Times New Roman" w:cs="Courier"/>
          <w:color w:val="383838"/>
          <w:sz w:val="20"/>
          <w:szCs w:val="20"/>
        </w:rPr>
        <w:t>="y"&gt;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lastRenderedPageBreak/>
        <w:t xml:space="preserve">      &lt;Position </w:t>
      </w:r>
      <w:proofErr w:type="spellStart"/>
      <w:r w:rsidRPr="00114CF4">
        <w:rPr>
          <w:rFonts w:eastAsia="Times New Roman" w:cs="Courier"/>
          <w:color w:val="383838"/>
          <w:sz w:val="20"/>
          <w:szCs w:val="20"/>
        </w:rPr>
        <w:t>dataItemId</w:t>
      </w:r>
      <w:proofErr w:type="spellEnd"/>
      <w:r w:rsidRPr="00114CF4">
        <w:rPr>
          <w:rFonts w:eastAsia="Times New Roman" w:cs="Courier"/>
          <w:color w:val="383838"/>
          <w:sz w:val="20"/>
          <w:szCs w:val="20"/>
        </w:rPr>
        <w:t>="</w:t>
      </w:r>
      <w:proofErr w:type="spellStart"/>
      <w:r w:rsidRPr="00114CF4">
        <w:rPr>
          <w:rFonts w:eastAsia="Times New Roman" w:cs="Courier"/>
          <w:color w:val="383838"/>
          <w:sz w:val="20"/>
          <w:szCs w:val="20"/>
        </w:rPr>
        <w:t>yp</w:t>
      </w:r>
      <w:proofErr w:type="spellEnd"/>
      <w:r w:rsidRPr="00114CF4">
        <w:rPr>
          <w:rFonts w:eastAsia="Times New Roman" w:cs="Courier"/>
          <w:color w:val="383838"/>
          <w:sz w:val="20"/>
          <w:szCs w:val="20"/>
        </w:rPr>
        <w:t>" name="</w:t>
      </w:r>
      <w:proofErr w:type="spellStart"/>
      <w:r w:rsidRPr="00114CF4">
        <w:rPr>
          <w:rFonts w:eastAsia="Times New Roman" w:cs="Courier"/>
          <w:color w:val="383838"/>
          <w:sz w:val="20"/>
          <w:szCs w:val="20"/>
        </w:rPr>
        <w:t>Yact</w:t>
      </w:r>
      <w:proofErr w:type="spellEnd"/>
      <w:r w:rsidRPr="00114CF4">
        <w:rPr>
          <w:rFonts w:eastAsia="Times New Roman" w:cs="Courier"/>
          <w:color w:val="383838"/>
          <w:sz w:val="20"/>
          <w:szCs w:val="20"/>
        </w:rPr>
        <w:t xml:space="preserve">" </w:t>
      </w:r>
      <w:proofErr w:type="spellStart"/>
      <w:r w:rsidRPr="00114CF4">
        <w:rPr>
          <w:rFonts w:eastAsia="Times New Roman" w:cs="Courier"/>
          <w:color w:val="383838"/>
          <w:sz w:val="20"/>
          <w:szCs w:val="20"/>
        </w:rPr>
        <w:t>subType</w:t>
      </w:r>
      <w:proofErr w:type="spellEnd"/>
      <w:r w:rsidRPr="00114CF4">
        <w:rPr>
          <w:rFonts w:eastAsia="Times New Roman" w:cs="Courier"/>
          <w:color w:val="383838"/>
          <w:sz w:val="20"/>
          <w:szCs w:val="20"/>
        </w:rPr>
        <w:t xml:space="preserve">="ACTUAL" sequence="23" timestamp="2009-11-13T08:00:00"&gt;213.1232&lt;/Position&gt; </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&lt;Condition&gt;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&lt;Normal type="TEMPERATURE" id="</w:t>
      </w:r>
      <w:proofErr w:type="spellStart"/>
      <w:r w:rsidRPr="00B7303B">
        <w:rPr>
          <w:rFonts w:eastAsia="Times New Roman" w:cs="Courier"/>
          <w:b/>
          <w:color w:val="383838"/>
          <w:sz w:val="20"/>
          <w:szCs w:val="20"/>
        </w:rPr>
        <w:t>ytmp</w:t>
      </w:r>
      <w:proofErr w:type="spellEnd"/>
      <w:r w:rsidRPr="00B7303B">
        <w:rPr>
          <w:rFonts w:eastAsia="Times New Roman" w:cs="Courier"/>
          <w:b/>
          <w:color w:val="383838"/>
          <w:sz w:val="20"/>
          <w:szCs w:val="20"/>
        </w:rPr>
        <w:t>" sequence="25" timestamp="..."/&gt;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&lt;Normal type="LOAD" id="</w:t>
      </w:r>
      <w:proofErr w:type="spellStart"/>
      <w:r w:rsidRPr="00B7303B">
        <w:rPr>
          <w:rFonts w:eastAsia="Times New Roman" w:cs="Courier"/>
          <w:b/>
          <w:color w:val="383838"/>
          <w:sz w:val="20"/>
          <w:szCs w:val="20"/>
        </w:rPr>
        <w:t>ylc</w:t>
      </w:r>
      <w:proofErr w:type="spellEnd"/>
      <w:r w:rsidRPr="00B7303B">
        <w:rPr>
          <w:rFonts w:eastAsia="Times New Roman" w:cs="Courier"/>
          <w:b/>
          <w:color w:val="383838"/>
          <w:sz w:val="20"/>
          <w:szCs w:val="20"/>
        </w:rPr>
        <w:t>" sequence="26" timestamp="..."/&gt;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&lt;Normal type="POSITION" id="</w:t>
      </w:r>
      <w:proofErr w:type="spellStart"/>
      <w:r w:rsidRPr="00B7303B">
        <w:rPr>
          <w:rFonts w:eastAsia="Times New Roman" w:cs="Courier"/>
          <w:b/>
          <w:color w:val="383838"/>
          <w:sz w:val="20"/>
          <w:szCs w:val="20"/>
        </w:rPr>
        <w:t>ypc</w:t>
      </w:r>
      <w:proofErr w:type="spellEnd"/>
      <w:r w:rsidRPr="00B7303B">
        <w:rPr>
          <w:rFonts w:eastAsia="Times New Roman" w:cs="Courier"/>
          <w:b/>
          <w:color w:val="383838"/>
          <w:sz w:val="20"/>
          <w:szCs w:val="20"/>
        </w:rPr>
        <w:t>" sequence="26" timestamp="..."/&gt;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&lt;/Condition&gt;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w:t>
      </w:r>
      <w:proofErr w:type="spellStart"/>
      <w:r w:rsidRPr="00114CF4">
        <w:rPr>
          <w:rFonts w:eastAsia="Times New Roman" w:cs="Courier"/>
          <w:color w:val="383838"/>
          <w:sz w:val="20"/>
          <w:szCs w:val="20"/>
        </w:rPr>
        <w:t>DeviceStream</w:t>
      </w:r>
      <w:proofErr w:type="spellEnd"/>
      <w:r w:rsidRPr="00114CF4">
        <w:rPr>
          <w:rFonts w:eastAsia="Times New Roman" w:cs="Courier"/>
          <w:color w:val="383838"/>
          <w:sz w:val="20"/>
          <w:szCs w:val="20"/>
        </w:rPr>
        <w:t>&gt;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 xml:space="preserve"> component="Controller" name="cont" </w:t>
      </w:r>
      <w:proofErr w:type="spellStart"/>
      <w:r w:rsidRPr="00114CF4">
        <w:rPr>
          <w:rFonts w:eastAsia="Times New Roman" w:cs="Courier"/>
          <w:color w:val="383838"/>
          <w:sz w:val="20"/>
          <w:szCs w:val="20"/>
        </w:rPr>
        <w:t>componentId</w:t>
      </w:r>
      <w:proofErr w:type="spellEnd"/>
      <w:r w:rsidRPr="00114CF4">
        <w:rPr>
          <w:rFonts w:eastAsia="Times New Roman" w:cs="Courier"/>
          <w:color w:val="383838"/>
          <w:sz w:val="20"/>
          <w:szCs w:val="20"/>
        </w:rPr>
        <w:t>="cont"&gt;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C0719E" w:rsidRPr="00B7303B" w:rsidRDefault="00C0719E" w:rsidP="00C0719E">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Pr="00B7303B">
        <w:rPr>
          <w:rFonts w:eastAsia="Times New Roman" w:cs="Courier"/>
          <w:b/>
          <w:color w:val="383838"/>
          <w:sz w:val="20"/>
          <w:szCs w:val="20"/>
        </w:rPr>
        <w:t>&gt;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&lt;Normal type="MOTION_PROGRAM" id="cc2" sequence="25" timestamp="..."/&gt;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7D7949">
        <w:rPr>
          <w:rFonts w:eastAsia="Times New Roman" w:cs="Courier"/>
          <w:b/>
          <w:color w:val="383838"/>
          <w:sz w:val="20"/>
          <w:szCs w:val="20"/>
        </w:rPr>
        <w:t>Fault</w:t>
      </w:r>
      <w:r w:rsidRPr="00B7303B">
        <w:rPr>
          <w:rFonts w:eastAsia="Times New Roman" w:cs="Courier"/>
          <w:b/>
          <w:color w:val="383838"/>
          <w:sz w:val="20"/>
          <w:szCs w:val="20"/>
        </w:rPr>
        <w:t xml:space="preserve"> type="COMMUNICATIONS" id="cc1" sequence="26" </w:t>
      </w:r>
      <w:proofErr w:type="spellStart"/>
      <w:r w:rsidR="007D7949">
        <w:rPr>
          <w:rFonts w:eastAsia="Times New Roman" w:cs="Courier"/>
          <w:b/>
          <w:color w:val="383838"/>
          <w:sz w:val="20"/>
          <w:szCs w:val="20"/>
        </w:rPr>
        <w:t>nativeCode</w:t>
      </w:r>
      <w:proofErr w:type="spellEnd"/>
      <w:r w:rsidR="007D7949">
        <w:rPr>
          <w:rFonts w:eastAsia="Times New Roman" w:cs="Courier"/>
          <w:b/>
          <w:color w:val="383838"/>
          <w:sz w:val="20"/>
          <w:szCs w:val="20"/>
        </w:rPr>
        <w:t>=</w:t>
      </w:r>
      <w:r w:rsidR="007D7949" w:rsidRPr="00B7303B">
        <w:rPr>
          <w:rFonts w:eastAsia="Times New Roman" w:cs="Courier"/>
          <w:b/>
          <w:color w:val="383838"/>
          <w:sz w:val="20"/>
          <w:szCs w:val="20"/>
        </w:rPr>
        <w:t>"</w:t>
      </w:r>
      <w:r w:rsidR="007D7949">
        <w:rPr>
          <w:rFonts w:eastAsia="Times New Roman" w:cs="Courier"/>
          <w:b/>
          <w:color w:val="383838"/>
          <w:sz w:val="20"/>
          <w:szCs w:val="20"/>
        </w:rPr>
        <w:t>IO1231</w:t>
      </w:r>
      <w:r w:rsidR="007D7949" w:rsidRPr="00B7303B">
        <w:rPr>
          <w:rFonts w:eastAsia="Times New Roman" w:cs="Courier"/>
          <w:b/>
          <w:color w:val="383838"/>
          <w:sz w:val="20"/>
          <w:szCs w:val="20"/>
        </w:rPr>
        <w:t>"</w:t>
      </w:r>
      <w:r w:rsidR="007D7949">
        <w:rPr>
          <w:rFonts w:eastAsia="Times New Roman" w:cs="Courier"/>
          <w:b/>
          <w:color w:val="383838"/>
          <w:sz w:val="20"/>
          <w:szCs w:val="20"/>
        </w:rPr>
        <w:t xml:space="preserve"> </w:t>
      </w:r>
      <w:r w:rsidRPr="00B7303B">
        <w:rPr>
          <w:rFonts w:eastAsia="Times New Roman" w:cs="Courier"/>
          <w:b/>
          <w:color w:val="383838"/>
          <w:sz w:val="20"/>
          <w:szCs w:val="20"/>
        </w:rPr>
        <w:t>times</w:t>
      </w:r>
      <w:r w:rsidR="00D84258">
        <w:rPr>
          <w:rFonts w:eastAsia="Times New Roman" w:cs="Courier"/>
          <w:b/>
          <w:color w:val="383838"/>
          <w:sz w:val="20"/>
          <w:szCs w:val="20"/>
        </w:rPr>
        <w:t>tamp="..."</w:t>
      </w:r>
      <w:r w:rsidRPr="00B7303B">
        <w:rPr>
          <w:rFonts w:eastAsia="Times New Roman" w:cs="Courier"/>
          <w:b/>
          <w:color w:val="383838"/>
          <w:sz w:val="20"/>
          <w:szCs w:val="20"/>
        </w:rPr>
        <w:t>&gt;</w:t>
      </w:r>
      <w:r w:rsidR="00D84258">
        <w:rPr>
          <w:rFonts w:eastAsia="Times New Roman" w:cs="Courier"/>
          <w:b/>
          <w:color w:val="383838"/>
          <w:sz w:val="20"/>
          <w:szCs w:val="20"/>
        </w:rPr>
        <w:t>Communications error&lt;/Fault&gt;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&lt;Normal type="LOGIC_PROGRAM" id="cc3" sequence="26" timestamp="..."/&gt;</w:t>
      </w:r>
    </w:p>
    <w:p w:rsidR="00C0719E" w:rsidRPr="00B7303B" w:rsidRDefault="00C0719E" w:rsidP="00C0719E">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Pr="00B7303B">
        <w:rPr>
          <w:rFonts w:eastAsia="Times New Roman" w:cs="Courier"/>
          <w:b/>
          <w:color w:val="383838"/>
          <w:sz w:val="20"/>
          <w:szCs w:val="20"/>
        </w:rPr>
        <w:t>&gt;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&gt;</w:t>
      </w:r>
    </w:p>
    <w:p w:rsidR="00C0719E" w:rsidRDefault="00C0719E" w:rsidP="00C0719E">
      <w:pPr>
        <w:pStyle w:val="BodyA"/>
        <w:rPr>
          <w:rFonts w:eastAsia="Times New Roman" w:cs="Courier"/>
          <w:color w:val="383838"/>
          <w:sz w:val="20"/>
        </w:rPr>
      </w:pPr>
      <w:r w:rsidRPr="00114CF4">
        <w:rPr>
          <w:rFonts w:eastAsia="Times New Roman" w:cs="Courier"/>
          <w:color w:val="383838"/>
          <w:sz w:val="20"/>
        </w:rPr>
        <w:t>&lt;/</w:t>
      </w:r>
      <w:proofErr w:type="spellStart"/>
      <w:r w:rsidRPr="00114CF4">
        <w:rPr>
          <w:rFonts w:eastAsia="Times New Roman" w:cs="Courier"/>
          <w:color w:val="383838"/>
          <w:sz w:val="20"/>
        </w:rPr>
        <w:t>DeviceStream</w:t>
      </w:r>
      <w:proofErr w:type="spellEnd"/>
      <w:r w:rsidRPr="00114CF4">
        <w:rPr>
          <w:rFonts w:eastAsia="Times New Roman" w:cs="Courier"/>
          <w:color w:val="383838"/>
          <w:sz w:val="20"/>
        </w:rPr>
        <w:t>&gt;</w:t>
      </w:r>
    </w:p>
    <w:p w:rsidR="004332BE" w:rsidRDefault="00F24CCD" w:rsidP="00B7303B">
      <w:pPr>
        <w:pStyle w:val="BodyA"/>
      </w:pPr>
      <w:r>
        <w:t xml:space="preserve">When a failure occurs the item </w:t>
      </w:r>
      <w:r w:rsidRPr="00F24CCD">
        <w:rPr>
          <w:b/>
        </w:rPr>
        <w:t>MUST</w:t>
      </w:r>
      <w:r>
        <w:t xml:space="preserve"> be reported as a </w:t>
      </w:r>
      <w:r>
        <w:rPr>
          <w:rStyle w:val="ImbeddedCode"/>
        </w:rPr>
        <w:t>Fault</w:t>
      </w:r>
      <w:r>
        <w:t xml:space="preserve">. This indicates that intervention is required to fix the problem and reset the state of the machine. </w:t>
      </w:r>
      <w:r w:rsidR="00763FCF">
        <w:t xml:space="preserve">In the following example we show how multiple </w:t>
      </w:r>
      <w:r w:rsidR="00763FCF">
        <w:rPr>
          <w:rStyle w:val="ImbeddedCode"/>
        </w:rPr>
        <w:t>Fault</w:t>
      </w:r>
      <w:r w:rsidR="00763FCF">
        <w:t>s on the same condition can exist.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w:t>
      </w:r>
      <w:proofErr w:type="spellStart"/>
      <w:r w:rsidRPr="00114CF4">
        <w:rPr>
          <w:rFonts w:eastAsia="Times New Roman" w:cs="Courier"/>
          <w:color w:val="383838"/>
          <w:sz w:val="20"/>
          <w:szCs w:val="20"/>
        </w:rPr>
        <w:t>DeviceStream</w:t>
      </w:r>
      <w:proofErr w:type="spellEnd"/>
      <w:r w:rsidRPr="00114CF4">
        <w:rPr>
          <w:rFonts w:eastAsia="Times New Roman" w:cs="Courier"/>
          <w:color w:val="383838"/>
          <w:sz w:val="20"/>
          <w:szCs w:val="20"/>
        </w:rPr>
        <w:t>&gt;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 xml:space="preserve"> component="Controller" name="cont" </w:t>
      </w:r>
      <w:proofErr w:type="spellStart"/>
      <w:r w:rsidRPr="00114CF4">
        <w:rPr>
          <w:rFonts w:eastAsia="Times New Roman" w:cs="Courier"/>
          <w:color w:val="383838"/>
          <w:sz w:val="20"/>
          <w:szCs w:val="20"/>
        </w:rPr>
        <w:t>componentId</w:t>
      </w:r>
      <w:proofErr w:type="spellEnd"/>
      <w:r w:rsidRPr="00114CF4">
        <w:rPr>
          <w:rFonts w:eastAsia="Times New Roman" w:cs="Courier"/>
          <w:color w:val="383838"/>
          <w:sz w:val="20"/>
          <w:szCs w:val="20"/>
        </w:rPr>
        <w:t>="cont"&gt;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F07F59" w:rsidRPr="00B7303B" w:rsidRDefault="00F07F59" w:rsidP="00F07F59">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Pr="00B7303B">
        <w:rPr>
          <w:rFonts w:eastAsia="Times New Roman" w:cs="Courier"/>
          <w:b/>
          <w:color w:val="383838"/>
          <w:sz w:val="20"/>
          <w:szCs w:val="20"/>
        </w:rPr>
        <w:t>&gt;</w:t>
      </w:r>
    </w:p>
    <w:p w:rsidR="00F07F59" w:rsidRPr="00B7303B" w:rsidRDefault="00F07F59" w:rsidP="00F07F59">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0D0E">
        <w:rPr>
          <w:rFonts w:eastAsia="Times New Roman" w:cs="Courier"/>
          <w:b/>
          <w:color w:val="383838"/>
          <w:sz w:val="20"/>
          <w:szCs w:val="20"/>
        </w:rPr>
        <w:t>Fault</w:t>
      </w:r>
      <w:r w:rsidRPr="00B7303B">
        <w:rPr>
          <w:rFonts w:eastAsia="Times New Roman" w:cs="Courier"/>
          <w:b/>
          <w:color w:val="383838"/>
          <w:sz w:val="20"/>
          <w:szCs w:val="20"/>
        </w:rPr>
        <w:t xml:space="preserve"> type="MOTION_PROGRAM" id="cc2" sequence="25" </w:t>
      </w:r>
      <w:proofErr w:type="spellStart"/>
      <w:r w:rsidR="00003A9E">
        <w:rPr>
          <w:rFonts w:eastAsia="Times New Roman" w:cs="Courier"/>
          <w:b/>
          <w:color w:val="383838"/>
          <w:sz w:val="20"/>
          <w:szCs w:val="20"/>
        </w:rPr>
        <w:t>nativeCode</w:t>
      </w:r>
      <w:proofErr w:type="spellEnd"/>
      <w:r w:rsidR="00003A9E">
        <w:rPr>
          <w:rFonts w:eastAsia="Times New Roman" w:cs="Courier"/>
          <w:b/>
          <w:color w:val="383838"/>
          <w:sz w:val="20"/>
          <w:szCs w:val="20"/>
        </w:rPr>
        <w:t>=</w:t>
      </w:r>
      <w:r w:rsidR="00003A9E" w:rsidRPr="00B7303B">
        <w:rPr>
          <w:rFonts w:eastAsia="Times New Roman" w:cs="Courier"/>
          <w:b/>
          <w:color w:val="383838"/>
          <w:sz w:val="20"/>
          <w:szCs w:val="20"/>
        </w:rPr>
        <w:t>"</w:t>
      </w:r>
      <w:r w:rsidR="00003A9E">
        <w:rPr>
          <w:rFonts w:eastAsia="Times New Roman" w:cs="Courier"/>
          <w:b/>
          <w:color w:val="383838"/>
          <w:sz w:val="20"/>
          <w:szCs w:val="20"/>
        </w:rPr>
        <w:t>PR1123</w:t>
      </w:r>
      <w:r w:rsidR="00003A9E" w:rsidRPr="00B7303B">
        <w:rPr>
          <w:rFonts w:eastAsia="Times New Roman" w:cs="Courier"/>
          <w:b/>
          <w:color w:val="383838"/>
          <w:sz w:val="20"/>
          <w:szCs w:val="20"/>
        </w:rPr>
        <w:t>"</w:t>
      </w:r>
      <w:r w:rsidR="00003A9E">
        <w:rPr>
          <w:rFonts w:eastAsia="Times New Roman" w:cs="Courier"/>
          <w:b/>
          <w:color w:val="383838"/>
          <w:sz w:val="20"/>
          <w:szCs w:val="20"/>
        </w:rPr>
        <w:t xml:space="preserve"> </w:t>
      </w:r>
      <w:r w:rsidRPr="00B7303B">
        <w:rPr>
          <w:rFonts w:eastAsia="Times New Roman" w:cs="Courier"/>
          <w:b/>
          <w:color w:val="383838"/>
          <w:sz w:val="20"/>
          <w:szCs w:val="20"/>
        </w:rPr>
        <w:t>timestamp="..."&gt;</w:t>
      </w:r>
      <w:r w:rsidR="007D358E">
        <w:rPr>
          <w:rFonts w:eastAsia="Times New Roman" w:cs="Courier"/>
          <w:b/>
          <w:color w:val="383838"/>
          <w:sz w:val="20"/>
          <w:szCs w:val="20"/>
        </w:rPr>
        <w:t>Syntax error on line 107&lt;/Fault&gt;</w:t>
      </w:r>
    </w:p>
    <w:p w:rsidR="00E70D0E" w:rsidRPr="00B7303B" w:rsidRDefault="00E70D0E" w:rsidP="00E70D0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Pr>
          <w:rFonts w:eastAsia="Times New Roman" w:cs="Courier"/>
          <w:b/>
          <w:color w:val="383838"/>
          <w:sz w:val="20"/>
          <w:szCs w:val="20"/>
        </w:rPr>
        <w:t>Fault</w:t>
      </w:r>
      <w:r w:rsidRPr="00B7303B">
        <w:rPr>
          <w:rFonts w:eastAsia="Times New Roman" w:cs="Courier"/>
          <w:b/>
          <w:color w:val="383838"/>
          <w:sz w:val="20"/>
          <w:szCs w:val="20"/>
        </w:rPr>
        <w:t xml:space="preserve"> type="MOTION_PROGRAM" id="cc2</w:t>
      </w:r>
      <w:r w:rsidR="006C71B1">
        <w:rPr>
          <w:rFonts w:eastAsia="Times New Roman" w:cs="Courier"/>
          <w:b/>
          <w:color w:val="383838"/>
          <w:sz w:val="20"/>
          <w:szCs w:val="20"/>
        </w:rPr>
        <w:t>" sequence="28</w:t>
      </w:r>
      <w:r w:rsidRPr="00B7303B">
        <w:rPr>
          <w:rFonts w:eastAsia="Times New Roman" w:cs="Courier"/>
          <w:b/>
          <w:color w:val="383838"/>
          <w:sz w:val="20"/>
          <w:szCs w:val="20"/>
        </w:rPr>
        <w:t xml:space="preserve">" </w:t>
      </w:r>
      <w:proofErr w:type="spellStart"/>
      <w:r w:rsidR="00F865AA">
        <w:rPr>
          <w:rFonts w:eastAsia="Times New Roman" w:cs="Courier"/>
          <w:b/>
          <w:color w:val="383838"/>
          <w:sz w:val="20"/>
          <w:szCs w:val="20"/>
        </w:rPr>
        <w:t>nativeCode</w:t>
      </w:r>
      <w:proofErr w:type="spellEnd"/>
      <w:r w:rsidR="00F865AA">
        <w:rPr>
          <w:rFonts w:eastAsia="Times New Roman" w:cs="Courier"/>
          <w:b/>
          <w:color w:val="383838"/>
          <w:sz w:val="20"/>
          <w:szCs w:val="20"/>
        </w:rPr>
        <w:t>=</w:t>
      </w:r>
      <w:r w:rsidR="00F865AA" w:rsidRPr="00B7303B">
        <w:rPr>
          <w:rFonts w:eastAsia="Times New Roman" w:cs="Courier"/>
          <w:b/>
          <w:color w:val="383838"/>
          <w:sz w:val="20"/>
          <w:szCs w:val="20"/>
        </w:rPr>
        <w:t>"</w:t>
      </w:r>
      <w:r w:rsidR="00F865AA">
        <w:rPr>
          <w:rFonts w:eastAsia="Times New Roman" w:cs="Courier"/>
          <w:b/>
          <w:color w:val="383838"/>
          <w:sz w:val="20"/>
          <w:szCs w:val="20"/>
        </w:rPr>
        <w:t>PR1123</w:t>
      </w:r>
      <w:r w:rsidR="00F865AA" w:rsidRPr="00B7303B">
        <w:rPr>
          <w:rFonts w:eastAsia="Times New Roman" w:cs="Courier"/>
          <w:b/>
          <w:color w:val="383838"/>
          <w:sz w:val="20"/>
          <w:szCs w:val="20"/>
        </w:rPr>
        <w:t>"</w:t>
      </w:r>
      <w:r w:rsidR="005B3E64">
        <w:rPr>
          <w:rFonts w:eastAsia="Times New Roman" w:cs="Courier"/>
          <w:b/>
          <w:color w:val="383838"/>
          <w:sz w:val="20"/>
          <w:szCs w:val="20"/>
        </w:rPr>
        <w:t xml:space="preserve"> </w:t>
      </w:r>
      <w:r w:rsidRPr="00B7303B">
        <w:rPr>
          <w:rFonts w:eastAsia="Times New Roman" w:cs="Courier"/>
          <w:b/>
          <w:color w:val="383838"/>
          <w:sz w:val="20"/>
          <w:szCs w:val="20"/>
        </w:rPr>
        <w:t>timestamp="..."</w:t>
      </w:r>
      <w:r w:rsidR="007D358E" w:rsidRPr="00B7303B">
        <w:rPr>
          <w:rFonts w:eastAsia="Times New Roman" w:cs="Courier"/>
          <w:b/>
          <w:color w:val="383838"/>
          <w:sz w:val="20"/>
          <w:szCs w:val="20"/>
        </w:rPr>
        <w:t>&gt;</w:t>
      </w:r>
      <w:r w:rsidR="00506FAF">
        <w:rPr>
          <w:rFonts w:eastAsia="Times New Roman" w:cs="Courier"/>
          <w:b/>
          <w:color w:val="383838"/>
          <w:sz w:val="20"/>
          <w:szCs w:val="20"/>
        </w:rPr>
        <w:t>Syntax error on line 112</w:t>
      </w:r>
      <w:r w:rsidR="007D358E">
        <w:rPr>
          <w:rFonts w:eastAsia="Times New Roman" w:cs="Courier"/>
          <w:b/>
          <w:color w:val="383838"/>
          <w:sz w:val="20"/>
          <w:szCs w:val="20"/>
        </w:rPr>
        <w:t>&lt;/Fault&gt;</w:t>
      </w:r>
    </w:p>
    <w:p w:rsidR="00E70D0E" w:rsidRPr="00B7303B" w:rsidRDefault="00E70D0E" w:rsidP="00E70D0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Pr>
          <w:rFonts w:eastAsia="Times New Roman" w:cs="Courier"/>
          <w:b/>
          <w:color w:val="383838"/>
          <w:sz w:val="20"/>
          <w:szCs w:val="20"/>
        </w:rPr>
        <w:t>Fault</w:t>
      </w:r>
      <w:r w:rsidRPr="00B7303B">
        <w:rPr>
          <w:rFonts w:eastAsia="Times New Roman" w:cs="Courier"/>
          <w:b/>
          <w:color w:val="383838"/>
          <w:sz w:val="20"/>
          <w:szCs w:val="20"/>
        </w:rPr>
        <w:t xml:space="preserve"> type="MOTION_PROGRAM" id="cc2</w:t>
      </w:r>
      <w:r w:rsidR="006C71B1">
        <w:rPr>
          <w:rFonts w:eastAsia="Times New Roman" w:cs="Courier"/>
          <w:b/>
          <w:color w:val="383838"/>
          <w:sz w:val="20"/>
          <w:szCs w:val="20"/>
        </w:rPr>
        <w:t>" sequence="30</w:t>
      </w:r>
      <w:r w:rsidRPr="00B7303B">
        <w:rPr>
          <w:rFonts w:eastAsia="Times New Roman" w:cs="Courier"/>
          <w:b/>
          <w:color w:val="383838"/>
          <w:sz w:val="20"/>
          <w:szCs w:val="20"/>
        </w:rPr>
        <w:t xml:space="preserve">" </w:t>
      </w:r>
      <w:proofErr w:type="spellStart"/>
      <w:r w:rsidR="00F865AA">
        <w:rPr>
          <w:rFonts w:eastAsia="Times New Roman" w:cs="Courier"/>
          <w:b/>
          <w:color w:val="383838"/>
          <w:sz w:val="20"/>
          <w:szCs w:val="20"/>
        </w:rPr>
        <w:t>nativeCode</w:t>
      </w:r>
      <w:proofErr w:type="spellEnd"/>
      <w:r w:rsidR="00F865AA">
        <w:rPr>
          <w:rFonts w:eastAsia="Times New Roman" w:cs="Courier"/>
          <w:b/>
          <w:color w:val="383838"/>
          <w:sz w:val="20"/>
          <w:szCs w:val="20"/>
        </w:rPr>
        <w:t>=</w:t>
      </w:r>
      <w:r w:rsidR="00F865AA" w:rsidRPr="00B7303B">
        <w:rPr>
          <w:rFonts w:eastAsia="Times New Roman" w:cs="Courier"/>
          <w:b/>
          <w:color w:val="383838"/>
          <w:sz w:val="20"/>
          <w:szCs w:val="20"/>
        </w:rPr>
        <w:t>"</w:t>
      </w:r>
      <w:r w:rsidR="00F865AA">
        <w:rPr>
          <w:rFonts w:eastAsia="Times New Roman" w:cs="Courier"/>
          <w:b/>
          <w:color w:val="383838"/>
          <w:sz w:val="20"/>
          <w:szCs w:val="20"/>
        </w:rPr>
        <w:t>PR1123</w:t>
      </w:r>
      <w:r w:rsidR="00F865AA" w:rsidRPr="00B7303B">
        <w:rPr>
          <w:rFonts w:eastAsia="Times New Roman" w:cs="Courier"/>
          <w:b/>
          <w:color w:val="383838"/>
          <w:sz w:val="20"/>
          <w:szCs w:val="20"/>
        </w:rPr>
        <w:t>"</w:t>
      </w:r>
      <w:r w:rsidR="005B3E64">
        <w:rPr>
          <w:rFonts w:eastAsia="Times New Roman" w:cs="Courier"/>
          <w:b/>
          <w:color w:val="383838"/>
          <w:sz w:val="20"/>
          <w:szCs w:val="20"/>
        </w:rPr>
        <w:t xml:space="preserve"> </w:t>
      </w:r>
      <w:r w:rsidRPr="00B7303B">
        <w:rPr>
          <w:rFonts w:eastAsia="Times New Roman" w:cs="Courier"/>
          <w:b/>
          <w:color w:val="383838"/>
          <w:sz w:val="20"/>
          <w:szCs w:val="20"/>
        </w:rPr>
        <w:t>timestamp="..."</w:t>
      </w:r>
      <w:r w:rsidR="007D358E" w:rsidRPr="00B7303B">
        <w:rPr>
          <w:rFonts w:eastAsia="Times New Roman" w:cs="Courier"/>
          <w:b/>
          <w:color w:val="383838"/>
          <w:sz w:val="20"/>
          <w:szCs w:val="20"/>
        </w:rPr>
        <w:t>&gt;</w:t>
      </w:r>
      <w:r w:rsidR="00506FAF">
        <w:rPr>
          <w:rFonts w:eastAsia="Times New Roman" w:cs="Courier"/>
          <w:b/>
          <w:color w:val="383838"/>
          <w:sz w:val="20"/>
          <w:szCs w:val="20"/>
        </w:rPr>
        <w:t>Syntax error on line 122</w:t>
      </w:r>
      <w:r w:rsidR="007D358E">
        <w:rPr>
          <w:rFonts w:eastAsia="Times New Roman" w:cs="Courier"/>
          <w:b/>
          <w:color w:val="383838"/>
          <w:sz w:val="20"/>
          <w:szCs w:val="20"/>
        </w:rPr>
        <w:t>&lt;/Fault&gt;</w:t>
      </w:r>
    </w:p>
    <w:p w:rsidR="00F07F59" w:rsidRPr="00C762D1" w:rsidRDefault="00F07F59" w:rsidP="00F07F59">
      <w:pPr>
        <w:autoSpaceDE w:val="0"/>
        <w:autoSpaceDN w:val="0"/>
        <w:adjustRightInd w:val="0"/>
        <w:rPr>
          <w:rFonts w:eastAsia="Times New Roman" w:cs="Courier"/>
          <w:color w:val="383838"/>
          <w:sz w:val="20"/>
          <w:szCs w:val="20"/>
        </w:rPr>
      </w:pPr>
      <w:r w:rsidRPr="00C762D1">
        <w:rPr>
          <w:rFonts w:eastAsia="Times New Roman" w:cs="Courier"/>
          <w:color w:val="383838"/>
          <w:sz w:val="20"/>
          <w:szCs w:val="20"/>
        </w:rPr>
        <w:t xml:space="preserve">      &lt;</w:t>
      </w:r>
      <w:r w:rsidR="0053468D" w:rsidRPr="00C762D1">
        <w:rPr>
          <w:rFonts w:eastAsia="Times New Roman" w:cs="Courier"/>
          <w:color w:val="383838"/>
          <w:sz w:val="20"/>
          <w:szCs w:val="20"/>
        </w:rPr>
        <w:t>Normal</w:t>
      </w:r>
      <w:r w:rsidRPr="00C762D1">
        <w:rPr>
          <w:rFonts w:eastAsia="Times New Roman" w:cs="Courier"/>
          <w:color w:val="383838"/>
          <w:sz w:val="20"/>
          <w:szCs w:val="20"/>
        </w:rPr>
        <w:t xml:space="preserve"> type="COMMUNICATIONS" id="cc1" sequence="26" timestamp="..."</w:t>
      </w:r>
      <w:r w:rsidR="00D7700A" w:rsidRPr="00C762D1">
        <w:rPr>
          <w:rFonts w:eastAsia="Times New Roman" w:cs="Courier"/>
          <w:color w:val="383838"/>
          <w:sz w:val="20"/>
          <w:szCs w:val="20"/>
        </w:rPr>
        <w:t>/</w:t>
      </w:r>
      <w:r w:rsidRPr="00C762D1">
        <w:rPr>
          <w:rFonts w:eastAsia="Times New Roman" w:cs="Courier"/>
          <w:color w:val="383838"/>
          <w:sz w:val="20"/>
          <w:szCs w:val="20"/>
        </w:rPr>
        <w:t>&gt;      &lt;Normal type="LOGIC_PROGRAM" id="cc3" sequence="26" timestamp="..."/&gt;</w:t>
      </w:r>
    </w:p>
    <w:p w:rsidR="00F07F59" w:rsidRPr="00B7303B" w:rsidRDefault="00F07F59" w:rsidP="00F07F59">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Pr="00B7303B">
        <w:rPr>
          <w:rFonts w:eastAsia="Times New Roman" w:cs="Courier"/>
          <w:b/>
          <w:color w:val="383838"/>
          <w:sz w:val="20"/>
          <w:szCs w:val="20"/>
        </w:rPr>
        <w:t>&gt;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&gt;</w:t>
      </w:r>
    </w:p>
    <w:p w:rsidR="00F07F59" w:rsidRDefault="00F07F59" w:rsidP="00F07F59">
      <w:pPr>
        <w:pStyle w:val="BodyA"/>
        <w:rPr>
          <w:rFonts w:eastAsia="Times New Roman" w:cs="Courier"/>
          <w:color w:val="383838"/>
          <w:sz w:val="20"/>
        </w:rPr>
      </w:pPr>
      <w:r w:rsidRPr="00114CF4">
        <w:rPr>
          <w:rFonts w:eastAsia="Times New Roman" w:cs="Courier"/>
          <w:color w:val="383838"/>
          <w:sz w:val="20"/>
        </w:rPr>
        <w:t>&lt;/</w:t>
      </w:r>
      <w:proofErr w:type="spellStart"/>
      <w:r w:rsidRPr="00114CF4">
        <w:rPr>
          <w:rFonts w:eastAsia="Times New Roman" w:cs="Courier"/>
          <w:color w:val="383838"/>
          <w:sz w:val="20"/>
        </w:rPr>
        <w:t>DeviceStream</w:t>
      </w:r>
      <w:proofErr w:type="spellEnd"/>
      <w:r w:rsidRPr="00114CF4">
        <w:rPr>
          <w:rFonts w:eastAsia="Times New Roman" w:cs="Courier"/>
          <w:color w:val="383838"/>
          <w:sz w:val="20"/>
        </w:rPr>
        <w:t>&gt;</w:t>
      </w:r>
    </w:p>
    <w:p w:rsidR="00F07F59" w:rsidRDefault="00B0042A" w:rsidP="00B7303B">
      <w:pPr>
        <w:pStyle w:val="BodyA"/>
      </w:pPr>
      <w:r>
        <w:t xml:space="preserve">In this case a bad motion program was loaded and multiple errors were reported. When this occurs all errors </w:t>
      </w:r>
      <w:r>
        <w:rPr>
          <w:b/>
        </w:rPr>
        <w:t>MUST</w:t>
      </w:r>
      <w:r>
        <w:t xml:space="preserve"> be provided and classified accordingly. </w:t>
      </w:r>
      <w:r w:rsidR="003D5101">
        <w:t xml:space="preserve">The only exception to having multiple values per condition is </w:t>
      </w:r>
      <w:r w:rsidR="003D5101">
        <w:rPr>
          <w:rStyle w:val="ImbeddedCode"/>
        </w:rPr>
        <w:t>Normal</w:t>
      </w:r>
      <w:r w:rsidR="003D5101">
        <w:t xml:space="preserve">. </w:t>
      </w:r>
      <w:r w:rsidR="00E95908">
        <w:t xml:space="preserve">If the condition is </w:t>
      </w:r>
      <w:r w:rsidR="00E95908">
        <w:rPr>
          <w:rStyle w:val="ImbeddedCode"/>
        </w:rPr>
        <w:t>Normal</w:t>
      </w:r>
      <w:r w:rsidR="00E95908">
        <w:t xml:space="preserve">, there </w:t>
      </w:r>
      <w:r w:rsidR="00E95908">
        <w:rPr>
          <w:b/>
        </w:rPr>
        <w:t xml:space="preserve">MUST </w:t>
      </w:r>
      <w:r w:rsidR="00E95908">
        <w:t xml:space="preserve">only be one condition with that type present. There </w:t>
      </w:r>
      <w:r w:rsidR="00E95908">
        <w:rPr>
          <w:b/>
        </w:rPr>
        <w:t>MUST</w:t>
      </w:r>
      <w:r w:rsidR="00E95908">
        <w:t xml:space="preserve"> </w:t>
      </w:r>
      <w:r w:rsidR="00E95908">
        <w:rPr>
          <w:b/>
        </w:rPr>
        <w:t>NOT</w:t>
      </w:r>
      <w:r w:rsidR="00E95908">
        <w:t xml:space="preserve"> </w:t>
      </w:r>
      <w:proofErr w:type="gramStart"/>
      <w:r w:rsidR="00E95908">
        <w:t>be</w:t>
      </w:r>
      <w:proofErr w:type="gramEnd"/>
      <w:r w:rsidR="00E95908">
        <w:t xml:space="preserve"> more than one </w:t>
      </w:r>
      <w:r w:rsidR="00E95908">
        <w:rPr>
          <w:rStyle w:val="ImbeddedCode"/>
        </w:rPr>
        <w:t>Normal</w:t>
      </w:r>
      <w:r w:rsidR="00E95908">
        <w:t xml:space="preserve"> </w:t>
      </w:r>
      <w:r w:rsidR="00F6426B">
        <w:t xml:space="preserve">and a </w:t>
      </w:r>
      <w:r w:rsidR="00F6426B">
        <w:rPr>
          <w:rStyle w:val="ImbeddedCode"/>
        </w:rPr>
        <w:t xml:space="preserve">Normal </w:t>
      </w:r>
      <w:r w:rsidR="00F6426B">
        <w:rPr>
          <w:b/>
        </w:rPr>
        <w:t xml:space="preserve">MUST NOT </w:t>
      </w:r>
      <w:r w:rsidR="00F6426B">
        <w:t xml:space="preserve">occur </w:t>
      </w:r>
      <w:r w:rsidR="00E95908">
        <w:t xml:space="preserve">with a </w:t>
      </w:r>
      <w:r w:rsidR="00E95908">
        <w:rPr>
          <w:rStyle w:val="ImbeddedCode"/>
        </w:rPr>
        <w:t>Fault</w:t>
      </w:r>
      <w:r w:rsidR="00E95908">
        <w:t xml:space="preserve"> or </w:t>
      </w:r>
      <w:r w:rsidR="00E95908">
        <w:rPr>
          <w:rStyle w:val="ImbeddedCode"/>
        </w:rPr>
        <w:t>Warning</w:t>
      </w:r>
      <w:r w:rsidR="00E95908">
        <w:t xml:space="preserve"> of the same </w:t>
      </w:r>
      <w:r w:rsidR="009B30E9">
        <w:t>type.</w:t>
      </w:r>
    </w:p>
    <w:p w:rsidR="00C53268" w:rsidRPr="00C53268" w:rsidRDefault="00C53268" w:rsidP="00B7303B">
      <w:pPr>
        <w:pStyle w:val="BodyA"/>
      </w:pPr>
      <w:r>
        <w:t xml:space="preserve">A </w:t>
      </w:r>
      <w:r w:rsidRPr="00C53268">
        <w:rPr>
          <w:rStyle w:val="ImbeddedCode"/>
        </w:rPr>
        <w:t>sample</w:t>
      </w:r>
      <w:r>
        <w:t xml:space="preserve"> </w:t>
      </w:r>
      <w:r>
        <w:rPr>
          <w:b/>
        </w:rPr>
        <w:t>MUST</w:t>
      </w:r>
      <w:r>
        <w:t xml:space="preserve"> treat condition items the same way it does </w:t>
      </w:r>
      <w:r w:rsidR="001272FA" w:rsidRPr="001272FA">
        <w:rPr>
          <w:rStyle w:val="ImbeddedCode"/>
        </w:rPr>
        <w:t>Events</w:t>
      </w:r>
      <w:r w:rsidR="001272FA">
        <w:t xml:space="preserve">, </w:t>
      </w:r>
      <w:r w:rsidR="001272FA" w:rsidRPr="001272FA">
        <w:rPr>
          <w:rStyle w:val="ImbeddedCode"/>
        </w:rPr>
        <w:t>Samples</w:t>
      </w:r>
      <w:r w:rsidR="001272FA">
        <w:t xml:space="preserve">, and </w:t>
      </w:r>
      <w:r w:rsidR="001272FA" w:rsidRPr="001272FA">
        <w:rPr>
          <w:rStyle w:val="ImbeddedCode"/>
        </w:rPr>
        <w:t>Conditions</w:t>
      </w:r>
      <w:r>
        <w:t xml:space="preserve"> and only return those that are in the current select window. </w:t>
      </w:r>
    </w:p>
    <w:p w:rsidR="005E0064" w:rsidRPr="000047AD" w:rsidRDefault="006D32F3">
      <w:pPr>
        <w:pStyle w:val="Heading2"/>
        <w:ind w:hanging="648"/>
        <w:rPr>
          <w:strike/>
        </w:rPr>
      </w:pPr>
      <w:bookmarkStart w:id="79" w:name="_Toc257238324"/>
      <w:proofErr w:type="gramStart"/>
      <w:r w:rsidRPr="000047AD">
        <w:rPr>
          <w:strike/>
        </w:rPr>
        <w:t>Alarms</w:t>
      </w:r>
      <w:bookmarkEnd w:id="71"/>
      <w:bookmarkEnd w:id="72"/>
      <w:r w:rsidR="000047AD">
        <w:rPr>
          <w:strike/>
        </w:rPr>
        <w:t xml:space="preserve"> </w:t>
      </w:r>
      <w:r w:rsidR="000047AD">
        <w:t xml:space="preserve"> DEPRECATED</w:t>
      </w:r>
      <w:proofErr w:type="gramEnd"/>
      <w:r w:rsidR="000047AD">
        <w:t xml:space="preserve">: See </w:t>
      </w:r>
      <w:r w:rsidR="000047AD" w:rsidRPr="00EE3B06">
        <w:rPr>
          <w:rFonts w:ascii="Courier New" w:hAnsi="Courier New" w:cs="Courier New"/>
        </w:rPr>
        <w:t>Condition</w:t>
      </w:r>
      <w:r w:rsidR="000047AD">
        <w:t xml:space="preserve"> instead</w:t>
      </w:r>
      <w:bookmarkEnd w:id="79"/>
    </w:p>
    <w:p w:rsidR="005E0064" w:rsidRPr="000047AD" w:rsidRDefault="006D32F3">
      <w:pPr>
        <w:pStyle w:val="BodyA"/>
        <w:rPr>
          <w:strike/>
        </w:rPr>
      </w:pPr>
      <w:r w:rsidRPr="000047AD">
        <w:rPr>
          <w:strike/>
        </w:rPr>
        <w:t xml:space="preserve">The Alarm event adds some additional fields to the standard </w:t>
      </w:r>
      <w:r w:rsidRPr="000047AD">
        <w:rPr>
          <w:rStyle w:val="ImbeddedCode"/>
          <w:strike/>
        </w:rPr>
        <w:t>Event</w:t>
      </w:r>
      <w:r w:rsidRPr="000047AD">
        <w:rPr>
          <w:strike/>
        </w:rPr>
        <w:t xml:space="preserve"> schema. The following additional attributes are used for the alarm:</w:t>
      </w:r>
    </w:p>
    <w:tbl>
      <w:tblPr>
        <w:tblW w:w="0" w:type="auto"/>
        <w:tblInd w:w="108" w:type="dxa"/>
        <w:shd w:val="clear" w:color="auto" w:fill="FFFFFF"/>
        <w:tblLayout w:type="fixed"/>
        <w:tblLook w:val="0000"/>
      </w:tblPr>
      <w:tblGrid>
        <w:gridCol w:w="1575"/>
        <w:gridCol w:w="6016"/>
        <w:gridCol w:w="1651"/>
      </w:tblGrid>
      <w:tr w:rsidR="005E0064" w:rsidRPr="000047AD">
        <w:trPr>
          <w:cantSplit/>
          <w:trHeight w:val="373"/>
          <w:tblHeader/>
        </w:trPr>
        <w:tc>
          <w:tcPr>
            <w:tcW w:w="15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lastRenderedPageBreak/>
              <w:t>Attribute</w:t>
            </w:r>
          </w:p>
        </w:tc>
        <w:tc>
          <w:tcPr>
            <w:tcW w:w="601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Description</w:t>
            </w:r>
          </w:p>
        </w:tc>
        <w:tc>
          <w:tcPr>
            <w:tcW w:w="165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Occurrence</w:t>
            </w:r>
          </w:p>
        </w:tc>
      </w:tr>
      <w:tr w:rsidR="005E0064" w:rsidRPr="000047AD">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code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type of alarm. This is a high level classification for all codes.</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60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severity</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 xml:space="preserve">The severity of the alarm, currently we have </w:t>
            </w:r>
            <w:r w:rsidRPr="000047AD">
              <w:rPr>
                <w:rStyle w:val="ImbeddedCode"/>
                <w:strike/>
              </w:rPr>
              <w:t>CRITICAL</w:t>
            </w:r>
            <w:r w:rsidRPr="000047AD">
              <w:rPr>
                <w:strike/>
              </w:rPr>
              <w:t xml:space="preserve">, </w:t>
            </w:r>
            <w:r w:rsidRPr="000047AD">
              <w:rPr>
                <w:rStyle w:val="ImbeddedCode"/>
                <w:strike/>
              </w:rPr>
              <w:t>ERROR</w:t>
            </w:r>
            <w:r w:rsidRPr="000047AD">
              <w:rPr>
                <w:strike/>
              </w:rPr>
              <w:t xml:space="preserve">, </w:t>
            </w:r>
            <w:r w:rsidRPr="000047AD">
              <w:rPr>
                <w:rStyle w:val="ImbeddedCode"/>
                <w:strike/>
              </w:rPr>
              <w:t>WARNING</w:t>
            </w:r>
            <w:r w:rsidRPr="000047AD">
              <w:rPr>
                <w:rStyle w:val="DefaultParagraphFont1"/>
                <w:strike/>
              </w:rPr>
              <w:t xml:space="preserve">, or </w:t>
            </w:r>
            <w:r w:rsidRPr="000047AD">
              <w:rPr>
                <w:rStyle w:val="ImbeddedCode"/>
                <w:strike/>
              </w:rPr>
              <w:t>INFORMATION</w:t>
            </w:r>
            <w:r w:rsidRPr="000047AD">
              <w:rPr>
                <w:strike/>
              </w:rPr>
              <w: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proofErr w:type="spellStart"/>
            <w:r w:rsidRPr="000047AD">
              <w:rPr>
                <w:rFonts w:ascii="Courier" w:hAnsi="Courier"/>
                <w:strike/>
              </w:rPr>
              <w:t>nativeCode</w:t>
            </w:r>
            <w:proofErr w:type="spellEnd"/>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native code for the piece of equipment. This is the way the alarm is represented on the component.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state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Style w:val="DefaultParagraphFont1"/>
                <w:strike/>
              </w:rPr>
            </w:pPr>
            <w:proofErr w:type="gramStart"/>
            <w:r w:rsidRPr="000047AD">
              <w:rPr>
                <w:strike/>
              </w:rPr>
              <w:t xml:space="preserve">Either </w:t>
            </w:r>
            <w:r w:rsidRPr="000047AD">
              <w:rPr>
                <w:rStyle w:val="ImbeddedCode"/>
                <w:strike/>
              </w:rPr>
              <w:t>INSTANT</w:t>
            </w:r>
            <w:proofErr w:type="gramEnd"/>
            <w:r w:rsidRPr="000047AD">
              <w:rPr>
                <w:rStyle w:val="DefaultParagraphFont1"/>
                <w:strike/>
              </w:rPr>
              <w:t xml:space="preserve">, </w:t>
            </w:r>
            <w:r w:rsidRPr="000047AD">
              <w:rPr>
                <w:rStyle w:val="ImbeddedCode"/>
                <w:strike/>
              </w:rPr>
              <w:t>ACTIVE</w:t>
            </w:r>
            <w:r w:rsidRPr="000047AD">
              <w:rPr>
                <w:strike/>
              </w:rPr>
              <w:t xml:space="preserve"> or </w:t>
            </w:r>
            <w:r w:rsidRPr="000047AD">
              <w:rPr>
                <w:rStyle w:val="ImbeddedCode"/>
                <w:strike/>
              </w:rPr>
              <w:t>CLEARED</w:t>
            </w:r>
            <w:r w:rsidRPr="000047AD">
              <w:rPr>
                <w:strike/>
              </w:rPr>
              <w:t xml:space="preserve">. When the Alarm occurs, it will be created with an </w:t>
            </w:r>
            <w:r w:rsidRPr="000047AD">
              <w:rPr>
                <w:rStyle w:val="ImbeddedCode"/>
                <w:strike/>
              </w:rPr>
              <w:t>ACTIVE</w:t>
            </w:r>
            <w:r w:rsidRPr="000047AD">
              <w:rPr>
                <w:strike/>
              </w:rPr>
              <w:t xml:space="preserve"> state. Once it has been addressed, the state will be changed to </w:t>
            </w:r>
            <w:r w:rsidRPr="000047AD">
              <w:rPr>
                <w:rStyle w:val="ImbeddedCode"/>
                <w:strike/>
              </w:rPr>
              <w:t>CLEARED</w:t>
            </w:r>
            <w:r w:rsidRPr="000047AD">
              <w:rPr>
                <w:strike/>
              </w:rPr>
              <w:t xml:space="preserve">. An </w:t>
            </w:r>
            <w:r w:rsidRPr="000047AD">
              <w:rPr>
                <w:rStyle w:val="ImbeddedCode"/>
                <w:strike/>
              </w:rPr>
              <w:t>INSTANT</w:t>
            </w:r>
            <w:r w:rsidRPr="000047AD">
              <w:rPr>
                <w:rStyle w:val="DefaultParagraphFont1"/>
                <w:strike/>
              </w:rPr>
              <w:t xml:space="preserve"> alarm does not need to be cleared.</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proofErr w:type="spellStart"/>
            <w:r w:rsidRPr="000047AD">
              <w:rPr>
                <w:rFonts w:ascii="Courier" w:hAnsi="Courier"/>
                <w:strike/>
              </w:rPr>
              <w:t>lang</w:t>
            </w:r>
            <w:proofErr w:type="spellEnd"/>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An optional attribute that specifies language of the alarm text. Refer to IETF RFC 4646 (http://www.ietf.org/rfc/rfc4646.txt) or successor for a full definition of the values for this attribute.</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0..1</w:t>
            </w:r>
          </w:p>
        </w:tc>
      </w:tr>
    </w:tbl>
    <w:p w:rsidR="005E0064" w:rsidRPr="000047AD" w:rsidRDefault="005E0064">
      <w:pPr>
        <w:ind w:left="108"/>
        <w:rPr>
          <w:strike/>
        </w:rPr>
      </w:pPr>
    </w:p>
    <w:p w:rsidR="005E0064" w:rsidRPr="000047AD" w:rsidRDefault="005E0064">
      <w:pPr>
        <w:pStyle w:val="Body"/>
        <w:rPr>
          <w:strike/>
        </w:rPr>
      </w:pPr>
    </w:p>
    <w:p w:rsidR="005E0064" w:rsidRPr="000047AD" w:rsidRDefault="006D32F3">
      <w:pPr>
        <w:pStyle w:val="BodyA"/>
        <w:rPr>
          <w:strike/>
        </w:rPr>
      </w:pPr>
      <w:r w:rsidRPr="000047AD">
        <w:rPr>
          <w:strike/>
        </w:rPr>
        <w:t xml:space="preserve">The </w:t>
      </w:r>
      <w:r w:rsidRPr="000047AD">
        <w:rPr>
          <w:rStyle w:val="ImbeddedCode"/>
          <w:strike/>
        </w:rPr>
        <w:t xml:space="preserve">code </w:t>
      </w:r>
      <w:r w:rsidRPr="000047AD">
        <w:rPr>
          <w:strike/>
        </w:rPr>
        <w:t>can have one of the following values:</w:t>
      </w:r>
    </w:p>
    <w:tbl>
      <w:tblPr>
        <w:tblW w:w="0" w:type="auto"/>
        <w:tblInd w:w="108" w:type="dxa"/>
        <w:shd w:val="clear" w:color="auto" w:fill="FFFFFF"/>
        <w:tblLayout w:type="fixed"/>
        <w:tblLook w:val="0000"/>
      </w:tblPr>
      <w:tblGrid>
        <w:gridCol w:w="2028"/>
        <w:gridCol w:w="7214"/>
      </w:tblGrid>
      <w:tr w:rsidR="005E0064" w:rsidRPr="000047AD">
        <w:trPr>
          <w:cantSplit/>
          <w:trHeight w:val="373"/>
          <w:tblHeader/>
        </w:trPr>
        <w:tc>
          <w:tcPr>
            <w:tcW w:w="20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Enumeration</w:t>
            </w:r>
          </w:p>
        </w:tc>
        <w:tc>
          <w:tcPr>
            <w:tcW w:w="721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Description</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CRASH</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spindle crashed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JAM</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component jammed.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FAILURE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component failed.</w:t>
            </w:r>
          </w:p>
        </w:tc>
      </w:tr>
      <w:tr w:rsidR="005E0064" w:rsidRPr="000047AD">
        <w:trPr>
          <w:cantSplit/>
          <w:trHeight w:val="363"/>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FAULT</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fault occurred on the component.</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STALLED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component has stalled and cannot move.</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OVERLOAD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component is overloaded.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ESTOP</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ESTOP button was pressed.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MATERIAL</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There is a problem with the material.</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MESSAGE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system message.</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OTHER</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alarm is not in any of the above categories.</w:t>
            </w:r>
          </w:p>
        </w:tc>
      </w:tr>
    </w:tbl>
    <w:p w:rsidR="005E0064" w:rsidRPr="000047AD" w:rsidRDefault="005E0064">
      <w:pPr>
        <w:ind w:left="108"/>
        <w:rPr>
          <w:strike/>
        </w:rPr>
      </w:pPr>
    </w:p>
    <w:p w:rsidR="005E0064" w:rsidRPr="000047AD" w:rsidRDefault="005E0064">
      <w:pPr>
        <w:pStyle w:val="BodyA"/>
        <w:rPr>
          <w:strike/>
        </w:rPr>
      </w:pPr>
    </w:p>
    <w:p w:rsidR="005E0064" w:rsidRPr="000047AD" w:rsidRDefault="006D32F3">
      <w:pPr>
        <w:pStyle w:val="BodyA"/>
        <w:rPr>
          <w:strike/>
        </w:rPr>
      </w:pPr>
      <w:r w:rsidRPr="000047AD">
        <w:rPr>
          <w:strike/>
        </w:rPr>
        <w:t>The CDATA of the Alarm is the human-readable text from the component that raised the alarm. The device should specify this text so it can be logged.</w:t>
      </w:r>
    </w:p>
    <w:p w:rsidR="005E0064" w:rsidRDefault="005E0064">
      <w:pPr>
        <w:pStyle w:val="BodyA"/>
      </w:pPr>
    </w:p>
    <w:p w:rsidR="005E0064" w:rsidRDefault="006D32F3">
      <w:pPr>
        <w:pStyle w:val="Heading1"/>
      </w:pPr>
      <w:bookmarkStart w:id="80" w:name="_Toc257238325"/>
      <w:r>
        <w:lastRenderedPageBreak/>
        <w:t>Annotated XML Examples</w:t>
      </w:r>
      <w:bookmarkEnd w:id="16"/>
      <w:bookmarkEnd w:id="80"/>
    </w:p>
    <w:p w:rsidR="005E0064" w:rsidRDefault="006D32F3">
      <w:pPr>
        <w:pStyle w:val="Heading2"/>
        <w:ind w:hanging="648"/>
      </w:pPr>
      <w:bookmarkStart w:id="81" w:name="_Toc89966183"/>
      <w:bookmarkStart w:id="82" w:name="_Toc257238326"/>
      <w:r>
        <w:t xml:space="preserve">Example of a </w:t>
      </w:r>
      <w:r>
        <w:rPr>
          <w:rFonts w:ascii="Courier" w:hAnsi="Courier"/>
        </w:rPr>
        <w:t>current</w:t>
      </w:r>
      <w:r>
        <w:t xml:space="preserve"> Request</w:t>
      </w:r>
      <w:bookmarkEnd w:id="81"/>
      <w:bookmarkEnd w:id="82"/>
    </w:p>
    <w:p w:rsidR="005E0064" w:rsidRDefault="006D32F3">
      <w:pPr>
        <w:pStyle w:val="BodyA"/>
      </w:pPr>
      <w:r>
        <w:t>The sample was generated with the following request:</w:t>
      </w:r>
    </w:p>
    <w:p w:rsidR="005E0064" w:rsidRPr="008D67E2" w:rsidRDefault="006D32F3">
      <w:pPr>
        <w:pStyle w:val="BodyA"/>
        <w:rPr>
          <w:rStyle w:val="ImbeddedCode"/>
          <w:sz w:val="20"/>
        </w:rPr>
      </w:pPr>
      <w:r w:rsidRPr="008D67E2">
        <w:rPr>
          <w:rStyle w:val="ImbeddedCode"/>
          <w:sz w:val="20"/>
        </w:rPr>
        <w:t>http://10.1.23.5/LinuxCNC/sample?path=//Controller|//Power</w:t>
      </w:r>
    </w:p>
    <w:p w:rsidR="005E0064" w:rsidRDefault="006D32F3">
      <w:pPr>
        <w:pStyle w:val="BodyA"/>
      </w:pPr>
      <w:r>
        <w:t>The response is as follows:</w:t>
      </w:r>
    </w:p>
    <w:p w:rsidR="005E0064" w:rsidRPr="00D90CAA" w:rsidRDefault="006D32F3" w:rsidP="00661905">
      <w:pPr>
        <w:pStyle w:val="Code"/>
        <w:numPr>
          <w:ilvl w:val="0"/>
          <w:numId w:val="15"/>
        </w:numPr>
        <w:tabs>
          <w:tab w:val="left" w:pos="360"/>
          <w:tab w:val="left" w:pos="450"/>
        </w:tabs>
        <w:rPr>
          <w:rStyle w:val="DefaultParagraphFont1"/>
        </w:rPr>
      </w:pPr>
      <w:r w:rsidRPr="00D90CAA">
        <w:rPr>
          <w:rStyle w:val="DefaultParagraphFont1"/>
        </w:rPr>
        <w:t>&lt;</w:t>
      </w:r>
      <w:proofErr w:type="spellStart"/>
      <w:r w:rsidRPr="00D90CAA">
        <w:rPr>
          <w:rStyle w:val="DefaultParagraphFont1"/>
        </w:rPr>
        <w:t>MTConnectStreams</w:t>
      </w:r>
      <w:proofErr w:type="spellEnd"/>
      <w:r w:rsidRPr="00D90CAA">
        <w:rPr>
          <w:rStyle w:val="DefaultParagraphFont1"/>
        </w:rPr>
        <w:t xml:space="preserve"> </w:t>
      </w:r>
      <w:proofErr w:type="spellStart"/>
      <w:r w:rsidRPr="00D90CAA">
        <w:rPr>
          <w:rStyle w:val="DefaultParagraphFont1"/>
        </w:rPr>
        <w:t>xmlns:m</w:t>
      </w:r>
      <w:proofErr w:type="spellEnd"/>
      <w:r w:rsidRPr="00D90CAA">
        <w:rPr>
          <w:rStyle w:val="DefaultParagraphFont1"/>
        </w:rPr>
        <w:t>="urn:</w:t>
      </w:r>
      <w:r w:rsidR="00E010B7">
        <w:rPr>
          <w:rStyle w:val="DefaultParagraphFont1"/>
        </w:rPr>
        <w:t>mtconnect.com:MTConnectStreams:1.1</w:t>
      </w:r>
      <w:r w:rsidRPr="00D90CAA">
        <w:rPr>
          <w:rStyle w:val="DefaultParagraphFont1"/>
        </w:rPr>
        <w:t xml:space="preserve">" </w:t>
      </w:r>
      <w:proofErr w:type="spellStart"/>
      <w:r w:rsidRPr="00D90CAA">
        <w:rPr>
          <w:rStyle w:val="DefaultParagraphFont1"/>
        </w:rPr>
        <w:t>xmlns:xsi</w:t>
      </w:r>
      <w:proofErr w:type="spellEnd"/>
      <w:r w:rsidRPr="00D90CAA">
        <w:rPr>
          <w:rStyle w:val="DefaultParagraphFont1"/>
        </w:rPr>
        <w:t xml:space="preserve">="http://www.w3.org/2001/XMLSchema-instance" </w:t>
      </w:r>
      <w:proofErr w:type="spellStart"/>
      <w:r w:rsidRPr="00D90CAA">
        <w:rPr>
          <w:rStyle w:val="DefaultParagraphFont1"/>
        </w:rPr>
        <w:t>xmlns</w:t>
      </w:r>
      <w:proofErr w:type="spellEnd"/>
      <w:r w:rsidRPr="00D90CAA">
        <w:rPr>
          <w:rStyle w:val="DefaultParagraphFont1"/>
        </w:rPr>
        <w:t>="urn:mt</w:t>
      </w:r>
      <w:r w:rsidR="00DE7418">
        <w:rPr>
          <w:rStyle w:val="DefaultParagraphFont1"/>
        </w:rPr>
        <w:t>connect.com:MTConnectStreams:1.1</w:t>
      </w:r>
      <w:r w:rsidRPr="00D90CAA">
        <w:rPr>
          <w:rStyle w:val="DefaultParagraphFont1"/>
        </w:rPr>
        <w:t xml:space="preserve">" </w:t>
      </w:r>
      <w:proofErr w:type="spellStart"/>
      <w:r w:rsidRPr="00D90CAA">
        <w:rPr>
          <w:rStyle w:val="DefaultParagraphFont1"/>
        </w:rPr>
        <w:t>xsi:schemaLocation</w:t>
      </w:r>
      <w:proofErr w:type="spellEnd"/>
      <w:r w:rsidRPr="00D90CAA">
        <w:rPr>
          <w:rStyle w:val="DefaultParagraphFont1"/>
        </w:rPr>
        <w:t>="urn:mt</w:t>
      </w:r>
      <w:r w:rsidR="00DE7418">
        <w:rPr>
          <w:rStyle w:val="DefaultParagraphFont1"/>
        </w:rPr>
        <w:t>connect.com:MTConnectStreams:1.1”</w:t>
      </w:r>
      <w:r w:rsidRPr="00D90CAA">
        <w:rPr>
          <w:rStyle w:val="DefaultParagraphFont1"/>
        </w:rPr>
        <w:t xml:space="preserve"> </w:t>
      </w:r>
      <w:r w:rsidR="00166B20">
        <w:rPr>
          <w:rStyle w:val="DefaultParagraphFont1"/>
        </w:rPr>
        <w:t>http://www.mtconnect.org</w:t>
      </w:r>
      <w:r w:rsidRPr="00D90CAA">
        <w:rPr>
          <w:rStyle w:val="DefaultParagraphFont1"/>
        </w:rPr>
        <w:t>/schemas/MTConnectStreams.xsd"&gt;</w:t>
      </w:r>
    </w:p>
    <w:p w:rsidR="005E0064" w:rsidRDefault="006D32F3" w:rsidP="00661905">
      <w:pPr>
        <w:pStyle w:val="Code"/>
        <w:numPr>
          <w:ilvl w:val="0"/>
          <w:numId w:val="15"/>
        </w:numPr>
        <w:ind w:left="648" w:hanging="648"/>
      </w:pPr>
      <w:r>
        <w:t>&lt;Header sender="</w:t>
      </w:r>
      <w:r w:rsidRPr="008D67E2">
        <w:rPr>
          <w:rStyle w:val="ImbeddedCode"/>
          <w:sz w:val="20"/>
        </w:rPr>
        <w:t>10.1.23.5</w:t>
      </w:r>
      <w:r>
        <w:t xml:space="preserve">" </w:t>
      </w:r>
      <w:proofErr w:type="spellStart"/>
      <w:r>
        <w:t>bufferSize</w:t>
      </w:r>
      <w:proofErr w:type="spellEnd"/>
      <w:r>
        <w:t xml:space="preserve">="100000" </w:t>
      </w:r>
      <w:proofErr w:type="spellStart"/>
      <w:r>
        <w:t>creationTime</w:t>
      </w:r>
      <w:proofErr w:type="spellEnd"/>
      <w:r>
        <w:t xml:space="preserve">="2008-07-07T23:22:40-07:00" </w:t>
      </w:r>
      <w:proofErr w:type="spellStart"/>
      <w:r>
        <w:t>nextSequence</w:t>
      </w:r>
      <w:proofErr w:type="spellEnd"/>
      <w:r>
        <w:t>="31088439" version=</w:t>
      </w:r>
      <w:r w:rsidR="00DE7418">
        <w:t>"1.1</w:t>
      </w:r>
      <w:r>
        <w:t xml:space="preserve">" </w:t>
      </w:r>
      <w:proofErr w:type="spellStart"/>
      <w:r>
        <w:t>instanceId</w:t>
      </w:r>
      <w:proofErr w:type="spellEnd"/>
      <w:r>
        <w:t>="1214527986"/&gt;</w:t>
      </w:r>
    </w:p>
    <w:p w:rsidR="005E0064" w:rsidRDefault="006D32F3" w:rsidP="00661905">
      <w:pPr>
        <w:pStyle w:val="Code"/>
        <w:numPr>
          <w:ilvl w:val="0"/>
          <w:numId w:val="15"/>
        </w:numPr>
        <w:ind w:left="648" w:hanging="648"/>
      </w:pPr>
      <w:r>
        <w:t xml:space="preserve">  &lt;Streams&gt;</w:t>
      </w:r>
    </w:p>
    <w:p w:rsidR="005E0064" w:rsidRDefault="005E0064">
      <w:pPr>
        <w:pStyle w:val="BodyA"/>
        <w:rPr>
          <w:sz w:val="20"/>
        </w:rPr>
      </w:pPr>
    </w:p>
    <w:p w:rsidR="005E0064" w:rsidRDefault="006D32F3">
      <w:pPr>
        <w:pStyle w:val="BodyA"/>
      </w:pPr>
      <w:r>
        <w:t>Events are grouped by equipment:</w:t>
      </w:r>
    </w:p>
    <w:p w:rsidR="005E0064" w:rsidRDefault="006D32F3" w:rsidP="00661905">
      <w:pPr>
        <w:pStyle w:val="Code"/>
        <w:numPr>
          <w:ilvl w:val="0"/>
          <w:numId w:val="15"/>
        </w:numPr>
        <w:ind w:left="648" w:hanging="648"/>
      </w:pPr>
      <w:r w:rsidRPr="008D67E2">
        <w:t xml:space="preserve">    &lt;</w:t>
      </w:r>
      <w:proofErr w:type="spellStart"/>
      <w:r w:rsidRPr="008D67E2">
        <w:t>DeviceStream</w:t>
      </w:r>
      <w:proofErr w:type="spellEnd"/>
      <w:r w:rsidRPr="008D67E2">
        <w:t xml:space="preserve"> </w:t>
      </w:r>
      <w:proofErr w:type="spellStart"/>
      <w:r w:rsidRPr="008D67E2">
        <w:t>uuid</w:t>
      </w:r>
      <w:proofErr w:type="spellEnd"/>
      <w:r w:rsidRPr="008D67E2">
        <w:t>="linux-01" name="</w:t>
      </w:r>
      <w:proofErr w:type="spellStart"/>
      <w:r w:rsidRPr="008D67E2">
        <w:t>LinuxCNC</w:t>
      </w:r>
      <w:proofErr w:type="spellEnd"/>
      <w:r w:rsidRPr="008D67E2">
        <w:t>"&gt;</w:t>
      </w:r>
    </w:p>
    <w:p w:rsidR="005E0064" w:rsidRDefault="005E0064">
      <w:pPr>
        <w:pStyle w:val="BodyA"/>
        <w:rPr>
          <w:sz w:val="20"/>
        </w:rPr>
      </w:pPr>
    </w:p>
    <w:p w:rsidR="005E0064" w:rsidRDefault="006D32F3">
      <w:pPr>
        <w:pStyle w:val="BodyA"/>
      </w:pPr>
      <w:r>
        <w:t xml:space="preserve">All the events are then grouped by components. The path includes the most relevant parts of the </w:t>
      </w:r>
      <w:proofErr w:type="spellStart"/>
      <w:r>
        <w:t>xpath</w:t>
      </w:r>
      <w:proofErr w:type="spellEnd"/>
      <w:r>
        <w:t xml:space="preserve"> with only the </w:t>
      </w:r>
      <w:r>
        <w:rPr>
          <w:rStyle w:val="ImbeddedCode"/>
        </w:rPr>
        <w:t>Components</w:t>
      </w:r>
      <w:r>
        <w:t xml:space="preserve"> containers removed here for brevity. The only element that </w:t>
      </w:r>
      <w:r>
        <w:rPr>
          <w:b/>
        </w:rPr>
        <w:t>MUST</w:t>
      </w:r>
      <w:r>
        <w:t xml:space="preserve"> be removed is </w:t>
      </w:r>
      <w:r>
        <w:rPr>
          <w:rStyle w:val="ImbeddedCode"/>
        </w:rPr>
        <w:t>Components</w:t>
      </w:r>
      <w:r>
        <w:t xml:space="preserve">. The </w:t>
      </w:r>
      <w:r>
        <w:rPr>
          <w:rStyle w:val="ImbeddedCode"/>
        </w:rPr>
        <w:t>name</w:t>
      </w:r>
      <w:r>
        <w:t xml:space="preserve"> selector makes the component unique within the path:</w:t>
      </w:r>
    </w:p>
    <w:p w:rsidR="005E0064" w:rsidRDefault="006D32F3" w:rsidP="00661905">
      <w:pPr>
        <w:pStyle w:val="Code"/>
        <w:numPr>
          <w:ilvl w:val="0"/>
          <w:numId w:val="15"/>
        </w:numPr>
        <w:ind w:left="648" w:hanging="648"/>
      </w:pPr>
      <w:r>
        <w:t>&lt;</w:t>
      </w:r>
      <w:proofErr w:type="spellStart"/>
      <w:r>
        <w:t>ComponentStream</w:t>
      </w:r>
      <w:proofErr w:type="spellEnd"/>
      <w:r>
        <w:t xml:space="preserve"> </w:t>
      </w:r>
      <w:proofErr w:type="spellStart"/>
      <w:r>
        <w:t>componentId</w:t>
      </w:r>
      <w:proofErr w:type="spellEnd"/>
      <w:r>
        <w:t>="2" name="power" component="Power"&gt;</w:t>
      </w:r>
    </w:p>
    <w:p w:rsidR="005E0064" w:rsidRDefault="00BD2EB1" w:rsidP="00661905">
      <w:pPr>
        <w:pStyle w:val="Code"/>
        <w:numPr>
          <w:ilvl w:val="0"/>
          <w:numId w:val="15"/>
        </w:numPr>
        <w:ind w:left="648" w:hanging="648"/>
      </w:pPr>
      <w:r>
        <w:t xml:space="preserve">  </w:t>
      </w:r>
      <w:r w:rsidR="006D32F3">
        <w:t>&lt;Events&gt;</w:t>
      </w:r>
    </w:p>
    <w:p w:rsidR="005E0064" w:rsidRDefault="00BD2EB1" w:rsidP="00661905">
      <w:pPr>
        <w:pStyle w:val="Code"/>
        <w:numPr>
          <w:ilvl w:val="0"/>
          <w:numId w:val="15"/>
        </w:numPr>
        <w:ind w:left="648" w:hanging="648"/>
      </w:pPr>
      <w:r>
        <w:t xml:space="preserve">    </w:t>
      </w:r>
      <w:r w:rsidR="003B3882">
        <w:t>&lt;</w:t>
      </w:r>
      <w:proofErr w:type="spellStart"/>
      <w:r w:rsidR="003B3882">
        <w:t>PowerState</w:t>
      </w:r>
      <w:proofErr w:type="spellEnd"/>
      <w:r w:rsidR="006D32F3">
        <w:t xml:space="preserve"> name="power" </w:t>
      </w:r>
      <w:proofErr w:type="spellStart"/>
      <w:r w:rsidR="006D32F3">
        <w:t>dataItemId</w:t>
      </w:r>
      <w:proofErr w:type="spellEnd"/>
      <w:r w:rsidR="006D32F3">
        <w:t>="9" sequence="30055111" timestamp="2008-07-10T10:27:59.591"&gt;ON&lt;/</w:t>
      </w:r>
      <w:proofErr w:type="spellStart"/>
      <w:r w:rsidR="006D32F3">
        <w:t>PowerStat</w:t>
      </w:r>
      <w:r w:rsidR="003B3882">
        <w:t>e</w:t>
      </w:r>
      <w:proofErr w:type="spellEnd"/>
      <w:r w:rsidR="006D32F3">
        <w:t>&gt;</w:t>
      </w:r>
    </w:p>
    <w:p w:rsidR="005E0064" w:rsidRDefault="00BD2EB1" w:rsidP="00661905">
      <w:pPr>
        <w:pStyle w:val="Code"/>
        <w:numPr>
          <w:ilvl w:val="0"/>
          <w:numId w:val="15"/>
        </w:numPr>
        <w:ind w:left="648" w:hanging="648"/>
      </w:pPr>
      <w:r>
        <w:t xml:space="preserve">  </w:t>
      </w:r>
      <w:r w:rsidR="006D32F3">
        <w:t>&lt;/Events&gt;</w:t>
      </w:r>
    </w:p>
    <w:p w:rsidR="005E0064" w:rsidRDefault="006D32F3" w:rsidP="00661905">
      <w:pPr>
        <w:pStyle w:val="Code"/>
        <w:numPr>
          <w:ilvl w:val="0"/>
          <w:numId w:val="15"/>
        </w:numPr>
        <w:ind w:left="648" w:hanging="648"/>
      </w:pPr>
      <w:r>
        <w:t>&lt;/</w:t>
      </w:r>
      <w:proofErr w:type="spellStart"/>
      <w:r>
        <w:t>ComponentStream</w:t>
      </w:r>
      <w:proofErr w:type="spellEnd"/>
      <w:r>
        <w:t>&gt;</w:t>
      </w:r>
    </w:p>
    <w:p w:rsidR="005E0064" w:rsidRDefault="005E0064">
      <w:pPr>
        <w:pStyle w:val="BodyA"/>
        <w:rPr>
          <w:sz w:val="20"/>
        </w:rPr>
      </w:pPr>
    </w:p>
    <w:p w:rsidR="005E0064" w:rsidRDefault="006D32F3">
      <w:pPr>
        <w:pStyle w:val="BodyA"/>
      </w:pPr>
      <w:r>
        <w:t>The control execution is now idle:</w:t>
      </w:r>
    </w:p>
    <w:p w:rsidR="005E0064" w:rsidRDefault="006D32F3" w:rsidP="00661905">
      <w:pPr>
        <w:pStyle w:val="Code"/>
        <w:numPr>
          <w:ilvl w:val="0"/>
          <w:numId w:val="15"/>
        </w:numPr>
        <w:ind w:left="648" w:hanging="648"/>
      </w:pPr>
      <w:r>
        <w:t xml:space="preserve">      &lt;</w:t>
      </w:r>
      <w:proofErr w:type="spellStart"/>
      <w:r>
        <w:t>ComponentStream</w:t>
      </w:r>
      <w:proofErr w:type="spellEnd"/>
      <w:r>
        <w:t xml:space="preserve"> </w:t>
      </w:r>
      <w:proofErr w:type="spellStart"/>
      <w:r>
        <w:t>componentId</w:t>
      </w:r>
      <w:proofErr w:type="spellEnd"/>
      <w:r>
        <w:t>="8" name="Controller" component="Controller"&gt;</w:t>
      </w:r>
    </w:p>
    <w:p w:rsidR="005E0064" w:rsidRDefault="006D32F3" w:rsidP="00661905">
      <w:pPr>
        <w:pStyle w:val="Code"/>
        <w:numPr>
          <w:ilvl w:val="0"/>
          <w:numId w:val="15"/>
        </w:numPr>
        <w:ind w:left="648" w:hanging="648"/>
      </w:pPr>
      <w:r>
        <w:t xml:space="preserve">        &lt;Events&gt;</w:t>
      </w:r>
    </w:p>
    <w:p w:rsidR="005E0064" w:rsidRDefault="006D32F3" w:rsidP="00661905">
      <w:pPr>
        <w:pStyle w:val="Code"/>
        <w:numPr>
          <w:ilvl w:val="0"/>
          <w:numId w:val="15"/>
        </w:numPr>
        <w:ind w:left="648" w:hanging="648"/>
      </w:pPr>
      <w:r>
        <w:t xml:space="preserve">          &lt;Execution name="execution" </w:t>
      </w:r>
      <w:proofErr w:type="spellStart"/>
      <w:r>
        <w:t>dataItemId</w:t>
      </w:r>
      <w:proofErr w:type="spellEnd"/>
      <w:r>
        <w:t>="22" sequence="38148653" timestamp="2008-07-10T12:34:00.615"&gt;IDLE&lt;/Execution&gt;</w:t>
      </w:r>
    </w:p>
    <w:p w:rsidR="005E0064" w:rsidRDefault="005E0064">
      <w:pPr>
        <w:pStyle w:val="BodyA"/>
        <w:rPr>
          <w:sz w:val="20"/>
        </w:rPr>
      </w:pPr>
    </w:p>
    <w:p w:rsidR="005E0064" w:rsidRDefault="006D32F3">
      <w:pPr>
        <w:pStyle w:val="BodyA"/>
      </w:pPr>
      <w:r>
        <w:t>The execution unit is now running:</w:t>
      </w:r>
    </w:p>
    <w:p w:rsidR="005E0064" w:rsidRDefault="006D32F3" w:rsidP="00661905">
      <w:pPr>
        <w:pStyle w:val="Code"/>
        <w:numPr>
          <w:ilvl w:val="0"/>
          <w:numId w:val="15"/>
        </w:numPr>
        <w:ind w:left="648" w:hanging="648"/>
      </w:pPr>
      <w:r>
        <w:lastRenderedPageBreak/>
        <w:t xml:space="preserve">          &lt;Execution name="execution" </w:t>
      </w:r>
      <w:proofErr w:type="spellStart"/>
      <w:r>
        <w:t>dataItemId</w:t>
      </w:r>
      <w:proofErr w:type="spellEnd"/>
      <w:r>
        <w:t>="22" sequence="38148753" timestamp="2008-07-10T12:35:00.615"&gt;</w:t>
      </w:r>
      <w:r w:rsidRPr="00D85F35">
        <w:t xml:space="preserve">EXECUTING </w:t>
      </w:r>
      <w:r>
        <w:t>&lt;/Execution&gt;</w:t>
      </w:r>
    </w:p>
    <w:p w:rsidR="005E0064" w:rsidRDefault="006D32F3" w:rsidP="00661905">
      <w:pPr>
        <w:pStyle w:val="Code"/>
        <w:numPr>
          <w:ilvl w:val="0"/>
          <w:numId w:val="15"/>
        </w:numPr>
        <w:ind w:left="648" w:hanging="648"/>
      </w:pPr>
      <w:r>
        <w:t xml:space="preserve">        &lt;/Events&gt;</w:t>
      </w:r>
    </w:p>
    <w:p w:rsidR="005E0064" w:rsidRDefault="006D32F3" w:rsidP="00661905">
      <w:pPr>
        <w:pStyle w:val="Code"/>
        <w:numPr>
          <w:ilvl w:val="0"/>
          <w:numId w:val="15"/>
        </w:numPr>
        <w:ind w:left="648" w:hanging="648"/>
      </w:pPr>
      <w:r>
        <w:t xml:space="preserve">      &lt;/</w:t>
      </w:r>
      <w:proofErr w:type="spellStart"/>
      <w:r>
        <w:t>ComponentStream</w:t>
      </w:r>
      <w:proofErr w:type="spellEnd"/>
      <w:r>
        <w:t>&gt;</w:t>
      </w:r>
    </w:p>
    <w:p w:rsidR="005E0064" w:rsidRDefault="006D32F3" w:rsidP="00661905">
      <w:pPr>
        <w:pStyle w:val="Code"/>
        <w:numPr>
          <w:ilvl w:val="0"/>
          <w:numId w:val="15"/>
        </w:numPr>
        <w:ind w:left="648" w:hanging="648"/>
      </w:pPr>
      <w:r>
        <w:t xml:space="preserve">    &lt;/</w:t>
      </w:r>
      <w:proofErr w:type="spellStart"/>
      <w:r>
        <w:t>DeviceStream</w:t>
      </w:r>
      <w:proofErr w:type="spellEnd"/>
      <w:r>
        <w:t>&gt;</w:t>
      </w:r>
    </w:p>
    <w:p w:rsidR="005E0064" w:rsidRDefault="006D32F3" w:rsidP="00661905">
      <w:pPr>
        <w:pStyle w:val="Code"/>
        <w:numPr>
          <w:ilvl w:val="0"/>
          <w:numId w:val="15"/>
        </w:numPr>
        <w:ind w:left="648" w:hanging="648"/>
      </w:pPr>
      <w:r>
        <w:t xml:space="preserve">  &lt;/Streams&gt;</w:t>
      </w:r>
    </w:p>
    <w:p w:rsidR="005E0064" w:rsidRDefault="006D32F3" w:rsidP="00661905">
      <w:pPr>
        <w:pStyle w:val="Code"/>
        <w:numPr>
          <w:ilvl w:val="0"/>
          <w:numId w:val="15"/>
        </w:numPr>
        <w:ind w:left="648" w:hanging="648"/>
      </w:pPr>
      <w:r>
        <w:t>&lt;/</w:t>
      </w:r>
      <w:proofErr w:type="spellStart"/>
      <w:r>
        <w:t>MTConnectStreams</w:t>
      </w:r>
      <w:proofErr w:type="spellEnd"/>
      <w:r>
        <w:t>&gt;</w:t>
      </w:r>
    </w:p>
    <w:p w:rsidR="007D368A" w:rsidRDefault="007D368A" w:rsidP="007D368A">
      <w:pPr>
        <w:pStyle w:val="Appendices"/>
      </w:pPr>
      <w:bookmarkStart w:id="83" w:name="_TOC71559"/>
      <w:bookmarkStart w:id="84" w:name="_TOC78007"/>
      <w:bookmarkStart w:id="85" w:name="_Toc257238327"/>
      <w:bookmarkEnd w:id="83"/>
      <w:bookmarkEnd w:id="84"/>
      <w:r>
        <w:lastRenderedPageBreak/>
        <w:t>Appendices</w:t>
      </w:r>
      <w:bookmarkEnd w:id="85"/>
    </w:p>
    <w:p w:rsidR="005E0064" w:rsidRPr="00DF0515" w:rsidRDefault="006D32F3" w:rsidP="007D368A">
      <w:pPr>
        <w:pStyle w:val="Appendix1"/>
        <w:pageBreakBefore w:val="0"/>
      </w:pPr>
      <w:bookmarkStart w:id="86" w:name="_Toc257238328"/>
      <w:r w:rsidRPr="00DF0515">
        <w:t>Bibliography</w:t>
      </w:r>
      <w:bookmarkEnd w:id="17"/>
      <w:bookmarkEnd w:id="18"/>
      <w:bookmarkEnd w:id="19"/>
      <w:bookmarkEnd w:id="86"/>
    </w:p>
    <w:p w:rsidR="005E0064" w:rsidRDefault="006D32F3" w:rsidP="00661905">
      <w:pPr>
        <w:pStyle w:val="BodyA"/>
        <w:numPr>
          <w:ilvl w:val="0"/>
          <w:numId w:val="17"/>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5E0064" w:rsidRDefault="006D32F3" w:rsidP="00661905">
      <w:pPr>
        <w:pStyle w:val="BodyA"/>
        <w:numPr>
          <w:ilvl w:val="0"/>
          <w:numId w:val="17"/>
        </w:numPr>
        <w:tabs>
          <w:tab w:val="clear" w:pos="360"/>
          <w:tab w:val="num" w:pos="720"/>
        </w:tabs>
        <w:ind w:left="720" w:hanging="360"/>
      </w:pPr>
      <w:r>
        <w:t xml:space="preserve">ISO TC 184/SC4/WG3 N1089. </w:t>
      </w:r>
      <w:r>
        <w:rPr>
          <w:i/>
        </w:rPr>
        <w:t>ISO/DIS 10303-238</w:t>
      </w:r>
      <w:r>
        <w:t xml:space="preserve">: Industrial automation systems and </w:t>
      </w:r>
      <w:proofErr w:type="gramStart"/>
      <w:r>
        <w:t>integration  Product</w:t>
      </w:r>
      <w:proofErr w:type="gramEnd"/>
      <w:r>
        <w:t xml:space="preserve"> data representation and exchange  Part 238: Application Protocols: Application interpreted model for computerized numerical controllers. Geneva, Switzerland, 2004.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5E0064" w:rsidRDefault="006D32F3" w:rsidP="00661905">
      <w:pPr>
        <w:pStyle w:val="BodyA"/>
        <w:numPr>
          <w:ilvl w:val="0"/>
          <w:numId w:val="17"/>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5E0064" w:rsidRDefault="006D32F3" w:rsidP="00661905">
      <w:pPr>
        <w:pStyle w:val="BodyA"/>
        <w:numPr>
          <w:ilvl w:val="0"/>
          <w:numId w:val="17"/>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10303-11</w:t>
      </w:r>
      <w:r>
        <w:t xml:space="preserve">: 1994, Industrial automation systems and </w:t>
      </w:r>
      <w:proofErr w:type="gramStart"/>
      <w:r>
        <w:t>integration  Product</w:t>
      </w:r>
      <w:proofErr w:type="gramEnd"/>
      <w:r>
        <w:t xml:space="preserve"> data representation and exchange  Part 11: Description methods: The EXPRESS language reference manual. Geneva, Switzerland, 1994.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5E0064" w:rsidRDefault="006D32F3" w:rsidP="00661905">
      <w:pPr>
        <w:pStyle w:val="BodyA"/>
        <w:numPr>
          <w:ilvl w:val="0"/>
          <w:numId w:val="17"/>
        </w:numPr>
        <w:tabs>
          <w:tab w:val="clear" w:pos="360"/>
          <w:tab w:val="num" w:pos="720"/>
        </w:tabs>
        <w:ind w:left="720" w:hanging="360"/>
      </w:pPr>
      <w:r>
        <w:t xml:space="preserve">H.L. Horton, F.D. Jones, and E. Oberg. </w:t>
      </w:r>
      <w:r>
        <w:rPr>
          <w:i/>
        </w:rPr>
        <w:t>Machinery's handbook</w:t>
      </w:r>
      <w:r>
        <w:t>. Industrial Press, Inc. New York, 1984.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5E0064" w:rsidRPr="000D08B2" w:rsidRDefault="006D32F3" w:rsidP="00661905">
      <w:pPr>
        <w:pStyle w:val="BodyA"/>
        <w:numPr>
          <w:ilvl w:val="0"/>
          <w:numId w:val="17"/>
        </w:numPr>
        <w:tabs>
          <w:tab w:val="clear" w:pos="360"/>
          <w:tab w:val="num" w:pos="720"/>
        </w:tabs>
        <w:ind w:left="720" w:hanging="360"/>
      </w:pPr>
      <w:r>
        <w:rPr>
          <w:i/>
        </w:rPr>
        <w:lastRenderedPageBreak/>
        <w:t>ASME B5.59-2 Version 9c: Data Specification for Properties of Machine Tools for Milling and Turning. 2005.</w:t>
      </w:r>
    </w:p>
    <w:p w:rsidR="005E0064" w:rsidRPr="000D08B2" w:rsidRDefault="006D32F3" w:rsidP="00661905">
      <w:pPr>
        <w:pStyle w:val="BodyA"/>
        <w:numPr>
          <w:ilvl w:val="0"/>
          <w:numId w:val="17"/>
        </w:numPr>
        <w:tabs>
          <w:tab w:val="clear" w:pos="360"/>
          <w:tab w:val="num" w:pos="720"/>
        </w:tabs>
        <w:ind w:left="720" w:hanging="360"/>
      </w:pPr>
      <w:r>
        <w:rPr>
          <w:i/>
        </w:rPr>
        <w:t>ASME/ANSI B5.54: Methods for Performance Evaluation of Computer Numerically Controlled Lathes and Turning Centers. 2005.</w:t>
      </w:r>
    </w:p>
    <w:p w:rsidR="005E0064" w:rsidRPr="000D08B2" w:rsidRDefault="006D32F3" w:rsidP="00661905">
      <w:pPr>
        <w:pStyle w:val="BodyA"/>
        <w:numPr>
          <w:ilvl w:val="0"/>
          <w:numId w:val="17"/>
        </w:numPr>
        <w:tabs>
          <w:tab w:val="clear" w:pos="360"/>
          <w:tab w:val="num" w:pos="720"/>
        </w:tabs>
        <w:ind w:left="720" w:hanging="360"/>
      </w:pPr>
      <w:r w:rsidRPr="000D08B2">
        <w:t xml:space="preserve">OPC Foundation. </w:t>
      </w:r>
      <w:r w:rsidRPr="000D08B2">
        <w:rPr>
          <w:i/>
        </w:rPr>
        <w:t>OPC Unified Architecture Specification, Part 1: Concepts Version 1.00. July 28, 2006.</w:t>
      </w:r>
    </w:p>
    <w:sectPr w:rsidR="005E0064" w:rsidRPr="000D08B2" w:rsidSect="005E0064">
      <w:headerReference w:type="even" r:id="rId33"/>
      <w:footerReference w:type="even" r:id="rId34"/>
      <w:footerReference w:type="default" r:id="rId35"/>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72D8" w:rsidRDefault="00E672D8">
      <w:r>
        <w:separator/>
      </w:r>
    </w:p>
  </w:endnote>
  <w:endnote w:type="continuationSeparator" w:id="0">
    <w:p w:rsidR="00E672D8" w:rsidRDefault="00E672D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Foo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FooterA"/>
      <w:tabs>
        <w:tab w:val="left" w:pos="8640"/>
      </w:tabs>
      <w:rPr>
        <w:rFonts w:ascii="Times New Roman" w:eastAsia="Times New Roman" w:hAnsi="Times New Roman"/>
        <w:color w:val="auto"/>
        <w:kern w:val="0"/>
        <w:sz w:val="20"/>
      </w:rPr>
    </w:pPr>
    <w:r>
      <w:t>MTConnect version 0.9</w:t>
    </w:r>
    <w:r>
      <w:tab/>
    </w:r>
    <w:fldSimple w:instr=" PAGE ">
      <w:r>
        <w:rPr>
          <w:noProof/>
        </w:rPr>
        <w:t>76</w:t>
      </w:r>
    </w:fldSimple>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Pr="00CB2097" w:rsidRDefault="00E672D8">
    <w:pPr>
      <w:pStyle w:val="HeaderFooterA"/>
      <w:tabs>
        <w:tab w:val="left" w:pos="8640"/>
      </w:tabs>
      <w:rPr>
        <w:rFonts w:ascii="Times New Roman" w:eastAsia="Times New Roman" w:hAnsi="Times New Roman"/>
        <w:color w:val="auto"/>
        <w:kern w:val="0"/>
        <w:sz w:val="20"/>
      </w:rPr>
    </w:pPr>
    <w:r w:rsidRPr="00CB2097">
      <w:rPr>
        <w:rFonts w:ascii="Times New Roman" w:hAnsi="Times New Roman"/>
      </w:rPr>
      <w:t>MTConnect Part 3 - Streams - Version 1.1.0</w:t>
    </w:r>
    <w:r>
      <w:rPr>
        <w:rFonts w:ascii="Times New Roman" w:hAnsi="Times New Roman"/>
      </w:rPr>
      <w:t xml:space="preserve"> – Draft F</w:t>
    </w:r>
    <w:r w:rsidRPr="00CB2097">
      <w:rPr>
        <w:rFonts w:ascii="Times New Roman" w:hAnsi="Times New Roman"/>
      </w:rPr>
      <w:tab/>
    </w:r>
    <w:r w:rsidR="001B4DE5" w:rsidRPr="00CB2097">
      <w:rPr>
        <w:rFonts w:ascii="Times New Roman" w:hAnsi="Times New Roman"/>
      </w:rPr>
      <w:fldChar w:fldCharType="begin"/>
    </w:r>
    <w:r w:rsidRPr="00CB2097">
      <w:rPr>
        <w:rFonts w:ascii="Times New Roman" w:hAnsi="Times New Roman"/>
      </w:rPr>
      <w:instrText xml:space="preserve"> PAGE </w:instrText>
    </w:r>
    <w:r w:rsidR="001B4DE5" w:rsidRPr="00CB2097">
      <w:rPr>
        <w:rFonts w:ascii="Times New Roman" w:hAnsi="Times New Roman"/>
      </w:rPr>
      <w:fldChar w:fldCharType="separate"/>
    </w:r>
    <w:r w:rsidR="00684EB8">
      <w:rPr>
        <w:rFonts w:ascii="Times New Roman" w:hAnsi="Times New Roman"/>
        <w:noProof/>
      </w:rPr>
      <w:t>15</w:t>
    </w:r>
    <w:r w:rsidR="001B4DE5" w:rsidRPr="00CB2097">
      <w:rPr>
        <w:rFonts w:ascii="Times New Roman" w:hAnsi="Times New Roman"/>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Footer"/>
    </w:pPr>
  </w:p>
  <w:p w:rsidR="00E672D8" w:rsidRDefault="00E672D8" w:rsidP="00862FB4">
    <w:pPr>
      <w:pStyle w:val="Footer"/>
      <w:rPr>
        <w:rFonts w:ascii="Times New Roman" w:eastAsia="Times New Roman" w:hAnsi="Times New Roman"/>
        <w:color w:val="auto"/>
        <w:sz w:val="20"/>
      </w:rPr>
    </w:pPr>
    <w:r w:rsidRPr="005B06C2">
      <w:rPr>
        <w:rFonts w:ascii="Times New Roman" w:hAnsi="Times New Roman"/>
      </w:rPr>
      <w:t>MTConnect</w:t>
    </w:r>
    <w:r w:rsidRPr="005B06C2">
      <w:rPr>
        <w:rFonts w:ascii="Times New Roman" w:hAnsi="Times New Roman"/>
        <w:vertAlign w:val="superscript"/>
      </w:rPr>
      <w:t>®</w:t>
    </w:r>
    <w:r w:rsidRPr="005B06C2">
      <w:rPr>
        <w:rFonts w:ascii="Times New Roman" w:hAnsi="Times New Roman"/>
      </w:rPr>
      <w:t xml:space="preserve"> is a </w:t>
    </w:r>
    <w:r>
      <w:rPr>
        <w:rFonts w:ascii="Times New Roman" w:hAnsi="Times New Roman"/>
      </w:rPr>
      <w:t>registered trademark</w:t>
    </w:r>
    <w:r w:rsidRPr="005B06C2">
      <w:rPr>
        <w:rFonts w:ascii="Times New Roman" w:hAnsi="Times New Roman"/>
      </w:rPr>
      <w:t xml:space="preserve"> of AMT - The Association For Manufacturing Technology. Use of MTConnect</w:t>
    </w:r>
    <w:r w:rsidRPr="00222D59">
      <w:rPr>
        <w:rFonts w:ascii="Times New Roman" w:hAnsi="Times New Roman"/>
        <w:vertAlign w:val="superscript"/>
      </w:rPr>
      <w:t>®</w:t>
    </w:r>
    <w:r w:rsidRPr="005B06C2">
      <w:rPr>
        <w:rFonts w:ascii="Times New Roman" w:hAnsi="Times New Roman"/>
      </w:rPr>
      <w:t xml:space="preserve"> is limited to use as specified on </w:t>
    </w:r>
    <w:hyperlink r:id="rId1" w:history="1">
      <w:r w:rsidRPr="005B06C2">
        <w:rPr>
          <w:rFonts w:ascii="Times New Roman" w:hAnsi="Times New Roman"/>
          <w:color w:val="000099"/>
          <w:u w:val="single"/>
        </w:rPr>
        <w:t>http://www.mtconnect.org</w:t>
      </w:r>
    </w:hyperlink>
    <w:r w:rsidRPr="005B06C2">
      <w:rPr>
        <w:rFonts w:ascii="Times New Roman" w:hAnsi="Times New Roman"/>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FooterA"/>
      <w:tabs>
        <w:tab w:val="left" w:pos="8640"/>
      </w:tabs>
      <w:rPr>
        <w:rFonts w:ascii="Times New Roman" w:eastAsia="Times New Roman" w:hAnsi="Times New Roman"/>
        <w:color w:val="auto"/>
        <w:kern w:val="0"/>
        <w:sz w:val="20"/>
      </w:rPr>
    </w:pPr>
    <w:r>
      <w:t>MTConnect version 0.9</w:t>
    </w:r>
    <w:r>
      <w:tab/>
    </w:r>
    <w:fldSimple w:instr=" PAGE \* roman ">
      <w:r>
        <w:t>i</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Pr="00F00C80" w:rsidRDefault="00E672D8">
    <w:pPr>
      <w:pStyle w:val="HeaderFooterA"/>
      <w:tabs>
        <w:tab w:val="left" w:pos="8640"/>
      </w:tabs>
      <w:rPr>
        <w:rFonts w:ascii="Times New Roman" w:eastAsia="Times New Roman" w:hAnsi="Times New Roman"/>
        <w:color w:val="auto"/>
        <w:kern w:val="0"/>
        <w:sz w:val="20"/>
      </w:rPr>
    </w:pPr>
    <w:r w:rsidRPr="00F00C80">
      <w:rPr>
        <w:rFonts w:ascii="Times New Roman" w:hAnsi="Times New Roman"/>
      </w:rPr>
      <w:t>MTConnect Part 3 - Streams - Version 1.1.0 -</w:t>
    </w:r>
    <w:r>
      <w:rPr>
        <w:rFonts w:ascii="Times New Roman" w:hAnsi="Times New Roman"/>
      </w:rPr>
      <w:t xml:space="preserve"> Draft F</w:t>
    </w:r>
    <w:r w:rsidRPr="00F00C80">
      <w:rPr>
        <w:rFonts w:ascii="Times New Roman" w:hAnsi="Times New Roman"/>
      </w:rPr>
      <w:tab/>
    </w:r>
    <w:r w:rsidR="001B4DE5" w:rsidRPr="00F00C80">
      <w:rPr>
        <w:rFonts w:ascii="Times New Roman" w:hAnsi="Times New Roman"/>
      </w:rPr>
      <w:fldChar w:fldCharType="begin"/>
    </w:r>
    <w:r w:rsidRPr="00F00C80">
      <w:rPr>
        <w:rFonts w:ascii="Times New Roman" w:hAnsi="Times New Roman"/>
      </w:rPr>
      <w:instrText xml:space="preserve"> PAGE \* roman </w:instrText>
    </w:r>
    <w:r w:rsidR="001B4DE5" w:rsidRPr="00F00C80">
      <w:rPr>
        <w:rFonts w:ascii="Times New Roman" w:hAnsi="Times New Roman"/>
      </w:rPr>
      <w:fldChar w:fldCharType="separate"/>
    </w:r>
    <w:r w:rsidR="001272FA">
      <w:rPr>
        <w:rFonts w:ascii="Times New Roman" w:hAnsi="Times New Roman"/>
        <w:noProof/>
      </w:rPr>
      <w:t>ii</w:t>
    </w:r>
    <w:r w:rsidR="001B4DE5" w:rsidRPr="00F00C80">
      <w:rPr>
        <w:rFonts w:ascii="Times New Roman" w:hAnsi="Times New Roman"/>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rsidP="005E0064">
    <w:pPr>
      <w:pStyle w:val="HeaderFooterA"/>
      <w:tabs>
        <w:tab w:val="left" w:pos="2080"/>
        <w:tab w:val="left" w:pos="8640"/>
      </w:tabs>
      <w:rPr>
        <w:rFonts w:ascii="Times New Roman" w:eastAsia="Times New Roman" w:hAnsi="Times New Roman"/>
        <w:color w:val="auto"/>
        <w:kern w:val="0"/>
        <w:sz w:val="20"/>
      </w:rPr>
    </w:pPr>
    <w:r>
      <w:t>MTConnect version 1.0.1</w:t>
    </w:r>
    <w:r>
      <w:tab/>
    </w:r>
    <w:r>
      <w:tab/>
    </w:r>
    <w:fldSimple w:instr=" PAGE \* roman ">
      <w:r>
        <w:rPr>
          <w:noProof/>
        </w:rPr>
        <w:t>ii</w:t>
      </w:r>
    </w:fldSimple>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Pr="000C1D57" w:rsidRDefault="00E672D8">
    <w:pPr>
      <w:pStyle w:val="HeaderFooterA"/>
      <w:tabs>
        <w:tab w:val="left" w:pos="8640"/>
      </w:tabs>
      <w:rPr>
        <w:rFonts w:ascii="Times New Roman" w:eastAsia="Times New Roman" w:hAnsi="Times New Roman"/>
        <w:color w:val="auto"/>
        <w:kern w:val="0"/>
        <w:sz w:val="20"/>
      </w:rPr>
    </w:pPr>
    <w:r w:rsidRPr="000C1D57">
      <w:rPr>
        <w:rFonts w:ascii="Times New Roman" w:hAnsi="Times New Roman"/>
      </w:rPr>
      <w:t>MTConnect Part 3 - Streams - Version 1.1.0</w:t>
    </w:r>
    <w:r>
      <w:rPr>
        <w:rFonts w:ascii="Times New Roman" w:hAnsi="Times New Roman"/>
      </w:rPr>
      <w:t xml:space="preserve"> – Draft F</w:t>
    </w:r>
    <w:r w:rsidRPr="000C1D57">
      <w:rPr>
        <w:rFonts w:ascii="Times New Roman" w:hAnsi="Times New Roman"/>
      </w:rPr>
      <w:tab/>
    </w:r>
    <w:r w:rsidR="001B4DE5" w:rsidRPr="000C1D57">
      <w:rPr>
        <w:rFonts w:ascii="Times New Roman" w:hAnsi="Times New Roman"/>
      </w:rPr>
      <w:fldChar w:fldCharType="begin"/>
    </w:r>
    <w:r w:rsidRPr="000C1D57">
      <w:rPr>
        <w:rFonts w:ascii="Times New Roman" w:hAnsi="Times New Roman"/>
      </w:rPr>
      <w:instrText xml:space="preserve"> PAGE \* roman </w:instrText>
    </w:r>
    <w:r w:rsidR="001B4DE5" w:rsidRPr="000C1D57">
      <w:rPr>
        <w:rFonts w:ascii="Times New Roman" w:hAnsi="Times New Roman"/>
      </w:rPr>
      <w:fldChar w:fldCharType="separate"/>
    </w:r>
    <w:r w:rsidR="001F2BE5">
      <w:rPr>
        <w:rFonts w:ascii="Times New Roman" w:hAnsi="Times New Roman"/>
        <w:noProof/>
      </w:rPr>
      <w:t>ii</w:t>
    </w:r>
    <w:r w:rsidR="001B4DE5" w:rsidRPr="000C1D57">
      <w:rP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72D8" w:rsidRDefault="00E672D8">
      <w:r>
        <w:separator/>
      </w:r>
    </w:p>
  </w:footnote>
  <w:footnote w:type="continuationSeparator" w:id="0">
    <w:p w:rsidR="00E672D8" w:rsidRDefault="00E672D8">
      <w:r>
        <w:continuationSeparator/>
      </w:r>
    </w:p>
  </w:footnote>
  <w:footnote w:id="1">
    <w:p w:rsidR="00E672D8" w:rsidRDefault="00E672D8">
      <w:pPr>
        <w:pStyle w:val="FootnoteText"/>
        <w:rPr>
          <w:rFonts w:ascii="Times New Roman" w:eastAsia="Times New Roman" w:hAnsi="Times New Roman"/>
          <w:color w:val="auto"/>
        </w:rPr>
      </w:pPr>
      <w:r>
        <w:rPr>
          <w:vertAlign w:val="superscript"/>
        </w:rPr>
        <w:footnoteRef/>
      </w:r>
      <w:r>
        <w:t xml:space="preserve"> From ASME B5.54 - 2005</w:t>
      </w:r>
    </w:p>
  </w:footnote>
  <w:footnote w:id="2">
    <w:p w:rsidR="00E672D8" w:rsidRDefault="00E672D8">
      <w:pPr>
        <w:pStyle w:val="FootnoteText"/>
        <w:rPr>
          <w:rFonts w:ascii="Times New Roman" w:eastAsia="Times New Roman" w:hAnsi="Times New Roman"/>
          <w:color w:val="auto"/>
        </w:rPr>
      </w:pPr>
      <w:r>
        <w:rPr>
          <w:vertAlign w:val="superscript"/>
        </w:rPr>
        <w:footnoteRef/>
      </w:r>
      <w:r>
        <w:t xml:space="preserve"> From ASME B5.54 - 2005</w:t>
      </w:r>
    </w:p>
  </w:footnote>
  <w:footnote w:id="3">
    <w:p w:rsidR="00E672D8" w:rsidRDefault="00E672D8">
      <w:pPr>
        <w:pStyle w:val="FootnoteText"/>
        <w:rPr>
          <w:rFonts w:ascii="Times New Roman" w:eastAsia="Times New Roman" w:hAnsi="Times New Roman"/>
          <w:color w:val="auto"/>
        </w:rPr>
      </w:pPr>
      <w:r>
        <w:rPr>
          <w:vertAlign w:val="superscript"/>
        </w:rPr>
        <w:footnoteRef/>
      </w:r>
      <w:r>
        <w:t xml:space="preserve"> From ASME B5.54 - 2005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FooterA"/>
      <w:rPr>
        <w:rFonts w:ascii="Times New Roman" w:eastAsia="Times New Roman" w:hAnsi="Times New Roman"/>
        <w:color w:val="auto"/>
        <w:kern w:val="0"/>
        <w:sz w:val="20"/>
      </w:rPr>
    </w:pPr>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1B4DE5">
    <w:pPr>
      <w:pStyle w:val="HeaderFooterA"/>
      <w:jc w:val="right"/>
      <w:rPr>
        <w:rFonts w:ascii="Times New Roman" w:eastAsia="Times New Roman" w:hAnsi="Times New Roman"/>
        <w:color w:val="auto"/>
        <w:kern w:val="0"/>
        <w:sz w:val="20"/>
      </w:rPr>
    </w:pPr>
    <w:fldSimple w:instr=" DATE \@ &quot;MMMM d, yyyy&quot; " w:fldLock="1">
      <w:r w:rsidR="00E672D8">
        <w:t>May 15, 2008</w:t>
      </w:r>
    </w:fldSimple>
    <w:r w:rsidR="00E672D8">
      <w:cr/>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Pr="00BE7028" w:rsidRDefault="001B4DE5" w:rsidP="005E0064">
    <w:pPr>
      <w:pStyle w:val="Header"/>
      <w:jc w:val="right"/>
    </w:pPr>
    <w:r>
      <w:rPr>
        <w:rFonts w:ascii="Helvetica Neue Light" w:hAnsi="Helvetica Neue Light"/>
        <w:kern w:val="1"/>
        <w:sz w:val="18"/>
        <w:szCs w:val="20"/>
      </w:rPr>
      <w:fldChar w:fldCharType="begin"/>
    </w:r>
    <w:r w:rsidR="00E672D8">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sidR="00F76138">
      <w:rPr>
        <w:rFonts w:ascii="Helvetica Neue Light" w:hAnsi="Helvetica Neue Light"/>
        <w:noProof/>
        <w:kern w:val="1"/>
        <w:sz w:val="18"/>
        <w:szCs w:val="20"/>
      </w:rPr>
      <w:t>April 2, 2010</w:t>
    </w:r>
    <w:r>
      <w:rPr>
        <w:rFonts w:ascii="Helvetica Neue Light" w:hAnsi="Helvetica Neue Light"/>
        <w:kern w:val="1"/>
        <w:sz w:val="18"/>
        <w:szCs w:val="20"/>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1B4DE5">
    <w:pPr>
      <w:pStyle w:val="HeaderFooterA"/>
      <w:jc w:val="right"/>
      <w:rPr>
        <w:rFonts w:ascii="Times New Roman" w:eastAsia="Times New Roman" w:hAnsi="Times New Roman"/>
        <w:color w:val="auto"/>
        <w:kern w:val="0"/>
        <w:sz w:val="20"/>
      </w:rPr>
    </w:pPr>
    <w:fldSimple w:instr=" DATE \@ &quot;MMMM d, yyyy&quot; " w:fldLock="1">
      <w:r w:rsidR="00E672D8">
        <w:t>May 15, 2008</w:t>
      </w:r>
    </w:fldSimple>
    <w:r w:rsidR="00E672D8">
      <w:cr/>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1B4DE5">
    <w:pPr>
      <w:pStyle w:val="HeaderFooterA"/>
      <w:jc w:val="right"/>
      <w:rPr>
        <w:rFonts w:ascii="Times New Roman" w:eastAsia="Times New Roman" w:hAnsi="Times New Roman"/>
        <w:color w:val="auto"/>
        <w:kern w:val="0"/>
        <w:sz w:val="20"/>
      </w:rPr>
    </w:pPr>
    <w:fldSimple w:instr=" DATE \@ &quot;MMMM d, yyyy&quot; " w:fldLock="1">
      <w:r w:rsidR="00E672D8">
        <w:t>May 15, 2008</w:t>
      </w:r>
    </w:fldSimple>
    <w:r w:rsidR="00E672D8">
      <w:cr/>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1B4DE5">
    <w:pPr>
      <w:pStyle w:val="HeaderFooterA"/>
      <w:jc w:val="right"/>
      <w:rPr>
        <w:rFonts w:ascii="Times New Roman" w:eastAsia="Times New Roman" w:hAnsi="Times New Roman"/>
        <w:color w:val="auto"/>
        <w:kern w:val="0"/>
        <w:sz w:val="20"/>
      </w:rPr>
    </w:pPr>
    <w:fldSimple w:instr=" DATE \@ &quot;MMMM d, yyyy&quot; " w:fldLock="1">
      <w:r w:rsidR="00E672D8">
        <w:t>May 15, 2008</w:t>
      </w:r>
    </w:fldSimple>
    <w:r w:rsidR="00E672D8">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525AADA6"/>
    <w:lvl w:ilvl="0">
      <w:start w:val="1"/>
      <w:numFmt w:val="decimal"/>
      <w:pStyle w:val="Heading1"/>
      <w:lvlText w:val="%1"/>
      <w:lvlJc w:val="left"/>
      <w:pPr>
        <w:tabs>
          <w:tab w:val="num" w:pos="432"/>
        </w:tabs>
        <w:ind w:left="432" w:hanging="432"/>
      </w:pPr>
      <w:rPr>
        <w:rFonts w:hint="default"/>
        <w:position w:val="0"/>
      </w:rPr>
    </w:lvl>
    <w:lvl w:ilvl="1">
      <w:start w:val="1"/>
      <w:numFmt w:val="decimal"/>
      <w:pStyle w:val="Heading2"/>
      <w:lvlText w:val="%1.%2"/>
      <w:lvlJc w:val="left"/>
      <w:pPr>
        <w:tabs>
          <w:tab w:val="num" w:pos="576"/>
        </w:tabs>
        <w:ind w:left="576" w:hanging="576"/>
      </w:pPr>
      <w:rPr>
        <w:rFonts w:hint="default"/>
        <w:position w:val="0"/>
      </w:rPr>
    </w:lvl>
    <w:lvl w:ilvl="2">
      <w:start w:val="1"/>
      <w:numFmt w:val="decimal"/>
      <w:pStyle w:val="Heading3"/>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864"/>
        </w:tabs>
        <w:ind w:left="864" w:hanging="864"/>
      </w:pPr>
      <w:rPr>
        <w:rFonts w:hint="default"/>
        <w:position w:val="0"/>
      </w:r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2C"/>
    <w:multiLevelType w:val="multilevel"/>
    <w:tmpl w:val="894EE89E"/>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2D"/>
    <w:multiLevelType w:val="multilevel"/>
    <w:tmpl w:val="894EE89F"/>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31"/>
    <w:multiLevelType w:val="multilevel"/>
    <w:tmpl w:val="894EE8A3"/>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abstractNum w:abstractNumId="15">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16">
    <w:nsid w:val="00000033"/>
    <w:multiLevelType w:val="multilevel"/>
    <w:tmpl w:val="894EE8A4"/>
    <w:numStyleLink w:val="List21"/>
  </w:abstractNum>
  <w:abstractNum w:abstractNumId="17">
    <w:nsid w:val="11FB6B41"/>
    <w:multiLevelType w:val="hybridMultilevel"/>
    <w:tmpl w:val="C632F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1A69DC"/>
    <w:multiLevelType w:val="multilevel"/>
    <w:tmpl w:val="C632F0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6A9470C2"/>
    <w:multiLevelType w:val="hybridMultilevel"/>
    <w:tmpl w:val="1140308A"/>
    <w:lvl w:ilvl="0" w:tplc="58EA90C8">
      <w:start w:val="1"/>
      <w:numFmt w:val="upperLetter"/>
      <w:pStyle w:val="Appendix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9"/>
  </w:num>
  <w:num w:numId="19">
    <w:abstractNumId w:val="17"/>
  </w:num>
  <w:num w:numId="20">
    <w:abstractNumId w:val="18"/>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proofState w:spelling="clean" w:grammar="clean"/>
  <w:stylePaneFormatFilter w:val="2801"/>
  <w:defaultTabStop w:val="720"/>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03A9E"/>
    <w:rsid w:val="000047AD"/>
    <w:rsid w:val="00006AAA"/>
    <w:rsid w:val="00017D3B"/>
    <w:rsid w:val="00027CF4"/>
    <w:rsid w:val="00027D7E"/>
    <w:rsid w:val="0003074B"/>
    <w:rsid w:val="00033B13"/>
    <w:rsid w:val="00036EFB"/>
    <w:rsid w:val="00042DDB"/>
    <w:rsid w:val="000614A9"/>
    <w:rsid w:val="00062D3A"/>
    <w:rsid w:val="00067735"/>
    <w:rsid w:val="00073A97"/>
    <w:rsid w:val="000764D8"/>
    <w:rsid w:val="00076766"/>
    <w:rsid w:val="00077802"/>
    <w:rsid w:val="000B5AAC"/>
    <w:rsid w:val="000C0274"/>
    <w:rsid w:val="000C1D57"/>
    <w:rsid w:val="000C63B8"/>
    <w:rsid w:val="000C73D1"/>
    <w:rsid w:val="000E2CDA"/>
    <w:rsid w:val="000E5FDE"/>
    <w:rsid w:val="000F6C8E"/>
    <w:rsid w:val="001047BB"/>
    <w:rsid w:val="00113FFE"/>
    <w:rsid w:val="00114577"/>
    <w:rsid w:val="00114AFC"/>
    <w:rsid w:val="00114CF4"/>
    <w:rsid w:val="001272FA"/>
    <w:rsid w:val="00130232"/>
    <w:rsid w:val="001324D5"/>
    <w:rsid w:val="00134940"/>
    <w:rsid w:val="00140126"/>
    <w:rsid w:val="0014216B"/>
    <w:rsid w:val="0014245D"/>
    <w:rsid w:val="0014398E"/>
    <w:rsid w:val="00145C38"/>
    <w:rsid w:val="00150EF5"/>
    <w:rsid w:val="001530E5"/>
    <w:rsid w:val="0015351B"/>
    <w:rsid w:val="001560FB"/>
    <w:rsid w:val="00160F63"/>
    <w:rsid w:val="00166985"/>
    <w:rsid w:val="00166B20"/>
    <w:rsid w:val="00175E27"/>
    <w:rsid w:val="00187A56"/>
    <w:rsid w:val="00192BA7"/>
    <w:rsid w:val="00192F65"/>
    <w:rsid w:val="00194BBE"/>
    <w:rsid w:val="00194D58"/>
    <w:rsid w:val="00195E85"/>
    <w:rsid w:val="001A4086"/>
    <w:rsid w:val="001A699D"/>
    <w:rsid w:val="001A78C8"/>
    <w:rsid w:val="001B4DE5"/>
    <w:rsid w:val="001C04C8"/>
    <w:rsid w:val="001C511B"/>
    <w:rsid w:val="001D3162"/>
    <w:rsid w:val="001D526C"/>
    <w:rsid w:val="001D796C"/>
    <w:rsid w:val="001E50D3"/>
    <w:rsid w:val="001F2BE5"/>
    <w:rsid w:val="001F628F"/>
    <w:rsid w:val="001F6E8A"/>
    <w:rsid w:val="0020081F"/>
    <w:rsid w:val="002017D5"/>
    <w:rsid w:val="00204A20"/>
    <w:rsid w:val="00204B1F"/>
    <w:rsid w:val="0020687B"/>
    <w:rsid w:val="0020780D"/>
    <w:rsid w:val="00216EB2"/>
    <w:rsid w:val="00221BDD"/>
    <w:rsid w:val="00226DCB"/>
    <w:rsid w:val="002316DE"/>
    <w:rsid w:val="0023216C"/>
    <w:rsid w:val="00241BEE"/>
    <w:rsid w:val="00241D7A"/>
    <w:rsid w:val="00244209"/>
    <w:rsid w:val="00253ECD"/>
    <w:rsid w:val="00254F98"/>
    <w:rsid w:val="00255D2C"/>
    <w:rsid w:val="0026132F"/>
    <w:rsid w:val="002637EA"/>
    <w:rsid w:val="00270842"/>
    <w:rsid w:val="002750D2"/>
    <w:rsid w:val="00277183"/>
    <w:rsid w:val="0028085A"/>
    <w:rsid w:val="00281DF1"/>
    <w:rsid w:val="002944A3"/>
    <w:rsid w:val="002A76F7"/>
    <w:rsid w:val="002B7EBE"/>
    <w:rsid w:val="002C67ED"/>
    <w:rsid w:val="002D03EC"/>
    <w:rsid w:val="002D26BF"/>
    <w:rsid w:val="002D46F6"/>
    <w:rsid w:val="002D4803"/>
    <w:rsid w:val="002F09A0"/>
    <w:rsid w:val="002F1D18"/>
    <w:rsid w:val="002F1F2A"/>
    <w:rsid w:val="002F2D89"/>
    <w:rsid w:val="002F4C87"/>
    <w:rsid w:val="002F5FE7"/>
    <w:rsid w:val="00301B59"/>
    <w:rsid w:val="00306BC1"/>
    <w:rsid w:val="0031455E"/>
    <w:rsid w:val="003212EF"/>
    <w:rsid w:val="00331673"/>
    <w:rsid w:val="0033193B"/>
    <w:rsid w:val="00331E2F"/>
    <w:rsid w:val="00332368"/>
    <w:rsid w:val="00337DF8"/>
    <w:rsid w:val="003410F5"/>
    <w:rsid w:val="003656FD"/>
    <w:rsid w:val="00367DF2"/>
    <w:rsid w:val="00373F57"/>
    <w:rsid w:val="003744D0"/>
    <w:rsid w:val="003774EA"/>
    <w:rsid w:val="00386951"/>
    <w:rsid w:val="00390D2D"/>
    <w:rsid w:val="003A0C92"/>
    <w:rsid w:val="003A51A2"/>
    <w:rsid w:val="003B3882"/>
    <w:rsid w:val="003B498D"/>
    <w:rsid w:val="003C032B"/>
    <w:rsid w:val="003C5214"/>
    <w:rsid w:val="003C5242"/>
    <w:rsid w:val="003C54D1"/>
    <w:rsid w:val="003D0D6F"/>
    <w:rsid w:val="003D3676"/>
    <w:rsid w:val="003D5101"/>
    <w:rsid w:val="003E361D"/>
    <w:rsid w:val="003E38E8"/>
    <w:rsid w:val="003F00F3"/>
    <w:rsid w:val="003F5FFB"/>
    <w:rsid w:val="00414989"/>
    <w:rsid w:val="0041522B"/>
    <w:rsid w:val="00415532"/>
    <w:rsid w:val="00417FDF"/>
    <w:rsid w:val="0042560D"/>
    <w:rsid w:val="00427B86"/>
    <w:rsid w:val="004332BE"/>
    <w:rsid w:val="004440D5"/>
    <w:rsid w:val="00446E57"/>
    <w:rsid w:val="0046153C"/>
    <w:rsid w:val="004726A7"/>
    <w:rsid w:val="0047481D"/>
    <w:rsid w:val="00481681"/>
    <w:rsid w:val="00494AAB"/>
    <w:rsid w:val="00495F22"/>
    <w:rsid w:val="004A2ACE"/>
    <w:rsid w:val="004B2C34"/>
    <w:rsid w:val="004C3A7C"/>
    <w:rsid w:val="004D0F8B"/>
    <w:rsid w:val="004D2E9E"/>
    <w:rsid w:val="004E680C"/>
    <w:rsid w:val="004F0492"/>
    <w:rsid w:val="004F0AB3"/>
    <w:rsid w:val="004F0B8C"/>
    <w:rsid w:val="004F3F05"/>
    <w:rsid w:val="005004E9"/>
    <w:rsid w:val="00506FAF"/>
    <w:rsid w:val="00510A18"/>
    <w:rsid w:val="005141C3"/>
    <w:rsid w:val="0053468D"/>
    <w:rsid w:val="00535CA6"/>
    <w:rsid w:val="00540B69"/>
    <w:rsid w:val="00542672"/>
    <w:rsid w:val="00544065"/>
    <w:rsid w:val="00552321"/>
    <w:rsid w:val="00554E3B"/>
    <w:rsid w:val="005758BA"/>
    <w:rsid w:val="005762B8"/>
    <w:rsid w:val="005908AF"/>
    <w:rsid w:val="00593BBA"/>
    <w:rsid w:val="00597275"/>
    <w:rsid w:val="005A5E30"/>
    <w:rsid w:val="005A6CBB"/>
    <w:rsid w:val="005B3E64"/>
    <w:rsid w:val="005B5F22"/>
    <w:rsid w:val="005C0035"/>
    <w:rsid w:val="005C4602"/>
    <w:rsid w:val="005C4ECF"/>
    <w:rsid w:val="005D22BB"/>
    <w:rsid w:val="005D54FA"/>
    <w:rsid w:val="005D77F2"/>
    <w:rsid w:val="005E0064"/>
    <w:rsid w:val="005E4698"/>
    <w:rsid w:val="005F09F9"/>
    <w:rsid w:val="005F52BE"/>
    <w:rsid w:val="00606C05"/>
    <w:rsid w:val="006125A8"/>
    <w:rsid w:val="00627120"/>
    <w:rsid w:val="006277D0"/>
    <w:rsid w:val="00640D2C"/>
    <w:rsid w:val="006502D3"/>
    <w:rsid w:val="00654844"/>
    <w:rsid w:val="00655662"/>
    <w:rsid w:val="00655B7B"/>
    <w:rsid w:val="0065638E"/>
    <w:rsid w:val="00661905"/>
    <w:rsid w:val="00672B3D"/>
    <w:rsid w:val="00674DCC"/>
    <w:rsid w:val="00675D0B"/>
    <w:rsid w:val="00684EB8"/>
    <w:rsid w:val="006B0BFA"/>
    <w:rsid w:val="006B3C2E"/>
    <w:rsid w:val="006C4A72"/>
    <w:rsid w:val="006C71B1"/>
    <w:rsid w:val="006D32F3"/>
    <w:rsid w:val="006D76F8"/>
    <w:rsid w:val="006E79F8"/>
    <w:rsid w:val="006E7ED5"/>
    <w:rsid w:val="006F1D80"/>
    <w:rsid w:val="006F4EC9"/>
    <w:rsid w:val="007000CF"/>
    <w:rsid w:val="00717779"/>
    <w:rsid w:val="007218C7"/>
    <w:rsid w:val="007341A6"/>
    <w:rsid w:val="0074355A"/>
    <w:rsid w:val="00744BE7"/>
    <w:rsid w:val="00755C93"/>
    <w:rsid w:val="00755FB5"/>
    <w:rsid w:val="00763FCF"/>
    <w:rsid w:val="00764782"/>
    <w:rsid w:val="00774D77"/>
    <w:rsid w:val="00775C36"/>
    <w:rsid w:val="0078061B"/>
    <w:rsid w:val="00790015"/>
    <w:rsid w:val="0079766D"/>
    <w:rsid w:val="007B11DE"/>
    <w:rsid w:val="007B4C0D"/>
    <w:rsid w:val="007B6259"/>
    <w:rsid w:val="007B76C5"/>
    <w:rsid w:val="007D14F9"/>
    <w:rsid w:val="007D358E"/>
    <w:rsid w:val="007D368A"/>
    <w:rsid w:val="007D73A0"/>
    <w:rsid w:val="007D7949"/>
    <w:rsid w:val="007E45D6"/>
    <w:rsid w:val="007E49C9"/>
    <w:rsid w:val="007E509D"/>
    <w:rsid w:val="007F3D70"/>
    <w:rsid w:val="007F56E0"/>
    <w:rsid w:val="00803AC3"/>
    <w:rsid w:val="00806896"/>
    <w:rsid w:val="00814A5A"/>
    <w:rsid w:val="00820DC9"/>
    <w:rsid w:val="008378BF"/>
    <w:rsid w:val="008401EE"/>
    <w:rsid w:val="00846D03"/>
    <w:rsid w:val="0084700F"/>
    <w:rsid w:val="00854BE9"/>
    <w:rsid w:val="00856802"/>
    <w:rsid w:val="008612D5"/>
    <w:rsid w:val="00861F4E"/>
    <w:rsid w:val="00862FB4"/>
    <w:rsid w:val="00875320"/>
    <w:rsid w:val="00875FA0"/>
    <w:rsid w:val="00876E3C"/>
    <w:rsid w:val="00877AE3"/>
    <w:rsid w:val="00884061"/>
    <w:rsid w:val="008A1D60"/>
    <w:rsid w:val="008A35A9"/>
    <w:rsid w:val="008A4A4E"/>
    <w:rsid w:val="008A5E8D"/>
    <w:rsid w:val="008A6A9B"/>
    <w:rsid w:val="008B0B40"/>
    <w:rsid w:val="008B5B2A"/>
    <w:rsid w:val="008C489E"/>
    <w:rsid w:val="008D58A0"/>
    <w:rsid w:val="008E2C32"/>
    <w:rsid w:val="008E35F0"/>
    <w:rsid w:val="008F36BF"/>
    <w:rsid w:val="008F4394"/>
    <w:rsid w:val="00912A82"/>
    <w:rsid w:val="00913590"/>
    <w:rsid w:val="00922A39"/>
    <w:rsid w:val="00925C77"/>
    <w:rsid w:val="009406E0"/>
    <w:rsid w:val="00940D3D"/>
    <w:rsid w:val="009445E8"/>
    <w:rsid w:val="009478BE"/>
    <w:rsid w:val="00952AF0"/>
    <w:rsid w:val="0095422F"/>
    <w:rsid w:val="00963AD3"/>
    <w:rsid w:val="00977412"/>
    <w:rsid w:val="00981E3C"/>
    <w:rsid w:val="00984007"/>
    <w:rsid w:val="00984A15"/>
    <w:rsid w:val="009956FB"/>
    <w:rsid w:val="009A2A98"/>
    <w:rsid w:val="009A7DF2"/>
    <w:rsid w:val="009B16D0"/>
    <w:rsid w:val="009B30E9"/>
    <w:rsid w:val="009C23A5"/>
    <w:rsid w:val="009C58AB"/>
    <w:rsid w:val="009C59F1"/>
    <w:rsid w:val="009D50C5"/>
    <w:rsid w:val="009E16AA"/>
    <w:rsid w:val="009F0DE7"/>
    <w:rsid w:val="009F3396"/>
    <w:rsid w:val="009F4192"/>
    <w:rsid w:val="009F5666"/>
    <w:rsid w:val="00A11548"/>
    <w:rsid w:val="00A12653"/>
    <w:rsid w:val="00A1381D"/>
    <w:rsid w:val="00A165B5"/>
    <w:rsid w:val="00A2181E"/>
    <w:rsid w:val="00A24F1B"/>
    <w:rsid w:val="00A25D80"/>
    <w:rsid w:val="00A323B6"/>
    <w:rsid w:val="00A34144"/>
    <w:rsid w:val="00A36E5B"/>
    <w:rsid w:val="00A50F67"/>
    <w:rsid w:val="00A560FB"/>
    <w:rsid w:val="00A57656"/>
    <w:rsid w:val="00A64039"/>
    <w:rsid w:val="00A64DF2"/>
    <w:rsid w:val="00A84132"/>
    <w:rsid w:val="00AA1430"/>
    <w:rsid w:val="00AA3175"/>
    <w:rsid w:val="00AA7F51"/>
    <w:rsid w:val="00AC204E"/>
    <w:rsid w:val="00AC7120"/>
    <w:rsid w:val="00AD2AC7"/>
    <w:rsid w:val="00AD3935"/>
    <w:rsid w:val="00AD399B"/>
    <w:rsid w:val="00AE2697"/>
    <w:rsid w:val="00AE31F9"/>
    <w:rsid w:val="00AF5C37"/>
    <w:rsid w:val="00B0042A"/>
    <w:rsid w:val="00B01BA6"/>
    <w:rsid w:val="00B06A68"/>
    <w:rsid w:val="00B11867"/>
    <w:rsid w:val="00B13D2C"/>
    <w:rsid w:val="00B1579F"/>
    <w:rsid w:val="00B17192"/>
    <w:rsid w:val="00B33162"/>
    <w:rsid w:val="00B42CFF"/>
    <w:rsid w:val="00B50F0E"/>
    <w:rsid w:val="00B62130"/>
    <w:rsid w:val="00B62C85"/>
    <w:rsid w:val="00B7303B"/>
    <w:rsid w:val="00B750F0"/>
    <w:rsid w:val="00B77865"/>
    <w:rsid w:val="00BA6DC1"/>
    <w:rsid w:val="00BB2738"/>
    <w:rsid w:val="00BC1AA8"/>
    <w:rsid w:val="00BC5220"/>
    <w:rsid w:val="00BC68B9"/>
    <w:rsid w:val="00BD20C4"/>
    <w:rsid w:val="00BD2EB1"/>
    <w:rsid w:val="00BD4275"/>
    <w:rsid w:val="00BD5F83"/>
    <w:rsid w:val="00BE312B"/>
    <w:rsid w:val="00BE7028"/>
    <w:rsid w:val="00BE7290"/>
    <w:rsid w:val="00BF5F42"/>
    <w:rsid w:val="00C003EF"/>
    <w:rsid w:val="00C0301D"/>
    <w:rsid w:val="00C0427B"/>
    <w:rsid w:val="00C06B75"/>
    <w:rsid w:val="00C0719E"/>
    <w:rsid w:val="00C10331"/>
    <w:rsid w:val="00C11F6A"/>
    <w:rsid w:val="00C25FB8"/>
    <w:rsid w:val="00C2600B"/>
    <w:rsid w:val="00C27F90"/>
    <w:rsid w:val="00C31EBE"/>
    <w:rsid w:val="00C34A0A"/>
    <w:rsid w:val="00C36338"/>
    <w:rsid w:val="00C36FEA"/>
    <w:rsid w:val="00C4563C"/>
    <w:rsid w:val="00C53268"/>
    <w:rsid w:val="00C560E0"/>
    <w:rsid w:val="00C61194"/>
    <w:rsid w:val="00C71E71"/>
    <w:rsid w:val="00C762D1"/>
    <w:rsid w:val="00C77F83"/>
    <w:rsid w:val="00C85908"/>
    <w:rsid w:val="00C9218D"/>
    <w:rsid w:val="00CA2E0F"/>
    <w:rsid w:val="00CA2FC8"/>
    <w:rsid w:val="00CA30EA"/>
    <w:rsid w:val="00CA35FB"/>
    <w:rsid w:val="00CA6673"/>
    <w:rsid w:val="00CB00AC"/>
    <w:rsid w:val="00CB1BAB"/>
    <w:rsid w:val="00CB2097"/>
    <w:rsid w:val="00CB6AE9"/>
    <w:rsid w:val="00CC7C29"/>
    <w:rsid w:val="00CD1C89"/>
    <w:rsid w:val="00CD1D1F"/>
    <w:rsid w:val="00CD39C0"/>
    <w:rsid w:val="00CD5B24"/>
    <w:rsid w:val="00CD706A"/>
    <w:rsid w:val="00CD7E65"/>
    <w:rsid w:val="00CE028D"/>
    <w:rsid w:val="00CE44A6"/>
    <w:rsid w:val="00CE490D"/>
    <w:rsid w:val="00CE6ECE"/>
    <w:rsid w:val="00CF29EB"/>
    <w:rsid w:val="00CF3F66"/>
    <w:rsid w:val="00CF5378"/>
    <w:rsid w:val="00D20861"/>
    <w:rsid w:val="00D24D8F"/>
    <w:rsid w:val="00D31C46"/>
    <w:rsid w:val="00D43327"/>
    <w:rsid w:val="00D515F1"/>
    <w:rsid w:val="00D70B05"/>
    <w:rsid w:val="00D74043"/>
    <w:rsid w:val="00D7700A"/>
    <w:rsid w:val="00D84258"/>
    <w:rsid w:val="00D9060A"/>
    <w:rsid w:val="00DA1208"/>
    <w:rsid w:val="00DA1785"/>
    <w:rsid w:val="00DA3BA9"/>
    <w:rsid w:val="00DC1CF4"/>
    <w:rsid w:val="00DC3535"/>
    <w:rsid w:val="00DD0077"/>
    <w:rsid w:val="00DD30EA"/>
    <w:rsid w:val="00DD57A4"/>
    <w:rsid w:val="00DE007B"/>
    <w:rsid w:val="00DE1C01"/>
    <w:rsid w:val="00DE7418"/>
    <w:rsid w:val="00DF0515"/>
    <w:rsid w:val="00DF3198"/>
    <w:rsid w:val="00DF4DDE"/>
    <w:rsid w:val="00DF50A8"/>
    <w:rsid w:val="00DF6013"/>
    <w:rsid w:val="00E010B7"/>
    <w:rsid w:val="00E016A4"/>
    <w:rsid w:val="00E05B22"/>
    <w:rsid w:val="00E0633C"/>
    <w:rsid w:val="00E11F8F"/>
    <w:rsid w:val="00E1482A"/>
    <w:rsid w:val="00E15E21"/>
    <w:rsid w:val="00E22FD1"/>
    <w:rsid w:val="00E24D79"/>
    <w:rsid w:val="00E31492"/>
    <w:rsid w:val="00E348BE"/>
    <w:rsid w:val="00E34BC0"/>
    <w:rsid w:val="00E4533E"/>
    <w:rsid w:val="00E454DD"/>
    <w:rsid w:val="00E51ABA"/>
    <w:rsid w:val="00E5444A"/>
    <w:rsid w:val="00E61555"/>
    <w:rsid w:val="00E616A7"/>
    <w:rsid w:val="00E63AD3"/>
    <w:rsid w:val="00E672D8"/>
    <w:rsid w:val="00E70D0E"/>
    <w:rsid w:val="00E729EB"/>
    <w:rsid w:val="00E81D18"/>
    <w:rsid w:val="00E853EC"/>
    <w:rsid w:val="00E919BA"/>
    <w:rsid w:val="00E91EF2"/>
    <w:rsid w:val="00E93E85"/>
    <w:rsid w:val="00E95908"/>
    <w:rsid w:val="00EA146C"/>
    <w:rsid w:val="00EA1FD5"/>
    <w:rsid w:val="00EA2F37"/>
    <w:rsid w:val="00ED3D8B"/>
    <w:rsid w:val="00ED6308"/>
    <w:rsid w:val="00EE1ABE"/>
    <w:rsid w:val="00EE3B06"/>
    <w:rsid w:val="00EE641E"/>
    <w:rsid w:val="00EF708F"/>
    <w:rsid w:val="00F00C80"/>
    <w:rsid w:val="00F01E59"/>
    <w:rsid w:val="00F030ED"/>
    <w:rsid w:val="00F03E28"/>
    <w:rsid w:val="00F07F59"/>
    <w:rsid w:val="00F146B2"/>
    <w:rsid w:val="00F24CCD"/>
    <w:rsid w:val="00F2595B"/>
    <w:rsid w:val="00F25F96"/>
    <w:rsid w:val="00F26A5F"/>
    <w:rsid w:val="00F3129F"/>
    <w:rsid w:val="00F34D0E"/>
    <w:rsid w:val="00F43BC8"/>
    <w:rsid w:val="00F535A3"/>
    <w:rsid w:val="00F610F2"/>
    <w:rsid w:val="00F6426B"/>
    <w:rsid w:val="00F75247"/>
    <w:rsid w:val="00F76138"/>
    <w:rsid w:val="00F7720E"/>
    <w:rsid w:val="00F841B4"/>
    <w:rsid w:val="00F865AA"/>
    <w:rsid w:val="00F91857"/>
    <w:rsid w:val="00F92675"/>
    <w:rsid w:val="00FA2107"/>
    <w:rsid w:val="00FC4256"/>
    <w:rsid w:val="00FC70C2"/>
    <w:rsid w:val="00FD0ECB"/>
    <w:rsid w:val="00FD14A1"/>
    <w:rsid w:val="00FE4959"/>
    <w:rsid w:val="00FE5964"/>
    <w:rsid w:val="00FF05A8"/>
    <w:rsid w:val="00FF7D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68A"/>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8D67E2"/>
    <w:pPr>
      <w:keepNext/>
      <w:numPr>
        <w:ilvl w:val="2"/>
        <w:numId w:val="1"/>
      </w:numPr>
      <w:tabs>
        <w:tab w:val="left" w:pos="0"/>
      </w:tabs>
      <w:suppressAutoHyphens/>
      <w:spacing w:before="180" w:line="312" w:lineRule="auto"/>
      <w:outlineLvl w:val="2"/>
    </w:pPr>
    <w:rPr>
      <w:rFonts w:eastAsia="ヒラギノ角ゴ Pro W3"/>
      <w:b/>
      <w:color w:val="000000"/>
      <w:sz w:val="24"/>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7D14F9"/>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7D14F9"/>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7D14F9"/>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uiPriority w:val="39"/>
    <w:rsid w:val="003656FD"/>
    <w:pPr>
      <w:spacing w:before="120" w:after="120"/>
    </w:pPr>
    <w:rPr>
      <w:rFonts w:ascii="Times New Roman Bold" w:eastAsia="ヒラギノ角ゴ Pro W3"/>
      <w:b/>
      <w:color w:val="000000"/>
    </w:rPr>
  </w:style>
  <w:style w:type="paragraph" w:styleId="TOC2">
    <w:name w:val="toc 2"/>
    <w:uiPriority w:val="39"/>
    <w:rsid w:val="003656FD"/>
    <w:pPr>
      <w:ind w:left="200"/>
    </w:pPr>
    <w:rPr>
      <w:rFonts w:eastAsia="ヒラギノ角ゴ Pro W3"/>
      <w:color w:val="000000"/>
    </w:rPr>
  </w:style>
  <w:style w:type="paragraph" w:styleId="TOC3">
    <w:name w:val="toc 3"/>
    <w:uiPriority w:val="39"/>
    <w:rsid w:val="007D14F9"/>
    <w:pPr>
      <w:ind w:left="400"/>
    </w:pPr>
    <w:rPr>
      <w:rFonts w:eastAsia="ヒラギノ角ゴ Pro W3"/>
      <w:i/>
      <w:color w:val="000000"/>
    </w:rPr>
  </w:style>
  <w:style w:type="paragraph" w:styleId="TOC4">
    <w:name w:val="toc 4"/>
    <w:rsid w:val="007D14F9"/>
    <w:pPr>
      <w:ind w:left="600"/>
    </w:pPr>
    <w:rPr>
      <w:rFonts w:eastAsia="ヒラギノ角ゴ Pro W3"/>
      <w:color w:val="000000"/>
      <w:sz w:val="18"/>
      <w:szCs w:val="18"/>
    </w:rPr>
  </w:style>
  <w:style w:type="paragraph" w:styleId="TOC5">
    <w:name w:val="toc 5"/>
    <w:rsid w:val="007D14F9"/>
    <w:pPr>
      <w:ind w:left="800"/>
    </w:pPr>
    <w:rPr>
      <w:rFonts w:eastAsia="ヒラギノ角ゴ Pro W3"/>
      <w:color w:val="000000"/>
      <w:sz w:val="18"/>
      <w:szCs w:val="18"/>
    </w:rPr>
  </w:style>
  <w:style w:type="paragraph" w:customStyle="1" w:styleId="Sub-heading">
    <w:name w:val="Sub-heading"/>
    <w:next w:val="Body"/>
    <w:rsid w:val="007D14F9"/>
    <w:pPr>
      <w:keepNext/>
    </w:pPr>
    <w:rPr>
      <w:rFonts w:ascii="Helvetica" w:eastAsia="ヒラギノ角ゴ Pro W3" w:hAnsi="Helvetica"/>
      <w:b/>
      <w:color w:val="000000"/>
      <w:sz w:val="24"/>
    </w:rPr>
  </w:style>
  <w:style w:type="paragraph" w:customStyle="1" w:styleId="Body">
    <w:name w:val="Body"/>
    <w:rsid w:val="007D14F9"/>
    <w:rPr>
      <w:rFonts w:ascii="Helvetica" w:eastAsia="ヒラギノ角ゴ Pro W3" w:hAnsi="Helvetica"/>
      <w:color w:val="000000"/>
      <w:sz w:val="24"/>
    </w:rPr>
  </w:style>
  <w:style w:type="paragraph" w:styleId="Title">
    <w:name w:val="Title"/>
    <w:next w:val="Body"/>
    <w:qFormat/>
    <w:rsid w:val="007D14F9"/>
    <w:pPr>
      <w:keepNext/>
    </w:pPr>
    <w:rPr>
      <w:rFonts w:ascii="Helvetica" w:eastAsia="ヒラギノ角ゴ Pro W3" w:hAnsi="Helvetica"/>
      <w:b/>
      <w:color w:val="000000"/>
      <w:sz w:val="56"/>
    </w:rPr>
  </w:style>
  <w:style w:type="paragraph" w:customStyle="1" w:styleId="Heading">
    <w:name w:val="Heading"/>
    <w:next w:val="Body"/>
    <w:rsid w:val="007D14F9"/>
    <w:pPr>
      <w:keepNext/>
    </w:pPr>
    <w:rPr>
      <w:rFonts w:ascii="Helvetica" w:eastAsia="ヒラギノ角ゴ Pro W3" w:hAnsi="Helvetica"/>
      <w:b/>
      <w:color w:val="000000"/>
      <w:sz w:val="36"/>
    </w:rPr>
  </w:style>
  <w:style w:type="paragraph" w:customStyle="1" w:styleId="Contents1">
    <w:name w:val="Contents 1"/>
    <w:next w:val="Default"/>
    <w:rsid w:val="007D14F9"/>
    <w:pPr>
      <w:spacing w:line="312" w:lineRule="auto"/>
    </w:pPr>
    <w:rPr>
      <w:rFonts w:ascii="Helvetica Neue Light" w:eastAsia="ヒラギノ角ゴ Pro W3" w:hAnsi="Helvetica Neue Light"/>
      <w:color w:val="000000"/>
      <w:sz w:val="18"/>
    </w:rPr>
  </w:style>
  <w:style w:type="paragraph" w:customStyle="1" w:styleId="Default">
    <w:name w:val="Default"/>
    <w:rsid w:val="007D14F9"/>
    <w:pPr>
      <w:tabs>
        <w:tab w:val="left" w:pos="720"/>
      </w:tabs>
    </w:pPr>
    <w:rPr>
      <w:rFonts w:eastAsia="ヒラギノ角ゴ Pro W3"/>
      <w:color w:val="000000"/>
      <w:sz w:val="24"/>
    </w:rPr>
  </w:style>
  <w:style w:type="paragraph" w:customStyle="1" w:styleId="TableNormalParagraph">
    <w:name w:val="Table Normal Paragraph"/>
    <w:rsid w:val="007D14F9"/>
    <w:pPr>
      <w:suppressAutoHyphens/>
      <w:spacing w:before="120"/>
    </w:pPr>
    <w:rPr>
      <w:rFonts w:eastAsia="ヒラギノ角ゴ Pro W3"/>
      <w:color w:val="000000"/>
      <w:kern w:val="1"/>
      <w:sz w:val="24"/>
    </w:rPr>
  </w:style>
  <w:style w:type="paragraph" w:customStyle="1" w:styleId="BodyBullet">
    <w:name w:val="Body Bullet"/>
    <w:rsid w:val="007D14F9"/>
    <w:rPr>
      <w:rFonts w:eastAsia="ヒラギノ角ゴ Pro W3"/>
      <w:color w:val="000000"/>
      <w:sz w:val="24"/>
    </w:rPr>
  </w:style>
  <w:style w:type="numbering" w:customStyle="1" w:styleId="Bullet">
    <w:name w:val="Bullet"/>
    <w:rsid w:val="007D14F9"/>
    <w:pPr>
      <w:numPr>
        <w:numId w:val="2"/>
      </w:numPr>
    </w:pPr>
  </w:style>
  <w:style w:type="character" w:customStyle="1" w:styleId="Italics">
    <w:name w:val="Italics"/>
    <w:rsid w:val="007D14F9"/>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7D14F9"/>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qFormat/>
    <w:rsid w:val="006B0BFA"/>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qFormat/>
    <w:rsid w:val="007D14F9"/>
    <w:rPr>
      <w:color w:val="000000"/>
    </w:rPr>
  </w:style>
  <w:style w:type="character" w:customStyle="1" w:styleId="Unknown0">
    <w:name w:val="Unknown 0"/>
    <w:semiHidden/>
    <w:rsid w:val="007D14F9"/>
    <w:rPr>
      <w:b/>
    </w:rPr>
  </w:style>
  <w:style w:type="paragraph" w:customStyle="1" w:styleId="Code">
    <w:name w:val="Code"/>
    <w:rsid w:val="006B0BFA"/>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7D14F9"/>
  </w:style>
  <w:style w:type="numbering" w:customStyle="1" w:styleId="List41">
    <w:name w:val="List 41"/>
    <w:rsid w:val="007D14F9"/>
    <w:pPr>
      <w:numPr>
        <w:numId w:val="9"/>
      </w:numPr>
    </w:pPr>
  </w:style>
  <w:style w:type="character" w:customStyle="1" w:styleId="Unknown2">
    <w:name w:val="Unknown 2"/>
    <w:semiHidden/>
    <w:rsid w:val="007D14F9"/>
  </w:style>
  <w:style w:type="character" w:customStyle="1" w:styleId="InternetLink">
    <w:name w:val="Internet Link"/>
    <w:rsid w:val="007D14F9"/>
    <w:rPr>
      <w:color w:val="0000FF"/>
      <w:u w:val="single"/>
    </w:rPr>
  </w:style>
  <w:style w:type="character" w:customStyle="1" w:styleId="Unknown3">
    <w:name w:val="Unknown 3"/>
    <w:semiHidden/>
    <w:rsid w:val="007D14F9"/>
  </w:style>
  <w:style w:type="character" w:customStyle="1" w:styleId="Unknown4">
    <w:name w:val="Unknown 4"/>
    <w:semiHidden/>
    <w:rsid w:val="007D14F9"/>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7D14F9"/>
  </w:style>
  <w:style w:type="paragraph" w:styleId="FootnoteText">
    <w:name w:val="footnote text"/>
    <w:rsid w:val="007D14F9"/>
    <w:rPr>
      <w:rFonts w:ascii="Helvetica" w:eastAsia="ヒラギノ角ゴ Pro W3" w:hAnsi="Helvetica"/>
      <w:color w:val="000000"/>
    </w:rPr>
  </w:style>
  <w:style w:type="paragraph" w:customStyle="1" w:styleId="Notes">
    <w:name w:val="Notes"/>
    <w:rsid w:val="007D14F9"/>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7D14F9"/>
  </w:style>
  <w:style w:type="character" w:customStyle="1" w:styleId="Unknown7">
    <w:name w:val="Unknown 7"/>
    <w:semiHidden/>
    <w:rsid w:val="007D14F9"/>
  </w:style>
  <w:style w:type="paragraph" w:customStyle="1" w:styleId="ItemList">
    <w:name w:val="Item List"/>
    <w:rsid w:val="007D14F9"/>
    <w:pPr>
      <w:tabs>
        <w:tab w:val="left" w:pos="720"/>
      </w:tabs>
    </w:pPr>
    <w:rPr>
      <w:rFonts w:eastAsia="ヒラギノ角ゴ Pro W3"/>
      <w:color w:val="000000"/>
      <w:sz w:val="24"/>
    </w:rPr>
  </w:style>
  <w:style w:type="character" w:customStyle="1" w:styleId="Unknown8">
    <w:name w:val="Unknown 8"/>
    <w:semiHidden/>
    <w:rsid w:val="007D14F9"/>
  </w:style>
  <w:style w:type="character" w:customStyle="1" w:styleId="Unknown9">
    <w:name w:val="Unknown 9"/>
    <w:semiHidden/>
    <w:rsid w:val="007D14F9"/>
  </w:style>
  <w:style w:type="paragraph" w:customStyle="1" w:styleId="CodeItemList">
    <w:name w:val="Code Item List"/>
    <w:rsid w:val="006B0BFA"/>
    <w:pPr>
      <w:suppressAutoHyphens/>
    </w:pPr>
    <w:rPr>
      <w:rFonts w:ascii="Courier New" w:eastAsia="ヒラギノ角ゴ Pro W3" w:hAnsi="Courier New"/>
      <w:color w:val="000000"/>
      <w:kern w:val="1"/>
      <w:sz w:val="24"/>
    </w:rPr>
  </w:style>
  <w:style w:type="character" w:customStyle="1" w:styleId="Unknown10">
    <w:name w:val="Unknown 10"/>
    <w:semiHidden/>
    <w:rsid w:val="007D14F9"/>
  </w:style>
  <w:style w:type="character" w:customStyle="1" w:styleId="Unknown11">
    <w:name w:val="Unknown 11"/>
    <w:semiHidden/>
    <w:rsid w:val="007D14F9"/>
  </w:style>
  <w:style w:type="character" w:customStyle="1" w:styleId="Unknown12">
    <w:name w:val="Unknown 12"/>
    <w:semiHidden/>
    <w:rsid w:val="007D14F9"/>
  </w:style>
  <w:style w:type="numbering" w:customStyle="1" w:styleId="List21">
    <w:name w:val="List 21"/>
    <w:rsid w:val="007D14F9"/>
    <w:pPr>
      <w:numPr>
        <w:numId w:val="16"/>
      </w:numPr>
    </w:pPr>
  </w:style>
  <w:style w:type="paragraph" w:customStyle="1" w:styleId="Title1">
    <w:name w:val="Title1"/>
    <w:next w:val="BodyA"/>
    <w:rsid w:val="007D14F9"/>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uiPriority w:val="99"/>
    <w:rsid w:val="003656FD"/>
    <w:pPr>
      <w:ind w:left="400" w:hanging="400"/>
    </w:pPr>
    <w:rPr>
      <w:rFonts w:ascii="Times New Roman" w:hAnsi="Times New Roman"/>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2A65B0"/>
  </w:style>
  <w:style w:type="paragraph" w:customStyle="1" w:styleId="Appendix1">
    <w:name w:val="Appendix 1"/>
    <w:basedOn w:val="Heading1"/>
    <w:next w:val="BodyA"/>
    <w:qFormat/>
    <w:rsid w:val="00C25FB8"/>
    <w:pPr>
      <w:numPr>
        <w:numId w:val="18"/>
      </w:numPr>
      <w:ind w:left="432" w:hanging="432"/>
    </w:pPr>
  </w:style>
  <w:style w:type="paragraph" w:customStyle="1" w:styleId="Appendices">
    <w:name w:val="Appendices"/>
    <w:basedOn w:val="Heading1"/>
    <w:next w:val="Appendix1"/>
    <w:qFormat/>
    <w:rsid w:val="007D368A"/>
    <w:pPr>
      <w:numPr>
        <w:numId w:val="0"/>
      </w:numPr>
      <w:jc w:val="center"/>
    </w:pPr>
  </w:style>
</w:styles>
</file>

<file path=word/webSettings.xml><?xml version="1.0" encoding="utf-8"?>
<w:webSettings xmlns:r="http://schemas.openxmlformats.org/officeDocument/2006/relationships" xmlns:w="http://schemas.openxmlformats.org/wordprocessingml/2006/main">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hyperlink" Target="http://www.w3.org/TR/xpath" TargetMode="Externa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footer" Target="footer9.xml"/><Relationship Id="rId33"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image" Target="media/image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pwarndorf@mtconnect.hyperoffice.com" TargetMode="External"/><Relationship Id="rId23" Type="http://schemas.openxmlformats.org/officeDocument/2006/relationships/header" Target="header7.xml"/><Relationship Id="rId28" Type="http://schemas.openxmlformats.org/officeDocument/2006/relationships/image" Target="media/image2.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footer" Target="footer7.xml"/><Relationship Id="rId27" Type="http://schemas.openxmlformats.org/officeDocument/2006/relationships/hyperlink" Target="http://www.w3.org/XML/" TargetMode="External"/><Relationship Id="rId30" Type="http://schemas.openxmlformats.org/officeDocument/2006/relationships/image" Target="media/image4.png"/><Relationship Id="rId35" Type="http://schemas.openxmlformats.org/officeDocument/2006/relationships/footer" Target="footer11.xml"/></Relationships>
</file>

<file path=word/_rels/footer2.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7C1814-D90C-4D6B-BD60-EDFB928C9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8690</TotalTime>
  <Pages>32</Pages>
  <Words>6991</Words>
  <Characters>42192</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49085</CharactersWithSpaces>
  <SharedDoc>false</SharedDoc>
  <HLinks>
    <vt:vector size="30" baseType="variant">
      <vt:variant>
        <vt:i4>3342434</vt:i4>
      </vt:variant>
      <vt:variant>
        <vt:i4>111</vt:i4>
      </vt:variant>
      <vt:variant>
        <vt:i4>0</vt:i4>
      </vt:variant>
      <vt:variant>
        <vt:i4>5</vt:i4>
      </vt:variant>
      <vt:variant>
        <vt:lpwstr>http://www.w3.org/TR/NOTE-datetime</vt:lpwstr>
      </vt:variant>
      <vt:variant>
        <vt:lpwstr/>
      </vt:variant>
      <vt:variant>
        <vt:i4>8323181</vt:i4>
      </vt:variant>
      <vt:variant>
        <vt:i4>108</vt:i4>
      </vt:variant>
      <vt:variant>
        <vt:i4>0</vt:i4>
      </vt:variant>
      <vt:variant>
        <vt:i4>5</vt:i4>
      </vt:variant>
      <vt:variant>
        <vt:lpwstr>http://www.w3.org/XML/</vt:lpwstr>
      </vt:variant>
      <vt:variant>
        <vt:lpwstr/>
      </vt:variant>
      <vt:variant>
        <vt:i4>8323181</vt:i4>
      </vt:variant>
      <vt:variant>
        <vt:i4>105</vt:i4>
      </vt:variant>
      <vt:variant>
        <vt:i4>0</vt:i4>
      </vt:variant>
      <vt:variant>
        <vt:i4>5</vt:i4>
      </vt:variant>
      <vt:variant>
        <vt:lpwstr>http://www.w3.org/XML/</vt:lpwstr>
      </vt:variant>
      <vt:variant>
        <vt:lpwstr/>
      </vt:variant>
      <vt:variant>
        <vt:i4>3407916</vt:i4>
      </vt:variant>
      <vt:variant>
        <vt:i4>102</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cp:lastModifiedBy>William Sobel</cp:lastModifiedBy>
  <cp:revision>483</cp:revision>
  <cp:lastPrinted>2009-10-02T10:23:00Z</cp:lastPrinted>
  <dcterms:created xsi:type="dcterms:W3CDTF">2009-10-02T10:24:00Z</dcterms:created>
  <dcterms:modified xsi:type="dcterms:W3CDTF">2010-04-03T06:41:00Z</dcterms:modified>
</cp:coreProperties>
</file>