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D017A">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630D3">
                    <w:rPr>
                      <w:sz w:val="36"/>
                    </w:rPr>
                    <w:t>Draft G</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Prepared by: William Sobel</w:t>
                  </w:r>
                </w:p>
                <w:p w:rsidR="00E672D8" w:rsidRPr="00C83681" w:rsidRDefault="00E672D8" w:rsidP="005E0064">
                  <w:pPr>
                    <w:rPr>
                      <w:rFonts w:ascii="Times New Roman" w:hAnsi="Times New Roman"/>
                    </w:rPr>
                  </w:pPr>
                  <w:r w:rsidRPr="00C83681">
                    <w:rPr>
                      <w:rFonts w:ascii="Times New Roman" w:hAnsi="Times New Roman"/>
                    </w:rPr>
                    <w:t xml:space="preserve">Prepared on: </w:t>
                  </w:r>
                  <w:r w:rsidR="001D017A" w:rsidRPr="00C83681">
                    <w:fldChar w:fldCharType="begin"/>
                  </w:r>
                  <w:r w:rsidRPr="00C83681">
                    <w:rPr>
                      <w:rFonts w:ascii="Times New Roman" w:hAnsi="Times New Roman"/>
                    </w:rPr>
                    <w:instrText xml:space="preserve"> TIME \@ "MMMM d, yyyy" </w:instrText>
                  </w:r>
                  <w:r w:rsidR="001D017A" w:rsidRPr="00C83681">
                    <w:fldChar w:fldCharType="separate"/>
                  </w:r>
                  <w:r w:rsidR="009F48E7">
                    <w:rPr>
                      <w:rFonts w:ascii="Times New Roman" w:hAnsi="Times New Roman"/>
                      <w:noProof/>
                    </w:rPr>
                    <w:t>April 18, 2010</w:t>
                  </w:r>
                  <w:r w:rsidR="001D017A"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1D017A">
      <w:pPr>
        <w:pStyle w:val="TOC1"/>
        <w:tabs>
          <w:tab w:val="left" w:pos="400"/>
          <w:tab w:val="right" w:leader="dot" w:pos="9350"/>
        </w:tabs>
        <w:rPr>
          <w:rFonts w:asciiTheme="minorHAnsi" w:eastAsiaTheme="minorEastAsia" w:hAnsiTheme="minorHAnsi" w:cstheme="minorBidi"/>
          <w:b w:val="0"/>
          <w:noProof/>
          <w:color w:val="auto"/>
          <w:sz w:val="22"/>
          <w:szCs w:val="22"/>
        </w:rPr>
      </w:pPr>
      <w:r w:rsidRPr="001D017A">
        <w:rPr>
          <w:rFonts w:ascii="Times New Roman"/>
          <w:caps/>
        </w:rPr>
        <w:lastRenderedPageBreak/>
        <w:fldChar w:fldCharType="begin"/>
      </w:r>
      <w:r w:rsidR="006D32F3">
        <w:instrText xml:space="preserve"> TOC \o "1-3" </w:instrText>
      </w:r>
      <w:r w:rsidRPr="001D017A">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Pr>
          <w:noProof/>
        </w:rPr>
        <w:fldChar w:fldCharType="begin"/>
      </w:r>
      <w:r w:rsidR="0082069C">
        <w:rPr>
          <w:noProof/>
        </w:rPr>
        <w:instrText xml:space="preserve"> PAGEREF _Toc259192226 \h </w:instrText>
      </w:r>
      <w:r>
        <w:rPr>
          <w:noProof/>
        </w:rPr>
      </w:r>
      <w:r>
        <w:rPr>
          <w:noProof/>
        </w:rPr>
        <w:fldChar w:fldCharType="separate"/>
      </w:r>
      <w:r w:rsidR="0082069C">
        <w:rPr>
          <w:noProof/>
        </w:rPr>
        <w:t>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sidR="001D017A">
        <w:rPr>
          <w:noProof/>
        </w:rPr>
        <w:fldChar w:fldCharType="begin"/>
      </w:r>
      <w:r>
        <w:rPr>
          <w:noProof/>
        </w:rPr>
        <w:instrText xml:space="preserve"> PAGEREF _Toc259192227 \h </w:instrText>
      </w:r>
      <w:r w:rsidR="001D017A">
        <w:rPr>
          <w:noProof/>
        </w:rPr>
      </w:r>
      <w:r w:rsidR="001D017A">
        <w:rPr>
          <w:noProof/>
        </w:rPr>
        <w:fldChar w:fldCharType="separate"/>
      </w:r>
      <w:r>
        <w:rPr>
          <w:noProof/>
        </w:rPr>
        <w:t>1</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D017A">
        <w:rPr>
          <w:noProof/>
        </w:rPr>
        <w:fldChar w:fldCharType="begin"/>
      </w:r>
      <w:r>
        <w:rPr>
          <w:noProof/>
        </w:rPr>
        <w:instrText xml:space="preserve"> PAGEREF _Toc259192228 \h </w:instrText>
      </w:r>
      <w:r w:rsidR="001D017A">
        <w:rPr>
          <w:noProof/>
        </w:rPr>
      </w:r>
      <w:r w:rsidR="001D017A">
        <w:rPr>
          <w:noProof/>
        </w:rPr>
        <w:fldChar w:fldCharType="separate"/>
      </w:r>
      <w:r>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D017A">
        <w:rPr>
          <w:noProof/>
        </w:rPr>
        <w:fldChar w:fldCharType="begin"/>
      </w:r>
      <w:r>
        <w:rPr>
          <w:noProof/>
        </w:rPr>
        <w:instrText xml:space="preserve"> PAGEREF _Toc259192229 \h </w:instrText>
      </w:r>
      <w:r w:rsidR="001D017A">
        <w:rPr>
          <w:noProof/>
        </w:rPr>
      </w:r>
      <w:r w:rsidR="001D017A">
        <w:rPr>
          <w:noProof/>
        </w:rPr>
        <w:fldChar w:fldCharType="separate"/>
      </w:r>
      <w:r>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D017A">
        <w:rPr>
          <w:noProof/>
        </w:rPr>
        <w:fldChar w:fldCharType="begin"/>
      </w:r>
      <w:r>
        <w:rPr>
          <w:noProof/>
        </w:rPr>
        <w:instrText xml:space="preserve"> PAGEREF _Toc259192230 \h </w:instrText>
      </w:r>
      <w:r w:rsidR="001D017A">
        <w:rPr>
          <w:noProof/>
        </w:rPr>
      </w:r>
      <w:r w:rsidR="001D017A">
        <w:rPr>
          <w:noProof/>
        </w:rPr>
        <w:fldChar w:fldCharType="separate"/>
      </w:r>
      <w:r>
        <w:rPr>
          <w:noProof/>
        </w:rPr>
        <w:t>4</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1D017A">
        <w:rPr>
          <w:noProof/>
        </w:rPr>
        <w:fldChar w:fldCharType="begin"/>
      </w:r>
      <w:r>
        <w:rPr>
          <w:noProof/>
        </w:rPr>
        <w:instrText xml:space="preserve"> PAGEREF _Toc259192231 \h </w:instrText>
      </w:r>
      <w:r w:rsidR="001D017A">
        <w:rPr>
          <w:noProof/>
        </w:rPr>
      </w:r>
      <w:r w:rsidR="001D017A">
        <w:rPr>
          <w:noProof/>
        </w:rPr>
        <w:fldChar w:fldCharType="separate"/>
      </w:r>
      <w:r>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1D017A">
        <w:rPr>
          <w:noProof/>
        </w:rPr>
        <w:fldChar w:fldCharType="begin"/>
      </w:r>
      <w:r>
        <w:rPr>
          <w:noProof/>
        </w:rPr>
        <w:instrText xml:space="preserve"> PAGEREF _Toc259192232 \h </w:instrText>
      </w:r>
      <w:r w:rsidR="001D017A">
        <w:rPr>
          <w:noProof/>
        </w:rPr>
      </w:r>
      <w:r w:rsidR="001D017A">
        <w:rPr>
          <w:noProof/>
        </w:rPr>
        <w:fldChar w:fldCharType="separate"/>
      </w:r>
      <w:r>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sidR="001D017A">
        <w:rPr>
          <w:noProof/>
        </w:rPr>
        <w:fldChar w:fldCharType="begin"/>
      </w:r>
      <w:r>
        <w:rPr>
          <w:noProof/>
        </w:rPr>
        <w:instrText xml:space="preserve"> PAGEREF _Toc259192233 \h </w:instrText>
      </w:r>
      <w:r w:rsidR="001D017A">
        <w:rPr>
          <w:noProof/>
        </w:rPr>
      </w:r>
      <w:r w:rsidR="001D017A">
        <w:rPr>
          <w:noProof/>
        </w:rPr>
        <w:fldChar w:fldCharType="separate"/>
      </w:r>
      <w:r>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sidR="001D017A">
        <w:rPr>
          <w:noProof/>
        </w:rPr>
        <w:fldChar w:fldCharType="begin"/>
      </w:r>
      <w:r>
        <w:rPr>
          <w:noProof/>
        </w:rPr>
        <w:instrText xml:space="preserve"> PAGEREF _Toc259192234 \h </w:instrText>
      </w:r>
      <w:r w:rsidR="001D017A">
        <w:rPr>
          <w:noProof/>
        </w:rPr>
      </w:r>
      <w:r w:rsidR="001D017A">
        <w:rPr>
          <w:noProof/>
        </w:rPr>
        <w:fldChar w:fldCharType="separate"/>
      </w:r>
      <w:r>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sidR="001D017A">
        <w:rPr>
          <w:noProof/>
        </w:rPr>
        <w:fldChar w:fldCharType="begin"/>
      </w:r>
      <w:r>
        <w:rPr>
          <w:noProof/>
        </w:rPr>
        <w:instrText xml:space="preserve"> PAGEREF _Toc259192235 \h </w:instrText>
      </w:r>
      <w:r w:rsidR="001D017A">
        <w:rPr>
          <w:noProof/>
        </w:rPr>
      </w:r>
      <w:r w:rsidR="001D017A">
        <w:rPr>
          <w:noProof/>
        </w:rPr>
        <w:fldChar w:fldCharType="separate"/>
      </w:r>
      <w:r>
        <w:rPr>
          <w:noProof/>
        </w:rPr>
        <w:t>7</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sidR="001D017A">
        <w:rPr>
          <w:noProof/>
        </w:rPr>
        <w:fldChar w:fldCharType="begin"/>
      </w:r>
      <w:r>
        <w:rPr>
          <w:noProof/>
        </w:rPr>
        <w:instrText xml:space="preserve"> PAGEREF _Toc259192236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sidR="001D017A">
        <w:rPr>
          <w:noProof/>
        </w:rPr>
        <w:fldChar w:fldCharType="begin"/>
      </w:r>
      <w:r>
        <w:rPr>
          <w:noProof/>
        </w:rPr>
        <w:instrText xml:space="preserve"> PAGEREF _Toc259192237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sidR="001D017A">
        <w:rPr>
          <w:noProof/>
        </w:rPr>
        <w:fldChar w:fldCharType="begin"/>
      </w:r>
      <w:r>
        <w:rPr>
          <w:noProof/>
        </w:rPr>
        <w:instrText xml:space="preserve"> PAGEREF _Toc259192238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sidR="001D017A">
        <w:rPr>
          <w:noProof/>
        </w:rPr>
        <w:fldChar w:fldCharType="begin"/>
      </w:r>
      <w:r>
        <w:rPr>
          <w:noProof/>
        </w:rPr>
        <w:instrText xml:space="preserve"> PAGEREF _Toc259192239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sidR="001D017A">
        <w:rPr>
          <w:noProof/>
        </w:rPr>
        <w:fldChar w:fldCharType="begin"/>
      </w:r>
      <w:r>
        <w:rPr>
          <w:noProof/>
        </w:rPr>
        <w:instrText xml:space="preserve"> PAGEREF _Toc259192240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1D017A">
        <w:rPr>
          <w:noProof/>
        </w:rPr>
        <w:fldChar w:fldCharType="begin"/>
      </w:r>
      <w:r>
        <w:rPr>
          <w:noProof/>
        </w:rPr>
        <w:instrText xml:space="preserve"> PAGEREF _Toc259192241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sidR="001D017A">
        <w:rPr>
          <w:noProof/>
        </w:rPr>
        <w:fldChar w:fldCharType="begin"/>
      </w:r>
      <w:r>
        <w:rPr>
          <w:noProof/>
        </w:rPr>
        <w:instrText xml:space="preserve"> PAGEREF _Toc259192242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sidR="001D017A">
        <w:rPr>
          <w:noProof/>
        </w:rPr>
        <w:fldChar w:fldCharType="begin"/>
      </w:r>
      <w:r>
        <w:rPr>
          <w:noProof/>
        </w:rPr>
        <w:instrText xml:space="preserve"> PAGEREF _Toc259192243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1D017A">
        <w:rPr>
          <w:noProof/>
        </w:rPr>
        <w:fldChar w:fldCharType="begin"/>
      </w:r>
      <w:r>
        <w:rPr>
          <w:noProof/>
        </w:rPr>
        <w:instrText xml:space="preserve"> PAGEREF _Toc259192244 \h </w:instrText>
      </w:r>
      <w:r w:rsidR="001D017A">
        <w:rPr>
          <w:noProof/>
        </w:rPr>
      </w:r>
      <w:r w:rsidR="001D017A">
        <w:rPr>
          <w:noProof/>
        </w:rPr>
        <w:fldChar w:fldCharType="separate"/>
      </w:r>
      <w:r>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sidR="001D017A">
        <w:rPr>
          <w:noProof/>
        </w:rPr>
        <w:fldChar w:fldCharType="begin"/>
      </w:r>
      <w:r>
        <w:rPr>
          <w:noProof/>
        </w:rPr>
        <w:instrText xml:space="preserve"> PAGEREF _Toc259192245 \h </w:instrText>
      </w:r>
      <w:r w:rsidR="001D017A">
        <w:rPr>
          <w:noProof/>
        </w:rPr>
      </w:r>
      <w:r w:rsidR="001D017A">
        <w:rPr>
          <w:noProof/>
        </w:rPr>
        <w:fldChar w:fldCharType="separate"/>
      </w:r>
      <w:r>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sidR="001D017A">
        <w:rPr>
          <w:noProof/>
        </w:rPr>
        <w:fldChar w:fldCharType="begin"/>
      </w:r>
      <w:r>
        <w:rPr>
          <w:noProof/>
        </w:rPr>
        <w:instrText xml:space="preserve"> PAGEREF _Toc259192246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sidR="001D017A">
        <w:rPr>
          <w:noProof/>
        </w:rPr>
        <w:fldChar w:fldCharType="begin"/>
      </w:r>
      <w:r>
        <w:rPr>
          <w:noProof/>
        </w:rPr>
        <w:instrText xml:space="preserve"> PAGEREF _Toc259192247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sidR="001D017A">
        <w:rPr>
          <w:noProof/>
        </w:rPr>
        <w:fldChar w:fldCharType="begin"/>
      </w:r>
      <w:r>
        <w:rPr>
          <w:noProof/>
        </w:rPr>
        <w:instrText xml:space="preserve"> PAGEREF _Toc259192248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sidR="001D017A">
        <w:rPr>
          <w:noProof/>
        </w:rPr>
        <w:fldChar w:fldCharType="begin"/>
      </w:r>
      <w:r>
        <w:rPr>
          <w:noProof/>
        </w:rPr>
        <w:instrText xml:space="preserve"> PAGEREF _Toc259192249 \h </w:instrText>
      </w:r>
      <w:r w:rsidR="001D017A">
        <w:rPr>
          <w:noProof/>
        </w:rPr>
      </w:r>
      <w:r w:rsidR="001D017A">
        <w:rPr>
          <w:noProof/>
        </w:rPr>
        <w:fldChar w:fldCharType="separate"/>
      </w:r>
      <w:r>
        <w:rPr>
          <w:noProof/>
        </w:rPr>
        <w:t>14</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sidR="001D017A">
        <w:rPr>
          <w:noProof/>
        </w:rPr>
        <w:fldChar w:fldCharType="begin"/>
      </w:r>
      <w:r>
        <w:rPr>
          <w:noProof/>
        </w:rPr>
        <w:instrText xml:space="preserve"> PAGEREF _Toc259192250 \h </w:instrText>
      </w:r>
      <w:r w:rsidR="001D017A">
        <w:rPr>
          <w:noProof/>
        </w:rPr>
      </w:r>
      <w:r w:rsidR="001D017A">
        <w:rPr>
          <w:noProof/>
        </w:rPr>
        <w:fldChar w:fldCharType="separate"/>
      </w:r>
      <w:r>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1D017A">
        <w:rPr>
          <w:noProof/>
        </w:rPr>
        <w:fldChar w:fldCharType="begin"/>
      </w:r>
      <w:r>
        <w:rPr>
          <w:noProof/>
        </w:rPr>
        <w:instrText xml:space="preserve"> PAGEREF _Toc259192251 \h </w:instrText>
      </w:r>
      <w:r w:rsidR="001D017A">
        <w:rPr>
          <w:noProof/>
        </w:rPr>
      </w:r>
      <w:r w:rsidR="001D017A">
        <w:rPr>
          <w:noProof/>
        </w:rPr>
        <w:fldChar w:fldCharType="separate"/>
      </w:r>
      <w:r>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sidR="001D017A">
        <w:rPr>
          <w:noProof/>
        </w:rPr>
        <w:fldChar w:fldCharType="begin"/>
      </w:r>
      <w:r>
        <w:rPr>
          <w:noProof/>
        </w:rPr>
        <w:instrText xml:space="preserve"> PAGEREF _Toc259192252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sidR="001D017A">
        <w:rPr>
          <w:noProof/>
        </w:rPr>
        <w:fldChar w:fldCharType="begin"/>
      </w:r>
      <w:r>
        <w:rPr>
          <w:noProof/>
        </w:rPr>
        <w:instrText xml:space="preserve"> PAGEREF _Toc259192253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sidR="001D017A">
        <w:rPr>
          <w:noProof/>
        </w:rPr>
        <w:fldChar w:fldCharType="begin"/>
      </w:r>
      <w:r>
        <w:rPr>
          <w:noProof/>
        </w:rPr>
        <w:instrText xml:space="preserve"> PAGEREF _Toc259192254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sidR="001D017A">
        <w:rPr>
          <w:noProof/>
        </w:rPr>
        <w:fldChar w:fldCharType="begin"/>
      </w:r>
      <w:r>
        <w:rPr>
          <w:noProof/>
        </w:rPr>
        <w:instrText xml:space="preserve"> PAGEREF _Toc259192255 \h </w:instrText>
      </w:r>
      <w:r w:rsidR="001D017A">
        <w:rPr>
          <w:noProof/>
        </w:rPr>
      </w:r>
      <w:r w:rsidR="001D017A">
        <w:rPr>
          <w:noProof/>
        </w:rPr>
        <w:fldChar w:fldCharType="separate"/>
      </w:r>
      <w:r>
        <w:rPr>
          <w:noProof/>
        </w:rPr>
        <w:t>21</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sidR="001D017A">
        <w:rPr>
          <w:noProof/>
        </w:rPr>
        <w:fldChar w:fldCharType="begin"/>
      </w:r>
      <w:r>
        <w:rPr>
          <w:noProof/>
        </w:rPr>
        <w:instrText xml:space="preserve"> PAGEREF _Toc259192256 \h </w:instrText>
      </w:r>
      <w:r w:rsidR="001D017A">
        <w:rPr>
          <w:noProof/>
        </w:rPr>
      </w:r>
      <w:r w:rsidR="001D017A">
        <w:rPr>
          <w:noProof/>
        </w:rPr>
        <w:fldChar w:fldCharType="separate"/>
      </w:r>
      <w:r>
        <w:rPr>
          <w:noProof/>
        </w:rPr>
        <w:t>24</w:t>
      </w:r>
      <w:r w:rsidR="001D017A">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D017A">
        <w:rPr>
          <w:noProof/>
        </w:rPr>
        <w:fldChar w:fldCharType="begin"/>
      </w:r>
      <w:r>
        <w:rPr>
          <w:noProof/>
        </w:rPr>
        <w:instrText xml:space="preserve"> PAGEREF _Toc259192257 \h </w:instrText>
      </w:r>
      <w:r w:rsidR="001D017A">
        <w:rPr>
          <w:noProof/>
        </w:rPr>
      </w:r>
      <w:r w:rsidR="001D017A">
        <w:rPr>
          <w:noProof/>
        </w:rPr>
        <w:fldChar w:fldCharType="separate"/>
      </w:r>
      <w:r>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D017A">
        <w:rPr>
          <w:noProof/>
        </w:rPr>
        <w:fldChar w:fldCharType="begin"/>
      </w:r>
      <w:r>
        <w:rPr>
          <w:noProof/>
        </w:rPr>
        <w:instrText xml:space="preserve"> PAGEREF _Toc259192258 \h </w:instrText>
      </w:r>
      <w:r w:rsidR="001D017A">
        <w:rPr>
          <w:noProof/>
        </w:rPr>
      </w:r>
      <w:r w:rsidR="001D017A">
        <w:rPr>
          <w:noProof/>
        </w:rPr>
        <w:fldChar w:fldCharType="separate"/>
      </w:r>
      <w:r>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1D017A">
        <w:rPr>
          <w:noProof/>
        </w:rPr>
        <w:fldChar w:fldCharType="begin"/>
      </w:r>
      <w:r>
        <w:rPr>
          <w:noProof/>
        </w:rPr>
        <w:instrText xml:space="preserve"> PAGEREF _Toc259192259 \h </w:instrText>
      </w:r>
      <w:r w:rsidR="001D017A">
        <w:rPr>
          <w:noProof/>
        </w:rPr>
      </w:r>
      <w:r w:rsidR="001D017A">
        <w:rPr>
          <w:noProof/>
        </w:rPr>
        <w:fldChar w:fldCharType="separate"/>
      </w:r>
      <w:r>
        <w:rPr>
          <w:noProof/>
        </w:rPr>
        <w:t>28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sidR="001D017A">
        <w:rPr>
          <w:noProof/>
        </w:rPr>
        <w:fldChar w:fldCharType="begin"/>
      </w:r>
      <w:r>
        <w:rPr>
          <w:noProof/>
        </w:rPr>
        <w:instrText xml:space="preserve"> PAGEREF _Toc259192260 \h </w:instrText>
      </w:r>
      <w:r w:rsidR="001D017A">
        <w:rPr>
          <w:noProof/>
        </w:rPr>
      </w:r>
      <w:r w:rsidR="001D017A">
        <w:rPr>
          <w:noProof/>
        </w:rPr>
        <w:fldChar w:fldCharType="separate"/>
      </w:r>
      <w:r>
        <w:rPr>
          <w:noProof/>
        </w:rPr>
        <w:t>28</w:t>
      </w:r>
      <w:r w:rsidR="001D017A">
        <w:rPr>
          <w:noProof/>
        </w:rPr>
        <w:fldChar w:fldCharType="end"/>
      </w:r>
    </w:p>
    <w:p w:rsidR="005E0064" w:rsidRDefault="001D017A">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1D017A">
      <w:pPr>
        <w:pStyle w:val="TableofFigures"/>
        <w:tabs>
          <w:tab w:val="right" w:leader="dot" w:pos="9350"/>
        </w:tabs>
        <w:rPr>
          <w:rFonts w:asciiTheme="minorHAnsi" w:eastAsiaTheme="minorEastAsia" w:hAnsiTheme="minorHAnsi" w:cstheme="minorBidi"/>
          <w:noProof/>
          <w:color w:val="auto"/>
          <w:sz w:val="22"/>
          <w:szCs w:val="22"/>
        </w:rPr>
      </w:pPr>
      <w:r w:rsidRPr="001D017A">
        <w:rPr>
          <w:rFonts w:ascii="Courier" w:hAnsi="Courier"/>
          <w:smallCaps/>
          <w:color w:val="0079A5"/>
          <w:sz w:val="48"/>
        </w:rPr>
        <w:fldChar w:fldCharType="begin"/>
      </w:r>
      <w:r w:rsidR="006D32F3">
        <w:rPr>
          <w:color w:val="0079A5"/>
          <w:sz w:val="48"/>
        </w:rPr>
        <w:instrText xml:space="preserve"> TOC \c "Figure" </w:instrText>
      </w:r>
      <w:r w:rsidRPr="001D017A">
        <w:rPr>
          <w:rFonts w:ascii="Courier" w:hAnsi="Courier"/>
          <w:smallCaps/>
          <w:color w:val="0079A5"/>
          <w:sz w:val="48"/>
        </w:rPr>
        <w:fldChar w:fldCharType="separate"/>
      </w:r>
      <w:r w:rsidR="0082069C">
        <w:rPr>
          <w:noProof/>
        </w:rPr>
        <w:t>Figure 1: Streams Example Structure</w:t>
      </w:r>
      <w:r w:rsidR="0082069C">
        <w:rPr>
          <w:noProof/>
        </w:rPr>
        <w:tab/>
      </w:r>
      <w:r>
        <w:rPr>
          <w:noProof/>
        </w:rPr>
        <w:fldChar w:fldCharType="begin"/>
      </w:r>
      <w:r w:rsidR="0082069C">
        <w:rPr>
          <w:noProof/>
        </w:rPr>
        <w:instrText xml:space="preserve"> PAGEREF _Toc259192261 \h </w:instrText>
      </w:r>
      <w:r>
        <w:rPr>
          <w:noProof/>
        </w:rPr>
      </w:r>
      <w:r>
        <w:rPr>
          <w:noProof/>
        </w:rPr>
        <w:fldChar w:fldCharType="separate"/>
      </w:r>
      <w:r w:rsidR="0082069C">
        <w:rPr>
          <w:noProof/>
        </w:rPr>
        <w:t>5</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1D017A">
        <w:rPr>
          <w:noProof/>
        </w:rPr>
        <w:fldChar w:fldCharType="begin"/>
      </w:r>
      <w:r>
        <w:rPr>
          <w:noProof/>
        </w:rPr>
        <w:instrText xml:space="preserve"> PAGEREF _Toc259192262 \h </w:instrText>
      </w:r>
      <w:r w:rsidR="001D017A">
        <w:rPr>
          <w:noProof/>
        </w:rPr>
      </w:r>
      <w:r w:rsidR="001D017A">
        <w:rPr>
          <w:noProof/>
        </w:rPr>
        <w:fldChar w:fldCharType="separate"/>
      </w:r>
      <w:r>
        <w:rPr>
          <w:noProof/>
        </w:rPr>
        <w:t>7</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sidR="001D017A">
        <w:rPr>
          <w:noProof/>
        </w:rPr>
        <w:fldChar w:fldCharType="begin"/>
      </w:r>
      <w:r>
        <w:rPr>
          <w:noProof/>
        </w:rPr>
        <w:instrText xml:space="preserve"> PAGEREF _Toc259192263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sidR="001D017A">
        <w:rPr>
          <w:noProof/>
        </w:rPr>
        <w:fldChar w:fldCharType="begin"/>
      </w:r>
      <w:r>
        <w:rPr>
          <w:noProof/>
        </w:rPr>
        <w:instrText xml:space="preserve"> PAGEREF _Toc259192264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sidR="001D017A">
        <w:rPr>
          <w:noProof/>
        </w:rPr>
        <w:fldChar w:fldCharType="begin"/>
      </w:r>
      <w:r>
        <w:rPr>
          <w:noProof/>
        </w:rPr>
        <w:instrText xml:space="preserve"> PAGEREF _Toc259192265 \h </w:instrText>
      </w:r>
      <w:r w:rsidR="001D017A">
        <w:rPr>
          <w:noProof/>
        </w:rPr>
      </w:r>
      <w:r w:rsidR="001D017A">
        <w:rPr>
          <w:noProof/>
        </w:rPr>
        <w:fldChar w:fldCharType="separate"/>
      </w:r>
      <w:r>
        <w:rPr>
          <w:noProof/>
        </w:rPr>
        <w:t>19</w:t>
      </w:r>
      <w:r w:rsidR="001D017A">
        <w:rPr>
          <w:noProof/>
        </w:rPr>
        <w:fldChar w:fldCharType="end"/>
      </w:r>
    </w:p>
    <w:p w:rsidR="005E0064" w:rsidRDefault="001D017A">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630D3">
        <w:t>Draft G</w:t>
      </w:r>
    </w:p>
    <w:p w:rsidR="00386951" w:rsidRPr="00C354ED" w:rsidRDefault="00386951" w:rsidP="00386951">
      <w:pPr>
        <w:pStyle w:val="BodyA"/>
        <w:spacing w:after="0"/>
        <w:ind w:left="720"/>
      </w:pPr>
      <w:r w:rsidRPr="00C354ED">
        <w:t>Part 2: Components and Data Items</w:t>
      </w:r>
      <w:r>
        <w:t xml:space="preserve">  – Version 1.1.0, </w:t>
      </w:r>
      <w:r w:rsidR="005630D3">
        <w:t>Draft G</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630D3">
        <w:t>Draft G</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Extensions to the standard will be made according to this scheme and new sections will be added as new areas are addressed. Documents will be named as follows: MTC_Part_&lt;Number&gt;_&lt;Description&gt;.doc.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r w:rsidR="005630D3">
        <w:t>Condition</w:t>
      </w:r>
      <w:r>
        <w:t xml:space="preserve">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59192229"/>
      <w:bookmarkStart w:id="11" w:name="_Toc103011090"/>
      <w:bookmarkEnd w:id="7"/>
      <w:bookmarkEnd w:id="8"/>
      <w:r>
        <w:t>Terminology</w:t>
      </w:r>
      <w:bookmarkEnd w:id="9"/>
      <w:bookmarkEnd w:id="10"/>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259192231"/>
      <w:bookmarkStart w:id="16" w:name="_Toc89966180"/>
      <w:bookmarkStart w:id="17" w:name="_Ref89787999"/>
      <w:bookmarkStart w:id="18" w:name="_Ref89788104"/>
      <w:bookmarkStart w:id="19" w:name="_Ref89788265"/>
      <w:r>
        <w:lastRenderedPageBreak/>
        <w:t xml:space="preserve">Streams, Samples, </w:t>
      </w:r>
      <w:r w:rsidR="006D32F3">
        <w:t>Events</w:t>
      </w:r>
      <w:bookmarkEnd w:id="13"/>
      <w:bookmarkEnd w:id="14"/>
      <w:r>
        <w:t>, and Condition</w:t>
      </w:r>
      <w:bookmarkEnd w:id="15"/>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1D017A" w:rsidRPr="00BE7028">
        <w:fldChar w:fldCharType="begin"/>
      </w:r>
      <w:r w:rsidRPr="00BE7028">
        <w:instrText xml:space="preserve"> SEQ Figure \* ARABIC </w:instrText>
      </w:r>
      <w:r w:rsidR="001D017A" w:rsidRPr="00BE7028">
        <w:fldChar w:fldCharType="separate"/>
      </w:r>
      <w:r w:rsidR="0026132F">
        <w:rPr>
          <w:noProof/>
        </w:rPr>
        <w:t>1</w:t>
      </w:r>
      <w:r w:rsidR="001D017A"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r>
        <w:rPr>
          <w:rFonts w:ascii="Courier" w:hAnsi="Courier"/>
        </w:rPr>
        <w:t>DeviceStream</w:t>
      </w:r>
      <w:bookmarkEnd w:id="28"/>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26132F">
          <w:rPr>
            <w:noProof/>
          </w:rPr>
          <w:t>3</w:t>
        </w:r>
      </w:fldSimple>
      <w:r>
        <w:t>: DeviceStream Schema</w:t>
      </w:r>
      <w:bookmarkEnd w:id="34"/>
    </w:p>
    <w:p w:rsidR="005E0064" w:rsidRDefault="006D32F3">
      <w:pPr>
        <w:pStyle w:val="Heading3"/>
        <w:tabs>
          <w:tab w:val="num" w:pos="648"/>
        </w:tabs>
        <w:ind w:left="648" w:hanging="648"/>
      </w:pPr>
      <w:bookmarkStart w:id="35" w:name="_Toc89966166"/>
      <w:bookmarkStart w:id="36" w:name="_Toc259192236"/>
      <w:r>
        <w:rPr>
          <w:rFonts w:ascii="Courier" w:hAnsi="Courier"/>
        </w:rPr>
        <w:t>DeviceStream</w:t>
      </w:r>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r>
        <w:rPr>
          <w:rFonts w:ascii="Courier" w:hAnsi="Courier"/>
        </w:rPr>
        <w:lastRenderedPageBreak/>
        <w:t>ComponentStream</w:t>
      </w:r>
      <w:bookmarkEnd w:id="40"/>
      <w:bookmarkEnd w:id="41"/>
    </w:p>
    <w:p w:rsidR="0084700F" w:rsidRDefault="002201D4" w:rsidP="0084700F">
      <w:pPr>
        <w:pStyle w:val="BodyA"/>
        <w:keepNext/>
        <w:jc w:val="center"/>
      </w:pPr>
      <w:r>
        <w:rPr>
          <w:noProof/>
        </w:rPr>
        <w:drawing>
          <wp:inline distT="0" distB="0" distL="0" distR="0">
            <wp:extent cx="3662404" cy="4656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60762" cy="4654868"/>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26132F">
          <w:rPr>
            <w:noProof/>
          </w:rPr>
          <w:t>4</w:t>
        </w:r>
      </w:fldSimple>
      <w:r>
        <w:t>: ComponentStream Schema</w:t>
      </w:r>
      <w:bookmarkEnd w:id="42"/>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Toc259192241"/>
      <w:bookmarkStart w:id="49" w:name="_Ref89789984"/>
      <w:bookmarkStart w:id="50" w:name="_Toc89966171"/>
      <w:bookmarkEnd w:id="47"/>
      <w:r>
        <w:t>Samples and Events</w:t>
      </w:r>
      <w:bookmarkEnd w:id="48"/>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9"/>
      <w:bookmarkEnd w:id="50"/>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a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 xml:space="preserve">The set of axes being controlled by a </w:t>
      </w:r>
      <w:r w:rsidR="00904F5A" w:rsidRPr="00904F5A">
        <w:rPr>
          <w:rStyle w:val="ImbeddedCode"/>
        </w:rPr>
        <w:t>Path</w:t>
      </w:r>
      <w:r w:rsidRPr="0003074B">
        <w:t>.</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w:t>
      </w:r>
      <w:r w:rsidR="00904F5A" w:rsidRPr="00904F5A">
        <w:rPr>
          <w:rStyle w:val="ImbeddedCode"/>
        </w:rPr>
        <w:t>Path</w:t>
      </w:r>
      <w:r w:rsidR="00216EB2">
        <w:t xml:space="preserve">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Pr="005832BB">
        <w:rPr>
          <w:b/>
          <w:strike/>
        </w:rPr>
        <w:t>MUST</w:t>
      </w:r>
      <w:r w:rsidRPr="005832BB">
        <w:rPr>
          <w:strike/>
        </w:rPr>
        <w:t xml:space="preserve"> only contain the simplest form of the executing command.</w:t>
      </w:r>
      <w:r w:rsidR="005832BB">
        <w:t xml:space="preserve"> DEPRECATED. Duplicates </w:t>
      </w:r>
      <w:r w:rsidR="005832BB">
        <w:rPr>
          <w:rStyle w:val="ImbeddedCode"/>
        </w:rPr>
        <w:t>Block</w:t>
      </w:r>
      <w:r w:rsidR="00CF459D">
        <w:t>.</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1F15F2" w:rsidP="00E672D8">
            <w:pPr>
              <w:pStyle w:val="TableNormalParagraph"/>
              <w:spacing w:line="312" w:lineRule="auto"/>
              <w:ind w:left="720" w:hanging="720"/>
              <w:rPr>
                <w:rStyle w:val="ImbeddedCode"/>
                <w:sz w:val="22"/>
              </w:rPr>
            </w:pPr>
            <w:r>
              <w:rPr>
                <w:rStyle w:val="ImbeddedCode"/>
                <w:sz w:val="22"/>
                <w:shd w:val="clear" w:color="auto" w:fill="FFFFFF"/>
              </w:rPr>
              <w:t>RESET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B85B0E" w:rsidP="00E672D8">
            <w:pPr>
              <w:pStyle w:val="TableNormalParagraph"/>
              <w:spacing w:line="312" w:lineRule="auto"/>
              <w:ind w:left="720" w:hanging="720"/>
              <w:rPr>
                <w:rStyle w:val="ImbeddedCode"/>
                <w:sz w:val="22"/>
              </w:rPr>
            </w:pPr>
            <w:r>
              <w:rPr>
                <w:rStyle w:val="ImbeddedCode"/>
                <w:sz w:val="22"/>
                <w:shd w:val="clear" w:color="auto" w:fill="FFFFFF"/>
              </w:rPr>
              <w:t>ENGAGED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850B72" w:rsidRPr="00202115" w:rsidRDefault="006D32F3"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sidR="00DF22B8">
        <w:rPr>
          <w:rStyle w:val="DefaultParagraphFont1"/>
          <w:rFonts w:ascii="Times New Roman" w:hAnsi="Times New Roman"/>
          <w:kern w:val="1"/>
          <w:szCs w:val="20"/>
        </w:rPr>
        <w:t xml:space="preserve">This event refers to the optional program line number. </w:t>
      </w:r>
      <w:r w:rsidR="007A30D2">
        <w:rPr>
          <w:rStyle w:val="DefaultParagraphFont1"/>
          <w:rFonts w:ascii="Times New Roman" w:hAnsi="Times New Roman"/>
          <w:kern w:val="1"/>
          <w:szCs w:val="20"/>
        </w:rPr>
        <w:t>For example in RS274/NGC the line number begins with an N and is followed by 1 to 5 digits (0 – 99999).</w:t>
      </w:r>
      <w:r w:rsidR="00202115">
        <w:rPr>
          <w:rStyle w:val="DefaultParagraphFont1"/>
          <w:rFonts w:ascii="Times New Roman" w:hAnsi="Times New Roman"/>
          <w:kern w:val="1"/>
          <w:szCs w:val="20"/>
        </w:rPr>
        <w:t xml:space="preserve"> The line number </w:t>
      </w:r>
      <w:r w:rsidR="00202115" w:rsidRPr="00202115">
        <w:rPr>
          <w:rStyle w:val="DefaultParagraphFont1"/>
          <w:rFonts w:ascii="Times New Roman" w:hAnsi="Times New Roman"/>
          <w:b/>
          <w:kern w:val="1"/>
          <w:szCs w:val="20"/>
        </w:rPr>
        <w:t>MUST</w:t>
      </w:r>
      <w:r w:rsidR="00202115">
        <w:rPr>
          <w:rStyle w:val="DefaultParagraphFont1"/>
          <w:rFonts w:ascii="Times New Roman" w:hAnsi="Times New Roman"/>
          <w:kern w:val="1"/>
          <w:szCs w:val="20"/>
        </w:rPr>
        <w:t xml:space="preserve"> be any </w:t>
      </w:r>
      <w:r w:rsidR="00223905">
        <w:rPr>
          <w:rStyle w:val="DefaultParagraphFont1"/>
          <w:rFonts w:ascii="Times New Roman" w:hAnsi="Times New Roman"/>
          <w:kern w:val="1"/>
          <w:szCs w:val="20"/>
        </w:rPr>
        <w:t xml:space="preserve">positive </w:t>
      </w:r>
      <w:r w:rsidR="00202115">
        <w:rPr>
          <w:rStyle w:val="DefaultParagraphFont1"/>
          <w:rFonts w:ascii="Times New Roman" w:hAnsi="Times New Roman"/>
          <w:kern w:val="1"/>
          <w:szCs w:val="20"/>
        </w:rPr>
        <w:t>integer from 0 to 2</w:t>
      </w:r>
      <w:r w:rsidR="00202115" w:rsidRPr="00202115">
        <w:rPr>
          <w:rStyle w:val="DefaultParagraphFont1"/>
          <w:rFonts w:ascii="Times New Roman" w:hAnsi="Times New Roman"/>
          <w:kern w:val="1"/>
          <w:szCs w:val="20"/>
          <w:vertAlign w:val="superscript"/>
        </w:rPr>
        <w:t>32</w:t>
      </w:r>
      <w:r w:rsidR="00202115">
        <w:rPr>
          <w:rStyle w:val="DefaultParagraphFont1"/>
          <w:rFonts w:ascii="Times New Roman" w:hAnsi="Times New Roman"/>
          <w:kern w:val="1"/>
          <w:szCs w:val="20"/>
        </w:rPr>
        <w:t>-1.</w:t>
      </w:r>
    </w:p>
    <w:p w:rsidR="005E0064" w:rsidRDefault="005E0064" w:rsidP="00DF22B8">
      <w:pPr>
        <w:pStyle w:val="GlossaryEntry"/>
        <w:ind w:left="0" w:firstLine="0"/>
        <w:rPr>
          <w:rStyle w:val="DefaultParagraphFont1"/>
        </w:rPr>
      </w:pP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lastRenderedPageBreak/>
        <w:t>Path</w:t>
      </w:r>
      <w:r w:rsidR="007B6259">
        <w:rPr>
          <w:rStyle w:val="ImbeddedCode"/>
          <w:b/>
        </w:rPr>
        <w:t>Mode</w:t>
      </w:r>
      <w:r w:rsidR="00AD2AC7">
        <w:rPr>
          <w:rStyle w:val="ImbeddedCode"/>
          <w:b/>
        </w:rPr>
        <w:tab/>
      </w:r>
      <w:r w:rsidR="00AD2AC7">
        <w:t xml:space="preserve">The </w:t>
      </w:r>
      <w:r w:rsidR="00904F5A" w:rsidRPr="00904F5A">
        <w:rPr>
          <w:rStyle w:val="ImbeddedCode"/>
        </w:rPr>
        <w:t>Path</w:t>
      </w:r>
      <w:r w:rsidR="00AD2AC7">
        <w:t xml:space="preserve">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r w:rsidRPr="00A33B0C">
        <w:rPr>
          <w:rStyle w:val="ImbeddedCode"/>
          <w:b/>
        </w:rPr>
        <w:t>PowerState</w:t>
      </w:r>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MAY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lastRenderedPageBreak/>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Toc259192250"/>
      <w:bookmarkStart w:id="72" w:name="_Ref89789996"/>
      <w:bookmarkStart w:id="73" w:name="_Toc89966179"/>
      <w:bookmarkEnd w:id="70"/>
      <w:r w:rsidRPr="00EA2F37">
        <w:rPr>
          <w:rFonts w:ascii="Courier New" w:hAnsi="Courier New" w:cs="Courier New"/>
        </w:rPr>
        <w:t>Condition</w:t>
      </w:r>
      <w:bookmarkEnd w:id="71"/>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r>
              <w:rPr>
                <w:rFonts w:ascii="Courier" w:hAnsi="Courier"/>
              </w:rPr>
              <w:t>xs:</w:t>
            </w:r>
            <w:r w:rsidR="00E853EC"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r w:rsidRPr="000047AD">
        <w:rPr>
          <w:strike/>
        </w:rPr>
        <w:t>Alarms</w:t>
      </w:r>
      <w:bookmarkEnd w:id="72"/>
      <w:bookmarkEnd w:id="73"/>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6"/>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7"/>
      <w:bookmarkEnd w:id="18"/>
      <w:bookmarkEnd w:id="19"/>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r w:rsidRPr="00C2168A">
        <w:rPr>
          <w:sz w:val="20"/>
          <w:highlight w:val="white"/>
        </w:rPr>
        <w:t>&lt;?xml version="1.0" encoding="UTF-8"?&gt;</w:t>
      </w:r>
    </w:p>
    <w:p w:rsidR="00007BDA" w:rsidRPr="00C2168A" w:rsidRDefault="00007BDA" w:rsidP="00007BDA">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FF0000"/>
          <w:sz w:val="20"/>
          <w:highlight w:val="white"/>
        </w:rPr>
        <w:t xml:space="preserve"> xmlns:m</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xmlns:xsi</w:t>
      </w:r>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xmlns</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xsi:schemaLocation</w:t>
      </w:r>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creationTime</w:t>
      </w:r>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r w:rsidRPr="00C2168A">
        <w:rPr>
          <w:sz w:val="20"/>
          <w:highlight w:val="white"/>
        </w:rPr>
        <w:t>localhost</w:t>
      </w:r>
      <w:r w:rsidRPr="00C2168A">
        <w:rPr>
          <w:color w:val="0000FF"/>
          <w:sz w:val="20"/>
          <w:highlight w:val="white"/>
        </w:rPr>
        <w:t>"</w:t>
      </w:r>
      <w:r w:rsidRPr="00C2168A">
        <w:rPr>
          <w:color w:val="FF0000"/>
          <w:sz w:val="20"/>
          <w:highlight w:val="white"/>
        </w:rPr>
        <w:t xml:space="preserve"> instanceId</w:t>
      </w:r>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bufferSize</w:t>
      </w:r>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nextSequence</w:t>
      </w:r>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firstSequence</w:t>
      </w:r>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lastSequence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uuid</w:t>
      </w:r>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pth</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Frt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dataItemId</w:t>
      </w:r>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ControllerMode</w:t>
      </w:r>
      <w:r w:rsidRPr="00C2168A">
        <w:rPr>
          <w:color w:val="FF0000"/>
          <w:sz w:val="20"/>
          <w:highlight w:val="white"/>
        </w:rPr>
        <w:t xml:space="preserve"> dataItemId</w:t>
      </w:r>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dataItemId</w:t>
      </w:r>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dataItemId</w:t>
      </w:r>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dataItemId</w:t>
      </w:r>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A53CD3" w:rsidRPr="00A53CD3" w:rsidRDefault="00A53CD3" w:rsidP="00A53CD3">
      <w:pPr>
        <w:pStyle w:val="BodyA"/>
        <w:rPr>
          <w:highlight w:val="white"/>
        </w:rPr>
      </w:pPr>
      <w:r>
        <w:rPr>
          <w:highlight w:val="white"/>
        </w:rPr>
        <w:t xml:space="preserve">The </w:t>
      </w:r>
      <w:r w:rsidR="00904F5A" w:rsidRPr="00904F5A">
        <w:rPr>
          <w:rStyle w:val="ImbeddedCode"/>
          <w:highlight w:val="white"/>
        </w:rPr>
        <w:t>Path</w:t>
      </w:r>
      <w:r>
        <w:rPr>
          <w:highlight w:val="white"/>
        </w:rPr>
        <w:t xml:space="preserve"> component has both Samples and Events. The information regarding the path feedrate and feedrate override are considered sampled information in the </w:t>
      </w:r>
      <w:r w:rsidR="00904F5A" w:rsidRPr="00904F5A">
        <w:rPr>
          <w:rStyle w:val="ImbeddedCode"/>
          <w:highlight w:val="white"/>
        </w:rPr>
        <w:t>Path</w:t>
      </w:r>
      <w:r>
        <w:rPr>
          <w:highlight w:val="white"/>
        </w:rPr>
        <w:t xml:space="preserve">. The events are related to the execution of the program for this </w:t>
      </w:r>
      <w:r w:rsidR="00904F5A" w:rsidRPr="00904F5A">
        <w:rPr>
          <w:rStyle w:val="ImbeddedCode"/>
          <w:highlight w:val="white"/>
        </w:rPr>
        <w:t>Path</w:t>
      </w:r>
      <w:r>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Sspeed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RotaryMode</w:t>
      </w:r>
      <w:r w:rsidRPr="00C2168A">
        <w:rPr>
          <w:color w:val="FF0000"/>
          <w:sz w:val="20"/>
          <w:highlight w:val="white"/>
        </w:rPr>
        <w:t xml:space="preserve"> dataItemId</w:t>
      </w:r>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r w:rsidRPr="00C2168A">
        <w:rPr>
          <w:color w:val="800000"/>
          <w:sz w:val="20"/>
          <w:highlight w:val="white"/>
        </w:rPr>
        <w:t>RotaryMode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RotaryMode.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Xload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Yload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Zload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EmergencyStop</w:t>
      </w:r>
      <w:r w:rsidRPr="00C2168A">
        <w:rPr>
          <w:color w:val="FF0000"/>
          <w:sz w:val="20"/>
          <w:highlight w:val="white"/>
        </w:rPr>
        <w:t xml:space="preserve"> dataItemId</w:t>
      </w:r>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r w:rsidRPr="00C2168A">
        <w:rPr>
          <w:color w:val="800000"/>
          <w:sz w:val="20"/>
          <w:highlight w:val="white"/>
        </w:rPr>
        <w:t>EmergencyStop</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dataItemId</w:t>
      </w:r>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dataItemId</w:t>
      </w:r>
      <w:r w:rsidRPr="00C2168A">
        <w:rPr>
          <w:color w:val="0000FF"/>
          <w:sz w:val="20"/>
          <w:highlight w:val="white"/>
        </w:rPr>
        <w:t>="</w:t>
      </w:r>
      <w:r w:rsidRPr="00C2168A">
        <w:rPr>
          <w:sz w:val="20"/>
          <w:highlight w:val="white"/>
        </w:rPr>
        <w:t>msg</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hydrolic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hsys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hpres</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nativeCode</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630D3">
      <w:rPr>
        <w:rFonts w:ascii="Times New Roman" w:hAnsi="Times New Roman"/>
      </w:rPr>
      <w:t>Draft G</w:t>
    </w:r>
    <w:r w:rsidRPr="00F00C80">
      <w:rPr>
        <w:rFonts w:ascii="Times New Roman" w:hAnsi="Times New Roman"/>
      </w:rPr>
      <w:tab/>
    </w:r>
    <w:r w:rsidR="001D017A" w:rsidRPr="00F00C80">
      <w:rPr>
        <w:rFonts w:ascii="Times New Roman" w:hAnsi="Times New Roman"/>
      </w:rPr>
      <w:fldChar w:fldCharType="begin"/>
    </w:r>
    <w:r w:rsidRPr="00F00C80">
      <w:rPr>
        <w:rFonts w:ascii="Times New Roman" w:hAnsi="Times New Roman"/>
      </w:rPr>
      <w:instrText xml:space="preserve"> PAGE \* roman </w:instrText>
    </w:r>
    <w:r w:rsidR="001D017A" w:rsidRPr="00F00C80">
      <w:rPr>
        <w:rFonts w:ascii="Times New Roman" w:hAnsi="Times New Roman"/>
      </w:rPr>
      <w:fldChar w:fldCharType="separate"/>
    </w:r>
    <w:r w:rsidR="009F48E7">
      <w:rPr>
        <w:rFonts w:ascii="Times New Roman" w:hAnsi="Times New Roman"/>
        <w:noProof/>
      </w:rPr>
      <w:t>ii</w:t>
    </w:r>
    <w:r w:rsidR="001D017A"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0C1D57">
      <w:rPr>
        <w:rFonts w:ascii="Times New Roman" w:hAnsi="Times New Roman"/>
      </w:rPr>
      <w:tab/>
    </w:r>
    <w:r w:rsidR="001D017A" w:rsidRPr="000C1D57">
      <w:rPr>
        <w:rFonts w:ascii="Times New Roman" w:hAnsi="Times New Roman"/>
      </w:rPr>
      <w:fldChar w:fldCharType="begin"/>
    </w:r>
    <w:r w:rsidRPr="000C1D57">
      <w:rPr>
        <w:rFonts w:ascii="Times New Roman" w:hAnsi="Times New Roman"/>
      </w:rPr>
      <w:instrText xml:space="preserve"> PAGE \* roman </w:instrText>
    </w:r>
    <w:r w:rsidR="001D017A" w:rsidRPr="000C1D57">
      <w:rPr>
        <w:rFonts w:ascii="Times New Roman" w:hAnsi="Times New Roman"/>
      </w:rPr>
      <w:fldChar w:fldCharType="separate"/>
    </w:r>
    <w:r w:rsidR="009F48E7">
      <w:rPr>
        <w:rFonts w:ascii="Times New Roman" w:hAnsi="Times New Roman"/>
        <w:noProof/>
      </w:rPr>
      <w:t>ii</w:t>
    </w:r>
    <w:r w:rsidR="001D017A"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CB2097">
      <w:rPr>
        <w:rFonts w:ascii="Times New Roman" w:hAnsi="Times New Roman"/>
      </w:rPr>
      <w:tab/>
    </w:r>
    <w:r w:rsidR="001D017A" w:rsidRPr="00CB2097">
      <w:rPr>
        <w:rFonts w:ascii="Times New Roman" w:hAnsi="Times New Roman"/>
      </w:rPr>
      <w:fldChar w:fldCharType="begin"/>
    </w:r>
    <w:r w:rsidRPr="00CB2097">
      <w:rPr>
        <w:rFonts w:ascii="Times New Roman" w:hAnsi="Times New Roman"/>
      </w:rPr>
      <w:instrText xml:space="preserve"> PAGE </w:instrText>
    </w:r>
    <w:r w:rsidR="001D017A" w:rsidRPr="00CB2097">
      <w:rPr>
        <w:rFonts w:ascii="Times New Roman" w:hAnsi="Times New Roman"/>
      </w:rPr>
      <w:fldChar w:fldCharType="separate"/>
    </w:r>
    <w:r w:rsidR="00223905">
      <w:rPr>
        <w:rFonts w:ascii="Times New Roman" w:hAnsi="Times New Roman"/>
        <w:noProof/>
      </w:rPr>
      <w:t>16</w:t>
    </w:r>
    <w:r w:rsidR="001D017A"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1D017A"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9F48E7">
      <w:rPr>
        <w:rFonts w:ascii="Times New Roman" w:hAnsi="Times New Roman"/>
        <w:noProof/>
        <w:kern w:val="1"/>
        <w:sz w:val="18"/>
        <w:szCs w:val="20"/>
      </w:rPr>
      <w:t>April 18,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614A9"/>
    <w:rsid w:val="00062D3A"/>
    <w:rsid w:val="00067735"/>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96C"/>
    <w:rsid w:val="001E08EF"/>
    <w:rsid w:val="001E50D3"/>
    <w:rsid w:val="001F15F2"/>
    <w:rsid w:val="001F2BE5"/>
    <w:rsid w:val="001F628F"/>
    <w:rsid w:val="001F6E8A"/>
    <w:rsid w:val="0020081F"/>
    <w:rsid w:val="002017D5"/>
    <w:rsid w:val="00202115"/>
    <w:rsid w:val="00204A20"/>
    <w:rsid w:val="00204B1F"/>
    <w:rsid w:val="0020687B"/>
    <w:rsid w:val="0020780D"/>
    <w:rsid w:val="00216EB2"/>
    <w:rsid w:val="002201D4"/>
    <w:rsid w:val="00221BDD"/>
    <w:rsid w:val="00223905"/>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630D3"/>
    <w:rsid w:val="005758BA"/>
    <w:rsid w:val="005762B8"/>
    <w:rsid w:val="00580B79"/>
    <w:rsid w:val="0058247B"/>
    <w:rsid w:val="005832B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5E8B"/>
    <w:rsid w:val="006E79F8"/>
    <w:rsid w:val="006E7ED5"/>
    <w:rsid w:val="006F1D80"/>
    <w:rsid w:val="006F2DA1"/>
    <w:rsid w:val="006F4EC9"/>
    <w:rsid w:val="007000CF"/>
    <w:rsid w:val="00711074"/>
    <w:rsid w:val="00717779"/>
    <w:rsid w:val="007218C7"/>
    <w:rsid w:val="007341A6"/>
    <w:rsid w:val="0074355A"/>
    <w:rsid w:val="00744BE7"/>
    <w:rsid w:val="00745740"/>
    <w:rsid w:val="00755C93"/>
    <w:rsid w:val="00755FB5"/>
    <w:rsid w:val="00763FCF"/>
    <w:rsid w:val="00764782"/>
    <w:rsid w:val="00774D77"/>
    <w:rsid w:val="00775C36"/>
    <w:rsid w:val="0078061B"/>
    <w:rsid w:val="00790015"/>
    <w:rsid w:val="00791E2B"/>
    <w:rsid w:val="0079766D"/>
    <w:rsid w:val="007A30D2"/>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0B72"/>
    <w:rsid w:val="008512D6"/>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04F5A"/>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48E7"/>
    <w:rsid w:val="009F5666"/>
    <w:rsid w:val="00A11548"/>
    <w:rsid w:val="00A12653"/>
    <w:rsid w:val="00A1381D"/>
    <w:rsid w:val="00A13DC6"/>
    <w:rsid w:val="00A165B5"/>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85B0E"/>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64920"/>
    <w:rsid w:val="00D67CF0"/>
    <w:rsid w:val="00D70B05"/>
    <w:rsid w:val="00D71F2B"/>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22B8"/>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AE1E8-4797-4EC7-AF04-D8C460CD1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13800</TotalTime>
  <Pages>34</Pages>
  <Words>8283</Words>
  <Characters>47217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55390</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565</cp:revision>
  <cp:lastPrinted>2009-10-02T10:23:00Z</cp:lastPrinted>
  <dcterms:created xsi:type="dcterms:W3CDTF">2009-10-02T10:24:00Z</dcterms:created>
  <dcterms:modified xsi:type="dcterms:W3CDTF">2010-04-28T06:40:00Z</dcterms:modified>
</cp:coreProperties>
</file>