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rsidP="00EA796F">
      <w:pPr>
        <w:pStyle w:val="Caption"/>
        <w:sectPr w:rsidR="007478F7">
          <w:headerReference w:type="even" r:id="rId9"/>
          <w:headerReference w:type="default" r:id="rId10"/>
          <w:footerReference w:type="default" r:id="rId11"/>
          <w:pgSz w:w="12240" w:h="15840"/>
          <w:pgMar w:top="1440" w:right="1440" w:bottom="1440" w:left="1440" w:header="720" w:footer="864" w:gutter="0"/>
          <w:cols w:space="720"/>
        </w:sectPr>
      </w:pPr>
      <w:bookmarkStart w:id="0" w:name="_GoBack"/>
      <w:bookmarkEnd w:id="0"/>
      <w:r>
        <w:rPr>
          <w:noProof/>
        </w:rPr>
        <w:drawing>
          <wp:inline distT="0" distB="0" distL="0" distR="0" wp14:anchorId="7A34CF2F" wp14:editId="56FD33B6">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14:anchorId="4AB5ADD9" wp14:editId="36DB4AC7">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E00EE2">
                              <w:rPr>
                                <w:rFonts w:ascii="Times New Roman" w:hAnsi="Times New Roman"/>
                                <w:sz w:val="32"/>
                              </w:rPr>
                              <w:t>Version 1.2.0 – Draft Final D</w:t>
                            </w:r>
                          </w:p>
                          <w:p w:rsidR="00C134A9" w:rsidRPr="00C354ED" w:rsidRDefault="00C134A9"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C134A9" w:rsidRDefault="00C134A9">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C134A9" w:rsidRPr="00C01990" w:rsidRDefault="00C134A9"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E00EE2">
                        <w:rPr>
                          <w:rFonts w:ascii="Times New Roman" w:hAnsi="Times New Roman"/>
                          <w:sz w:val="32"/>
                        </w:rPr>
                        <w:t>Version 1.2.0 – Draft Final D</w:t>
                      </w:r>
                    </w:p>
                    <w:p w:rsidR="00C134A9" w:rsidRPr="00C354ED" w:rsidRDefault="00C134A9"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14:anchorId="15D0922E" wp14:editId="7D84B909">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65523F">
                              <w:rPr>
                                <w:rFonts w:ascii="Times New Roman" w:hAnsi="Times New Roman"/>
                                <w:noProof/>
                              </w:rPr>
                              <w:t>August 2,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left:0;text-align:left;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C134A9" w:rsidRPr="00C83681" w:rsidRDefault="00C134A9" w:rsidP="007478F7">
                      <w:pPr>
                        <w:rPr>
                          <w:rFonts w:ascii="Times New Roman" w:hAnsi="Times New Roman"/>
                        </w:rPr>
                      </w:pPr>
                      <w:r w:rsidRPr="00C83681">
                        <w:rPr>
                          <w:rFonts w:ascii="Times New Roman" w:hAnsi="Times New Roman"/>
                        </w:rPr>
                        <w:t>Prepared for: MTConnect Institute</w:t>
                      </w:r>
                    </w:p>
                    <w:p w:rsidR="00C134A9" w:rsidRPr="00C83681" w:rsidRDefault="00C134A9" w:rsidP="007478F7">
                      <w:pPr>
                        <w:rPr>
                          <w:rFonts w:ascii="Times New Roman" w:hAnsi="Times New Roman"/>
                        </w:rPr>
                      </w:pPr>
                      <w:r w:rsidRPr="00C83681">
                        <w:rPr>
                          <w:rFonts w:ascii="Times New Roman" w:hAnsi="Times New Roman"/>
                        </w:rPr>
                        <w:t>Prepared by: William Sobel</w:t>
                      </w:r>
                    </w:p>
                    <w:p w:rsidR="00C134A9" w:rsidRPr="00C83681" w:rsidRDefault="00C134A9"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65523F">
                        <w:rPr>
                          <w:rFonts w:ascii="Times New Roman" w:hAnsi="Times New Roman"/>
                          <w:noProof/>
                        </w:rPr>
                        <w:t>August 2, 2011</w:t>
                      </w:r>
                      <w:r w:rsidRPr="00C83681">
                        <w:fldChar w:fldCharType="end"/>
                      </w:r>
                    </w:p>
                  </w:txbxContent>
                </v:textbox>
              </v:shape>
            </w:pict>
          </mc:Fallback>
        </mc:AlternateContent>
      </w:r>
    </w:p>
    <w:p w:rsidR="00F42954" w:rsidRDefault="00F42954" w:rsidP="00F42954">
      <w:pPr>
        <w:pStyle w:val="BodyA"/>
      </w:pPr>
      <w:r>
        <w:rPr>
          <w:rFonts w:ascii="Times New Roman Bold" w:hAnsi="Times New Roman Bold"/>
          <w:color w:val="2B6991"/>
          <w:kern w:val="0"/>
          <w:sz w:val="48"/>
        </w:rPr>
        <w:lastRenderedPageBreak/>
        <w:t>MTConnect</w:t>
      </w:r>
      <w:r w:rsidRPr="00F06CD4">
        <w:rPr>
          <w:rFonts w:ascii="Times New Roman Bold" w:hAnsi="Times New Roman Bold"/>
          <w:color w:val="2B6991"/>
          <w:kern w:val="0"/>
          <w:sz w:val="48"/>
          <w:vertAlign w:val="superscript"/>
        </w:rPr>
        <w:t>®</w:t>
      </w:r>
      <w:r w:rsidRPr="0041407C">
        <w:rPr>
          <w:rFonts w:ascii="Times New Roman Bold" w:hAnsi="Times New Roman Bold"/>
          <w:color w:val="2B6991"/>
          <w:kern w:val="0"/>
          <w:sz w:val="48"/>
        </w:rPr>
        <w:t xml:space="preserve"> Specification</w:t>
      </w:r>
      <w:r>
        <w:rPr>
          <w:rFonts w:ascii="Times New Roman Bold" w:hAnsi="Times New Roman Bold"/>
          <w:color w:val="2B6991"/>
          <w:kern w:val="0"/>
          <w:sz w:val="48"/>
        </w:rPr>
        <w:t xml:space="preserve"> and Materials</w:t>
      </w:r>
    </w:p>
    <w:p w:rsidR="00F42954" w:rsidRPr="002057AC" w:rsidRDefault="00F42954" w:rsidP="00F42954">
      <w:pPr>
        <w:pStyle w:val="BodyA"/>
        <w:spacing w:after="240" w:line="276" w:lineRule="auto"/>
      </w:pPr>
      <w:r w:rsidRPr="002057AC">
        <w:t xml:space="preserve">AMT - The Association </w:t>
      </w:r>
      <w:proofErr w:type="gramStart"/>
      <w:r w:rsidRPr="002057AC">
        <w:t>For</w:t>
      </w:r>
      <w:proofErr w:type="gramEnd"/>
      <w:r w:rsidRPr="002057AC">
        <w:t xml:space="preserve"> Manufacturing Technology (“AMT”) owns the copyright in this MTConnect® Specification or Material.  AMT grants to you a non-exclusive, non- transferable, revocable, non-</w:t>
      </w:r>
      <w:proofErr w:type="spellStart"/>
      <w:r w:rsidRPr="002057AC">
        <w:t>sublicensable</w:t>
      </w:r>
      <w:proofErr w:type="spellEnd"/>
      <w:r w:rsidRPr="002057AC">
        <w:t xml:space="preserve">, fully-paid-up copyright license to reproduce, copy and redistribute this MTConnect® Specification or Material, provided that you may only copy or redistribute the MTConnect® Specification or Material in the form in which you received it, without modifications, and with all copyright notices and other notices and disclaimers contained in the MTConnect® Specification or Material. </w:t>
      </w:r>
    </w:p>
    <w:p w:rsidR="00F42954" w:rsidRPr="002057AC" w:rsidRDefault="00F42954" w:rsidP="00F42954">
      <w:pPr>
        <w:pStyle w:val="BodyA"/>
        <w:spacing w:after="240" w:line="276" w:lineRule="auto"/>
      </w:pPr>
      <w:r w:rsidRPr="002057AC">
        <w:t xml:space="preserve">If you intend to adopt or implement an MTConnect® Specification or Material in a product, whether hardware, software or firmware, which complies with an MTConnect® Specification, you </w:t>
      </w:r>
      <w:r w:rsidR="00403463" w:rsidRPr="00403463">
        <w:rPr>
          <w:b/>
        </w:rPr>
        <w:t>MUST</w:t>
      </w:r>
      <w:r w:rsidRPr="002057AC">
        <w:t xml:space="preserve"> agree to the MTConnect® Specification Implementer License Agreement (“Implementer License”) or to the MTConnect® Intellectual Property Policy and Agreement (“IP Policy”).  The Implementer License and IP Policy each sets forth the license terms and other terms of use for MTConnect® Implementers to adopt or implement the MTConnect® Specifications, including certain license rights covering necessary patent claims for that purpose.  These materials can be found at www.MTConnect.org, or by contacting Paul </w:t>
      </w:r>
      <w:proofErr w:type="spellStart"/>
      <w:r w:rsidRPr="002057AC">
        <w:t>Warndorf</w:t>
      </w:r>
      <w:proofErr w:type="spellEnd"/>
      <w:r w:rsidRPr="002057AC">
        <w:t xml:space="preserve"> at </w:t>
      </w:r>
      <w:hyperlink r:id="rId13" w:history="1">
        <w:r w:rsidRPr="002057AC">
          <w:t>mailto:pwarndorf@mtconnect.hyperoffice.com</w:t>
        </w:r>
      </w:hyperlink>
      <w:r w:rsidRPr="002057AC">
        <w:t>.</w:t>
      </w:r>
    </w:p>
    <w:p w:rsidR="00F42954" w:rsidRPr="002057AC" w:rsidRDefault="00F42954" w:rsidP="00F42954">
      <w:pPr>
        <w:pStyle w:val="BodyA"/>
        <w:spacing w:after="240" w:line="276" w:lineRule="auto"/>
      </w:pPr>
      <w:r w:rsidRPr="002057AC">
        <w:t xml:space="preserve">MTConnect® Institute and AMT have no responsibility to identify patents, patent claims or patent applications which may relate to or be required to implement a Specification, or to determine the legal validity or scope of any such patent claims brought to their attention.  Each MTConnect® Implementer is responsible for securing its own licenses or rights to any patent or other intellectual property rights that may be necessary for such use, and neither AMT nor MTConnect® Institute have any obligation to secure any such rights.  </w:t>
      </w:r>
    </w:p>
    <w:p w:rsidR="007478F7" w:rsidRDefault="00F42954" w:rsidP="00F42954">
      <w:pPr>
        <w:pStyle w:val="BodyA"/>
        <w:sectPr w:rsidR="007478F7">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r w:rsidRPr="002057AC">
        <w:t xml:space="preserve">This Material and all MTConnect® Specifications and Materials are provided “as is” and MTConnect® Institute and AMT, and each of their respective members, officers, affiliates, sponsors and agents, make no representation or warranty of any kind relating to these materials or to any implementation of the MTConnect® Specifications or Materials in any product, including, without limitation, any expressed or implied warranty of </w:t>
      </w:r>
      <w:proofErr w:type="spellStart"/>
      <w:r w:rsidRPr="002057AC">
        <w:t>noninfringement</w:t>
      </w:r>
      <w:proofErr w:type="spellEnd"/>
      <w:r w:rsidRPr="002057AC">
        <w:t>, merchantability, or fitness for particular purpose, or of the accuracy, reliability, or completeness of information contained herein.  In no event shall MTConnect® Institute or AMT be liable to any user or implementer of MTConnect® Specifications or Materials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MTConnect® Specification or other MTConnect® Materials, whether or not they had advance notice of the possibility of such damage</w:t>
      </w:r>
      <w:r>
        <w:t>.</w:t>
      </w:r>
    </w:p>
    <w:p w:rsidR="007478F7" w:rsidRDefault="007478F7" w:rsidP="007478F7">
      <w:pPr>
        <w:pStyle w:val="ContentsHeading"/>
        <w:sectPr w:rsidR="007478F7" w:rsidSect="007478F7">
          <w:headerReference w:type="even" r:id="rId18"/>
          <w:headerReference w:type="default" r:id="rId19"/>
          <w:footerReference w:type="even" r:id="rId20"/>
          <w:footerReference w:type="default" r:id="rId21"/>
          <w:pgSz w:w="12240" w:h="15840"/>
          <w:pgMar w:top="1440" w:right="1440" w:bottom="1440" w:left="1440" w:header="720" w:footer="864" w:gutter="0"/>
          <w:cols w:space="720"/>
        </w:sectPr>
      </w:pPr>
      <w:r>
        <w:lastRenderedPageBreak/>
        <w:t>Table of Contents</w:t>
      </w:r>
    </w:p>
    <w:p w:rsidR="00C605A6"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C605A6">
        <w:rPr>
          <w:noProof/>
        </w:rPr>
        <w:t>1</w:t>
      </w:r>
      <w:r w:rsidR="00C605A6">
        <w:rPr>
          <w:rFonts w:asciiTheme="minorHAnsi" w:eastAsiaTheme="minorEastAsia" w:hAnsiTheme="minorHAnsi" w:cstheme="minorBidi"/>
          <w:b w:val="0"/>
          <w:noProof/>
          <w:color w:val="auto"/>
          <w:sz w:val="22"/>
          <w:szCs w:val="22"/>
        </w:rPr>
        <w:tab/>
      </w:r>
      <w:r w:rsidR="00C605A6">
        <w:rPr>
          <w:noProof/>
        </w:rPr>
        <w:t>Overview</w:t>
      </w:r>
      <w:r w:rsidR="00C605A6">
        <w:rPr>
          <w:noProof/>
        </w:rPr>
        <w:tab/>
      </w:r>
      <w:r w:rsidR="00C605A6">
        <w:rPr>
          <w:noProof/>
        </w:rPr>
        <w:fldChar w:fldCharType="begin"/>
      </w:r>
      <w:r w:rsidR="00C605A6">
        <w:rPr>
          <w:noProof/>
        </w:rPr>
        <w:instrText xml:space="preserve"> PAGEREF _Toc299623991 \h </w:instrText>
      </w:r>
      <w:r w:rsidR="00C605A6">
        <w:rPr>
          <w:noProof/>
        </w:rPr>
      </w:r>
      <w:r w:rsidR="00C605A6">
        <w:rPr>
          <w:noProof/>
        </w:rPr>
        <w:fldChar w:fldCharType="separate"/>
      </w:r>
      <w:r w:rsidR="00C605A6">
        <w:rPr>
          <w:noProof/>
        </w:rPr>
        <w:t>1</w:t>
      </w:r>
      <w:r w:rsidR="00C605A6">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19387D">
        <w:rPr>
          <w:noProof/>
          <w:vertAlign w:val="superscript"/>
        </w:rPr>
        <w:t>®</w:t>
      </w:r>
      <w:r>
        <w:rPr>
          <w:noProof/>
        </w:rPr>
        <w:t xml:space="preserve"> Document Structure</w:t>
      </w:r>
      <w:r>
        <w:rPr>
          <w:noProof/>
        </w:rPr>
        <w:tab/>
      </w:r>
      <w:r>
        <w:rPr>
          <w:noProof/>
        </w:rPr>
        <w:fldChar w:fldCharType="begin"/>
      </w:r>
      <w:r>
        <w:rPr>
          <w:noProof/>
        </w:rPr>
        <w:instrText xml:space="preserve"> PAGEREF _Toc299623992 \h </w:instrText>
      </w:r>
      <w:r>
        <w:rPr>
          <w:noProof/>
        </w:rPr>
      </w:r>
      <w:r>
        <w:rPr>
          <w:noProof/>
        </w:rPr>
        <w:fldChar w:fldCharType="separate"/>
      </w:r>
      <w:r>
        <w:rPr>
          <w:noProof/>
        </w:rPr>
        <w:t>1</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_Toc299623993 \h </w:instrText>
      </w:r>
      <w:r>
        <w:rPr>
          <w:noProof/>
        </w:rPr>
      </w:r>
      <w:r>
        <w:rPr>
          <w:noProof/>
        </w:rPr>
        <w:fldChar w:fldCharType="separate"/>
      </w:r>
      <w:r>
        <w:rPr>
          <w:noProof/>
        </w:rPr>
        <w:t>3</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_Toc299623994 \h </w:instrText>
      </w:r>
      <w:r>
        <w:rPr>
          <w:noProof/>
        </w:rPr>
      </w:r>
      <w:r>
        <w:rPr>
          <w:noProof/>
        </w:rPr>
        <w:fldChar w:fldCharType="separate"/>
      </w:r>
      <w:r>
        <w:rPr>
          <w:noProof/>
        </w:rPr>
        <w:t>3</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_Toc299623995 \h </w:instrText>
      </w:r>
      <w:r>
        <w:rPr>
          <w:noProof/>
        </w:rPr>
      </w:r>
      <w:r>
        <w:rPr>
          <w:noProof/>
        </w:rPr>
        <w:fldChar w:fldCharType="separate"/>
      </w:r>
      <w:r>
        <w:rPr>
          <w:noProof/>
        </w:rPr>
        <w:t>5</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_Toc299623996 \h </w:instrText>
      </w:r>
      <w:r>
        <w:rPr>
          <w:noProof/>
        </w:rPr>
      </w:r>
      <w:r>
        <w:rPr>
          <w:noProof/>
        </w:rPr>
        <w:fldChar w:fldCharType="separate"/>
      </w:r>
      <w:r>
        <w:rPr>
          <w:noProof/>
        </w:rPr>
        <w:t>6</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Components and Data Items</w:t>
      </w:r>
      <w:r>
        <w:rPr>
          <w:noProof/>
        </w:rPr>
        <w:tab/>
      </w:r>
      <w:r>
        <w:rPr>
          <w:noProof/>
        </w:rPr>
        <w:fldChar w:fldCharType="begin"/>
      </w:r>
      <w:r>
        <w:rPr>
          <w:noProof/>
        </w:rPr>
        <w:instrText xml:space="preserve"> PAGEREF _Toc299623997 \h </w:instrText>
      </w:r>
      <w:r>
        <w:rPr>
          <w:noProof/>
        </w:rPr>
      </w:r>
      <w:r>
        <w:rPr>
          <w:noProof/>
        </w:rPr>
        <w:fldChar w:fldCharType="separate"/>
      </w:r>
      <w:r>
        <w:rPr>
          <w:noProof/>
        </w:rPr>
        <w:t>6</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19387D">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_Toc299623998 \h </w:instrText>
      </w:r>
      <w:r>
        <w:rPr>
          <w:noProof/>
        </w:rPr>
      </w:r>
      <w:r>
        <w:rPr>
          <w:noProof/>
        </w:rPr>
        <w:fldChar w:fldCharType="separate"/>
      </w:r>
      <w:r>
        <w:rPr>
          <w:noProof/>
        </w:rPr>
        <w:t>6</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 Events, Samples, and Condition</w:t>
      </w:r>
      <w:r>
        <w:rPr>
          <w:noProof/>
        </w:rPr>
        <w:tab/>
      </w:r>
      <w:r>
        <w:rPr>
          <w:noProof/>
        </w:rPr>
        <w:fldChar w:fldCharType="begin"/>
      </w:r>
      <w:r>
        <w:rPr>
          <w:noProof/>
        </w:rPr>
        <w:instrText xml:space="preserve"> PAGEREF _Toc299623999 \h </w:instrText>
      </w:r>
      <w:r>
        <w:rPr>
          <w:noProof/>
        </w:rPr>
      </w:r>
      <w:r>
        <w:rPr>
          <w:noProof/>
        </w:rPr>
        <w:fldChar w:fldCharType="separate"/>
      </w:r>
      <w:r>
        <w:rPr>
          <w:noProof/>
        </w:rPr>
        <w:t>6</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19387D">
        <w:rPr>
          <w:rFonts w:ascii="Courier New" w:hAnsi="Courier New" w:cs="Courier New"/>
          <w:noProof/>
        </w:rPr>
        <w:t>Events</w:t>
      </w:r>
      <w:r>
        <w:rPr>
          <w:noProof/>
        </w:rPr>
        <w:t xml:space="preserve"> section 3.9</w:t>
      </w:r>
      <w:r>
        <w:rPr>
          <w:noProof/>
        </w:rPr>
        <w:tab/>
      </w:r>
      <w:r>
        <w:rPr>
          <w:noProof/>
        </w:rPr>
        <w:fldChar w:fldCharType="begin"/>
      </w:r>
      <w:r>
        <w:rPr>
          <w:noProof/>
        </w:rPr>
        <w:instrText xml:space="preserve"> PAGEREF _Toc299624000 \h </w:instrText>
      </w:r>
      <w:r>
        <w:rPr>
          <w:noProof/>
        </w:rPr>
      </w:r>
      <w:r>
        <w:rPr>
          <w:noProof/>
        </w:rPr>
        <w:fldChar w:fldCharType="separate"/>
      </w:r>
      <w:r>
        <w:rPr>
          <w:noProof/>
        </w:rPr>
        <w:t>6</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5.1.1</w:t>
      </w:r>
      <w:r>
        <w:rPr>
          <w:rFonts w:asciiTheme="minorHAnsi" w:eastAsiaTheme="minorEastAsia" w:hAnsiTheme="minorHAnsi" w:cstheme="minorBidi"/>
          <w:i w:val="0"/>
          <w:noProof/>
          <w:color w:val="auto"/>
          <w:sz w:val="22"/>
          <w:szCs w:val="22"/>
        </w:rPr>
        <w:tab/>
      </w:r>
      <w:r>
        <w:rPr>
          <w:noProof/>
        </w:rPr>
        <w:t xml:space="preserve">Additional </w:t>
      </w:r>
      <w:r w:rsidRPr="0019387D">
        <w:rPr>
          <w:rFonts w:ascii="Courier New" w:hAnsi="Courier New"/>
          <w:noProof/>
        </w:rPr>
        <w:t>AssetChanged</w:t>
      </w:r>
      <w:r>
        <w:rPr>
          <w:noProof/>
        </w:rPr>
        <w:t xml:space="preserve">  attributes:</w:t>
      </w:r>
      <w:r>
        <w:rPr>
          <w:noProof/>
        </w:rPr>
        <w:tab/>
      </w:r>
      <w:r>
        <w:rPr>
          <w:noProof/>
        </w:rPr>
        <w:fldChar w:fldCharType="begin"/>
      </w:r>
      <w:r>
        <w:rPr>
          <w:noProof/>
        </w:rPr>
        <w:instrText xml:space="preserve"> PAGEREF _Toc299624001 \h </w:instrText>
      </w:r>
      <w:r>
        <w:rPr>
          <w:noProof/>
        </w:rPr>
      </w:r>
      <w:r>
        <w:rPr>
          <w:noProof/>
        </w:rPr>
        <w:fldChar w:fldCharType="separate"/>
      </w:r>
      <w:r>
        <w:rPr>
          <w:noProof/>
        </w:rPr>
        <w:t>7</w:t>
      </w:r>
      <w:r>
        <w:rPr>
          <w:noProof/>
        </w:rPr>
        <w:fldChar w:fldCharType="end"/>
      </w:r>
    </w:p>
    <w:p w:rsidR="00C605A6" w:rsidRDefault="00C605A6">
      <w:pPr>
        <w:pStyle w:val="TOC1"/>
        <w:tabs>
          <w:tab w:val="left" w:pos="400"/>
          <w:tab w:val="right" w:leader="dot" w:pos="9350"/>
        </w:tabs>
        <w:rPr>
          <w:rFonts w:asciiTheme="minorHAnsi" w:eastAsiaTheme="minorEastAsia" w:hAnsiTheme="minorHAnsi" w:cstheme="minorBidi"/>
          <w:b w:val="0"/>
          <w:noProof/>
          <w:color w:val="auto"/>
          <w:sz w:val="22"/>
          <w:szCs w:val="22"/>
        </w:rPr>
      </w:pPr>
      <w:r w:rsidRPr="0019387D">
        <w:rPr>
          <w:rFonts w:ascii="Courier New" w:hAnsi="Courier New" w:cs="Courier New"/>
          <w:noProof/>
        </w:rPr>
        <w:t>6</w:t>
      </w:r>
      <w:r>
        <w:rPr>
          <w:rFonts w:asciiTheme="minorHAnsi" w:eastAsiaTheme="minorEastAsia" w:hAnsiTheme="minorHAnsi" w:cstheme="minorBidi"/>
          <w:b w:val="0"/>
          <w:noProof/>
          <w:color w:val="auto"/>
          <w:sz w:val="22"/>
          <w:szCs w:val="22"/>
        </w:rPr>
        <w:tab/>
      </w:r>
      <w:r w:rsidRPr="0019387D">
        <w:rPr>
          <w:rFonts w:ascii="Courier New" w:hAnsi="Courier New" w:cs="Courier New"/>
          <w:noProof/>
        </w:rPr>
        <w:t>Assets</w:t>
      </w:r>
      <w:r>
        <w:rPr>
          <w:noProof/>
        </w:rPr>
        <w:tab/>
      </w:r>
      <w:r>
        <w:rPr>
          <w:noProof/>
        </w:rPr>
        <w:fldChar w:fldCharType="begin"/>
      </w:r>
      <w:r>
        <w:rPr>
          <w:noProof/>
        </w:rPr>
        <w:instrText xml:space="preserve"> PAGEREF _Toc299624002 \h </w:instrText>
      </w:r>
      <w:r>
        <w:rPr>
          <w:noProof/>
        </w:rPr>
      </w:r>
      <w:r>
        <w:rPr>
          <w:noProof/>
        </w:rPr>
        <w:fldChar w:fldCharType="separate"/>
      </w:r>
      <w:r>
        <w:rPr>
          <w:noProof/>
        </w:rPr>
        <w:t>8</w:t>
      </w:r>
      <w:r>
        <w:rPr>
          <w:noProof/>
        </w:rPr>
        <w:fldChar w:fldCharType="end"/>
      </w:r>
    </w:p>
    <w:p w:rsidR="00C605A6" w:rsidRDefault="00C605A6">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w:t>
      </w:r>
      <w:r>
        <w:rPr>
          <w:noProof/>
        </w:rPr>
        <w:tab/>
      </w:r>
      <w:r>
        <w:rPr>
          <w:noProof/>
        </w:rPr>
        <w:fldChar w:fldCharType="begin"/>
      </w:r>
      <w:r>
        <w:rPr>
          <w:noProof/>
        </w:rPr>
        <w:instrText xml:space="preserve"> PAGEREF _Toc299624003 \h </w:instrText>
      </w:r>
      <w:r>
        <w:rPr>
          <w:noProof/>
        </w:rPr>
      </w:r>
      <w:r>
        <w:rPr>
          <w:noProof/>
        </w:rPr>
        <w:fldChar w:fldCharType="separate"/>
      </w:r>
      <w:r>
        <w:rPr>
          <w:noProof/>
        </w:rPr>
        <w:t>8</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_Toc299624004 \h </w:instrText>
      </w:r>
      <w:r>
        <w:rPr>
          <w:noProof/>
        </w:rPr>
      </w:r>
      <w:r>
        <w:rPr>
          <w:noProof/>
        </w:rPr>
        <w:fldChar w:fldCharType="separate"/>
      </w:r>
      <w:r>
        <w:rPr>
          <w:noProof/>
        </w:rPr>
        <w:t>13</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_Toc299624005 \h </w:instrText>
      </w:r>
      <w:r>
        <w:rPr>
          <w:noProof/>
        </w:rPr>
      </w:r>
      <w:r>
        <w:rPr>
          <w:noProof/>
        </w:rPr>
        <w:fldChar w:fldCharType="separate"/>
      </w:r>
      <w:r>
        <w:rPr>
          <w:noProof/>
        </w:rPr>
        <w:t>14</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_Toc299624006 \h </w:instrText>
      </w:r>
      <w:r>
        <w:rPr>
          <w:noProof/>
        </w:rPr>
      </w:r>
      <w:r>
        <w:rPr>
          <w:noProof/>
        </w:rPr>
        <w:fldChar w:fldCharType="separate"/>
      </w:r>
      <w:r>
        <w:rPr>
          <w:noProof/>
        </w:rPr>
        <w:t>14</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_Toc299624007 \h </w:instrText>
      </w:r>
      <w:r>
        <w:rPr>
          <w:noProof/>
        </w:rPr>
      </w:r>
      <w:r>
        <w:rPr>
          <w:noProof/>
        </w:rPr>
        <w:fldChar w:fldCharType="separate"/>
      </w:r>
      <w:r>
        <w:rPr>
          <w:noProof/>
        </w:rPr>
        <w:t>15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sidRPr="0019387D">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_Toc299624008 \h </w:instrText>
      </w:r>
      <w:r>
        <w:rPr>
          <w:noProof/>
        </w:rPr>
      </w:r>
      <w:r>
        <w:rPr>
          <w:noProof/>
        </w:rPr>
        <w:fldChar w:fldCharType="separate"/>
      </w:r>
      <w:r>
        <w:rPr>
          <w:noProof/>
        </w:rPr>
        <w:t>15</w:t>
      </w:r>
      <w:r>
        <w:rPr>
          <w:noProof/>
        </w:rPr>
        <w:fldChar w:fldCharType="end"/>
      </w:r>
    </w:p>
    <w:p w:rsidR="00C605A6" w:rsidRDefault="00C605A6">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6.1.5.1</w:t>
      </w:r>
      <w:r>
        <w:rPr>
          <w:rFonts w:asciiTheme="minorHAnsi" w:eastAsiaTheme="minorEastAsia" w:hAnsiTheme="minorHAnsi" w:cstheme="minorBidi"/>
          <w:noProof/>
          <w:color w:val="auto"/>
          <w:sz w:val="22"/>
          <w:szCs w:val="22"/>
        </w:rPr>
        <w:tab/>
      </w:r>
      <w:r w:rsidRPr="0019387D">
        <w:rPr>
          <w:rFonts w:ascii="Courier New" w:hAnsi="Courier New"/>
          <w:noProof/>
        </w:rPr>
        <w:t>format</w:t>
      </w:r>
      <w:r>
        <w:rPr>
          <w:noProof/>
        </w:rPr>
        <w:tab/>
      </w:r>
      <w:r>
        <w:rPr>
          <w:noProof/>
        </w:rPr>
        <w:fldChar w:fldCharType="begin"/>
      </w:r>
      <w:r>
        <w:rPr>
          <w:noProof/>
        </w:rPr>
        <w:instrText xml:space="preserve"> PAGEREF _Toc299624009 \h </w:instrText>
      </w:r>
      <w:r>
        <w:rPr>
          <w:noProof/>
        </w:rPr>
      </w:r>
      <w:r>
        <w:rPr>
          <w:noProof/>
        </w:rPr>
        <w:fldChar w:fldCharType="separate"/>
      </w:r>
      <w:r>
        <w:rPr>
          <w:noProof/>
        </w:rPr>
        <w:t>15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19387D">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_Toc299624010 \h </w:instrText>
      </w:r>
      <w:r>
        <w:rPr>
          <w:noProof/>
        </w:rPr>
      </w:r>
      <w:r>
        <w:rPr>
          <w:noProof/>
        </w:rPr>
        <w:fldChar w:fldCharType="separate"/>
      </w:r>
      <w:r>
        <w:rPr>
          <w:noProof/>
        </w:rPr>
        <w:t>15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_Toc299624011 \h </w:instrText>
      </w:r>
      <w:r>
        <w:rPr>
          <w:noProof/>
        </w:rPr>
      </w:r>
      <w:r>
        <w:rPr>
          <w:noProof/>
        </w:rPr>
        <w:fldChar w:fldCharType="separate"/>
      </w:r>
      <w:r>
        <w:rPr>
          <w:noProof/>
        </w:rPr>
        <w:t>15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sidRPr="0019387D">
        <w:rPr>
          <w:rFonts w:ascii="Courier New" w:hAnsi="Courier New"/>
          <w:noProof/>
        </w:rPr>
        <w:t>CuttingToolLifeCycle</w:t>
      </w:r>
      <w:r>
        <w:rPr>
          <w:noProof/>
        </w:rPr>
        <w:tab/>
      </w:r>
      <w:r>
        <w:rPr>
          <w:noProof/>
        </w:rPr>
        <w:fldChar w:fldCharType="begin"/>
      </w:r>
      <w:r>
        <w:rPr>
          <w:noProof/>
        </w:rPr>
        <w:instrText xml:space="preserve"> PAGEREF _Toc299624012 \h </w:instrText>
      </w:r>
      <w:r>
        <w:rPr>
          <w:noProof/>
        </w:rPr>
      </w:r>
      <w:r>
        <w:rPr>
          <w:noProof/>
        </w:rPr>
        <w:fldChar w:fldCharType="separate"/>
      </w:r>
      <w:r>
        <w:rPr>
          <w:noProof/>
        </w:rPr>
        <w:t>16</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6.1.9</w:t>
      </w:r>
      <w:r>
        <w:rPr>
          <w:rFonts w:asciiTheme="minorHAnsi" w:eastAsiaTheme="minorEastAsia" w:hAnsiTheme="minorHAnsi" w:cstheme="minorBidi"/>
          <w:i w:val="0"/>
          <w:noProof/>
          <w:color w:val="auto"/>
          <w:sz w:val="22"/>
          <w:szCs w:val="22"/>
        </w:rPr>
        <w:tab/>
      </w:r>
      <w:r w:rsidRPr="0019387D">
        <w:rPr>
          <w:rFonts w:ascii="Courier New" w:hAnsi="Courier New"/>
          <w:noProof/>
        </w:rPr>
        <w:t>CuttingToolLifeCycle</w:t>
      </w:r>
      <w:r>
        <w:rPr>
          <w:noProof/>
        </w:rPr>
        <w:t xml:space="preserve"> Elements</w:t>
      </w:r>
      <w:r>
        <w:rPr>
          <w:noProof/>
        </w:rPr>
        <w:tab/>
      </w:r>
      <w:r>
        <w:rPr>
          <w:noProof/>
        </w:rPr>
        <w:fldChar w:fldCharType="begin"/>
      </w:r>
      <w:r>
        <w:rPr>
          <w:noProof/>
        </w:rPr>
        <w:instrText xml:space="preserve"> PAGEREF _Toc299624013 \h </w:instrText>
      </w:r>
      <w:r>
        <w:rPr>
          <w:noProof/>
        </w:rPr>
      </w:r>
      <w:r>
        <w:rPr>
          <w:noProof/>
        </w:rPr>
        <w:fldChar w:fldCharType="separate"/>
      </w:r>
      <w:r>
        <w:rPr>
          <w:noProof/>
        </w:rPr>
        <w:t>18</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sidRPr="0019387D">
        <w:rPr>
          <w:rFonts w:ascii="Courier New" w:hAnsi="Courier New"/>
          <w:noProof/>
        </w:rPr>
        <w:t>CutterStatus</w:t>
      </w:r>
      <w:r>
        <w:rPr>
          <w:noProof/>
        </w:rPr>
        <w:tab/>
      </w:r>
      <w:r>
        <w:rPr>
          <w:noProof/>
        </w:rPr>
        <w:fldChar w:fldCharType="begin"/>
      </w:r>
      <w:r>
        <w:rPr>
          <w:noProof/>
        </w:rPr>
        <w:instrText xml:space="preserve"> PAGEREF _Toc299624014 \h </w:instrText>
      </w:r>
      <w:r>
        <w:rPr>
          <w:noProof/>
        </w:rPr>
      </w:r>
      <w:r>
        <w:rPr>
          <w:noProof/>
        </w:rPr>
        <w:fldChar w:fldCharType="separate"/>
      </w:r>
      <w:r>
        <w:rPr>
          <w:noProof/>
        </w:rPr>
        <w:t>18</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6.1.10.1</w:t>
      </w:r>
      <w:r>
        <w:rPr>
          <w:rFonts w:asciiTheme="minorHAnsi" w:eastAsiaTheme="minorEastAsia" w:hAnsiTheme="minorHAnsi" w:cstheme="minorBidi"/>
          <w:noProof/>
          <w:color w:val="auto"/>
          <w:sz w:val="22"/>
          <w:szCs w:val="22"/>
        </w:rPr>
        <w:tab/>
      </w:r>
      <w:r>
        <w:rPr>
          <w:noProof/>
        </w:rPr>
        <w:t>Status</w:t>
      </w:r>
      <w:r>
        <w:rPr>
          <w:noProof/>
        </w:rPr>
        <w:tab/>
      </w:r>
      <w:r>
        <w:rPr>
          <w:noProof/>
        </w:rPr>
        <w:fldChar w:fldCharType="begin"/>
      </w:r>
      <w:r>
        <w:rPr>
          <w:noProof/>
        </w:rPr>
        <w:instrText xml:space="preserve"> PAGEREF _Toc299624015 \h </w:instrText>
      </w:r>
      <w:r>
        <w:rPr>
          <w:noProof/>
        </w:rPr>
      </w:r>
      <w:r>
        <w:rPr>
          <w:noProof/>
        </w:rPr>
        <w:fldChar w:fldCharType="separate"/>
      </w:r>
      <w:r>
        <w:rPr>
          <w:noProof/>
        </w:rPr>
        <w:t>19</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Location</w:t>
      </w:r>
      <w:r>
        <w:rPr>
          <w:noProof/>
        </w:rPr>
        <w:tab/>
      </w:r>
      <w:r>
        <w:rPr>
          <w:noProof/>
        </w:rPr>
        <w:fldChar w:fldCharType="begin"/>
      </w:r>
      <w:r>
        <w:rPr>
          <w:noProof/>
        </w:rPr>
        <w:instrText xml:space="preserve"> PAGEREF _Toc299624016 \h </w:instrText>
      </w:r>
      <w:r>
        <w:rPr>
          <w:noProof/>
        </w:rPr>
      </w:r>
      <w:r>
        <w:rPr>
          <w:noProof/>
        </w:rPr>
        <w:fldChar w:fldCharType="separate"/>
      </w:r>
      <w:r>
        <w:rPr>
          <w:noProof/>
        </w:rPr>
        <w:t>20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6.1.11.1</w:t>
      </w:r>
      <w:r>
        <w:rPr>
          <w:rFonts w:asciiTheme="minorHAnsi" w:eastAsiaTheme="minorEastAsia" w:hAnsiTheme="minorHAnsi" w:cstheme="minorBidi"/>
          <w:noProof/>
          <w:color w:val="auto"/>
          <w:sz w:val="22"/>
          <w:szCs w:val="22"/>
        </w:rPr>
        <w:tab/>
      </w:r>
      <w:r w:rsidRPr="0019387D">
        <w:rPr>
          <w:rFonts w:ascii="Courier New" w:hAnsi="Courier New"/>
          <w:noProof/>
        </w:rPr>
        <w:t>Location</w:t>
      </w:r>
      <w:r>
        <w:rPr>
          <w:noProof/>
        </w:rPr>
        <w:t xml:space="preserve"> attributes:</w:t>
      </w:r>
      <w:r>
        <w:rPr>
          <w:noProof/>
        </w:rPr>
        <w:tab/>
      </w:r>
      <w:r>
        <w:rPr>
          <w:noProof/>
        </w:rPr>
        <w:fldChar w:fldCharType="begin"/>
      </w:r>
      <w:r>
        <w:rPr>
          <w:noProof/>
        </w:rPr>
        <w:instrText xml:space="preserve"> PAGEREF _Toc299624017 \h </w:instrText>
      </w:r>
      <w:r>
        <w:rPr>
          <w:noProof/>
        </w:rPr>
      </w:r>
      <w:r>
        <w:rPr>
          <w:noProof/>
        </w:rPr>
        <w:fldChar w:fldCharType="separate"/>
      </w:r>
      <w:r>
        <w:rPr>
          <w:noProof/>
        </w:rPr>
        <w:t>20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6.1.11.2</w:t>
      </w:r>
      <w:r>
        <w:rPr>
          <w:rFonts w:asciiTheme="minorHAnsi" w:eastAsiaTheme="minorEastAsia" w:hAnsiTheme="minorHAnsi" w:cstheme="minorBidi"/>
          <w:noProof/>
          <w:color w:val="auto"/>
          <w:sz w:val="22"/>
          <w:szCs w:val="22"/>
        </w:rPr>
        <w:tab/>
      </w:r>
      <w:r>
        <w:rPr>
          <w:noProof/>
        </w:rPr>
        <w:t>type</w:t>
      </w:r>
      <w:r>
        <w:rPr>
          <w:noProof/>
        </w:rPr>
        <w:tab/>
      </w:r>
      <w:r>
        <w:rPr>
          <w:noProof/>
        </w:rPr>
        <w:fldChar w:fldCharType="begin"/>
      </w:r>
      <w:r>
        <w:rPr>
          <w:noProof/>
        </w:rPr>
        <w:instrText xml:space="preserve"> PAGEREF _Toc299624018 \h </w:instrText>
      </w:r>
      <w:r>
        <w:rPr>
          <w:noProof/>
        </w:rPr>
      </w:r>
      <w:r>
        <w:rPr>
          <w:noProof/>
        </w:rPr>
        <w:fldChar w:fldCharType="separate"/>
      </w:r>
      <w:r>
        <w:rPr>
          <w:noProof/>
        </w:rPr>
        <w:t>20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6.1.11.3</w:t>
      </w:r>
      <w:r>
        <w:rPr>
          <w:rFonts w:asciiTheme="minorHAnsi" w:eastAsiaTheme="minorEastAsia" w:hAnsiTheme="minorHAnsi" w:cstheme="minorBidi"/>
          <w:noProof/>
          <w:color w:val="auto"/>
          <w:sz w:val="22"/>
          <w:szCs w:val="22"/>
        </w:rPr>
        <w:tab/>
      </w:r>
      <w:r>
        <w:rPr>
          <w:noProof/>
        </w:rPr>
        <w:t>positiveOverlap</w:t>
      </w:r>
      <w:r>
        <w:rPr>
          <w:noProof/>
        </w:rPr>
        <w:tab/>
      </w:r>
      <w:r>
        <w:rPr>
          <w:noProof/>
        </w:rPr>
        <w:fldChar w:fldCharType="begin"/>
      </w:r>
      <w:r>
        <w:rPr>
          <w:noProof/>
        </w:rPr>
        <w:instrText xml:space="preserve"> PAGEREF _Toc299624019 \h </w:instrText>
      </w:r>
      <w:r>
        <w:rPr>
          <w:noProof/>
        </w:rPr>
      </w:r>
      <w:r>
        <w:rPr>
          <w:noProof/>
        </w:rPr>
        <w:fldChar w:fldCharType="separate"/>
      </w:r>
      <w:r>
        <w:rPr>
          <w:noProof/>
        </w:rPr>
        <w:t>21</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6.1.11.4</w:t>
      </w:r>
      <w:r>
        <w:rPr>
          <w:rFonts w:asciiTheme="minorHAnsi" w:eastAsiaTheme="minorEastAsia" w:hAnsiTheme="minorHAnsi" w:cstheme="minorBidi"/>
          <w:noProof/>
          <w:color w:val="auto"/>
          <w:sz w:val="22"/>
          <w:szCs w:val="22"/>
        </w:rPr>
        <w:tab/>
      </w:r>
      <w:r>
        <w:rPr>
          <w:noProof/>
        </w:rPr>
        <w:t>negativeOverlap</w:t>
      </w:r>
      <w:r>
        <w:rPr>
          <w:noProof/>
        </w:rPr>
        <w:tab/>
      </w:r>
      <w:r>
        <w:rPr>
          <w:noProof/>
        </w:rPr>
        <w:fldChar w:fldCharType="begin"/>
      </w:r>
      <w:r>
        <w:rPr>
          <w:noProof/>
        </w:rPr>
        <w:instrText xml:space="preserve"> PAGEREF _Toc299624020 \h </w:instrText>
      </w:r>
      <w:r>
        <w:rPr>
          <w:noProof/>
        </w:rPr>
      </w:r>
      <w:r>
        <w:rPr>
          <w:noProof/>
        </w:rPr>
        <w:fldChar w:fldCharType="separate"/>
      </w:r>
      <w:r>
        <w:rPr>
          <w:noProof/>
        </w:rPr>
        <w:t>21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ProgramToolGroup</w:t>
      </w:r>
      <w:r>
        <w:rPr>
          <w:noProof/>
        </w:rPr>
        <w:tab/>
      </w:r>
      <w:r>
        <w:rPr>
          <w:noProof/>
        </w:rPr>
        <w:fldChar w:fldCharType="begin"/>
      </w:r>
      <w:r>
        <w:rPr>
          <w:noProof/>
        </w:rPr>
        <w:instrText xml:space="preserve"> PAGEREF _Toc299624021 \h </w:instrText>
      </w:r>
      <w:r>
        <w:rPr>
          <w:noProof/>
        </w:rPr>
      </w:r>
      <w:r>
        <w:rPr>
          <w:noProof/>
        </w:rPr>
        <w:fldChar w:fldCharType="separate"/>
      </w:r>
      <w:r>
        <w:rPr>
          <w:noProof/>
        </w:rPr>
        <w:t>21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ProgramToolNumber</w:t>
      </w:r>
      <w:r>
        <w:rPr>
          <w:noProof/>
        </w:rPr>
        <w:tab/>
      </w:r>
      <w:r>
        <w:rPr>
          <w:noProof/>
        </w:rPr>
        <w:fldChar w:fldCharType="begin"/>
      </w:r>
      <w:r>
        <w:rPr>
          <w:noProof/>
        </w:rPr>
        <w:instrText xml:space="preserve"> PAGEREF _Toc299624022 \h </w:instrText>
      </w:r>
      <w:r>
        <w:rPr>
          <w:noProof/>
        </w:rPr>
      </w:r>
      <w:r>
        <w:rPr>
          <w:noProof/>
        </w:rPr>
        <w:fldChar w:fldCharType="separate"/>
      </w:r>
      <w:r>
        <w:rPr>
          <w:noProof/>
        </w:rPr>
        <w:t>21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_Toc299624023 \h </w:instrText>
      </w:r>
      <w:r>
        <w:rPr>
          <w:noProof/>
        </w:rPr>
      </w:r>
      <w:r>
        <w:rPr>
          <w:noProof/>
        </w:rPr>
        <w:fldChar w:fldCharType="separate"/>
      </w:r>
      <w:r>
        <w:rPr>
          <w:noProof/>
        </w:rPr>
        <w:t>21</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sidRPr="0019387D">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_Toc299624024 \h </w:instrText>
      </w:r>
      <w:r>
        <w:rPr>
          <w:noProof/>
        </w:rPr>
      </w:r>
      <w:r>
        <w:rPr>
          <w:noProof/>
        </w:rPr>
        <w:fldChar w:fldCharType="separate"/>
      </w:r>
      <w:r>
        <w:rPr>
          <w:noProof/>
        </w:rPr>
        <w:t>21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ToolLife:</w:t>
      </w:r>
      <w:r>
        <w:rPr>
          <w:noProof/>
        </w:rPr>
        <w:tab/>
      </w:r>
      <w:r>
        <w:rPr>
          <w:noProof/>
        </w:rPr>
        <w:fldChar w:fldCharType="begin"/>
      </w:r>
      <w:r>
        <w:rPr>
          <w:noProof/>
        </w:rPr>
        <w:instrText xml:space="preserve"> PAGEREF _Toc299624025 \h </w:instrText>
      </w:r>
      <w:r>
        <w:rPr>
          <w:noProof/>
        </w:rPr>
      </w:r>
      <w:r>
        <w:rPr>
          <w:noProof/>
        </w:rPr>
        <w:fldChar w:fldCharType="separate"/>
      </w:r>
      <w:r>
        <w:rPr>
          <w:noProof/>
        </w:rPr>
        <w:t>22</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Pr>
          <w:noProof/>
        </w:rPr>
        <w:t>ToolLife attributes:</w:t>
      </w:r>
      <w:r>
        <w:rPr>
          <w:noProof/>
        </w:rPr>
        <w:tab/>
      </w:r>
      <w:r>
        <w:rPr>
          <w:noProof/>
        </w:rPr>
        <w:fldChar w:fldCharType="begin"/>
      </w:r>
      <w:r>
        <w:rPr>
          <w:noProof/>
        </w:rPr>
        <w:instrText xml:space="preserve"> PAGEREF _Toc299624026 \h </w:instrText>
      </w:r>
      <w:r>
        <w:rPr>
          <w:noProof/>
        </w:rPr>
      </w:r>
      <w:r>
        <w:rPr>
          <w:noProof/>
        </w:rPr>
        <w:fldChar w:fldCharType="separate"/>
      </w:r>
      <w:r>
        <w:rPr>
          <w:noProof/>
        </w:rPr>
        <w:t>22</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ProcessSpindleSpeed</w:t>
      </w:r>
      <w:r>
        <w:rPr>
          <w:noProof/>
        </w:rPr>
        <w:tab/>
      </w:r>
      <w:r>
        <w:rPr>
          <w:noProof/>
        </w:rPr>
        <w:fldChar w:fldCharType="begin"/>
      </w:r>
      <w:r>
        <w:rPr>
          <w:noProof/>
        </w:rPr>
        <w:instrText xml:space="preserve"> PAGEREF _Toc299624027 \h </w:instrText>
      </w:r>
      <w:r>
        <w:rPr>
          <w:noProof/>
        </w:rPr>
      </w:r>
      <w:r>
        <w:rPr>
          <w:noProof/>
        </w:rPr>
        <w:fldChar w:fldCharType="separate"/>
      </w:r>
      <w:r>
        <w:rPr>
          <w:noProof/>
        </w:rPr>
        <w:t>23</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6.1.16.1</w:t>
      </w:r>
      <w:r>
        <w:rPr>
          <w:rFonts w:asciiTheme="minorHAnsi" w:eastAsiaTheme="minorEastAsia" w:hAnsiTheme="minorHAnsi" w:cstheme="minorBidi"/>
          <w:noProof/>
          <w:color w:val="auto"/>
          <w:sz w:val="22"/>
          <w:szCs w:val="22"/>
        </w:rPr>
        <w:tab/>
      </w:r>
      <w:r w:rsidRPr="0019387D">
        <w:rPr>
          <w:rFonts w:ascii="Courier New" w:hAnsi="Courier New"/>
          <w:noProof/>
        </w:rPr>
        <w:t>ProcessSpindleSpeed</w:t>
      </w:r>
      <w:r>
        <w:rPr>
          <w:noProof/>
        </w:rPr>
        <w:t xml:space="preserve"> attributes</w:t>
      </w:r>
      <w:r>
        <w:rPr>
          <w:noProof/>
        </w:rPr>
        <w:tab/>
      </w:r>
      <w:r>
        <w:rPr>
          <w:noProof/>
        </w:rPr>
        <w:fldChar w:fldCharType="begin"/>
      </w:r>
      <w:r>
        <w:rPr>
          <w:noProof/>
        </w:rPr>
        <w:instrText xml:space="preserve"> PAGEREF _Toc299624028 \h </w:instrText>
      </w:r>
      <w:r>
        <w:rPr>
          <w:noProof/>
        </w:rPr>
      </w:r>
      <w:r>
        <w:rPr>
          <w:noProof/>
        </w:rPr>
        <w:fldChar w:fldCharType="separate"/>
      </w:r>
      <w:r>
        <w:rPr>
          <w:noProof/>
        </w:rPr>
        <w:t>23</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ProcessFeedRate</w:t>
      </w:r>
      <w:r>
        <w:rPr>
          <w:noProof/>
        </w:rPr>
        <w:tab/>
      </w:r>
      <w:r>
        <w:rPr>
          <w:noProof/>
        </w:rPr>
        <w:fldChar w:fldCharType="begin"/>
      </w:r>
      <w:r>
        <w:rPr>
          <w:noProof/>
        </w:rPr>
        <w:instrText xml:space="preserve"> PAGEREF _Toc299624029 \h </w:instrText>
      </w:r>
      <w:r>
        <w:rPr>
          <w:noProof/>
        </w:rPr>
      </w:r>
      <w:r>
        <w:rPr>
          <w:noProof/>
        </w:rPr>
        <w:fldChar w:fldCharType="separate"/>
      </w:r>
      <w:r>
        <w:rPr>
          <w:noProof/>
        </w:rPr>
        <w:t>24</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6.1.17.1</w:t>
      </w:r>
      <w:r>
        <w:rPr>
          <w:rFonts w:asciiTheme="minorHAnsi" w:eastAsiaTheme="minorEastAsia" w:hAnsiTheme="minorHAnsi" w:cstheme="minorBidi"/>
          <w:noProof/>
          <w:color w:val="auto"/>
          <w:sz w:val="22"/>
          <w:szCs w:val="22"/>
        </w:rPr>
        <w:tab/>
      </w:r>
      <w:r w:rsidRPr="0019387D">
        <w:rPr>
          <w:rFonts w:ascii="Courier New" w:hAnsi="Courier New"/>
          <w:noProof/>
        </w:rPr>
        <w:t>ProcessSpindleSpeed</w:t>
      </w:r>
      <w:r>
        <w:rPr>
          <w:noProof/>
        </w:rPr>
        <w:t xml:space="preserve"> attributes</w:t>
      </w:r>
      <w:r>
        <w:rPr>
          <w:noProof/>
        </w:rPr>
        <w:tab/>
      </w:r>
      <w:r>
        <w:rPr>
          <w:noProof/>
        </w:rPr>
        <w:fldChar w:fldCharType="begin"/>
      </w:r>
      <w:r>
        <w:rPr>
          <w:noProof/>
        </w:rPr>
        <w:instrText xml:space="preserve"> PAGEREF _Toc299624030 \h </w:instrText>
      </w:r>
      <w:r>
        <w:rPr>
          <w:noProof/>
        </w:rPr>
      </w:r>
      <w:r>
        <w:rPr>
          <w:noProof/>
        </w:rPr>
        <w:fldChar w:fldCharType="separate"/>
      </w:r>
      <w:r>
        <w:rPr>
          <w:noProof/>
        </w:rPr>
        <w:t>24</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_Toc299624031 \h </w:instrText>
      </w:r>
      <w:r>
        <w:rPr>
          <w:noProof/>
        </w:rPr>
      </w:r>
      <w:r>
        <w:rPr>
          <w:noProof/>
        </w:rPr>
        <w:fldChar w:fldCharType="separate"/>
      </w:r>
      <w:r>
        <w:rPr>
          <w:noProof/>
        </w:rPr>
        <w:t>24</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6.1.19</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_Toc299624032 \h </w:instrText>
      </w:r>
      <w:r>
        <w:rPr>
          <w:noProof/>
        </w:rPr>
      </w:r>
      <w:r>
        <w:rPr>
          <w:noProof/>
        </w:rPr>
        <w:fldChar w:fldCharType="separate"/>
      </w:r>
      <w:r>
        <w:rPr>
          <w:noProof/>
        </w:rPr>
        <w:t>25</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6.1.19.1</w:t>
      </w:r>
      <w:r>
        <w:rPr>
          <w:rFonts w:asciiTheme="minorHAnsi" w:eastAsiaTheme="minorEastAsia" w:hAnsiTheme="minorHAnsi" w:cstheme="minorBidi"/>
          <w:noProof/>
          <w:color w:val="auto"/>
          <w:sz w:val="22"/>
          <w:szCs w:val="22"/>
        </w:rPr>
        <w:tab/>
      </w:r>
      <w:r w:rsidRPr="0019387D">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_Toc299624033 \h </w:instrText>
      </w:r>
      <w:r>
        <w:rPr>
          <w:noProof/>
        </w:rPr>
      </w:r>
      <w:r>
        <w:rPr>
          <w:noProof/>
        </w:rPr>
        <w:fldChar w:fldCharType="separate"/>
      </w:r>
      <w:r>
        <w:rPr>
          <w:noProof/>
        </w:rPr>
        <w:t>25</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sidRPr="0019387D">
        <w:rPr>
          <w:rFonts w:ascii="Courier New" w:hAnsi="Courier New"/>
          <w:noProof/>
        </w:rPr>
        <w:t>CuttingToolMeasurement</w:t>
      </w:r>
      <w:r>
        <w:rPr>
          <w:noProof/>
        </w:rPr>
        <w:t xml:space="preserve"> subtypes</w:t>
      </w:r>
      <w:r>
        <w:rPr>
          <w:noProof/>
        </w:rPr>
        <w:tab/>
      </w:r>
      <w:r>
        <w:rPr>
          <w:noProof/>
        </w:rPr>
        <w:fldChar w:fldCharType="begin"/>
      </w:r>
      <w:r>
        <w:rPr>
          <w:noProof/>
        </w:rPr>
        <w:instrText xml:space="preserve"> PAGEREF _Toc299624034 \h </w:instrText>
      </w:r>
      <w:r>
        <w:rPr>
          <w:noProof/>
        </w:rPr>
      </w:r>
      <w:r>
        <w:rPr>
          <w:noProof/>
        </w:rPr>
        <w:fldChar w:fldCharType="separate"/>
      </w:r>
      <w:r>
        <w:rPr>
          <w:noProof/>
        </w:rPr>
        <w:t>27</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_Toc299624035 \h </w:instrText>
      </w:r>
      <w:r>
        <w:rPr>
          <w:noProof/>
        </w:rPr>
      </w:r>
      <w:r>
        <w:rPr>
          <w:noProof/>
        </w:rPr>
        <w:fldChar w:fldCharType="separate"/>
      </w:r>
      <w:r>
        <w:rPr>
          <w:noProof/>
        </w:rPr>
        <w:t>28</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_Toc299624036 \h </w:instrText>
      </w:r>
      <w:r>
        <w:rPr>
          <w:noProof/>
        </w:rPr>
      </w:r>
      <w:r>
        <w:rPr>
          <w:noProof/>
        </w:rPr>
        <w:fldChar w:fldCharType="separate"/>
      </w:r>
      <w:r>
        <w:rPr>
          <w:noProof/>
        </w:rPr>
        <w:t>28</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_Toc299624037 \h </w:instrText>
      </w:r>
      <w:r>
        <w:rPr>
          <w:noProof/>
        </w:rPr>
      </w:r>
      <w:r>
        <w:rPr>
          <w:noProof/>
        </w:rPr>
        <w:fldChar w:fldCharType="separate"/>
      </w:r>
      <w:r>
        <w:rPr>
          <w:noProof/>
        </w:rPr>
        <w:t>29</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lastRenderedPageBreak/>
        <w:t>6.1.22.1</w:t>
      </w:r>
      <w:r>
        <w:rPr>
          <w:rFonts w:asciiTheme="minorHAnsi" w:eastAsiaTheme="minorEastAsia" w:hAnsiTheme="minorHAnsi" w:cstheme="minorBidi"/>
          <w:noProof/>
          <w:color w:val="auto"/>
          <w:sz w:val="22"/>
          <w:szCs w:val="22"/>
        </w:rPr>
        <w:tab/>
      </w:r>
      <w:r w:rsidRPr="0019387D">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_Toc299624038 \h </w:instrText>
      </w:r>
      <w:r>
        <w:rPr>
          <w:noProof/>
        </w:rPr>
      </w:r>
      <w:r>
        <w:rPr>
          <w:noProof/>
        </w:rPr>
        <w:fldChar w:fldCharType="separate"/>
      </w:r>
      <w:r>
        <w:rPr>
          <w:noProof/>
        </w:rPr>
        <w:t>30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6.1.22.2</w:t>
      </w:r>
      <w:r>
        <w:rPr>
          <w:rFonts w:asciiTheme="minorHAnsi" w:eastAsiaTheme="minorEastAsia" w:hAnsiTheme="minorHAnsi" w:cstheme="minorBidi"/>
          <w:noProof/>
          <w:color w:val="auto"/>
          <w:sz w:val="22"/>
          <w:szCs w:val="22"/>
        </w:rPr>
        <w:tab/>
      </w:r>
      <w:r>
        <w:rPr>
          <w:noProof/>
        </w:rPr>
        <w:t>indices</w:t>
      </w:r>
      <w:r>
        <w:rPr>
          <w:noProof/>
        </w:rPr>
        <w:tab/>
      </w:r>
      <w:r>
        <w:rPr>
          <w:noProof/>
        </w:rPr>
        <w:fldChar w:fldCharType="begin"/>
      </w:r>
      <w:r>
        <w:rPr>
          <w:noProof/>
        </w:rPr>
        <w:instrText xml:space="preserve"> PAGEREF _Toc299624039 \h </w:instrText>
      </w:r>
      <w:r>
        <w:rPr>
          <w:noProof/>
        </w:rPr>
      </w:r>
      <w:r>
        <w:rPr>
          <w:noProof/>
        </w:rPr>
        <w:fldChar w:fldCharType="separate"/>
      </w:r>
      <w:r>
        <w:rPr>
          <w:noProof/>
        </w:rPr>
        <w:t>30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6.1.22.3</w:t>
      </w:r>
      <w:r>
        <w:rPr>
          <w:rFonts w:asciiTheme="minorHAnsi" w:eastAsiaTheme="minorEastAsia" w:hAnsiTheme="minorHAnsi" w:cstheme="minorBidi"/>
          <w:noProof/>
          <w:color w:val="auto"/>
          <w:sz w:val="22"/>
          <w:szCs w:val="22"/>
        </w:rPr>
        <w:tab/>
      </w:r>
      <w:r>
        <w:rPr>
          <w:noProof/>
        </w:rPr>
        <w:t>itemId</w:t>
      </w:r>
      <w:r>
        <w:rPr>
          <w:noProof/>
        </w:rPr>
        <w:tab/>
      </w:r>
      <w:r>
        <w:rPr>
          <w:noProof/>
        </w:rPr>
        <w:fldChar w:fldCharType="begin"/>
      </w:r>
      <w:r>
        <w:rPr>
          <w:noProof/>
        </w:rPr>
        <w:instrText xml:space="preserve"> PAGEREF _Toc299624040 \h </w:instrText>
      </w:r>
      <w:r>
        <w:rPr>
          <w:noProof/>
        </w:rPr>
      </w:r>
      <w:r>
        <w:rPr>
          <w:noProof/>
        </w:rPr>
        <w:fldChar w:fldCharType="separate"/>
      </w:r>
      <w:r>
        <w:rPr>
          <w:noProof/>
        </w:rPr>
        <w:t>30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6.1.22.4</w:t>
      </w:r>
      <w:r>
        <w:rPr>
          <w:rFonts w:asciiTheme="minorHAnsi" w:eastAsiaTheme="minorEastAsia" w:hAnsiTheme="minorHAnsi" w:cstheme="minorBidi"/>
          <w:noProof/>
          <w:color w:val="auto"/>
          <w:sz w:val="22"/>
          <w:szCs w:val="22"/>
        </w:rPr>
        <w:tab/>
      </w:r>
      <w:r>
        <w:rPr>
          <w:noProof/>
        </w:rPr>
        <w:t>manufacturers</w:t>
      </w:r>
      <w:r>
        <w:rPr>
          <w:noProof/>
        </w:rPr>
        <w:tab/>
      </w:r>
      <w:r>
        <w:rPr>
          <w:noProof/>
        </w:rPr>
        <w:fldChar w:fldCharType="begin"/>
      </w:r>
      <w:r>
        <w:rPr>
          <w:noProof/>
        </w:rPr>
        <w:instrText xml:space="preserve"> PAGEREF _Toc299624041 \h </w:instrText>
      </w:r>
      <w:r>
        <w:rPr>
          <w:noProof/>
        </w:rPr>
      </w:r>
      <w:r>
        <w:rPr>
          <w:noProof/>
        </w:rPr>
        <w:fldChar w:fldCharType="separate"/>
      </w:r>
      <w:r>
        <w:rPr>
          <w:noProof/>
        </w:rPr>
        <w:t>30</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6.1.22.5</w:t>
      </w:r>
      <w:r>
        <w:rPr>
          <w:rFonts w:asciiTheme="minorHAnsi" w:eastAsiaTheme="minorEastAsia" w:hAnsiTheme="minorHAnsi" w:cstheme="minorBidi"/>
          <w:noProof/>
          <w:color w:val="auto"/>
          <w:sz w:val="22"/>
          <w:szCs w:val="22"/>
        </w:rPr>
        <w:tab/>
      </w:r>
      <w:r>
        <w:rPr>
          <w:noProof/>
        </w:rPr>
        <w:t>grade</w:t>
      </w:r>
      <w:r>
        <w:rPr>
          <w:noProof/>
        </w:rPr>
        <w:tab/>
      </w:r>
      <w:r>
        <w:rPr>
          <w:noProof/>
        </w:rPr>
        <w:fldChar w:fldCharType="begin"/>
      </w:r>
      <w:r>
        <w:rPr>
          <w:noProof/>
        </w:rPr>
        <w:instrText xml:space="preserve"> PAGEREF _Toc299624042 \h </w:instrText>
      </w:r>
      <w:r>
        <w:rPr>
          <w:noProof/>
        </w:rPr>
      </w:r>
      <w:r>
        <w:rPr>
          <w:noProof/>
        </w:rPr>
        <w:fldChar w:fldCharType="separate"/>
      </w:r>
      <w:r>
        <w:rPr>
          <w:noProof/>
        </w:rPr>
        <w:t>30</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 xml:space="preserve">A </w:t>
      </w:r>
      <w:r w:rsidRPr="0019387D">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_Toc299624043 \h </w:instrText>
      </w:r>
      <w:r>
        <w:rPr>
          <w:noProof/>
        </w:rPr>
      </w:r>
      <w:r>
        <w:rPr>
          <w:noProof/>
        </w:rPr>
        <w:fldChar w:fldCharType="separate"/>
      </w:r>
      <w:r>
        <w:rPr>
          <w:noProof/>
        </w:rPr>
        <w:t>30</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_Toc299624044 \h </w:instrText>
      </w:r>
      <w:r>
        <w:rPr>
          <w:noProof/>
        </w:rPr>
      </w:r>
      <w:r>
        <w:rPr>
          <w:noProof/>
        </w:rPr>
        <w:fldChar w:fldCharType="separate"/>
      </w:r>
      <w:r>
        <w:rPr>
          <w:noProof/>
        </w:rPr>
        <w:t>31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6.1.25</w:t>
      </w:r>
      <w:r>
        <w:rPr>
          <w:rFonts w:asciiTheme="minorHAnsi" w:eastAsiaTheme="minorEastAsia" w:hAnsiTheme="minorHAnsi" w:cstheme="minorBidi"/>
          <w:i w:val="0"/>
          <w:noProof/>
          <w:color w:val="auto"/>
          <w:sz w:val="22"/>
          <w:szCs w:val="22"/>
        </w:rPr>
        <w:tab/>
      </w:r>
      <w:r>
        <w:rPr>
          <w:noProof/>
        </w:rPr>
        <w:t>Locus</w:t>
      </w:r>
      <w:r>
        <w:rPr>
          <w:noProof/>
        </w:rPr>
        <w:tab/>
      </w:r>
      <w:r>
        <w:rPr>
          <w:noProof/>
        </w:rPr>
        <w:fldChar w:fldCharType="begin"/>
      </w:r>
      <w:r>
        <w:rPr>
          <w:noProof/>
        </w:rPr>
        <w:instrText xml:space="preserve"> PAGEREF _Toc299624045 \h </w:instrText>
      </w:r>
      <w:r>
        <w:rPr>
          <w:noProof/>
        </w:rPr>
      </w:r>
      <w:r>
        <w:rPr>
          <w:noProof/>
        </w:rPr>
        <w:fldChar w:fldCharType="separate"/>
      </w:r>
      <w:r>
        <w:rPr>
          <w:noProof/>
        </w:rPr>
        <w:t>31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6.1.26</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_Toc299624046 \h </w:instrText>
      </w:r>
      <w:r>
        <w:rPr>
          <w:noProof/>
        </w:rPr>
      </w:r>
      <w:r>
        <w:rPr>
          <w:noProof/>
        </w:rPr>
        <w:fldChar w:fldCharType="separate"/>
      </w:r>
      <w:r>
        <w:rPr>
          <w:noProof/>
        </w:rPr>
        <w:t>31</w:t>
      </w:r>
      <w:r>
        <w:rPr>
          <w:noProof/>
        </w:rPr>
        <w:fldChar w:fldCharType="end"/>
      </w:r>
    </w:p>
    <w:p w:rsidR="00C605A6" w:rsidRDefault="00C605A6">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6.1.26.1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_Toc299624047 \h </w:instrText>
      </w:r>
      <w:r>
        <w:rPr>
          <w:noProof/>
        </w:rPr>
      </w:r>
      <w:r>
        <w:rPr>
          <w:noProof/>
        </w:rPr>
        <w:fldChar w:fldCharType="separate"/>
      </w:r>
      <w:r>
        <w:rPr>
          <w:noProof/>
        </w:rPr>
        <w:t>31</w:t>
      </w:r>
      <w:r>
        <w:rPr>
          <w:noProof/>
        </w:rPr>
        <w:fldChar w:fldCharType="end"/>
      </w:r>
    </w:p>
    <w:p w:rsidR="00C605A6" w:rsidRDefault="00C605A6">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6.1.27</w:t>
      </w:r>
      <w:r>
        <w:rPr>
          <w:rFonts w:asciiTheme="minorHAnsi" w:eastAsiaTheme="minorEastAsia" w:hAnsiTheme="minorHAnsi" w:cstheme="minorBidi"/>
          <w:i w:val="0"/>
          <w:noProof/>
          <w:color w:val="auto"/>
          <w:sz w:val="22"/>
          <w:szCs w:val="22"/>
        </w:rPr>
        <w:tab/>
      </w:r>
      <w:r w:rsidRPr="0019387D">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_Toc299624048 \h </w:instrText>
      </w:r>
      <w:r>
        <w:rPr>
          <w:noProof/>
        </w:rPr>
      </w:r>
      <w:r>
        <w:rPr>
          <w:noProof/>
        </w:rPr>
        <w:fldChar w:fldCharType="separate"/>
      </w:r>
      <w:r>
        <w:rPr>
          <w:noProof/>
        </w:rPr>
        <w:t>32</w:t>
      </w:r>
      <w:r>
        <w:rPr>
          <w:noProof/>
        </w:rPr>
        <w:fldChar w:fldCharType="end"/>
      </w:r>
    </w:p>
    <w:p w:rsidR="00C605A6" w:rsidRDefault="00C605A6">
      <w:pPr>
        <w:pStyle w:val="TOC1"/>
        <w:tabs>
          <w:tab w:val="right" w:leader="dot" w:pos="9350"/>
        </w:tabs>
        <w:rPr>
          <w:rFonts w:asciiTheme="minorHAnsi" w:eastAsiaTheme="minorEastAsia" w:hAnsiTheme="minorHAnsi" w:cstheme="minorBidi"/>
          <w:b w:val="0"/>
          <w:noProof/>
          <w:color w:val="auto"/>
          <w:sz w:val="22"/>
          <w:szCs w:val="22"/>
        </w:rPr>
      </w:pPr>
      <w:r>
        <w:rPr>
          <w:noProof/>
        </w:rPr>
        <w:t>Appendices</w:t>
      </w:r>
      <w:r>
        <w:rPr>
          <w:noProof/>
        </w:rPr>
        <w:tab/>
      </w:r>
      <w:r>
        <w:rPr>
          <w:noProof/>
        </w:rPr>
        <w:fldChar w:fldCharType="begin"/>
      </w:r>
      <w:r>
        <w:rPr>
          <w:noProof/>
        </w:rPr>
        <w:instrText xml:space="preserve"> PAGEREF _Toc299624049 \h </w:instrText>
      </w:r>
      <w:r>
        <w:rPr>
          <w:noProof/>
        </w:rPr>
      </w:r>
      <w:r>
        <w:rPr>
          <w:noProof/>
        </w:rPr>
        <w:fldChar w:fldCharType="separate"/>
      </w:r>
      <w:r>
        <w:rPr>
          <w:noProof/>
        </w:rPr>
        <w:t>36</w:t>
      </w:r>
      <w:r>
        <w:rPr>
          <w:noProof/>
        </w:rPr>
        <w:fldChar w:fldCharType="end"/>
      </w:r>
    </w:p>
    <w:p w:rsidR="00C605A6" w:rsidRDefault="00C605A6">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_Toc299624050 \h </w:instrText>
      </w:r>
      <w:r>
        <w:rPr>
          <w:noProof/>
        </w:rPr>
      </w:r>
      <w:r>
        <w:rPr>
          <w:noProof/>
        </w:rPr>
        <w:fldChar w:fldCharType="separate"/>
      </w:r>
      <w:r>
        <w:rPr>
          <w:noProof/>
        </w:rPr>
        <w:t>36</w:t>
      </w:r>
      <w:r>
        <w:rPr>
          <w:noProof/>
        </w:rPr>
        <w:fldChar w:fldCharType="end"/>
      </w:r>
    </w:p>
    <w:p w:rsidR="00C605A6" w:rsidRDefault="00C605A6">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Additional Illustrations</w:t>
      </w:r>
      <w:r>
        <w:rPr>
          <w:noProof/>
        </w:rPr>
        <w:tab/>
      </w:r>
      <w:r>
        <w:rPr>
          <w:noProof/>
        </w:rPr>
        <w:fldChar w:fldCharType="begin"/>
      </w:r>
      <w:r>
        <w:rPr>
          <w:noProof/>
        </w:rPr>
        <w:instrText xml:space="preserve"> PAGEREF _Toc299624051 \h </w:instrText>
      </w:r>
      <w:r>
        <w:rPr>
          <w:noProof/>
        </w:rPr>
      </w:r>
      <w:r>
        <w:rPr>
          <w:noProof/>
        </w:rPr>
        <w:fldChar w:fldCharType="separate"/>
      </w:r>
      <w:r>
        <w:rPr>
          <w:noProof/>
        </w:rPr>
        <w:t>38</w:t>
      </w:r>
      <w:r>
        <w:rPr>
          <w:noProof/>
        </w:rPr>
        <w:fldChar w:fldCharType="end"/>
      </w:r>
    </w:p>
    <w:p w:rsidR="00C605A6" w:rsidRDefault="00C605A6">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C.</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_Toc299624052 \h </w:instrText>
      </w:r>
      <w:r>
        <w:rPr>
          <w:noProof/>
        </w:rPr>
      </w:r>
      <w:r>
        <w:rPr>
          <w:noProof/>
        </w:rPr>
        <w:fldChar w:fldCharType="separate"/>
      </w:r>
      <w:r>
        <w:rPr>
          <w:noProof/>
        </w:rPr>
        <w:t>41</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C.1 Shell Mill</w:t>
      </w:r>
      <w:r>
        <w:rPr>
          <w:noProof/>
        </w:rPr>
        <w:tab/>
      </w:r>
      <w:r>
        <w:rPr>
          <w:noProof/>
        </w:rPr>
        <w:fldChar w:fldCharType="begin"/>
      </w:r>
      <w:r>
        <w:rPr>
          <w:noProof/>
        </w:rPr>
        <w:instrText xml:space="preserve"> PAGEREF _Toc299624053 \h </w:instrText>
      </w:r>
      <w:r>
        <w:rPr>
          <w:noProof/>
        </w:rPr>
      </w:r>
      <w:r>
        <w:rPr>
          <w:noProof/>
        </w:rPr>
        <w:fldChar w:fldCharType="separate"/>
      </w:r>
      <w:r>
        <w:rPr>
          <w:noProof/>
        </w:rPr>
        <w:t>41</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C.2 Step Drill</w:t>
      </w:r>
      <w:r>
        <w:rPr>
          <w:noProof/>
        </w:rPr>
        <w:tab/>
      </w:r>
      <w:r>
        <w:rPr>
          <w:noProof/>
        </w:rPr>
        <w:fldChar w:fldCharType="begin"/>
      </w:r>
      <w:r>
        <w:rPr>
          <w:noProof/>
        </w:rPr>
        <w:instrText xml:space="preserve"> PAGEREF _Toc299624054 \h </w:instrText>
      </w:r>
      <w:r>
        <w:rPr>
          <w:noProof/>
        </w:rPr>
      </w:r>
      <w:r>
        <w:rPr>
          <w:noProof/>
        </w:rPr>
        <w:fldChar w:fldCharType="separate"/>
      </w:r>
      <w:r>
        <w:rPr>
          <w:noProof/>
        </w:rPr>
        <w:t>44</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C.3 Shell Mill with Individual Loci</w:t>
      </w:r>
      <w:r>
        <w:rPr>
          <w:noProof/>
        </w:rPr>
        <w:tab/>
      </w:r>
      <w:r>
        <w:rPr>
          <w:noProof/>
        </w:rPr>
        <w:fldChar w:fldCharType="begin"/>
      </w:r>
      <w:r>
        <w:rPr>
          <w:noProof/>
        </w:rPr>
        <w:instrText xml:space="preserve"> PAGEREF _Toc299624055 \h </w:instrText>
      </w:r>
      <w:r>
        <w:rPr>
          <w:noProof/>
        </w:rPr>
      </w:r>
      <w:r>
        <w:rPr>
          <w:noProof/>
        </w:rPr>
        <w:fldChar w:fldCharType="separate"/>
      </w:r>
      <w:r>
        <w:rPr>
          <w:noProof/>
        </w:rPr>
        <w:t>46</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C.4 Drill with Individual Loci</w:t>
      </w:r>
      <w:r>
        <w:rPr>
          <w:noProof/>
        </w:rPr>
        <w:tab/>
      </w:r>
      <w:r>
        <w:rPr>
          <w:noProof/>
        </w:rPr>
        <w:fldChar w:fldCharType="begin"/>
      </w:r>
      <w:r>
        <w:rPr>
          <w:noProof/>
        </w:rPr>
        <w:instrText xml:space="preserve"> PAGEREF _Toc299624056 \h </w:instrText>
      </w:r>
      <w:r>
        <w:rPr>
          <w:noProof/>
        </w:rPr>
      </w:r>
      <w:r>
        <w:rPr>
          <w:noProof/>
        </w:rPr>
        <w:fldChar w:fldCharType="separate"/>
      </w:r>
      <w:r>
        <w:rPr>
          <w:noProof/>
        </w:rPr>
        <w:t>48</w:t>
      </w:r>
      <w:r>
        <w:rPr>
          <w:noProof/>
        </w:rPr>
        <w:fldChar w:fldCharType="end"/>
      </w:r>
    </w:p>
    <w:p w:rsidR="00C605A6" w:rsidRDefault="00C605A6">
      <w:pPr>
        <w:pStyle w:val="TOC2"/>
        <w:tabs>
          <w:tab w:val="right" w:leader="dot" w:pos="9350"/>
        </w:tabs>
        <w:rPr>
          <w:rFonts w:asciiTheme="minorHAnsi" w:eastAsiaTheme="minorEastAsia" w:hAnsiTheme="minorHAnsi" w:cstheme="minorBidi"/>
          <w:noProof/>
          <w:color w:val="auto"/>
          <w:sz w:val="22"/>
          <w:szCs w:val="22"/>
        </w:rPr>
      </w:pPr>
      <w:r>
        <w:rPr>
          <w:noProof/>
        </w:rPr>
        <w:t>C.5 Shell Mill with Different Inserts on First Row</w:t>
      </w:r>
      <w:r>
        <w:rPr>
          <w:noProof/>
        </w:rPr>
        <w:tab/>
      </w:r>
      <w:r>
        <w:rPr>
          <w:noProof/>
        </w:rPr>
        <w:fldChar w:fldCharType="begin"/>
      </w:r>
      <w:r>
        <w:rPr>
          <w:noProof/>
        </w:rPr>
        <w:instrText xml:space="preserve"> PAGEREF _Toc299624057 \h </w:instrText>
      </w:r>
      <w:r>
        <w:rPr>
          <w:noProof/>
        </w:rPr>
      </w:r>
      <w:r>
        <w:rPr>
          <w:noProof/>
        </w:rPr>
        <w:fldChar w:fldCharType="separate"/>
      </w:r>
      <w:r>
        <w:rPr>
          <w:noProof/>
        </w:rPr>
        <w:t>50</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2"/>
          <w:footerReference w:type="even" r:id="rId23"/>
          <w:footerReference w:type="default" r:id="rId24"/>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C605A6"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C605A6">
        <w:rPr>
          <w:noProof/>
        </w:rPr>
        <w:t>Figure 1: Assets Schema</w:t>
      </w:r>
      <w:r w:rsidR="00C605A6">
        <w:rPr>
          <w:noProof/>
        </w:rPr>
        <w:tab/>
      </w:r>
      <w:r w:rsidR="00C605A6">
        <w:rPr>
          <w:noProof/>
        </w:rPr>
        <w:fldChar w:fldCharType="begin"/>
      </w:r>
      <w:r w:rsidR="00C605A6">
        <w:rPr>
          <w:noProof/>
        </w:rPr>
        <w:instrText xml:space="preserve"> PAGEREF _Toc299624058 \h </w:instrText>
      </w:r>
      <w:r w:rsidR="00C605A6">
        <w:rPr>
          <w:noProof/>
        </w:rPr>
      </w:r>
      <w:r w:rsidR="00C605A6">
        <w:rPr>
          <w:noProof/>
        </w:rPr>
        <w:fldChar w:fldCharType="separate"/>
      </w:r>
      <w:r w:rsidR="00C605A6">
        <w:rPr>
          <w:noProof/>
        </w:rPr>
        <w:t>8</w:t>
      </w:r>
      <w:r w:rsidR="00C605A6">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_Toc299624059 \h </w:instrText>
      </w:r>
      <w:r>
        <w:rPr>
          <w:noProof/>
        </w:rPr>
      </w:r>
      <w:r>
        <w:rPr>
          <w:noProof/>
        </w:rPr>
        <w:fldChar w:fldCharType="separate"/>
      </w:r>
      <w:r>
        <w:rPr>
          <w:noProof/>
        </w:rPr>
        <w:t>9</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_Toc299624060 \h </w:instrText>
      </w:r>
      <w:r>
        <w:rPr>
          <w:noProof/>
        </w:rPr>
      </w:r>
      <w:r>
        <w:rPr>
          <w:noProof/>
        </w:rPr>
        <w:fldChar w:fldCharType="separate"/>
      </w:r>
      <w:r>
        <w:rPr>
          <w:noProof/>
        </w:rPr>
        <w:t>9</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Tool Item and Cutting Item</w:t>
      </w:r>
      <w:r>
        <w:rPr>
          <w:noProof/>
        </w:rPr>
        <w:tab/>
      </w:r>
      <w:r>
        <w:rPr>
          <w:noProof/>
        </w:rPr>
        <w:fldChar w:fldCharType="begin"/>
      </w:r>
      <w:r>
        <w:rPr>
          <w:noProof/>
        </w:rPr>
        <w:instrText xml:space="preserve"> PAGEREF _Toc299624061 \h </w:instrText>
      </w:r>
      <w:r>
        <w:rPr>
          <w:noProof/>
        </w:rPr>
      </w:r>
      <w:r>
        <w:rPr>
          <w:noProof/>
        </w:rPr>
        <w:fldChar w:fldCharType="separate"/>
      </w:r>
      <w:r>
        <w:rPr>
          <w:noProof/>
        </w:rPr>
        <w:t>10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Tool Item and Cutting Item</w:t>
      </w:r>
      <w:r>
        <w:rPr>
          <w:noProof/>
        </w:rPr>
        <w:tab/>
      </w:r>
      <w:r>
        <w:rPr>
          <w:noProof/>
        </w:rPr>
        <w:fldChar w:fldCharType="begin"/>
      </w:r>
      <w:r>
        <w:rPr>
          <w:noProof/>
        </w:rPr>
        <w:instrText xml:space="preserve"> PAGEREF _Toc299624062 \h </w:instrText>
      </w:r>
      <w:r>
        <w:rPr>
          <w:noProof/>
        </w:rPr>
      </w:r>
      <w:r>
        <w:rPr>
          <w:noProof/>
        </w:rPr>
        <w:fldChar w:fldCharType="separate"/>
      </w:r>
      <w:r>
        <w:rPr>
          <w:noProof/>
        </w:rPr>
        <w:t>11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Measurements</w:t>
      </w:r>
      <w:r>
        <w:rPr>
          <w:noProof/>
        </w:rPr>
        <w:tab/>
      </w:r>
      <w:r>
        <w:rPr>
          <w:noProof/>
        </w:rPr>
        <w:fldChar w:fldCharType="begin"/>
      </w:r>
      <w:r>
        <w:rPr>
          <w:noProof/>
        </w:rPr>
        <w:instrText xml:space="preserve"> PAGEREF _Toc299624063 \h </w:instrText>
      </w:r>
      <w:r>
        <w:rPr>
          <w:noProof/>
        </w:rPr>
      </w:r>
      <w:r>
        <w:rPr>
          <w:noProof/>
        </w:rPr>
        <w:fldChar w:fldCharType="separate"/>
      </w:r>
      <w:r>
        <w:rPr>
          <w:noProof/>
        </w:rPr>
        <w:t>11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Asset Structure</w:t>
      </w:r>
      <w:r>
        <w:rPr>
          <w:noProof/>
        </w:rPr>
        <w:tab/>
      </w:r>
      <w:r>
        <w:rPr>
          <w:noProof/>
        </w:rPr>
        <w:fldChar w:fldCharType="begin"/>
      </w:r>
      <w:r>
        <w:rPr>
          <w:noProof/>
        </w:rPr>
        <w:instrText xml:space="preserve"> PAGEREF _Toc299624064 \h </w:instrText>
      </w:r>
      <w:r>
        <w:rPr>
          <w:noProof/>
        </w:rPr>
      </w:r>
      <w:r>
        <w:rPr>
          <w:noProof/>
        </w:rPr>
        <w:fldChar w:fldCharType="separate"/>
      </w:r>
      <w:r>
        <w:rPr>
          <w:noProof/>
        </w:rPr>
        <w:t>12</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Schema</w:t>
      </w:r>
      <w:r>
        <w:rPr>
          <w:noProof/>
        </w:rPr>
        <w:tab/>
      </w:r>
      <w:r>
        <w:rPr>
          <w:noProof/>
        </w:rPr>
        <w:fldChar w:fldCharType="begin"/>
      </w:r>
      <w:r>
        <w:rPr>
          <w:noProof/>
        </w:rPr>
        <w:instrText xml:space="preserve"> PAGEREF _Toc299624065 \h </w:instrText>
      </w:r>
      <w:r>
        <w:rPr>
          <w:noProof/>
        </w:rPr>
      </w:r>
      <w:r>
        <w:rPr>
          <w:noProof/>
        </w:rPr>
        <w:fldChar w:fldCharType="separate"/>
      </w:r>
      <w:r>
        <w:rPr>
          <w:noProof/>
        </w:rPr>
        <w:t>13</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9: Cutting Tool Definition</w:t>
      </w:r>
      <w:r>
        <w:rPr>
          <w:noProof/>
        </w:rPr>
        <w:tab/>
      </w:r>
      <w:r>
        <w:rPr>
          <w:noProof/>
        </w:rPr>
        <w:fldChar w:fldCharType="begin"/>
      </w:r>
      <w:r>
        <w:rPr>
          <w:noProof/>
        </w:rPr>
        <w:instrText xml:space="preserve"> PAGEREF _Toc299624066 \h </w:instrText>
      </w:r>
      <w:r>
        <w:rPr>
          <w:noProof/>
        </w:rPr>
      </w:r>
      <w:r>
        <w:rPr>
          <w:noProof/>
        </w:rPr>
        <w:fldChar w:fldCharType="separate"/>
      </w:r>
      <w:r>
        <w:rPr>
          <w:noProof/>
        </w:rPr>
        <w:t>15</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_Toc299624067 \h </w:instrText>
      </w:r>
      <w:r>
        <w:rPr>
          <w:noProof/>
        </w:rPr>
      </w:r>
      <w:r>
        <w:rPr>
          <w:noProof/>
        </w:rPr>
        <w:fldChar w:fldCharType="separate"/>
      </w:r>
      <w:r>
        <w:rPr>
          <w:noProof/>
        </w:rPr>
        <w:t>17</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11: Location</w:t>
      </w:r>
      <w:r>
        <w:rPr>
          <w:noProof/>
        </w:rPr>
        <w:tab/>
      </w:r>
      <w:r>
        <w:rPr>
          <w:noProof/>
        </w:rPr>
        <w:fldChar w:fldCharType="begin"/>
      </w:r>
      <w:r>
        <w:rPr>
          <w:noProof/>
        </w:rPr>
        <w:instrText xml:space="preserve"> PAGEREF _Toc299624068 \h </w:instrText>
      </w:r>
      <w:r>
        <w:rPr>
          <w:noProof/>
        </w:rPr>
      </w:r>
      <w:r>
        <w:rPr>
          <w:noProof/>
        </w:rPr>
        <w:fldChar w:fldCharType="separate"/>
      </w:r>
      <w:r>
        <w:rPr>
          <w:noProof/>
        </w:rPr>
        <w:t>20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12: Cutting Tool Life Cycle</w:t>
      </w:r>
      <w:r>
        <w:rPr>
          <w:noProof/>
        </w:rPr>
        <w:tab/>
      </w:r>
      <w:r>
        <w:rPr>
          <w:noProof/>
        </w:rPr>
        <w:fldChar w:fldCharType="begin"/>
      </w:r>
      <w:r>
        <w:rPr>
          <w:noProof/>
        </w:rPr>
        <w:instrText xml:space="preserve"> PAGEREF _Toc299624069 \h </w:instrText>
      </w:r>
      <w:r>
        <w:rPr>
          <w:noProof/>
        </w:rPr>
      </w:r>
      <w:r>
        <w:rPr>
          <w:noProof/>
        </w:rPr>
        <w:fldChar w:fldCharType="separate"/>
      </w:r>
      <w:r>
        <w:rPr>
          <w:noProof/>
        </w:rPr>
        <w:t>21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13: Tool Life</w:t>
      </w:r>
      <w:r>
        <w:rPr>
          <w:noProof/>
        </w:rPr>
        <w:tab/>
      </w:r>
      <w:r>
        <w:rPr>
          <w:noProof/>
        </w:rPr>
        <w:fldChar w:fldCharType="begin"/>
      </w:r>
      <w:r>
        <w:rPr>
          <w:noProof/>
        </w:rPr>
        <w:instrText xml:space="preserve"> PAGEREF _Toc299624070 \h </w:instrText>
      </w:r>
      <w:r>
        <w:rPr>
          <w:noProof/>
        </w:rPr>
      </w:r>
      <w:r>
        <w:rPr>
          <w:noProof/>
        </w:rPr>
        <w:fldChar w:fldCharType="separate"/>
      </w:r>
      <w:r>
        <w:rPr>
          <w:noProof/>
        </w:rPr>
        <w:t>22</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14: Process Spindle Speed</w:t>
      </w:r>
      <w:r>
        <w:rPr>
          <w:noProof/>
        </w:rPr>
        <w:tab/>
      </w:r>
      <w:r>
        <w:rPr>
          <w:noProof/>
        </w:rPr>
        <w:fldChar w:fldCharType="begin"/>
      </w:r>
      <w:r>
        <w:rPr>
          <w:noProof/>
        </w:rPr>
        <w:instrText xml:space="preserve"> PAGEREF _Toc299624071 \h </w:instrText>
      </w:r>
      <w:r>
        <w:rPr>
          <w:noProof/>
        </w:rPr>
      </w:r>
      <w:r>
        <w:rPr>
          <w:noProof/>
        </w:rPr>
        <w:fldChar w:fldCharType="separate"/>
      </w:r>
      <w:r>
        <w:rPr>
          <w:noProof/>
        </w:rPr>
        <w:t>23</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15: Process Feed Rate</w:t>
      </w:r>
      <w:r>
        <w:rPr>
          <w:noProof/>
        </w:rPr>
        <w:tab/>
      </w:r>
      <w:r>
        <w:rPr>
          <w:noProof/>
        </w:rPr>
        <w:fldChar w:fldCharType="begin"/>
      </w:r>
      <w:r>
        <w:rPr>
          <w:noProof/>
        </w:rPr>
        <w:instrText xml:space="preserve"> PAGEREF _Toc299624072 \h </w:instrText>
      </w:r>
      <w:r>
        <w:rPr>
          <w:noProof/>
        </w:rPr>
      </w:r>
      <w:r>
        <w:rPr>
          <w:noProof/>
        </w:rPr>
        <w:fldChar w:fldCharType="separate"/>
      </w:r>
      <w:r>
        <w:rPr>
          <w:noProof/>
        </w:rPr>
        <w:t>24</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16: Measurement</w:t>
      </w:r>
      <w:r>
        <w:rPr>
          <w:noProof/>
        </w:rPr>
        <w:tab/>
      </w:r>
      <w:r>
        <w:rPr>
          <w:noProof/>
        </w:rPr>
        <w:fldChar w:fldCharType="begin"/>
      </w:r>
      <w:r>
        <w:rPr>
          <w:noProof/>
        </w:rPr>
        <w:instrText xml:space="preserve"> PAGEREF _Toc299624073 \h </w:instrText>
      </w:r>
      <w:r>
        <w:rPr>
          <w:noProof/>
        </w:rPr>
      </w:r>
      <w:r>
        <w:rPr>
          <w:noProof/>
        </w:rPr>
        <w:fldChar w:fldCharType="separate"/>
      </w:r>
      <w:r>
        <w:rPr>
          <w:noProof/>
        </w:rPr>
        <w:t>25</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Measurement Diagram 1 (Cutting Item, Tool Item, and Adaptive Item – ISO 13399)</w:t>
      </w:r>
      <w:r>
        <w:rPr>
          <w:noProof/>
        </w:rPr>
        <w:tab/>
      </w:r>
      <w:r>
        <w:rPr>
          <w:noProof/>
        </w:rPr>
        <w:fldChar w:fldCharType="begin"/>
      </w:r>
      <w:r>
        <w:rPr>
          <w:noProof/>
        </w:rPr>
        <w:instrText xml:space="preserve"> PAGEREF _Toc299624074 \h </w:instrText>
      </w:r>
      <w:r>
        <w:rPr>
          <w:noProof/>
        </w:rPr>
      </w:r>
      <w:r>
        <w:rPr>
          <w:noProof/>
        </w:rPr>
        <w:fldChar w:fldCharType="separate"/>
      </w:r>
      <w:r>
        <w:rPr>
          <w:noProof/>
        </w:rPr>
        <w:t>26</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Tool Measurement Diagram 2 (Cutting Item, Tool Item, and Adaptive Item – ISO 13399)</w:t>
      </w:r>
      <w:r>
        <w:rPr>
          <w:noProof/>
        </w:rPr>
        <w:tab/>
      </w:r>
      <w:r>
        <w:rPr>
          <w:noProof/>
        </w:rPr>
        <w:fldChar w:fldCharType="begin"/>
      </w:r>
      <w:r>
        <w:rPr>
          <w:noProof/>
        </w:rPr>
        <w:instrText xml:space="preserve"> PAGEREF _Toc299624075 \h </w:instrText>
      </w:r>
      <w:r>
        <w:rPr>
          <w:noProof/>
        </w:rPr>
      </w:r>
      <w:r>
        <w:rPr>
          <w:noProof/>
        </w:rPr>
        <w:fldChar w:fldCharType="separate"/>
      </w:r>
      <w:r>
        <w:rPr>
          <w:noProof/>
        </w:rPr>
        <w:t>27</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19: Cutting Items</w:t>
      </w:r>
      <w:r>
        <w:rPr>
          <w:noProof/>
        </w:rPr>
        <w:tab/>
      </w:r>
      <w:r>
        <w:rPr>
          <w:noProof/>
        </w:rPr>
        <w:fldChar w:fldCharType="begin"/>
      </w:r>
      <w:r>
        <w:rPr>
          <w:noProof/>
        </w:rPr>
        <w:instrText xml:space="preserve"> PAGEREF _Toc299624076 \h </w:instrText>
      </w:r>
      <w:r>
        <w:rPr>
          <w:noProof/>
        </w:rPr>
      </w:r>
      <w:r>
        <w:rPr>
          <w:noProof/>
        </w:rPr>
        <w:fldChar w:fldCharType="separate"/>
      </w:r>
      <w:r>
        <w:rPr>
          <w:noProof/>
        </w:rPr>
        <w:t>28</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20: Cutting Item</w:t>
      </w:r>
      <w:r>
        <w:rPr>
          <w:noProof/>
        </w:rPr>
        <w:tab/>
      </w:r>
      <w:r>
        <w:rPr>
          <w:noProof/>
        </w:rPr>
        <w:fldChar w:fldCharType="begin"/>
      </w:r>
      <w:r>
        <w:rPr>
          <w:noProof/>
        </w:rPr>
        <w:instrText xml:space="preserve"> PAGEREF _Toc299624077 \h </w:instrText>
      </w:r>
      <w:r>
        <w:rPr>
          <w:noProof/>
        </w:rPr>
      </w:r>
      <w:r>
        <w:rPr>
          <w:noProof/>
        </w:rPr>
        <w:fldChar w:fldCharType="separate"/>
      </w:r>
      <w:r>
        <w:rPr>
          <w:noProof/>
        </w:rPr>
        <w:t>30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21: Item Life</w:t>
      </w:r>
      <w:r>
        <w:rPr>
          <w:noProof/>
        </w:rPr>
        <w:tab/>
      </w:r>
      <w:r>
        <w:rPr>
          <w:noProof/>
        </w:rPr>
        <w:fldChar w:fldCharType="begin"/>
      </w:r>
      <w:r>
        <w:rPr>
          <w:noProof/>
        </w:rPr>
        <w:instrText xml:space="preserve"> PAGEREF _Toc299624078 \h </w:instrText>
      </w:r>
      <w:r>
        <w:rPr>
          <w:noProof/>
        </w:rPr>
      </w:r>
      <w:r>
        <w:rPr>
          <w:noProof/>
        </w:rPr>
        <w:fldChar w:fldCharType="separate"/>
      </w:r>
      <w:r>
        <w:rPr>
          <w:noProof/>
        </w:rPr>
        <w:t>31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22: Cutting Tool</w:t>
      </w:r>
      <w:r>
        <w:rPr>
          <w:noProof/>
        </w:rPr>
        <w:tab/>
      </w:r>
      <w:r>
        <w:rPr>
          <w:noProof/>
        </w:rPr>
        <w:fldChar w:fldCharType="begin"/>
      </w:r>
      <w:r>
        <w:rPr>
          <w:noProof/>
        </w:rPr>
        <w:instrText xml:space="preserve"> PAGEREF _Toc299624079 \h </w:instrText>
      </w:r>
      <w:r>
        <w:rPr>
          <w:noProof/>
        </w:rPr>
      </w:r>
      <w:r>
        <w:rPr>
          <w:noProof/>
        </w:rPr>
        <w:fldChar w:fldCharType="separate"/>
      </w:r>
      <w:r>
        <w:rPr>
          <w:noProof/>
        </w:rPr>
        <w:t>33</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23: Cutting Item</w:t>
      </w:r>
      <w:r>
        <w:rPr>
          <w:noProof/>
        </w:rPr>
        <w:tab/>
      </w:r>
      <w:r>
        <w:rPr>
          <w:noProof/>
        </w:rPr>
        <w:fldChar w:fldCharType="begin"/>
      </w:r>
      <w:r>
        <w:rPr>
          <w:noProof/>
        </w:rPr>
        <w:instrText xml:space="preserve"> PAGEREF _Toc299624080 \h </w:instrText>
      </w:r>
      <w:r>
        <w:rPr>
          <w:noProof/>
        </w:rPr>
      </w:r>
      <w:r>
        <w:rPr>
          <w:noProof/>
        </w:rPr>
        <w:fldChar w:fldCharType="separate"/>
      </w:r>
      <w:r>
        <w:rPr>
          <w:noProof/>
        </w:rPr>
        <w:t>33</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24: Cutting Item Measurement Diagram 3 (Cutting Item – ISO 13399)</w:t>
      </w:r>
      <w:r>
        <w:rPr>
          <w:noProof/>
        </w:rPr>
        <w:tab/>
      </w:r>
      <w:r>
        <w:rPr>
          <w:noProof/>
        </w:rPr>
        <w:fldChar w:fldCharType="begin"/>
      </w:r>
      <w:r>
        <w:rPr>
          <w:noProof/>
        </w:rPr>
        <w:instrText xml:space="preserve"> PAGEREF _Toc299624081 \h </w:instrText>
      </w:r>
      <w:r>
        <w:rPr>
          <w:noProof/>
        </w:rPr>
      </w:r>
      <w:r>
        <w:rPr>
          <w:noProof/>
        </w:rPr>
        <w:fldChar w:fldCharType="separate"/>
      </w:r>
      <w:r>
        <w:rPr>
          <w:noProof/>
        </w:rPr>
        <w:t>34</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25: Cutting Item Drive Angle (Cutting Item – ISO 13399)</w:t>
      </w:r>
      <w:r>
        <w:rPr>
          <w:noProof/>
        </w:rPr>
        <w:tab/>
      </w:r>
      <w:r>
        <w:rPr>
          <w:noProof/>
        </w:rPr>
        <w:fldChar w:fldCharType="begin"/>
      </w:r>
      <w:r>
        <w:rPr>
          <w:noProof/>
        </w:rPr>
        <w:instrText xml:space="preserve"> PAGEREF _Toc299624082 \h </w:instrText>
      </w:r>
      <w:r>
        <w:rPr>
          <w:noProof/>
        </w:rPr>
      </w:r>
      <w:r>
        <w:rPr>
          <w:noProof/>
        </w:rPr>
        <w:fldChar w:fldCharType="separate"/>
      </w:r>
      <w:r>
        <w:rPr>
          <w:noProof/>
        </w:rPr>
        <w:t>34</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26: Cutting Tool Measurement Diagram 1 (Cutting Tool, Cutting Item, and Assembly Item – ISO 13399)</w:t>
      </w:r>
      <w:r>
        <w:rPr>
          <w:noProof/>
        </w:rPr>
        <w:tab/>
      </w:r>
      <w:r>
        <w:rPr>
          <w:noProof/>
        </w:rPr>
        <w:fldChar w:fldCharType="begin"/>
      </w:r>
      <w:r>
        <w:rPr>
          <w:noProof/>
        </w:rPr>
        <w:instrText xml:space="preserve"> PAGEREF _Toc299624083 \h </w:instrText>
      </w:r>
      <w:r>
        <w:rPr>
          <w:noProof/>
        </w:rPr>
      </w:r>
      <w:r>
        <w:rPr>
          <w:noProof/>
        </w:rPr>
        <w:fldChar w:fldCharType="separate"/>
      </w:r>
      <w:r>
        <w:rPr>
          <w:noProof/>
        </w:rPr>
        <w:t>38</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27: Cutting Tool Measurement Diagram 2 (Cutting Tool, Cutting Item, and Assembly Item – ISO 13399)</w:t>
      </w:r>
      <w:r>
        <w:rPr>
          <w:noProof/>
        </w:rPr>
        <w:tab/>
      </w:r>
      <w:r>
        <w:rPr>
          <w:noProof/>
        </w:rPr>
        <w:fldChar w:fldCharType="begin"/>
      </w:r>
      <w:r>
        <w:rPr>
          <w:noProof/>
        </w:rPr>
        <w:instrText xml:space="preserve"> PAGEREF _Toc299624084 \h </w:instrText>
      </w:r>
      <w:r>
        <w:rPr>
          <w:noProof/>
        </w:rPr>
      </w:r>
      <w:r>
        <w:rPr>
          <w:noProof/>
        </w:rPr>
        <w:fldChar w:fldCharType="separate"/>
      </w:r>
      <w:r>
        <w:rPr>
          <w:noProof/>
        </w:rPr>
        <w:t>38</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28: Cutting Item Measurement Diagram 3 (Cutting Item – ISO 13399)</w:t>
      </w:r>
      <w:r>
        <w:rPr>
          <w:noProof/>
        </w:rPr>
        <w:tab/>
      </w:r>
      <w:r>
        <w:rPr>
          <w:noProof/>
        </w:rPr>
        <w:fldChar w:fldCharType="begin"/>
      </w:r>
      <w:r>
        <w:rPr>
          <w:noProof/>
        </w:rPr>
        <w:instrText xml:space="preserve"> PAGEREF _Toc299624085 \h </w:instrText>
      </w:r>
      <w:r>
        <w:rPr>
          <w:noProof/>
        </w:rPr>
      </w:r>
      <w:r>
        <w:rPr>
          <w:noProof/>
        </w:rPr>
        <w:fldChar w:fldCharType="separate"/>
      </w:r>
      <w:r>
        <w:rPr>
          <w:noProof/>
        </w:rPr>
        <w:t>39</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29: Cutting Item Measurement Diagram 4 (Cutting Item – ISO 13399)</w:t>
      </w:r>
      <w:r>
        <w:rPr>
          <w:noProof/>
        </w:rPr>
        <w:tab/>
      </w:r>
      <w:r>
        <w:rPr>
          <w:noProof/>
        </w:rPr>
        <w:fldChar w:fldCharType="begin"/>
      </w:r>
      <w:r>
        <w:rPr>
          <w:noProof/>
        </w:rPr>
        <w:instrText xml:space="preserve"> PAGEREF _Toc299624086 \h </w:instrText>
      </w:r>
      <w:r>
        <w:rPr>
          <w:noProof/>
        </w:rPr>
      </w:r>
      <w:r>
        <w:rPr>
          <w:noProof/>
        </w:rPr>
        <w:fldChar w:fldCharType="separate"/>
      </w:r>
      <w:r>
        <w:rPr>
          <w:noProof/>
        </w:rPr>
        <w:t>39</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30: Cutting Item Measurement Diagram 5 (Cutting Item – ISO 13399)</w:t>
      </w:r>
      <w:r>
        <w:rPr>
          <w:noProof/>
        </w:rPr>
        <w:tab/>
      </w:r>
      <w:r>
        <w:rPr>
          <w:noProof/>
        </w:rPr>
        <w:fldChar w:fldCharType="begin"/>
      </w:r>
      <w:r>
        <w:rPr>
          <w:noProof/>
        </w:rPr>
        <w:instrText xml:space="preserve"> PAGEREF _Toc299624087 \h </w:instrText>
      </w:r>
      <w:r>
        <w:rPr>
          <w:noProof/>
        </w:rPr>
      </w:r>
      <w:r>
        <w:rPr>
          <w:noProof/>
        </w:rPr>
        <w:fldChar w:fldCharType="separate"/>
      </w:r>
      <w:r>
        <w:rPr>
          <w:noProof/>
        </w:rPr>
        <w:t>40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31: Cutting Item Measurement Diagram 6 (Cutting Item – ISO 13399)</w:t>
      </w:r>
      <w:r>
        <w:rPr>
          <w:noProof/>
        </w:rPr>
        <w:tab/>
      </w:r>
      <w:r>
        <w:rPr>
          <w:noProof/>
        </w:rPr>
        <w:fldChar w:fldCharType="begin"/>
      </w:r>
      <w:r>
        <w:rPr>
          <w:noProof/>
        </w:rPr>
        <w:instrText xml:space="preserve"> PAGEREF _Toc299624088 \h </w:instrText>
      </w:r>
      <w:r>
        <w:rPr>
          <w:noProof/>
        </w:rPr>
      </w:r>
      <w:r>
        <w:rPr>
          <w:noProof/>
        </w:rPr>
        <w:fldChar w:fldCharType="separate"/>
      </w:r>
      <w:r>
        <w:rPr>
          <w:noProof/>
        </w:rPr>
        <w:t>40</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32: Shell Mill Side View</w:t>
      </w:r>
      <w:r>
        <w:rPr>
          <w:noProof/>
        </w:rPr>
        <w:tab/>
      </w:r>
      <w:r>
        <w:rPr>
          <w:noProof/>
        </w:rPr>
        <w:fldChar w:fldCharType="begin"/>
      </w:r>
      <w:r>
        <w:rPr>
          <w:noProof/>
        </w:rPr>
        <w:instrText xml:space="preserve"> PAGEREF _Toc299624089 \h </w:instrText>
      </w:r>
      <w:r>
        <w:rPr>
          <w:noProof/>
        </w:rPr>
      </w:r>
      <w:r>
        <w:rPr>
          <w:noProof/>
        </w:rPr>
        <w:fldChar w:fldCharType="separate"/>
      </w:r>
      <w:r>
        <w:rPr>
          <w:noProof/>
        </w:rPr>
        <w:t>41</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33: Indexable Insert Measurements</w:t>
      </w:r>
      <w:r>
        <w:rPr>
          <w:noProof/>
        </w:rPr>
        <w:tab/>
      </w:r>
      <w:r>
        <w:rPr>
          <w:noProof/>
        </w:rPr>
        <w:fldChar w:fldCharType="begin"/>
      </w:r>
      <w:r>
        <w:rPr>
          <w:noProof/>
        </w:rPr>
        <w:instrText xml:space="preserve"> PAGEREF _Toc299624090 \h </w:instrText>
      </w:r>
      <w:r>
        <w:rPr>
          <w:noProof/>
        </w:rPr>
      </w:r>
      <w:r>
        <w:rPr>
          <w:noProof/>
        </w:rPr>
        <w:fldChar w:fldCharType="separate"/>
      </w:r>
      <w:r>
        <w:rPr>
          <w:noProof/>
        </w:rPr>
        <w:t>42</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34: Step Drill Side View</w:t>
      </w:r>
      <w:r>
        <w:rPr>
          <w:noProof/>
        </w:rPr>
        <w:tab/>
      </w:r>
      <w:r>
        <w:rPr>
          <w:noProof/>
        </w:rPr>
        <w:fldChar w:fldCharType="begin"/>
      </w:r>
      <w:r>
        <w:rPr>
          <w:noProof/>
        </w:rPr>
        <w:instrText xml:space="preserve"> PAGEREF _Toc299624091 \h </w:instrText>
      </w:r>
      <w:r>
        <w:rPr>
          <w:noProof/>
        </w:rPr>
      </w:r>
      <w:r>
        <w:rPr>
          <w:noProof/>
        </w:rPr>
        <w:fldChar w:fldCharType="separate"/>
      </w:r>
      <w:r>
        <w:rPr>
          <w:noProof/>
        </w:rPr>
        <w:t>44</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35: Shell Mill with Explicate Loci</w:t>
      </w:r>
      <w:r>
        <w:rPr>
          <w:noProof/>
        </w:rPr>
        <w:tab/>
      </w:r>
      <w:r>
        <w:rPr>
          <w:noProof/>
        </w:rPr>
        <w:fldChar w:fldCharType="begin"/>
      </w:r>
      <w:r>
        <w:rPr>
          <w:noProof/>
        </w:rPr>
        <w:instrText xml:space="preserve"> PAGEREF _Toc299624092 \h </w:instrText>
      </w:r>
      <w:r>
        <w:rPr>
          <w:noProof/>
        </w:rPr>
      </w:r>
      <w:r>
        <w:rPr>
          <w:noProof/>
        </w:rPr>
        <w:fldChar w:fldCharType="separate"/>
      </w:r>
      <w:r>
        <w:rPr>
          <w:noProof/>
        </w:rPr>
        <w:t>46</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36: Step Drill with Explicate Loci</w:t>
      </w:r>
      <w:r>
        <w:rPr>
          <w:noProof/>
        </w:rPr>
        <w:tab/>
      </w:r>
      <w:r>
        <w:rPr>
          <w:noProof/>
        </w:rPr>
        <w:fldChar w:fldCharType="begin"/>
      </w:r>
      <w:r>
        <w:rPr>
          <w:noProof/>
        </w:rPr>
        <w:instrText xml:space="preserve"> PAGEREF _Toc299624093 \h </w:instrText>
      </w:r>
      <w:r>
        <w:rPr>
          <w:noProof/>
        </w:rPr>
      </w:r>
      <w:r>
        <w:rPr>
          <w:noProof/>
        </w:rPr>
        <w:fldChar w:fldCharType="separate"/>
      </w:r>
      <w:r>
        <w:rPr>
          <w:noProof/>
        </w:rPr>
        <w:t>48</w:t>
      </w:r>
      <w:r>
        <w:rPr>
          <w:noProof/>
        </w:rPr>
        <w:fldChar w:fldCharType="end"/>
      </w:r>
    </w:p>
    <w:p w:rsidR="00C605A6" w:rsidRDefault="00C605A6">
      <w:pPr>
        <w:pStyle w:val="TableofFigures"/>
        <w:tabs>
          <w:tab w:val="right" w:leader="dot" w:pos="9350"/>
        </w:tabs>
        <w:rPr>
          <w:rFonts w:asciiTheme="minorHAnsi" w:eastAsiaTheme="minorEastAsia" w:hAnsiTheme="minorHAnsi" w:cstheme="minorBidi"/>
          <w:noProof/>
          <w:color w:val="auto"/>
          <w:sz w:val="22"/>
          <w:szCs w:val="22"/>
        </w:rPr>
      </w:pPr>
      <w:r>
        <w:rPr>
          <w:noProof/>
        </w:rPr>
        <w:t>Figure 37: Shell Mill with Different Inserts on First Row</w:t>
      </w:r>
      <w:r>
        <w:rPr>
          <w:noProof/>
        </w:rPr>
        <w:tab/>
      </w:r>
      <w:r>
        <w:rPr>
          <w:noProof/>
        </w:rPr>
        <w:fldChar w:fldCharType="begin"/>
      </w:r>
      <w:r>
        <w:rPr>
          <w:noProof/>
        </w:rPr>
        <w:instrText xml:space="preserve"> PAGEREF _Toc299624094 \h </w:instrText>
      </w:r>
      <w:r>
        <w:rPr>
          <w:noProof/>
        </w:rPr>
      </w:r>
      <w:r>
        <w:rPr>
          <w:noProof/>
        </w:rPr>
        <w:fldChar w:fldCharType="separate"/>
      </w:r>
      <w:r>
        <w:rPr>
          <w:noProof/>
        </w:rPr>
        <w:t>50</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Pr="00BE7028" w:rsidRDefault="007478F7" w:rsidP="007478F7">
      <w:pPr>
        <w:pStyle w:val="Heading1"/>
      </w:pPr>
      <w:bookmarkStart w:id="1" w:name="_TOC1312"/>
      <w:bookmarkStart w:id="2" w:name="_Toc299623991"/>
      <w:bookmarkEnd w:id="1"/>
      <w:r w:rsidRPr="00BE7028">
        <w:lastRenderedPageBreak/>
        <w:t>Overview</w:t>
      </w:r>
      <w:bookmarkEnd w:id="2"/>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6334F1" w:rsidRDefault="006334F1" w:rsidP="006334F1">
      <w:pPr>
        <w:pStyle w:val="Heading2"/>
      </w:pPr>
      <w:bookmarkStart w:id="3" w:name="_Toc284111868"/>
      <w:bookmarkStart w:id="4" w:name="_Toc299623992"/>
      <w:r>
        <w:t>MTConnect</w:t>
      </w:r>
      <w:r w:rsidRPr="002B0D0A">
        <w:rPr>
          <w:vertAlign w:val="superscript"/>
        </w:rPr>
        <w:t>®</w:t>
      </w:r>
      <w:r>
        <w:t xml:space="preserve"> Document Structure</w:t>
      </w:r>
      <w:bookmarkEnd w:id="3"/>
      <w:bookmarkEnd w:id="4"/>
    </w:p>
    <w:p w:rsidR="0065523F" w:rsidRPr="00C354ED" w:rsidRDefault="0065523F" w:rsidP="0065523F">
      <w:pPr>
        <w:pStyle w:val="BodyA"/>
      </w:pPr>
      <w:r w:rsidRPr="00C354ED">
        <w:t xml:space="preserve">The </w:t>
      </w:r>
      <w:r>
        <w:t>MTConnect</w:t>
      </w:r>
      <w:r w:rsidRPr="00F06CD4">
        <w:rPr>
          <w:vertAlign w:val="superscript"/>
        </w:rPr>
        <w:t>®</w:t>
      </w:r>
      <w:r w:rsidRPr="00C354ED">
        <w:t xml:space="preserve"> specification is subdivided using the following scheme:</w:t>
      </w:r>
    </w:p>
    <w:p w:rsidR="0065523F" w:rsidRDefault="0065523F" w:rsidP="0065523F">
      <w:pPr>
        <w:pStyle w:val="BodyA"/>
        <w:spacing w:after="0"/>
        <w:ind w:left="720"/>
      </w:pPr>
      <w:r w:rsidRPr="00C354ED">
        <w:t>Part 1: Overview and Protocol</w:t>
      </w:r>
      <w:r>
        <w:t xml:space="preserve"> </w:t>
      </w:r>
    </w:p>
    <w:p w:rsidR="0065523F" w:rsidRPr="00C354ED" w:rsidRDefault="0065523F" w:rsidP="0065523F">
      <w:pPr>
        <w:pStyle w:val="BodyA"/>
        <w:spacing w:after="0"/>
        <w:ind w:left="720"/>
      </w:pPr>
      <w:r w:rsidRPr="00C354ED">
        <w:t>Part 2: Components and Data Items</w:t>
      </w:r>
    </w:p>
    <w:p w:rsidR="0065523F" w:rsidRDefault="0065523F" w:rsidP="0065523F">
      <w:pPr>
        <w:pStyle w:val="BodyA"/>
        <w:spacing w:after="0"/>
        <w:ind w:left="720"/>
      </w:pPr>
      <w:r w:rsidRPr="00C354ED">
        <w:t>Part 3: Streams, Events</w:t>
      </w:r>
      <w:r>
        <w:t>,</w:t>
      </w:r>
      <w:r w:rsidRPr="00C354ED">
        <w:t xml:space="preserve"> Samples</w:t>
      </w:r>
      <w:r>
        <w:t xml:space="preserve">, and Condition </w:t>
      </w:r>
    </w:p>
    <w:p w:rsidR="0065523F" w:rsidRDefault="0065523F" w:rsidP="0065523F">
      <w:pPr>
        <w:pStyle w:val="BodyA"/>
        <w:spacing w:after="0"/>
        <w:ind w:left="720"/>
      </w:pPr>
      <w:r>
        <w:t xml:space="preserve">Part 4: Assets </w:t>
      </w:r>
    </w:p>
    <w:p w:rsidR="0065523F" w:rsidRDefault="0065523F" w:rsidP="0065523F">
      <w:pPr>
        <w:pStyle w:val="BodyA"/>
        <w:spacing w:after="0"/>
        <w:ind w:left="720"/>
      </w:pPr>
    </w:p>
    <w:p w:rsidR="0065523F" w:rsidRDefault="0065523F" w:rsidP="0065523F">
      <w:pPr>
        <w:pStyle w:val="BodyA"/>
        <w:spacing w:after="0"/>
      </w:pPr>
      <w:r>
        <w:t xml:space="preserve">These four documents are considered the bases of the MTConnect standard. Information applicable to basic machine and device types will be included in these documents.    Additional parts to the standard will be added to provide information and extensions to the standard focused on specific devices, components, or technologies considered requiring separate emphasis.   All </w:t>
      </w:r>
      <w:r>
        <w:lastRenderedPageBreak/>
        <w:t xml:space="preserve">information specific to the topic of each additional part </w:t>
      </w:r>
      <w:r>
        <w:rPr>
          <w:b/>
        </w:rPr>
        <w:t>MUST</w:t>
      </w:r>
      <w:r>
        <w:t xml:space="preserve"> be included within that document even when it is a subject matter of one of the base parts of the standard. </w:t>
      </w:r>
    </w:p>
    <w:p w:rsidR="0065523F" w:rsidRDefault="0065523F" w:rsidP="0065523F">
      <w:pPr>
        <w:pStyle w:val="BodyA"/>
        <w:spacing w:after="0"/>
        <w:ind w:left="720"/>
      </w:pPr>
    </w:p>
    <w:p w:rsidR="0065523F" w:rsidRDefault="0065523F" w:rsidP="0065523F">
      <w:pPr>
        <w:pStyle w:val="BodyA"/>
      </w:pPr>
      <w:bookmarkStart w:id="5" w:name="_TOC3188"/>
      <w:bookmarkEnd w:id="5"/>
      <w:r w:rsidRPr="00C354ED">
        <w:t xml:space="preserve">Documents will be named </w:t>
      </w:r>
      <w:r>
        <w:t xml:space="preserve">(file name convention) </w:t>
      </w:r>
      <w:r w:rsidRPr="00C354ED">
        <w:t>as follows:</w:t>
      </w:r>
    </w:p>
    <w:p w:rsidR="0065523F" w:rsidRDefault="0065523F" w:rsidP="0065523F">
      <w:pPr>
        <w:pStyle w:val="BodyA"/>
      </w:pPr>
      <w:proofErr w:type="spellStart"/>
      <w:proofErr w:type="gramStart"/>
      <w:r w:rsidRPr="00C354ED">
        <w:t>MTC_Part</w:t>
      </w:r>
      <w:proofErr w:type="spellEnd"/>
      <w:r w:rsidRPr="00C354ED">
        <w:t>_&lt;Number&gt;_&lt;Description&gt;.doc.</w:t>
      </w:r>
      <w:proofErr w:type="gramEnd"/>
      <w:r w:rsidRPr="00C354ED">
        <w:t xml:space="preserve"> </w:t>
      </w:r>
    </w:p>
    <w:p w:rsidR="0065523F" w:rsidRDefault="0065523F" w:rsidP="0065523F">
      <w:pPr>
        <w:pStyle w:val="BodyA"/>
      </w:pPr>
      <w:r w:rsidRPr="00C354ED">
        <w:t xml:space="preserve">For example, </w:t>
      </w:r>
      <w:r>
        <w:t>the file name for Part 2 of the standard</w:t>
      </w:r>
      <w:r w:rsidRPr="00C354ED">
        <w:t xml:space="preserve"> is MTC_Part_</w:t>
      </w:r>
      <w:r>
        <w:t>2</w:t>
      </w:r>
      <w:r w:rsidRPr="00C354ED">
        <w:t>_</w:t>
      </w:r>
      <w:r>
        <w:t>Components</w:t>
      </w:r>
      <w:r w:rsidRPr="00C354ED">
        <w:t>.doc.</w:t>
      </w:r>
    </w:p>
    <w:p w:rsidR="0065523F" w:rsidRDefault="0065523F" w:rsidP="0065523F">
      <w:pPr>
        <w:pStyle w:val="BodyA"/>
      </w:pPr>
      <w:r w:rsidRPr="00C354ED">
        <w:t>All documents will be developed in Microsoft</w:t>
      </w:r>
      <w:r w:rsidRPr="00F06CD4">
        <w:rPr>
          <w:vertAlign w:val="superscript"/>
        </w:rPr>
        <w:t>®</w:t>
      </w:r>
      <w:r w:rsidRPr="00C354ED">
        <w:t xml:space="preserve"> Word format and released in Adobe</w:t>
      </w:r>
      <w:r w:rsidRPr="00F06CD4">
        <w:rPr>
          <w:vertAlign w:val="superscript"/>
        </w:rPr>
        <w:t>®</w:t>
      </w:r>
      <w:r w:rsidRPr="00C354ED">
        <w:t xml:space="preserve"> PDF format.</w:t>
      </w:r>
    </w:p>
    <w:p w:rsidR="007478F7" w:rsidRDefault="007478F7">
      <w:pPr>
        <w:pStyle w:val="Heading1"/>
      </w:pPr>
      <w:bookmarkStart w:id="6" w:name="_Toc299623993"/>
      <w:r>
        <w:lastRenderedPageBreak/>
        <w:t>Purpose of This Document</w:t>
      </w:r>
      <w:bookmarkEnd w:id="6"/>
    </w:p>
    <w:p w:rsidR="002A669D" w:rsidRDefault="002A669D" w:rsidP="002A669D">
      <w:pPr>
        <w:pStyle w:val="BodyA"/>
        <w:spacing w:after="0"/>
      </w:pPr>
      <w:bookmarkStart w:id="7" w:name="_TOC4328"/>
      <w:bookmarkEnd w:id="7"/>
      <w:r>
        <w:t>The four base MTConnect</w:t>
      </w:r>
      <w:r w:rsidRPr="002B0D0A">
        <w:rPr>
          <w:vertAlign w:val="superscript"/>
        </w:rPr>
        <w:t>®</w:t>
      </w:r>
      <w:r>
        <w:t xml:space="preserve"> documents are intended to:</w:t>
      </w:r>
    </w:p>
    <w:p w:rsidR="002A669D" w:rsidRDefault="002A669D" w:rsidP="002A669D">
      <w:pPr>
        <w:pStyle w:val="BodyA"/>
        <w:spacing w:after="0"/>
      </w:pPr>
    </w:p>
    <w:p w:rsidR="002A669D" w:rsidRPr="001A6D54" w:rsidRDefault="002A669D" w:rsidP="002A669D">
      <w:pPr>
        <w:pStyle w:val="BodyBullet"/>
        <w:numPr>
          <w:ilvl w:val="0"/>
          <w:numId w:val="4"/>
        </w:numPr>
        <w:ind w:hanging="180"/>
        <w:rPr>
          <w:position w:val="-2"/>
        </w:rPr>
      </w:pPr>
      <w:r>
        <w:t>define the MTConnect</w:t>
      </w:r>
      <w:r w:rsidRPr="00F06CD4">
        <w:rPr>
          <w:vertAlign w:val="superscript"/>
        </w:rPr>
        <w:t>®</w:t>
      </w:r>
      <w:r>
        <w:t xml:space="preserve"> standard;</w:t>
      </w:r>
    </w:p>
    <w:p w:rsidR="002A669D" w:rsidRPr="00A55612" w:rsidRDefault="002A669D" w:rsidP="002A669D">
      <w:pPr>
        <w:pStyle w:val="BodyBullet"/>
        <w:numPr>
          <w:ilvl w:val="0"/>
          <w:numId w:val="4"/>
        </w:numPr>
        <w:ind w:hanging="180"/>
        <w:rPr>
          <w:position w:val="-2"/>
        </w:rPr>
      </w:pPr>
      <w:r>
        <w:t>specify the requirements for compliance with the MTConnect</w:t>
      </w:r>
      <w:r w:rsidRPr="00F06CD4">
        <w:rPr>
          <w:vertAlign w:val="superscript"/>
        </w:rPr>
        <w:t>®</w:t>
      </w:r>
      <w:r>
        <w:t xml:space="preserve"> standard;</w:t>
      </w:r>
    </w:p>
    <w:p w:rsidR="002A669D" w:rsidRPr="00A55612" w:rsidRDefault="002A669D" w:rsidP="002A669D">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2A669D" w:rsidRPr="007467B1" w:rsidRDefault="002A669D" w:rsidP="002A669D">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2A669D" w:rsidRDefault="0065523F" w:rsidP="002A669D">
      <w:pPr>
        <w:pStyle w:val="BodyBullet"/>
        <w:spacing w:after="180"/>
        <w:rPr>
          <w:kern w:val="1"/>
          <w:position w:val="-2"/>
        </w:rPr>
      </w:pPr>
      <w:r w:rsidRPr="0065523F">
        <w:rPr>
          <w:kern w:val="1"/>
          <w:position w:val="-2"/>
        </w:rPr>
        <w:t>Part 1 of the MTConnect Standard provides an overview of the MTConnect Architecture and Protocol; including communication, fault tolerance, connectiv</w:t>
      </w:r>
      <w:r w:rsidR="00DB7591">
        <w:rPr>
          <w:kern w:val="1"/>
          <w:position w:val="-2"/>
        </w:rPr>
        <w:t>ity, and error handling requir</w:t>
      </w:r>
      <w:r w:rsidR="00DB7591">
        <w:rPr>
          <w:kern w:val="1"/>
          <w:position w:val="-2"/>
        </w:rPr>
        <w:t>e</w:t>
      </w:r>
      <w:r w:rsidRPr="0065523F">
        <w:rPr>
          <w:kern w:val="1"/>
          <w:position w:val="-2"/>
        </w:rPr>
        <w:t>ments.</w:t>
      </w:r>
    </w:p>
    <w:p w:rsidR="002A669D" w:rsidRDefault="002A669D" w:rsidP="002A669D">
      <w:pPr>
        <w:pStyle w:val="BodyA"/>
      </w:pPr>
      <w:r>
        <w:t>Part 2 of the MTConnect</w:t>
      </w:r>
      <w:r w:rsidRPr="00F06CD4">
        <w:rPr>
          <w:vertAlign w:val="superscript"/>
        </w:rPr>
        <w:t>®</w:t>
      </w:r>
      <w:r>
        <w:t xml:space="preserve"> standard focuses on the data model and description of the information that is available from the device.  The descriptive data defines how a piece of equipment should be modeled, the structure of the component hierarchy, the names for each component (if restricted), and allowable data items for each of the components. </w:t>
      </w:r>
    </w:p>
    <w:p w:rsidR="002A669D" w:rsidRDefault="002A669D" w:rsidP="002A669D">
      <w:pPr>
        <w:pStyle w:val="BodyA"/>
      </w:pPr>
      <w:r>
        <w:t xml:space="preserve">Part 3 of the MTConnect standard focuses on the data returned from a </w:t>
      </w:r>
      <w:r w:rsidRPr="000341EA">
        <w:rPr>
          <w:rFonts w:ascii="Courier New" w:hAnsi="Courier New" w:cs="Courier New"/>
        </w:rPr>
        <w:t>current</w:t>
      </w:r>
      <w:r>
        <w:t xml:space="preserve"> or </w:t>
      </w:r>
      <w:r w:rsidRPr="000341EA">
        <w:rPr>
          <w:rFonts w:ascii="Courier New" w:hAnsi="Courier New" w:cs="Courier New"/>
        </w:rPr>
        <w:t>sample</w:t>
      </w:r>
      <w:r>
        <w:t xml:space="preserve"> request (for more information on these requests, see Part 1). This section covers the data representing the state of the machine.  </w:t>
      </w:r>
    </w:p>
    <w:p w:rsidR="002A669D" w:rsidRDefault="002A669D" w:rsidP="002A669D">
      <w:pPr>
        <w:pStyle w:val="BodyA"/>
      </w:pPr>
      <w:r>
        <w:t>Part 4 of the MTConnect</w:t>
      </w:r>
      <w:r w:rsidRPr="00E04C08">
        <w:rPr>
          <w:vertAlign w:val="superscript"/>
        </w:rPr>
        <w:t>®</w:t>
      </w:r>
      <w:r>
        <w:t xml:space="preserve"> </w:t>
      </w:r>
      <w:r>
        <w:rPr>
          <w:rStyle w:val="DefaultParagraphFont1"/>
        </w:rPr>
        <w:t xml:space="preserve">standard provides a semantic model for entities that are used in the manufacturing process, but are not considered to be a </w:t>
      </w:r>
      <w:r w:rsidRPr="00452FA8">
        <w:rPr>
          <w:rStyle w:val="DefaultParagraphFont1"/>
        </w:rPr>
        <w:t>device nor a component</w:t>
      </w:r>
      <w:r>
        <w:rPr>
          <w:rStyle w:val="DefaultParagraphFont1"/>
        </w:rPr>
        <w:t>.  These entities are defined as MTConnect</w:t>
      </w:r>
      <w:r w:rsidRPr="00E04C08">
        <w:rPr>
          <w:vertAlign w:val="superscript"/>
        </w:rPr>
        <w:t>®</w:t>
      </w:r>
      <w:r>
        <w:rPr>
          <w:rStyle w:val="DefaultParagraphFont1"/>
        </w:rPr>
        <w:t xml:space="preserve"> Assets.  These assets may </w:t>
      </w:r>
      <w:r>
        <w:t xml:space="preserve">be removed from a device without detriment to the function of the device, and can be associated with other devices during their lifecycle.  </w:t>
      </w:r>
      <w:r>
        <w:rPr>
          <w:rStyle w:val="DefaultParagraphFont1"/>
        </w:rPr>
        <w:t xml:space="preserve">The data associated with these assets will be retrieved from multiple sources that are responsible for providing their knowledge of the asset.  The first type of asset to be addressed is </w:t>
      </w:r>
      <w:proofErr w:type="gramStart"/>
      <w:r>
        <w:rPr>
          <w:rStyle w:val="DefaultParagraphFont1"/>
        </w:rPr>
        <w:t>Tooling</w:t>
      </w:r>
      <w:proofErr w:type="gramEnd"/>
      <w:r>
        <w:rPr>
          <w:rStyle w:val="DefaultParagraphFont1"/>
        </w:rPr>
        <w:t>.</w:t>
      </w:r>
    </w:p>
    <w:p w:rsidR="007478F7" w:rsidRDefault="007478F7" w:rsidP="007478F7">
      <w:pPr>
        <w:pStyle w:val="Heading2"/>
      </w:pPr>
      <w:bookmarkStart w:id="8" w:name="_Toc299623994"/>
      <w:r>
        <w:t>Terminology</w:t>
      </w:r>
      <w:bookmarkEnd w:id="8"/>
    </w:p>
    <w:p w:rsidR="00747AC3" w:rsidRDefault="00747AC3" w:rsidP="00747AC3">
      <w:pPr>
        <w:pStyle w:val="GlossaryEntry"/>
      </w:pPr>
      <w:bookmarkStart w:id="9" w:name="_TOC8603"/>
      <w:bookmarkEnd w:id="9"/>
      <w:proofErr w:type="gramStart"/>
      <w:r>
        <w:rPr>
          <w:b/>
        </w:rPr>
        <w:t>Adapter</w:t>
      </w:r>
      <w:r>
        <w:tab/>
        <w:t>An optional software component that connects the Agent to the Device.</w:t>
      </w:r>
      <w:proofErr w:type="gramEnd"/>
    </w:p>
    <w:p w:rsidR="00747AC3" w:rsidRPr="004B5CA9" w:rsidRDefault="00747AC3" w:rsidP="00747AC3">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747AC3" w:rsidRDefault="00747AC3" w:rsidP="00747AC3">
      <w:pPr>
        <w:pStyle w:val="GlossaryEntry"/>
      </w:pPr>
      <w:r>
        <w:rPr>
          <w:b/>
        </w:rPr>
        <w:t>Alarm</w:t>
      </w:r>
      <w:r>
        <w:tab/>
        <w:t xml:space="preserve">An alarm indicates an event that requires attention and indicates a deviation from normal operation.  Alarms are reported in MTConnect as </w:t>
      </w:r>
      <w:r w:rsidRPr="001A7A71">
        <w:rPr>
          <w:rStyle w:val="ImbeddedCode"/>
        </w:rPr>
        <w:t>Condition</w:t>
      </w:r>
      <w:r>
        <w:t>.</w:t>
      </w:r>
    </w:p>
    <w:p w:rsidR="00747AC3" w:rsidRDefault="00747AC3" w:rsidP="00747AC3">
      <w:pPr>
        <w:pStyle w:val="GlossaryEntry"/>
      </w:pPr>
      <w:r>
        <w:rPr>
          <w:b/>
        </w:rPr>
        <w:t>Application</w:t>
      </w:r>
      <w:r>
        <w:tab/>
        <w:t>A process or set of processes that access the MTConnect</w:t>
      </w:r>
      <w:r w:rsidRPr="00F06CD4">
        <w:rPr>
          <w:vertAlign w:val="superscript"/>
        </w:rPr>
        <w:t>®</w:t>
      </w:r>
      <w:r>
        <w:t xml:space="preserve"> </w:t>
      </w:r>
      <w:r>
        <w:rPr>
          <w:rStyle w:val="Italics"/>
        </w:rPr>
        <w:t>Agent</w:t>
      </w:r>
      <w:r>
        <w:t xml:space="preserve"> to perform some task.</w:t>
      </w:r>
    </w:p>
    <w:p w:rsidR="00747AC3" w:rsidRDefault="00747AC3" w:rsidP="00747AC3">
      <w:pPr>
        <w:pStyle w:val="GlossaryEntry"/>
        <w:rPr>
          <w:rStyle w:val="ImbeddedCode"/>
        </w:rPr>
      </w:pPr>
      <w:r>
        <w:rPr>
          <w:b/>
        </w:rPr>
        <w:t>Attribute</w:t>
      </w:r>
      <w:r>
        <w:tab/>
        <w:t xml:space="preserve">A part of an XML element that provides additional information about that XML element. For example, the </w:t>
      </w:r>
      <w:r>
        <w:rPr>
          <w:rStyle w:val="ImbeddedCode"/>
        </w:rPr>
        <w:t>name</w:t>
      </w:r>
      <w:r>
        <w:t xml:space="preserve"> XML element of the </w:t>
      </w:r>
      <w:r>
        <w:rPr>
          <w:rStyle w:val="ImbeddedCode"/>
        </w:rPr>
        <w:t>Device</w:t>
      </w:r>
      <w:r>
        <w:t xml:space="preserve"> is given as </w:t>
      </w:r>
      <w:r w:rsidRPr="00652B83">
        <w:rPr>
          <w:rStyle w:val="ImbeddedCode"/>
          <w:rFonts w:cs="Courier New"/>
        </w:rPr>
        <w:t xml:space="preserve">&lt;Device </w:t>
      </w:r>
      <w:r w:rsidRPr="005B3310">
        <w:rPr>
          <w:rStyle w:val="ImbeddedCode"/>
          <w:rFonts w:cs="Courier New"/>
        </w:rPr>
        <w:t>name=</w:t>
      </w:r>
      <w:r w:rsidRPr="005B3310">
        <w:rPr>
          <w:rFonts w:ascii="Courier New" w:hAnsi="Courier New" w:cs="Courier New"/>
          <w:color w:val="000000" w:themeColor="text1"/>
          <w:sz w:val="20"/>
          <w:highlight w:val="white"/>
        </w:rPr>
        <w:t>"</w:t>
      </w:r>
      <w:r w:rsidRPr="005B3310">
        <w:rPr>
          <w:rStyle w:val="ImbeddedCode"/>
          <w:rFonts w:cs="Courier New"/>
        </w:rPr>
        <w:t>mill-1</w:t>
      </w:r>
      <w:r w:rsidRPr="005B3310">
        <w:rPr>
          <w:rFonts w:ascii="Courier New" w:hAnsi="Courier New" w:cs="Courier New"/>
          <w:color w:val="000000" w:themeColor="text1"/>
          <w:sz w:val="20"/>
          <w:highlight w:val="white"/>
        </w:rPr>
        <w:t>"</w:t>
      </w:r>
      <w:r w:rsidRPr="005B3310">
        <w:rPr>
          <w:rStyle w:val="ImbeddedCode"/>
          <w:rFonts w:cs="Courier New"/>
        </w:rPr>
        <w:t>&gt;...&lt;/</w:t>
      </w:r>
      <w:r w:rsidRPr="00652B83">
        <w:rPr>
          <w:rStyle w:val="ImbeddedCode"/>
          <w:rFonts w:cs="Courier New"/>
        </w:rPr>
        <w:t>Device&gt;</w:t>
      </w:r>
    </w:p>
    <w:p w:rsidR="00747AC3" w:rsidRDefault="00747AC3" w:rsidP="00747AC3">
      <w:pPr>
        <w:pStyle w:val="GlossaryEntry"/>
      </w:pPr>
      <w:proofErr w:type="gramStart"/>
      <w:r>
        <w:rPr>
          <w:b/>
        </w:rPr>
        <w:t>CDATA</w:t>
      </w:r>
      <w:r>
        <w:tab/>
        <w:t>The text in a simple content element.</w:t>
      </w:r>
      <w:proofErr w:type="gramEnd"/>
      <w:r>
        <w:t xml:space="preserve"> For example, </w:t>
      </w:r>
      <w:proofErr w:type="gramStart"/>
      <w:r>
        <w:rPr>
          <w:rStyle w:val="ImbeddedCode"/>
          <w:i/>
        </w:rPr>
        <w:t>This</w:t>
      </w:r>
      <w:proofErr w:type="gramEnd"/>
      <w:r>
        <w:rPr>
          <w:rStyle w:val="ImbeddedCode"/>
          <w:i/>
        </w:rPr>
        <w:t xml:space="preserve"> is some text</w:t>
      </w:r>
      <w:r>
        <w:rPr>
          <w:rStyle w:val="DefaultParagraphFont1"/>
        </w:rPr>
        <w:t>,</w:t>
      </w:r>
      <w:r>
        <w:rPr>
          <w:rStyle w:val="ImbeddedCode"/>
        </w:rPr>
        <w:t xml:space="preserve"> </w:t>
      </w:r>
      <w:r>
        <w:rPr>
          <w:rStyle w:val="DefaultParagraphFont1"/>
        </w:rPr>
        <w:t>in</w:t>
      </w:r>
      <w:r>
        <w:t xml:space="preserve"> </w:t>
      </w:r>
      <w:r>
        <w:rPr>
          <w:rStyle w:val="ImbeddedCode"/>
        </w:rPr>
        <w:t>&lt;Message ...&gt;This is some text&lt;/Message&gt;</w:t>
      </w:r>
      <w:r>
        <w:t>.</w:t>
      </w:r>
    </w:p>
    <w:p w:rsidR="00747AC3" w:rsidRDefault="00747AC3" w:rsidP="00747AC3">
      <w:pPr>
        <w:pStyle w:val="GlossaryEntry"/>
      </w:pPr>
      <w:proofErr w:type="gramStart"/>
      <w:r>
        <w:rPr>
          <w:b/>
        </w:rPr>
        <w:lastRenderedPageBreak/>
        <w:t>Component</w:t>
      </w:r>
      <w:r>
        <w:tab/>
        <w:t>A part of a device that can have sub-components and data items.</w:t>
      </w:r>
      <w:proofErr w:type="gramEnd"/>
      <w:r>
        <w:t xml:space="preserve">  A component is a basic building block of a device.</w:t>
      </w:r>
    </w:p>
    <w:p w:rsidR="00747AC3" w:rsidRDefault="00747AC3" w:rsidP="00747AC3">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AC3" w:rsidRDefault="00747AC3" w:rsidP="00747AC3">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AC3" w:rsidRDefault="00747AC3" w:rsidP="00747AC3">
      <w:pPr>
        <w:pStyle w:val="GlossaryEntry"/>
      </w:pPr>
      <w:r>
        <w:rPr>
          <w:b/>
        </w:rPr>
        <w:t>Data Item</w:t>
      </w:r>
      <w:r>
        <w:tab/>
        <w:t xml:space="preserve">A data item provides the descriptive information regarding something that can be collected by the </w:t>
      </w:r>
      <w:r>
        <w:rPr>
          <w:rStyle w:val="Italics"/>
        </w:rPr>
        <w:t>Agent</w:t>
      </w:r>
      <w:r>
        <w:t>.</w:t>
      </w:r>
    </w:p>
    <w:p w:rsidR="00747AC3" w:rsidRDefault="00747AC3" w:rsidP="00747AC3">
      <w:pPr>
        <w:pStyle w:val="GlossaryEntry"/>
      </w:pPr>
      <w:proofErr w:type="gramStart"/>
      <w:r>
        <w:rPr>
          <w:b/>
        </w:rPr>
        <w:t>Device</w:t>
      </w:r>
      <w:r>
        <w:tab/>
        <w:t>A piece of equipment capable of performing an operation.</w:t>
      </w:r>
      <w:proofErr w:type="gramEnd"/>
      <w:r>
        <w:t xml:space="preserve">  A device may be composed of a set of components that provide data to the application.  The device is a separate entity with at least one component or data item providing information about the device.</w:t>
      </w:r>
    </w:p>
    <w:p w:rsidR="00747AC3" w:rsidRDefault="00747AC3" w:rsidP="00747AC3">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AC3" w:rsidRDefault="00747AC3" w:rsidP="00747AC3">
      <w:pPr>
        <w:pStyle w:val="GlossaryEntry"/>
      </w:pPr>
      <w:r>
        <w:rPr>
          <w:b/>
        </w:rPr>
        <w:t>Event</w:t>
      </w:r>
      <w:r>
        <w:tab/>
        <w:t>An event represents a change in state that occurs at a point in time. Note: An event does not occur at predefined frequencies.</w:t>
      </w:r>
    </w:p>
    <w:p w:rsidR="00747AC3" w:rsidRDefault="00747AC3" w:rsidP="00747AC3">
      <w:pPr>
        <w:pStyle w:val="GlossaryEntry"/>
      </w:pPr>
      <w:proofErr w:type="gramStart"/>
      <w:r>
        <w:rPr>
          <w:b/>
        </w:rPr>
        <w:t>HTTP</w:t>
      </w:r>
      <w:r>
        <w:tab/>
        <w:t>Hyper-Text Transport Protocol.</w:t>
      </w:r>
      <w:proofErr w:type="gramEnd"/>
      <w:r>
        <w:t xml:space="preserve">  The protocol used by all web browsers and web applications.</w:t>
      </w:r>
    </w:p>
    <w:p w:rsidR="00747AC3" w:rsidRDefault="00747AC3" w:rsidP="00747AC3">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AC3" w:rsidRDefault="00747AC3" w:rsidP="00747AC3">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AC3" w:rsidRPr="000D08B2" w:rsidRDefault="00747AC3" w:rsidP="00747AC3">
      <w:pPr>
        <w:pStyle w:val="GlossaryEntry"/>
      </w:pPr>
      <w:r>
        <w:rPr>
          <w:b/>
        </w:rPr>
        <w:t>MIME</w:t>
      </w:r>
      <w:r>
        <w:rPr>
          <w:b/>
        </w:rPr>
        <w:tab/>
      </w:r>
      <w:r>
        <w:t>Multipurpose Internet Mail Extensions.  A format used for encoding multipart mail and http content with separate sections separated by a fixed boundary.</w:t>
      </w:r>
    </w:p>
    <w:p w:rsidR="00747AC3" w:rsidRDefault="00747AC3" w:rsidP="00747AC3">
      <w:pPr>
        <w:pStyle w:val="GlossaryEntry"/>
      </w:pPr>
      <w:r>
        <w:rPr>
          <w:b/>
        </w:rPr>
        <w:t>Probe</w:t>
      </w:r>
      <w:r>
        <w:tab/>
        <w:t>A request to determine the configuration and reporting capabilities of the device.</w:t>
      </w:r>
    </w:p>
    <w:p w:rsidR="00747AC3" w:rsidRDefault="00747AC3" w:rsidP="00747AC3">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747AC3" w:rsidRDefault="00747AC3" w:rsidP="00747AC3">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747AC3" w:rsidRDefault="00747AC3" w:rsidP="00747AC3">
      <w:pPr>
        <w:pStyle w:val="GlossaryEntry"/>
      </w:pPr>
      <w:r>
        <w:rPr>
          <w:b/>
        </w:rPr>
        <w:lastRenderedPageBreak/>
        <w:t>Sample</w:t>
      </w:r>
      <w:r>
        <w:tab/>
        <w:t>A sample is a data point from within a continuous series of data points.  An example of a Sample is the position of an axis.</w:t>
      </w:r>
    </w:p>
    <w:p w:rsidR="00747AC3" w:rsidRDefault="00747AC3" w:rsidP="00747AC3">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747AC3" w:rsidRDefault="00747AC3" w:rsidP="00747AC3">
      <w:pPr>
        <w:pStyle w:val="GlossaryEntry"/>
      </w:pPr>
      <w:r>
        <w:rPr>
          <w:b/>
        </w:rPr>
        <w:t>Stream</w:t>
      </w:r>
      <w:r>
        <w:rPr>
          <w:b/>
        </w:rPr>
        <w:tab/>
      </w:r>
      <w:r>
        <w:t xml:space="preserve">A collection of </w:t>
      </w:r>
      <w:r w:rsidRPr="0055674A">
        <w:rPr>
          <w:rStyle w:val="ImbeddedCode"/>
        </w:rPr>
        <w:t>Events</w:t>
      </w:r>
      <w:r>
        <w:rPr>
          <w:rStyle w:val="ImbeddedCode"/>
        </w:rPr>
        <w:t xml:space="preserve">, </w:t>
      </w:r>
      <w:r w:rsidRPr="0055674A">
        <w:rPr>
          <w:rStyle w:val="ImbeddedCode"/>
        </w:rPr>
        <w:t>Samples</w:t>
      </w:r>
      <w:r>
        <w:rPr>
          <w:rStyle w:val="ImbeddedCode"/>
        </w:rPr>
        <w:t xml:space="preserve">, </w:t>
      </w:r>
      <w:r w:rsidRPr="00FD627E">
        <w:t>and</w:t>
      </w:r>
      <w:r>
        <w:rPr>
          <w:rStyle w:val="ImbeddedCode"/>
        </w:rPr>
        <w:t xml:space="preserve"> Condition</w:t>
      </w:r>
      <w:r>
        <w:t xml:space="preserve"> organized by devices and components.</w:t>
      </w:r>
    </w:p>
    <w:p w:rsidR="00747AC3" w:rsidRDefault="00747AC3" w:rsidP="00747AC3">
      <w:pPr>
        <w:pStyle w:val="GlossaryEntry"/>
      </w:pPr>
      <w:r>
        <w:rPr>
          <w:b/>
        </w:rPr>
        <w:t>Service</w:t>
      </w:r>
      <w:r>
        <w:rPr>
          <w:b/>
        </w:rPr>
        <w:tab/>
      </w:r>
      <w:r>
        <w:t>An application that provides necessary functionality.</w:t>
      </w:r>
    </w:p>
    <w:p w:rsidR="00747AC3" w:rsidRDefault="00747AC3" w:rsidP="00747AC3">
      <w:pPr>
        <w:pStyle w:val="GlossaryEntry"/>
      </w:pPr>
      <w:r>
        <w:rPr>
          <w:b/>
        </w:rPr>
        <w:t>Tag</w:t>
      </w:r>
      <w:r>
        <w:tab/>
        <w:t>Used to reference an instance of an XML element.</w:t>
      </w:r>
    </w:p>
    <w:p w:rsidR="00747AC3" w:rsidRDefault="00747AC3" w:rsidP="00747AC3">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747AC3" w:rsidRDefault="00747AC3" w:rsidP="00747AC3">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747AC3" w:rsidRPr="00BE7028" w:rsidRDefault="00747AC3" w:rsidP="00747AC3">
      <w:pPr>
        <w:pStyle w:val="GlossaryEntry"/>
      </w:pPr>
      <w:proofErr w:type="gramStart"/>
      <w:r>
        <w:rPr>
          <w:b/>
        </w:rPr>
        <w:t>UUID</w:t>
      </w:r>
      <w:r>
        <w:rPr>
          <w:b/>
        </w:rPr>
        <w:tab/>
      </w:r>
      <w:r>
        <w:t>Universally unique identifier.</w:t>
      </w:r>
      <w:proofErr w:type="gramEnd"/>
    </w:p>
    <w:p w:rsidR="00747AC3" w:rsidRDefault="00747AC3" w:rsidP="00747AC3">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8" w:history="1">
        <w:r>
          <w:rPr>
            <w:color w:val="000099"/>
            <w:u w:val="single"/>
          </w:rPr>
          <w:t>http://www.w3.org/TR/xpath</w:t>
        </w:r>
      </w:hyperlink>
    </w:p>
    <w:p w:rsidR="00747AC3" w:rsidRDefault="00747AC3" w:rsidP="00747AC3">
      <w:pPr>
        <w:pStyle w:val="GlossaryEntry"/>
      </w:pPr>
      <w:proofErr w:type="gramStart"/>
      <w:r>
        <w:rPr>
          <w:b/>
        </w:rPr>
        <w:t>XML</w:t>
      </w:r>
      <w:r>
        <w:tab/>
        <w:t>Extensible Markup Language.</w:t>
      </w:r>
      <w:proofErr w:type="gramEnd"/>
      <w:r>
        <w:t xml:space="preserve"> </w:t>
      </w:r>
      <w:hyperlink r:id="rId29" w:history="1">
        <w:r>
          <w:rPr>
            <w:color w:val="000099"/>
            <w:u w:val="single"/>
          </w:rPr>
          <w:t>http://www.w3.org/XML/</w:t>
        </w:r>
      </w:hyperlink>
    </w:p>
    <w:p w:rsidR="00747AC3" w:rsidRDefault="00747AC3" w:rsidP="00747AC3">
      <w:pPr>
        <w:pStyle w:val="GlossaryEntry"/>
      </w:pPr>
      <w:r>
        <w:rPr>
          <w:b/>
        </w:rPr>
        <w:t>XML Schema</w:t>
      </w:r>
      <w:r>
        <w:rPr>
          <w:b/>
        </w:rPr>
        <w:tab/>
      </w:r>
      <w:r>
        <w:t>The definition of the XML structure and vocabularies used in the XML Document.</w:t>
      </w:r>
    </w:p>
    <w:p w:rsidR="00747AC3" w:rsidRDefault="00747AC3" w:rsidP="00747AC3">
      <w:pPr>
        <w:pStyle w:val="GlossaryEntry"/>
      </w:pPr>
      <w:r>
        <w:rPr>
          <w:b/>
        </w:rPr>
        <w:t>XML Document</w:t>
      </w:r>
      <w:r>
        <w:tab/>
        <w:t>An instance of an XML Schema which has a single root XML element and conforms to the XML specification and schema.</w:t>
      </w:r>
    </w:p>
    <w:p w:rsidR="00747AC3" w:rsidRDefault="00747AC3" w:rsidP="00747AC3">
      <w:pPr>
        <w:pStyle w:val="GlossaryEntry"/>
      </w:pPr>
      <w:r>
        <w:rPr>
          <w:b/>
        </w:rPr>
        <w:t>XML Element</w:t>
      </w:r>
      <w:r>
        <w:tab/>
        <w:t>An element is the central building block of any XML Document.  For example, in MTConnect</w:t>
      </w:r>
      <w:r w:rsidRPr="002B0D0A">
        <w:rPr>
          <w:vertAlign w:val="superscript"/>
        </w:rPr>
        <w:t>®</w:t>
      </w:r>
      <w:r>
        <w:t xml:space="preserve"> the Device XML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AC3" w:rsidRDefault="00747AC3" w:rsidP="00747AC3">
      <w:pPr>
        <w:pStyle w:val="GlossaryEntry"/>
      </w:pPr>
      <w:r>
        <w:rPr>
          <w:b/>
        </w:rPr>
        <w:t xml:space="preserve">XML </w:t>
      </w:r>
      <w:r w:rsidRPr="00CE5433">
        <w:rPr>
          <w:rStyle w:val="ImbeddedCode"/>
          <w:b/>
        </w:rPr>
        <w:t>NMTOKEN</w:t>
      </w:r>
      <w:r>
        <w:tab/>
      </w:r>
      <w:proofErr w:type="gramStart"/>
      <w:r>
        <w:t>The</w:t>
      </w:r>
      <w:proofErr w:type="gramEnd"/>
      <w:r>
        <w:t xml:space="preserve"> data type for XML identifiers.  It </w:t>
      </w:r>
      <w:r>
        <w:rPr>
          <w:b/>
        </w:rPr>
        <w:t>MUST</w:t>
      </w:r>
      <w:r>
        <w:t xml:space="preserve"> start with a letter, an underscore “_” or a colon “:” and then it </w:t>
      </w:r>
      <w:r>
        <w:rPr>
          <w:b/>
        </w:rPr>
        <w:t>MUST</w:t>
      </w:r>
      <w:r>
        <w:t xml:space="preserve"> be followed by a letter, a number, or one of the following “.”</w:t>
      </w:r>
      <w:proofErr w:type="gramStart"/>
      <w:r>
        <w:t>, ”</w:t>
      </w:r>
      <w:proofErr w:type="gramEnd"/>
      <w:r>
        <w:t xml:space="preserve">-“, ”_”, “:”.  An </w:t>
      </w:r>
      <w:r w:rsidRPr="002F1557">
        <w:rPr>
          <w:rStyle w:val="ImbeddedCode"/>
        </w:rPr>
        <w:t>NMTOKEN</w:t>
      </w:r>
      <w:r>
        <w:t xml:space="preserve"> cannot have any spaces or special characters.</w:t>
      </w:r>
    </w:p>
    <w:p w:rsidR="007478F7" w:rsidRDefault="007478F7">
      <w:pPr>
        <w:pStyle w:val="Heading2"/>
        <w:ind w:hanging="648"/>
      </w:pPr>
      <w:bookmarkStart w:id="10" w:name="_Toc299623995"/>
      <w:r>
        <w:t>Terminology</w:t>
      </w:r>
      <w:r w:rsidR="003C10CC">
        <w:t xml:space="preserve"> and Conventions</w:t>
      </w:r>
      <w:bookmarkEnd w:id="10"/>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11" w:name="_TOC16150"/>
      <w:bookmarkStart w:id="12" w:name="_TOC48399"/>
      <w:bookmarkStart w:id="13" w:name="_TOC84486"/>
      <w:bookmarkStart w:id="14" w:name="_Toc299623996"/>
      <w:bookmarkStart w:id="15" w:name="_Ref89787999"/>
      <w:bookmarkStart w:id="16" w:name="_Ref89788104"/>
      <w:bookmarkStart w:id="17" w:name="_Ref89788265"/>
      <w:bookmarkEnd w:id="11"/>
      <w:bookmarkEnd w:id="12"/>
      <w:bookmarkEnd w:id="13"/>
      <w:r>
        <w:rPr>
          <w:rStyle w:val="DefaultParagraphFont1"/>
          <w:color w:val="2B6991"/>
        </w:rPr>
        <w:lastRenderedPageBreak/>
        <w:t>Extension to Part 1, Overview and Protocol</w:t>
      </w:r>
      <w:bookmarkEnd w:id="14"/>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Default="00AB5529" w:rsidP="00F521B4">
      <w:pPr>
        <w:pStyle w:val="BodyA"/>
        <w:numPr>
          <w:ilvl w:val="1"/>
          <w:numId w:val="36"/>
        </w:numPr>
        <w:rPr>
          <w:rStyle w:val="DefaultParagraphFont1"/>
        </w:r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 cc, 123, and g5.</w:t>
      </w:r>
    </w:p>
    <w:p w:rsidR="00C027CC" w:rsidRDefault="002E0013" w:rsidP="00C027CC">
      <w:pPr>
        <w:pStyle w:val="BodyA"/>
        <w:numPr>
          <w:ilvl w:val="0"/>
          <w:numId w:val="36"/>
        </w:numPr>
        <w:rPr>
          <w:rStyle w:val="DefaultParagraphFont1"/>
        </w:rPr>
      </w:pPr>
      <w:r>
        <w:rPr>
          <w:rStyle w:val="DefaultParagraphFont1"/>
        </w:rPr>
        <w:t>Request for all the a</w:t>
      </w:r>
      <w:r w:rsidR="00C027CC">
        <w:rPr>
          <w:rStyle w:val="DefaultParagraphFont1"/>
        </w:rPr>
        <w:t xml:space="preserve">ssets in the </w:t>
      </w:r>
      <w:r w:rsidR="00C027CC">
        <w:rPr>
          <w:rStyle w:val="DefaultParagraphFont1"/>
          <w:i/>
        </w:rPr>
        <w:t>Agent</w:t>
      </w:r>
      <w:r w:rsidR="00C027CC">
        <w:rPr>
          <w:rStyle w:val="DefaultParagraphFont1"/>
        </w:rPr>
        <w:t>:</w:t>
      </w:r>
    </w:p>
    <w:p w:rsidR="00C027CC" w:rsidRPr="007A6373" w:rsidRDefault="00C027CC" w:rsidP="00C027CC">
      <w:pPr>
        <w:pStyle w:val="BodyA"/>
        <w:numPr>
          <w:ilvl w:val="1"/>
          <w:numId w:val="36"/>
        </w:numPr>
        <w:rPr>
          <w:rStyle w:val="ImbeddedCode"/>
        </w:rPr>
      </w:pPr>
      <w:r w:rsidRPr="007A6373">
        <w:rPr>
          <w:rStyle w:val="ImbeddedCode"/>
        </w:rPr>
        <w:t>url: http://example.com/asset</w:t>
      </w:r>
      <w:r>
        <w:rPr>
          <w:rStyle w:val="ImbeddedCode"/>
        </w:rPr>
        <w:t>s</w:t>
      </w:r>
    </w:p>
    <w:p w:rsidR="00C027CC" w:rsidRDefault="00C957D6" w:rsidP="00C027CC">
      <w:pPr>
        <w:pStyle w:val="BodyA"/>
        <w:numPr>
          <w:ilvl w:val="1"/>
          <w:numId w:val="36"/>
        </w:numPr>
        <w:rPr>
          <w:rStyle w:val="DefaultParagraphFont1"/>
        </w:rPr>
      </w:pPr>
      <w:r>
        <w:rPr>
          <w:rStyle w:val="DefaultParagraphFont1"/>
        </w:rPr>
        <w:t xml:space="preserve">Returns </w:t>
      </w:r>
      <w:r w:rsidR="006D1974">
        <w:rPr>
          <w:rStyle w:val="DefaultParagraphFont1"/>
        </w:rPr>
        <w:t xml:space="preserve">all available MTConnect </w:t>
      </w:r>
      <w:r w:rsidR="00FA0BF0">
        <w:rPr>
          <w:rStyle w:val="DefaultParagraphFont1"/>
        </w:rPr>
        <w:t>a</w:t>
      </w:r>
      <w:r w:rsidR="006D1974">
        <w:rPr>
          <w:rStyle w:val="DefaultParagraphFont1"/>
        </w:rPr>
        <w:t>ssets</w:t>
      </w:r>
      <w:r w:rsidR="00FA0BF0">
        <w:rPr>
          <w:rStyle w:val="DefaultParagraphFont1"/>
        </w:rPr>
        <w:t xml:space="preserve"> in the </w:t>
      </w:r>
      <w:r w:rsidR="00FA0BF0">
        <w:rPr>
          <w:rStyle w:val="DefaultParagraphFont1"/>
          <w:i/>
        </w:rPr>
        <w:t>Agent</w:t>
      </w:r>
      <w:r w:rsidR="00C027CC">
        <w:rPr>
          <w:rStyle w:val="DefaultParagraphFont1"/>
        </w:rPr>
        <w:t>.</w:t>
      </w:r>
      <w:r w:rsidR="006D1974">
        <w:rPr>
          <w:rStyle w:val="DefaultParagraphFont1"/>
        </w:rPr>
        <w:t xml:space="preserve"> MTConnect </w:t>
      </w:r>
      <w:r w:rsidR="006D1974">
        <w:rPr>
          <w:rStyle w:val="DefaultParagraphFont1"/>
          <w:b/>
        </w:rPr>
        <w:t>MAY</w:t>
      </w:r>
      <w:r w:rsidR="006D1974">
        <w:rPr>
          <w:rStyle w:val="DefaultParagraphFont1"/>
        </w:rPr>
        <w:t xml:space="preserve"> return a limited set if there are too many asset records. </w:t>
      </w:r>
      <w:r w:rsidR="002E0013">
        <w:rPr>
          <w:rStyle w:val="DefaultParagraphFont1"/>
        </w:rPr>
        <w:t xml:space="preserve">The assets </w:t>
      </w:r>
      <w:r w:rsidR="002E0013">
        <w:rPr>
          <w:rStyle w:val="DefaultParagraphFont1"/>
          <w:b/>
        </w:rPr>
        <w:t>MUST</w:t>
      </w:r>
      <w:r w:rsidR="002E0013">
        <w:rPr>
          <w:rStyle w:val="DefaultParagraphFont1"/>
        </w:rPr>
        <w:t xml:space="preserve"> be added to the beginning with the</w:t>
      </w:r>
      <w:r w:rsidR="0027157F">
        <w:rPr>
          <w:rStyle w:val="DefaultParagraphFont1"/>
        </w:rPr>
        <w:t xml:space="preserve"> most recently modified assets.</w:t>
      </w:r>
    </w:p>
    <w:p w:rsidR="002E0013" w:rsidRDefault="002E0013" w:rsidP="002E0013">
      <w:pPr>
        <w:pStyle w:val="BodyA"/>
        <w:numPr>
          <w:ilvl w:val="0"/>
          <w:numId w:val="36"/>
        </w:numPr>
        <w:rPr>
          <w:rStyle w:val="DefaultParagraphFont1"/>
        </w:rPr>
      </w:pPr>
      <w:r>
        <w:rPr>
          <w:rStyle w:val="DefaultParagraphFont1"/>
        </w:rPr>
        <w:t xml:space="preserve">Request for all assets of a given type in the </w:t>
      </w:r>
      <w:r>
        <w:rPr>
          <w:rStyle w:val="DefaultParagraphFont1"/>
          <w:i/>
        </w:rPr>
        <w:t>Agent</w:t>
      </w:r>
      <w:r>
        <w:rPr>
          <w:rStyle w:val="DefaultParagraphFont1"/>
        </w:rPr>
        <w:t>:</w:t>
      </w:r>
    </w:p>
    <w:p w:rsidR="0027157F" w:rsidRPr="007A6373" w:rsidRDefault="0027157F" w:rsidP="0027157F">
      <w:pPr>
        <w:pStyle w:val="BodyA"/>
        <w:numPr>
          <w:ilvl w:val="1"/>
          <w:numId w:val="36"/>
        </w:numPr>
        <w:rPr>
          <w:rStyle w:val="ImbeddedCode"/>
        </w:rPr>
      </w:pPr>
      <w:r w:rsidRPr="007A6373">
        <w:rPr>
          <w:rStyle w:val="ImbeddedCode"/>
        </w:rPr>
        <w:t>url: http://example.com/asset</w:t>
      </w:r>
      <w:r>
        <w:rPr>
          <w:rStyle w:val="ImbeddedCode"/>
        </w:rPr>
        <w:t>s</w:t>
      </w:r>
      <w:r w:rsidR="003C1A23">
        <w:rPr>
          <w:rStyle w:val="ImbeddedCode"/>
        </w:rPr>
        <w:t>?type=”CuttingTool”</w:t>
      </w:r>
    </w:p>
    <w:p w:rsidR="00C027CC" w:rsidRPr="00AB5529" w:rsidRDefault="0027157F" w:rsidP="0027157F">
      <w:pPr>
        <w:pStyle w:val="BodyA"/>
        <w:numPr>
          <w:ilvl w:val="1"/>
          <w:numId w:val="36"/>
        </w:numPr>
      </w:pPr>
      <w:r>
        <w:rPr>
          <w:rStyle w:val="DefaultParagraphFont1"/>
        </w:rPr>
        <w:t xml:space="preserve">Returns </w:t>
      </w:r>
      <w:r w:rsidR="007D11E8">
        <w:rPr>
          <w:rStyle w:val="DefaultParagraphFont1"/>
        </w:rPr>
        <w:t xml:space="preserve">all available </w:t>
      </w:r>
      <w:proofErr w:type="spellStart"/>
      <w:r w:rsidR="007D11E8" w:rsidRPr="007D11E8">
        <w:rPr>
          <w:rStyle w:val="ImbeddedCode"/>
        </w:rPr>
        <w:t>CuttingTool</w:t>
      </w:r>
      <w:proofErr w:type="spellEnd"/>
      <w:r w:rsidR="007D11E8">
        <w:rPr>
          <w:rStyle w:val="DefaultParagraphFont1"/>
        </w:rPr>
        <w:t xml:space="preserve"> </w:t>
      </w:r>
      <w:proofErr w:type="gramStart"/>
      <w:r w:rsidR="007D11E8">
        <w:rPr>
          <w:rStyle w:val="DefaultParagraphFont1"/>
        </w:rPr>
        <w:t>assets</w:t>
      </w:r>
      <w:r>
        <w:rPr>
          <w:rStyle w:val="DefaultParagraphFont1"/>
        </w:rPr>
        <w:t xml:space="preserve">  </w:t>
      </w:r>
      <w:r w:rsidR="007D11E8">
        <w:rPr>
          <w:rStyle w:val="DefaultParagraphFont1"/>
        </w:rPr>
        <w:t>from</w:t>
      </w:r>
      <w:proofErr w:type="gramEnd"/>
      <w:r w:rsidR="007D11E8">
        <w:rPr>
          <w:rStyle w:val="DefaultParagraphFont1"/>
        </w:rPr>
        <w:t xml:space="preserve"> the </w:t>
      </w:r>
      <w:r>
        <w:rPr>
          <w:rStyle w:val="DefaultParagraphFont1"/>
        </w:rPr>
        <w:t xml:space="preserve"> MTConnect </w:t>
      </w:r>
      <w:r w:rsidR="00543918">
        <w:rPr>
          <w:rStyle w:val="DefaultParagraphFont1"/>
          <w:i/>
        </w:rPr>
        <w:t>Agent</w:t>
      </w:r>
      <w:r>
        <w:rPr>
          <w:rStyle w:val="DefaultParagraphFont1"/>
        </w:rPr>
        <w:t xml:space="preserve">. MTConnect </w:t>
      </w:r>
      <w:r>
        <w:rPr>
          <w:rStyle w:val="DefaultParagraphFont1"/>
          <w:b/>
        </w:rPr>
        <w:t>MAY</w:t>
      </w:r>
      <w:r>
        <w:rPr>
          <w:rStyle w:val="DefaultParagraphFont1"/>
        </w:rPr>
        <w:t xml:space="preserve"> return a limited set if there are too many asset records. The assets </w:t>
      </w:r>
      <w:r>
        <w:rPr>
          <w:rStyle w:val="DefaultParagraphFont1"/>
          <w:b/>
        </w:rPr>
        <w:t>MUST</w:t>
      </w:r>
      <w:r>
        <w:rPr>
          <w:rStyle w:val="DefaultParagraphFont1"/>
        </w:rPr>
        <w:t xml:space="preserve"> be added to the beginning with the most recently modified assets.</w:t>
      </w:r>
    </w:p>
    <w:p w:rsidR="008415EF" w:rsidRDefault="008415EF" w:rsidP="00F521B4">
      <w:pPr>
        <w:pStyle w:val="Heading1"/>
        <w:pageBreakBefore w:val="0"/>
        <w:rPr>
          <w:rStyle w:val="DefaultParagraphFont1"/>
          <w:color w:val="2B6991"/>
        </w:rPr>
      </w:pPr>
      <w:bookmarkStart w:id="18" w:name="_Toc299623997"/>
      <w:r w:rsidRPr="00F73B29">
        <w:rPr>
          <w:rStyle w:val="DefaultParagraphFont1"/>
          <w:color w:val="2B6991"/>
        </w:rPr>
        <w:t xml:space="preserve">Extensions to Part 2, </w:t>
      </w:r>
      <w:r w:rsidR="007A05F3">
        <w:rPr>
          <w:rStyle w:val="DefaultParagraphFont1"/>
          <w:color w:val="2B6991"/>
        </w:rPr>
        <w:t>Comp</w:t>
      </w:r>
      <w:r w:rsidR="00F73B29">
        <w:rPr>
          <w:rStyle w:val="DefaultParagraphFont1"/>
          <w:color w:val="2B6991"/>
        </w:rPr>
        <w:t>onents and Data Items</w:t>
      </w:r>
      <w:bookmarkEnd w:id="18"/>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proofErr w:type="spellStart"/>
      <w:r w:rsidR="00225C33" w:rsidRPr="00225C33">
        <w:rPr>
          <w:rStyle w:val="ImbeddedCode"/>
        </w:rPr>
        <w:t>DataItems</w:t>
      </w:r>
      <w:proofErr w:type="spellEnd"/>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9" w:name="_Toc299623998"/>
      <w:r w:rsidRPr="00E93337">
        <w:t xml:space="preserve">Data Item Types for </w:t>
      </w:r>
      <w:r w:rsidRPr="00E93337">
        <w:rPr>
          <w:rFonts w:ascii="Courier New" w:hAnsi="Courier New" w:cs="Courier New"/>
        </w:rPr>
        <w:t>EVENT</w:t>
      </w:r>
      <w:r w:rsidRPr="00E93337">
        <w:t xml:space="preserve"> Category</w:t>
      </w:r>
      <w:bookmarkEnd w:id="19"/>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CD13D6">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CD13D6">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CD13D6">
            <w:pPr>
              <w:pStyle w:val="ItemList"/>
              <w:rPr>
                <w:rStyle w:val="DefaultParagraphFont1"/>
              </w:rPr>
            </w:pPr>
            <w:r>
              <w:t xml:space="preserve">The value of the </w:t>
            </w:r>
            <w:r>
              <w:rPr>
                <w:b/>
              </w:rPr>
              <w:t>CDATA</w:t>
            </w:r>
            <w:r>
              <w:t xml:space="preserve"> for the event </w:t>
            </w:r>
            <w:r>
              <w:rPr>
                <w:b/>
              </w:rPr>
              <w:t>MUST</w:t>
            </w:r>
            <w:r>
              <w:t xml:space="preserve"> be the </w:t>
            </w:r>
            <w:proofErr w:type="spellStart"/>
            <w:r>
              <w:rPr>
                <w:rStyle w:val="ImbeddedCode"/>
              </w:rPr>
              <w:t>assetId</w:t>
            </w:r>
            <w:proofErr w:type="spellEnd"/>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20" w:name="_Toc299623999"/>
      <w:r>
        <w:rPr>
          <w:rStyle w:val="DefaultParagraphFont1"/>
          <w:color w:val="2B6991"/>
        </w:rPr>
        <w:lastRenderedPageBreak/>
        <w:t>Extensions to Part 3</w:t>
      </w:r>
      <w:r w:rsidR="001D6BBD" w:rsidRPr="00F73B29">
        <w:rPr>
          <w:rStyle w:val="DefaultParagraphFont1"/>
          <w:color w:val="2B6991"/>
        </w:rPr>
        <w:t xml:space="preserve">, </w:t>
      </w:r>
      <w:r>
        <w:rPr>
          <w:rStyle w:val="DefaultParagraphFont1"/>
          <w:color w:val="2B6991"/>
        </w:rPr>
        <w:t>Streams</w:t>
      </w:r>
      <w:r w:rsidR="009D278E">
        <w:rPr>
          <w:rStyle w:val="DefaultParagraphFont1"/>
          <w:color w:val="2B6991"/>
        </w:rPr>
        <w:t>, Events, Samples, and Condition</w:t>
      </w:r>
      <w:bookmarkEnd w:id="20"/>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Default="00C84059" w:rsidP="006B1699">
      <w:pPr>
        <w:pStyle w:val="Heading2"/>
      </w:pPr>
      <w:bookmarkStart w:id="21" w:name="_Toc299624000"/>
      <w:r>
        <w:t xml:space="preserve">Extension to </w:t>
      </w:r>
      <w:r w:rsidRPr="00555E7F">
        <w:rPr>
          <w:rFonts w:ascii="Courier New" w:hAnsi="Courier New" w:cs="Courier New"/>
        </w:rPr>
        <w:t>Events</w:t>
      </w:r>
      <w:r>
        <w:t xml:space="preserve"> s</w:t>
      </w:r>
      <w:r w:rsidR="00AC6D07">
        <w:t>ec</w:t>
      </w:r>
      <w:r>
        <w:t>tion</w:t>
      </w:r>
      <w:r w:rsidR="00815B64">
        <w:t xml:space="preserve"> 3.9</w:t>
      </w:r>
      <w:bookmarkEnd w:id="21"/>
    </w:p>
    <w:p w:rsidR="00211A0A" w:rsidRPr="00296487" w:rsidRDefault="00211A0A" w:rsidP="00211A0A">
      <w:pPr>
        <w:pStyle w:val="BodyA"/>
        <w:rPr>
          <w:rStyle w:val="ImbeddedCode"/>
        </w:rPr>
      </w:pPr>
      <w:r>
        <w:t xml:space="preserve">The </w:t>
      </w:r>
      <w:proofErr w:type="spellStart"/>
      <w:r>
        <w:rPr>
          <w:rStyle w:val="ImbeddedCode"/>
        </w:rPr>
        <w:t>AssetChanged</w:t>
      </w:r>
      <w:proofErr w:type="spellEnd"/>
      <w:r>
        <w:rPr>
          <w:rStyle w:val="ImbeddedCode"/>
        </w:rPr>
        <w:t xml:space="preserve"> </w:t>
      </w:r>
      <w:r>
        <w:rPr>
          <w:rStyle w:val="DefaultParagraphFont1"/>
        </w:rPr>
        <w:t xml:space="preserve">element extends the base </w:t>
      </w:r>
      <w:r>
        <w:rPr>
          <w:rStyle w:val="ImbeddedCode"/>
        </w:rPr>
        <w:t>Event</w:t>
      </w:r>
      <w:r>
        <w:rPr>
          <w:rStyle w:val="DefaultParagraphFont1"/>
        </w:rPr>
        <w:t xml:space="preserve"> type </w:t>
      </w:r>
      <w:r w:rsidR="00481652">
        <w:rPr>
          <w:rStyle w:val="DefaultParagraphFont1"/>
        </w:rPr>
        <w:t xml:space="preserve">defined in </w:t>
      </w:r>
      <w:r w:rsidR="00481652">
        <w:rPr>
          <w:rStyle w:val="DefaultParagraphFont1"/>
          <w:i/>
        </w:rPr>
        <w:t xml:space="preserve">Part 3, </w:t>
      </w:r>
      <w:r w:rsidR="00481652" w:rsidRPr="00481652">
        <w:rPr>
          <w:rStyle w:val="DefaultParagraphFont1"/>
          <w:i/>
        </w:rPr>
        <w:t xml:space="preserve">Streams, Events, Samples, and Condition </w:t>
      </w:r>
      <w:r>
        <w:rPr>
          <w:rStyle w:val="DefaultParagraphFont1"/>
        </w:rPr>
        <w:t xml:space="preserve">and </w:t>
      </w:r>
      <w:proofErr w:type="gramStart"/>
      <w:r>
        <w:rPr>
          <w:rStyle w:val="DefaultParagraphFont1"/>
        </w:rPr>
        <w:t>adds  the</w:t>
      </w:r>
      <w:proofErr w:type="gramEnd"/>
      <w:r>
        <w:rPr>
          <w:rStyle w:val="DefaultParagraphFont1"/>
        </w:rPr>
        <w:t xml:space="preserve"> </w:t>
      </w:r>
      <w:proofErr w:type="spellStart"/>
      <w:r>
        <w:rPr>
          <w:rStyle w:val="ImbeddedCode"/>
        </w:rPr>
        <w:t>assetType</w:t>
      </w:r>
      <w:proofErr w:type="spellEnd"/>
      <w:r>
        <w:rPr>
          <w:rStyle w:val="DefaultParagraphFont1"/>
        </w:rPr>
        <w:t xml:space="preserve"> attribute</w:t>
      </w:r>
      <w:r w:rsidR="0039389A">
        <w:rPr>
          <w:rStyle w:val="DefaultParagraphFont1"/>
        </w:rPr>
        <w:t xml:space="preserve"> to the base </w:t>
      </w:r>
      <w:r w:rsidR="0039389A">
        <w:rPr>
          <w:rStyle w:val="ImbeddedCode"/>
        </w:rPr>
        <w:t>Event</w:t>
      </w:r>
      <w:r>
        <w:rPr>
          <w:rStyle w:val="DefaultParagraphFont1"/>
        </w:rPr>
        <w:t xml:space="preserve">. </w:t>
      </w:r>
      <w:r w:rsidR="0058622C">
        <w:rPr>
          <w:rStyle w:val="DefaultParagraphFont1"/>
        </w:rPr>
        <w:t xml:space="preserve">This new event will signal whenever a new asset is added or the existing definition of an asset is updated. The </w:t>
      </w:r>
      <w:r w:rsidR="0058622C" w:rsidRPr="00E65A4D">
        <w:rPr>
          <w:rStyle w:val="DefaultParagraphFont1"/>
        </w:rPr>
        <w:t>asset</w:t>
      </w:r>
      <w:r w:rsidR="00E65A4D" w:rsidRPr="00E65A4D">
        <w:rPr>
          <w:rStyle w:val="DefaultParagraphFont1"/>
        </w:rPr>
        <w:t xml:space="preserve"> </w:t>
      </w:r>
      <w:r w:rsidR="0058622C" w:rsidRPr="00E65A4D">
        <w:rPr>
          <w:rStyle w:val="DefaultParagraphFont1"/>
        </w:rPr>
        <w:t>Id</w:t>
      </w:r>
      <w:r w:rsidR="0058622C">
        <w:rPr>
          <w:rStyle w:val="DefaultParagraphFont1"/>
        </w:rPr>
        <w:t xml:space="preserve"> </w:t>
      </w:r>
      <w:r w:rsidR="004F00A0">
        <w:rPr>
          <w:rStyle w:val="DefaultParagraphFont1"/>
        </w:rPr>
        <w:t>is</w:t>
      </w:r>
      <w:r w:rsidR="0058622C">
        <w:rPr>
          <w:rStyle w:val="DefaultParagraphFont1"/>
        </w:rPr>
        <w:t xml:space="preserve"> provide as the </w:t>
      </w:r>
      <w:r w:rsidR="00BD109A">
        <w:rPr>
          <w:rStyle w:val="DefaultParagraphFont1"/>
        </w:rPr>
        <w:t>CDATA value</w:t>
      </w:r>
      <w:r w:rsidR="0058622C">
        <w:rPr>
          <w:rStyle w:val="DefaultParagraphFont1"/>
        </w:rPr>
        <w:t xml:space="preserve"> and can be used to request the asset data from the </w:t>
      </w:r>
      <w:r w:rsidR="00F85C50" w:rsidRPr="00F85C50">
        <w:rPr>
          <w:rStyle w:val="DefaultParagraphFont1"/>
          <w:i/>
        </w:rPr>
        <w:t>Agent</w:t>
      </w:r>
      <w:r w:rsidR="0058622C">
        <w:rPr>
          <w:rStyle w:val="DefaultParagraphFont1"/>
        </w:rPr>
        <w:t xml:space="preserve"> as described in </w:t>
      </w:r>
      <w:r w:rsidR="0058622C">
        <w:rPr>
          <w:rStyle w:val="DefaultParagraphFont1"/>
          <w:i/>
        </w:rPr>
        <w:t xml:space="preserve">Part 1, </w:t>
      </w:r>
      <w:r w:rsidR="00296487">
        <w:rPr>
          <w:rStyle w:val="DefaultParagraphFont1"/>
          <w:i/>
        </w:rPr>
        <w:t>Overview and Protocol.</w:t>
      </w:r>
    </w:p>
    <w:p w:rsidR="00B65800" w:rsidRPr="00B65800" w:rsidRDefault="006E6E65" w:rsidP="00B65800">
      <w:pPr>
        <w:pStyle w:val="BodyA"/>
        <w:jc w:val="center"/>
      </w:pPr>
      <w:r>
        <w:rPr>
          <w:noProof/>
        </w:rPr>
        <w:drawing>
          <wp:inline distT="0" distB="0" distL="0" distR="0" wp14:anchorId="60DDB22F" wp14:editId="34099A87">
            <wp:extent cx="3381375" cy="2781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_changed.png"/>
                    <pic:cNvPicPr/>
                  </pic:nvPicPr>
                  <pic:blipFill>
                    <a:blip r:embed="rId30">
                      <a:extLst>
                        <a:ext uri="{28A0092B-C50C-407E-A947-70E740481C1C}">
                          <a14:useLocalDpi xmlns:a14="http://schemas.microsoft.com/office/drawing/2010/main" val="0"/>
                        </a:ext>
                      </a:extLst>
                    </a:blip>
                    <a:stretch>
                      <a:fillRect/>
                    </a:stretch>
                  </pic:blipFill>
                  <pic:spPr>
                    <a:xfrm>
                      <a:off x="0" y="0"/>
                      <a:ext cx="3381375" cy="2781300"/>
                    </a:xfrm>
                    <a:prstGeom prst="rect">
                      <a:avLst/>
                    </a:prstGeom>
                  </pic:spPr>
                </pic:pic>
              </a:graphicData>
            </a:graphic>
          </wp:inline>
        </w:drawing>
      </w:r>
    </w:p>
    <w:p w:rsidR="00C84059" w:rsidRDefault="00E93337" w:rsidP="00C84059">
      <w:pPr>
        <w:pStyle w:val="GlossaryEntry"/>
        <w:rPr>
          <w:rStyle w:val="DefaultParagraphFont1"/>
        </w:rPr>
      </w:pPr>
      <w:proofErr w:type="spellStart"/>
      <w:r>
        <w:rPr>
          <w:rStyle w:val="ImbeddedCode"/>
          <w:b/>
        </w:rPr>
        <w:t>AssetChanged</w:t>
      </w:r>
      <w:proofErr w:type="spellEnd"/>
      <w:r w:rsidR="00C84059">
        <w:tab/>
      </w:r>
      <w:r>
        <w:t>An asset has been added or modified</w:t>
      </w:r>
      <w:r w:rsidR="00C84059">
        <w:t>.</w:t>
      </w:r>
      <w:r>
        <w:t xml:space="preserve"> The </w:t>
      </w:r>
      <w:r>
        <w:rPr>
          <w:b/>
        </w:rPr>
        <w:t xml:space="preserve">CDATA </w:t>
      </w:r>
      <w:r>
        <w:t xml:space="preserve">for the </w:t>
      </w:r>
      <w:proofErr w:type="spellStart"/>
      <w:r w:rsidR="006F0F03">
        <w:rPr>
          <w:rStyle w:val="ImbeddedCode"/>
        </w:rPr>
        <w:t>AssetChang</w:t>
      </w:r>
      <w:r>
        <w:rPr>
          <w:rStyle w:val="ImbeddedCode"/>
        </w:rPr>
        <w:t>ed</w:t>
      </w:r>
      <w:proofErr w:type="spellEnd"/>
      <w:r>
        <w:rPr>
          <w:rStyle w:val="DefaultParagraphFont1"/>
        </w:rPr>
        <w:t xml:space="preserve"> element </w:t>
      </w:r>
      <w:r>
        <w:rPr>
          <w:rStyle w:val="DefaultParagraphFont1"/>
          <w:b/>
        </w:rPr>
        <w:t>MUST</w:t>
      </w:r>
      <w:r>
        <w:rPr>
          <w:rStyle w:val="DefaultParagraphFont1"/>
        </w:rPr>
        <w:t xml:space="preserve"> be the </w:t>
      </w:r>
      <w:proofErr w:type="spellStart"/>
      <w:r>
        <w:rPr>
          <w:rStyle w:val="ImbeddedCode"/>
        </w:rPr>
        <w:t>assetId</w:t>
      </w:r>
      <w:proofErr w:type="spellEnd"/>
      <w:r>
        <w:rPr>
          <w:rStyle w:val="DefaultParagraphFont1"/>
        </w:rPr>
        <w:t xml:space="preserve"> of the asset that has been modified.</w:t>
      </w:r>
    </w:p>
    <w:p w:rsidR="00736790" w:rsidRDefault="00420F40" w:rsidP="00736790">
      <w:pPr>
        <w:pStyle w:val="Heading3"/>
        <w:tabs>
          <w:tab w:val="clear" w:pos="900"/>
          <w:tab w:val="num" w:pos="648"/>
          <w:tab w:val="num" w:pos="720"/>
        </w:tabs>
        <w:ind w:left="648" w:hanging="648"/>
      </w:pPr>
      <w:bookmarkStart w:id="22" w:name="_Toc293661059"/>
      <w:bookmarkStart w:id="23" w:name="_Toc299624001"/>
      <w:r>
        <w:rPr>
          <w:rStyle w:val="DefaultParagraphFont1"/>
        </w:rPr>
        <w:t xml:space="preserve">Additional </w:t>
      </w:r>
      <w:proofErr w:type="spellStart"/>
      <w:proofErr w:type="gramStart"/>
      <w:r w:rsidR="00736790">
        <w:rPr>
          <w:rStyle w:val="ImbeddedCode"/>
        </w:rPr>
        <w:t>AssetChanged</w:t>
      </w:r>
      <w:proofErr w:type="spellEnd"/>
      <w:r w:rsidR="00736790">
        <w:t xml:space="preserve"> </w:t>
      </w:r>
      <w:r w:rsidR="004F5F1E">
        <w:t xml:space="preserve"> </w:t>
      </w:r>
      <w:r w:rsidR="00736790">
        <w:t>attributes</w:t>
      </w:r>
      <w:proofErr w:type="gramEnd"/>
      <w:r w:rsidR="00736790">
        <w:t>:</w:t>
      </w:r>
      <w:bookmarkEnd w:id="22"/>
      <w:bookmarkEnd w:id="23"/>
    </w:p>
    <w:tbl>
      <w:tblPr>
        <w:tblW w:w="0" w:type="auto"/>
        <w:tblInd w:w="108" w:type="dxa"/>
        <w:shd w:val="clear" w:color="auto" w:fill="FFFFFF"/>
        <w:tblLayout w:type="fixed"/>
        <w:tblLook w:val="0000" w:firstRow="0" w:lastRow="0" w:firstColumn="0" w:lastColumn="0" w:noHBand="0" w:noVBand="0"/>
      </w:tblPr>
      <w:tblGrid>
        <w:gridCol w:w="2147"/>
        <w:gridCol w:w="5556"/>
        <w:gridCol w:w="1539"/>
      </w:tblGrid>
      <w:tr w:rsidR="00736790" w:rsidTr="00A555E1">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Attribute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36790" w:rsidRDefault="00736790" w:rsidP="00750B68">
            <w:pPr>
              <w:pStyle w:val="TableNormalParagraph"/>
              <w:jc w:val="center"/>
              <w:rPr>
                <w:b/>
                <w:color w:val="FFFFFF"/>
              </w:rPr>
            </w:pPr>
            <w:r>
              <w:rPr>
                <w:b/>
                <w:color w:val="FFFFFF"/>
              </w:rPr>
              <w:t>Occurrence</w:t>
            </w:r>
          </w:p>
        </w:tc>
      </w:tr>
      <w:tr w:rsidR="00736790" w:rsidTr="00A555E1">
        <w:trPr>
          <w:cantSplit/>
          <w:trHeight w:val="600"/>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A555E1" w:rsidP="00750B68">
            <w:pPr>
              <w:pStyle w:val="TableNormalParagraph"/>
              <w:spacing w:line="312" w:lineRule="auto"/>
              <w:rPr>
                <w:rStyle w:val="ImbeddedCode"/>
              </w:rPr>
            </w:pPr>
            <w:proofErr w:type="spellStart"/>
            <w:r>
              <w:rPr>
                <w:rStyle w:val="ImbeddedCode"/>
              </w:rPr>
              <w:t>asset</w:t>
            </w:r>
            <w:r w:rsidR="00FF2858">
              <w:rPr>
                <w:rStyle w:val="ImbeddedCode"/>
              </w:rPr>
              <w:t>Type</w:t>
            </w:r>
            <w:proofErr w:type="spellEnd"/>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365E89" w:rsidP="00750B68">
            <w:pPr>
              <w:pStyle w:val="TableNormalParagraph"/>
            </w:pPr>
            <w:r>
              <w:t>The type of asset that changed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36790" w:rsidRDefault="00736790" w:rsidP="00750B68">
            <w:pPr>
              <w:pStyle w:val="TableNormalParagraph"/>
              <w:spacing w:line="312" w:lineRule="auto"/>
              <w:jc w:val="center"/>
            </w:pPr>
            <w:r>
              <w:t>1</w:t>
            </w:r>
          </w:p>
        </w:tc>
      </w:tr>
    </w:tbl>
    <w:p w:rsidR="00F43CB8" w:rsidRPr="00E93337" w:rsidRDefault="00F43CB8" w:rsidP="00C84059">
      <w:pPr>
        <w:pStyle w:val="GlossaryEntry"/>
        <w:rPr>
          <w:rStyle w:val="DefaultParagraphFont1"/>
        </w:rPr>
      </w:pPr>
    </w:p>
    <w:p w:rsidR="00A201ED" w:rsidRPr="00F73B29" w:rsidRDefault="00A201ED" w:rsidP="00F73B29">
      <w:pPr>
        <w:pStyle w:val="BodyA"/>
      </w:pPr>
    </w:p>
    <w:p w:rsidR="007478F7" w:rsidRDefault="005F2DB9">
      <w:pPr>
        <w:pStyle w:val="Heading1"/>
        <w:rPr>
          <w:rFonts w:ascii="Courier New" w:hAnsi="Courier New" w:cs="Courier New"/>
        </w:rPr>
      </w:pPr>
      <w:bookmarkStart w:id="24" w:name="_Toc299624002"/>
      <w:r>
        <w:rPr>
          <w:rFonts w:ascii="Courier New" w:hAnsi="Courier New" w:cs="Courier New"/>
        </w:rPr>
        <w:lastRenderedPageBreak/>
        <w:t>Assets</w:t>
      </w:r>
      <w:bookmarkEnd w:id="24"/>
    </w:p>
    <w:p w:rsidR="007505D8" w:rsidRDefault="00CD410A" w:rsidP="00CD410A">
      <w:pPr>
        <w:pStyle w:val="BodyA"/>
        <w:jc w:val="center"/>
      </w:pPr>
      <w:r>
        <w:rPr>
          <w:noProof/>
        </w:rPr>
        <w:drawing>
          <wp:inline distT="0" distB="0" distL="0" distR="0" wp14:anchorId="6F7A04A2" wp14:editId="3710A1A7">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5" w:name="_Toc299624058"/>
      <w:r>
        <w:t xml:space="preserve">Figure </w:t>
      </w:r>
      <w:fldSimple w:instr=" SEQ Figure \* ARABIC ">
        <w:r w:rsidR="00C605A6">
          <w:rPr>
            <w:noProof/>
          </w:rPr>
          <w:t>1</w:t>
        </w:r>
      </w:fldSimple>
      <w:r>
        <w:rPr>
          <w:noProof/>
        </w:rPr>
        <w:t>: Assets Schema</w:t>
      </w:r>
      <w:bookmarkEnd w:id="25"/>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xml:space="preserve">, </w:t>
      </w:r>
      <w:proofErr w:type="spellStart"/>
      <w:r w:rsidR="00B2642D">
        <w:t>Workholding</w:t>
      </w:r>
      <w:proofErr w:type="spellEnd"/>
      <w:r w:rsidR="00B2642D">
        <w:t xml:space="preserve">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w:t>
      </w:r>
      <w:proofErr w:type="spellStart"/>
      <w:r>
        <w:t>MTConnectAssets</w:t>
      </w:r>
      <w:proofErr w:type="spellEnd"/>
      <w:r>
        <w:t xml:space="preserve"> document we have a standard header as documented in Part 1: Overview and Protocol and </w:t>
      </w:r>
      <w:r w:rsidR="00C036B3">
        <w:t xml:space="preserve">one or more assets. Each asset is required to have an </w:t>
      </w:r>
      <w:proofErr w:type="spellStart"/>
      <w:r w:rsidR="00C036B3">
        <w:t>assetId</w:t>
      </w:r>
      <w:proofErr w:type="spellEnd"/>
      <w:r w:rsidR="00C036B3">
        <w:t xml:space="preserve">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w:t>
      </w:r>
      <w:proofErr w:type="spellStart"/>
      <w:r w:rsidR="005639B9">
        <w:t>assetId</w:t>
      </w:r>
      <w:proofErr w:type="spellEnd"/>
      <w:r w:rsidR="005639B9">
        <w:t xml:space="preserve">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6" w:name="_Toc299624003"/>
      <w:r>
        <w:t>Cutting Tool</w:t>
      </w:r>
      <w:bookmarkEnd w:id="26"/>
    </w:p>
    <w:p w:rsidR="009D6413" w:rsidRPr="009D6413" w:rsidRDefault="007C320A" w:rsidP="009D6413">
      <w:pPr>
        <w:pStyle w:val="BodyA"/>
      </w:pPr>
      <w:r>
        <w:t xml:space="preserve">A </w:t>
      </w:r>
      <w:r w:rsidR="009D6413">
        <w:t>Cutting Tool</w:t>
      </w:r>
      <w:r w:rsidR="001D0AB1">
        <w:t>, also referred to</w:t>
      </w:r>
      <w:r w:rsidR="00196F5E">
        <w:t xml:space="preserve"> as</w:t>
      </w:r>
      <w:r w:rsidR="009E570A">
        <w:t xml:space="preserve"> </w:t>
      </w:r>
      <w:proofErr w:type="gramStart"/>
      <w:r w:rsidR="009E570A" w:rsidRPr="00282923">
        <w:rPr>
          <w:i/>
        </w:rPr>
        <w:t>an</w:t>
      </w:r>
      <w:proofErr w:type="gramEnd"/>
      <w:r w:rsidR="009E570A" w:rsidRPr="00282923">
        <w:rPr>
          <w:i/>
        </w:rPr>
        <w:t xml:space="preserve"> assembly</w:t>
      </w:r>
      <w:r w:rsidR="009E570A">
        <w:t xml:space="preserve"> in this document,</w:t>
      </w:r>
      <w:r w:rsidR="009D6413">
        <w:t xml:space="preserve"> is an assembly of items for removing material from a work-piece through a shearing action at the defined cutting edge or edges of the Cutting Item. A Cutting Tool can be a single item or an assembly of one or more Adaptive Items, a Tool Item and several Cutting Items on a Tool Item.</w:t>
      </w:r>
    </w:p>
    <w:p w:rsidR="0075327B" w:rsidRDefault="0075327B" w:rsidP="0075327B">
      <w:pPr>
        <w:pStyle w:val="BodyA"/>
      </w:pPr>
      <w:r>
        <w:t xml:space="preserve">MTConnect will adopt the ISO 13399 structure when formulating </w:t>
      </w:r>
      <w:r w:rsidR="004C701F">
        <w:t>the vocabulary for cutting tool geometries and structure</w:t>
      </w:r>
      <w:r>
        <w:t xml:space="preserve">. MTConnect will focus on the application of the cutting tool and cutting </w:t>
      </w:r>
      <w:r>
        <w:lastRenderedPageBreak/>
        <w:t xml:space="preserve">items. At this time we are only concerned with two aspects of the cutting tool, the Cutting Tool and the Cutting Item. </w:t>
      </w:r>
      <w:r w:rsidR="001A5863" w:rsidRPr="001A5863">
        <w:t xml:space="preserve">The Tool Item, Adaptive Item, and Assembly Item will only be covered in the </w:t>
      </w:r>
      <w:proofErr w:type="spellStart"/>
      <w:r w:rsidR="001A5863" w:rsidRPr="008E2EA1">
        <w:rPr>
          <w:rStyle w:val="ImbeddedCode"/>
        </w:rPr>
        <w:t>CuttingToolDefinition</w:t>
      </w:r>
      <w:proofErr w:type="spellEnd"/>
      <w:r w:rsidR="001A5863" w:rsidRPr="001A5863">
        <w:t xml:space="preserve"> section of this document since this section contains the full ISO 13399 information about a Cutting Tool.</w:t>
      </w:r>
    </w:p>
    <w:p w:rsidR="00AE0A8A" w:rsidRDefault="0031138D" w:rsidP="006E2906">
      <w:pPr>
        <w:pStyle w:val="BodyA"/>
        <w:jc w:val="center"/>
      </w:pPr>
      <w:r>
        <w:rPr>
          <w:noProof/>
        </w:rPr>
        <w:drawing>
          <wp:inline distT="0" distB="0" distL="0" distR="0" wp14:anchorId="1416659A" wp14:editId="3A4487EF">
            <wp:extent cx="4286992" cy="3042604"/>
            <wp:effectExtent l="0" t="0" r="0" b="5715"/>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3822" cy="3054549"/>
                    </a:xfrm>
                    <a:prstGeom prst="rect">
                      <a:avLst/>
                    </a:prstGeom>
                    <a:noFill/>
                    <a:ln>
                      <a:noFill/>
                    </a:ln>
                  </pic:spPr>
                </pic:pic>
              </a:graphicData>
            </a:graphic>
          </wp:inline>
        </w:drawing>
      </w:r>
    </w:p>
    <w:p w:rsidR="0031138D" w:rsidRPr="00613040" w:rsidRDefault="0031138D" w:rsidP="0031138D">
      <w:pPr>
        <w:pStyle w:val="Caption"/>
        <w:rPr>
          <w:noProof/>
        </w:rPr>
      </w:pPr>
      <w:bookmarkStart w:id="27" w:name="_Toc299624059"/>
      <w:r>
        <w:t xml:space="preserve">Figure </w:t>
      </w:r>
      <w:fldSimple w:instr=" SEQ Figure \* ARABIC ">
        <w:r w:rsidR="00C605A6">
          <w:rPr>
            <w:noProof/>
          </w:rPr>
          <w:t>2</w:t>
        </w:r>
      </w:fldSimple>
      <w:r>
        <w:rPr>
          <w:noProof/>
        </w:rPr>
        <w:t>: Cutting Tool Parts</w:t>
      </w:r>
      <w:bookmarkEnd w:id="27"/>
    </w:p>
    <w:p w:rsidR="001A7F06" w:rsidRDefault="000B296B" w:rsidP="0075327B">
      <w:pPr>
        <w:pStyle w:val="BodyA"/>
      </w:pPr>
      <w:r>
        <w:t xml:space="preserve">The previous diagram illustrates the parts of a cutting tool. The cutting tool is the aggregate of all the components and the cutting item is the part of the tool that removes the material from the </w:t>
      </w:r>
      <w:proofErr w:type="spellStart"/>
      <w:r>
        <w:t>workpiece</w:t>
      </w:r>
      <w:proofErr w:type="spellEnd"/>
      <w:r>
        <w:t>.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721F9E22" wp14:editId="4202750A">
            <wp:extent cx="4512623" cy="3016787"/>
            <wp:effectExtent l="0" t="0" r="254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2623" cy="3016787"/>
                    </a:xfrm>
                    <a:prstGeom prst="rect">
                      <a:avLst/>
                    </a:prstGeom>
                    <a:noFill/>
                    <a:ln>
                      <a:noFill/>
                    </a:ln>
                  </pic:spPr>
                </pic:pic>
              </a:graphicData>
            </a:graphic>
          </wp:inline>
        </w:drawing>
      </w:r>
    </w:p>
    <w:p w:rsidR="00594AAF" w:rsidRPr="00613040" w:rsidRDefault="00594AAF" w:rsidP="00594AAF">
      <w:pPr>
        <w:pStyle w:val="Caption"/>
        <w:rPr>
          <w:noProof/>
        </w:rPr>
      </w:pPr>
      <w:bookmarkStart w:id="28" w:name="_Toc299624060"/>
      <w:r>
        <w:t xml:space="preserve">Figure </w:t>
      </w:r>
      <w:fldSimple w:instr=" SEQ Figure \* ARABIC ">
        <w:r w:rsidR="00C605A6">
          <w:rPr>
            <w:noProof/>
          </w:rPr>
          <w:t>3</w:t>
        </w:r>
      </w:fldSimple>
      <w:r>
        <w:rPr>
          <w:noProof/>
        </w:rPr>
        <w:t xml:space="preserve">: Cutting Tool </w:t>
      </w:r>
      <w:r w:rsidR="006D1973">
        <w:rPr>
          <w:noProof/>
        </w:rPr>
        <w:t>Composition</w:t>
      </w:r>
      <w:bookmarkEnd w:id="28"/>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w:t>
      </w:r>
      <w:r w:rsidR="00817ED4">
        <w:t>When</w:t>
      </w:r>
      <w:r w:rsidR="00140979">
        <w:t xml:space="preserve"> </w:t>
      </w:r>
      <w:r w:rsidR="00BB2702">
        <w:t>we are</w:t>
      </w:r>
      <w:r w:rsidR="00140979">
        <w:t xml:space="preserve"> referencing the cutting tool we are referring to the entirety of the </w:t>
      </w:r>
      <w:r w:rsidR="00817ED4">
        <w:t>assembly</w:t>
      </w:r>
      <w:r w:rsidR="00140979">
        <w:t xml:space="preserve"> and when we provide data regarding the cutting item we are referencing each individual </w:t>
      </w:r>
      <w:r w:rsidR="00BB2702">
        <w:t>item</w:t>
      </w:r>
      <w:r w:rsidR="00140979">
        <w:t xml:space="preserve"> as illustrated on the left of the previous diagram.</w:t>
      </w:r>
    </w:p>
    <w:p w:rsidR="00FF3750" w:rsidRDefault="00FF3750" w:rsidP="00DC0AB1">
      <w:pPr>
        <w:pStyle w:val="BodyA"/>
      </w:pPr>
      <w:proofErr w:type="gramStart"/>
      <w:r>
        <w:t>Figures 4 and 5 further illustrates</w:t>
      </w:r>
      <w:proofErr w:type="gramEnd"/>
      <w:r>
        <w:t xml:space="preserve"> the components of the cutting tool. </w:t>
      </w:r>
      <w:r w:rsidR="0088466D">
        <w:t xml:space="preserve">As we compose the Tool Item, Cutting Item, Adaptive Item, we get a Cutting Tool. </w:t>
      </w:r>
      <w:r w:rsidR="00CD0E53">
        <w:t>The Tool Item</w:t>
      </w:r>
      <w:r w:rsidR="00C11B4E">
        <w:t>, Adaptive Item,</w:t>
      </w:r>
      <w:r w:rsidR="00CD0E53">
        <w:t xml:space="preserve"> and Assembly Item will only be in the </w:t>
      </w:r>
      <w:proofErr w:type="spellStart"/>
      <w:r w:rsidR="00CD0E53" w:rsidRPr="00CD0E53">
        <w:rPr>
          <w:rStyle w:val="ImbeddedCode"/>
        </w:rPr>
        <w:t>CuttingToolDefinition</w:t>
      </w:r>
      <w:proofErr w:type="spellEnd"/>
      <w:r w:rsidR="00CD0E53">
        <w:t xml:space="preserve"> section </w:t>
      </w:r>
      <w:r w:rsidR="00456E12">
        <w:t>that</w:t>
      </w:r>
      <w:r w:rsidR="00CD0E53">
        <w:t xml:space="preserve"> will contain </w:t>
      </w:r>
      <w:r w:rsidR="003E6DAD">
        <w:t xml:space="preserve">the full ISO </w:t>
      </w:r>
      <w:proofErr w:type="gramStart"/>
      <w:r w:rsidR="003E6DAD">
        <w:t>13399 information</w:t>
      </w:r>
      <w:proofErr w:type="gramEnd"/>
      <w:r w:rsidR="003E6DAD">
        <w:t>.</w:t>
      </w:r>
    </w:p>
    <w:p w:rsidR="00C67910" w:rsidRDefault="00C67910" w:rsidP="00DC0AB1">
      <w:pPr>
        <w:pStyle w:val="BodyA"/>
      </w:pPr>
      <w:r>
        <w:rPr>
          <w:noProof/>
        </w:rPr>
        <w:drawing>
          <wp:inline distT="0" distB="0" distL="0" distR="0" wp14:anchorId="7350CFAE" wp14:editId="7E3C3840">
            <wp:extent cx="5943600" cy="410146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101465"/>
                    </a:xfrm>
                    <a:prstGeom prst="rect">
                      <a:avLst/>
                    </a:prstGeom>
                  </pic:spPr>
                </pic:pic>
              </a:graphicData>
            </a:graphic>
          </wp:inline>
        </w:drawing>
      </w:r>
    </w:p>
    <w:p w:rsidR="00384129" w:rsidRDefault="00384129" w:rsidP="00384129">
      <w:pPr>
        <w:pStyle w:val="Caption"/>
        <w:rPr>
          <w:noProof/>
        </w:rPr>
      </w:pPr>
      <w:bookmarkStart w:id="29" w:name="_Toc299624061"/>
      <w:r>
        <w:t xml:space="preserve">Figure </w:t>
      </w:r>
      <w:fldSimple w:instr=" SEQ Figure \* ARABIC ">
        <w:r w:rsidR="00C605A6">
          <w:rPr>
            <w:noProof/>
          </w:rPr>
          <w:t>4</w:t>
        </w:r>
      </w:fldSimple>
      <w:r w:rsidR="00133C98">
        <w:rPr>
          <w:noProof/>
        </w:rPr>
        <w:t>: Cutting Tool, Tool Item and Cutting Item</w:t>
      </w:r>
      <w:bookmarkEnd w:id="29"/>
    </w:p>
    <w:p w:rsidR="00152AE8" w:rsidRDefault="003E20C9" w:rsidP="00152AE8">
      <w:r>
        <w:rPr>
          <w:noProof/>
        </w:rPr>
        <w:lastRenderedPageBreak/>
        <w:drawing>
          <wp:inline distT="0" distB="0" distL="0" distR="0" wp14:anchorId="6746DAC5" wp14:editId="2443AA95">
            <wp:extent cx="5524500" cy="3979883"/>
            <wp:effectExtent l="0" t="0" r="0" b="190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24500" cy="3979883"/>
                    </a:xfrm>
                    <a:prstGeom prst="rect">
                      <a:avLst/>
                    </a:prstGeom>
                  </pic:spPr>
                </pic:pic>
              </a:graphicData>
            </a:graphic>
          </wp:inline>
        </w:drawing>
      </w:r>
    </w:p>
    <w:p w:rsidR="003E20C9" w:rsidRDefault="003E20C9" w:rsidP="003E20C9">
      <w:pPr>
        <w:pStyle w:val="Caption"/>
        <w:rPr>
          <w:noProof/>
        </w:rPr>
      </w:pPr>
      <w:bookmarkStart w:id="30" w:name="_Toc299624062"/>
      <w:r>
        <w:t xml:space="preserve">Figure </w:t>
      </w:r>
      <w:fldSimple w:instr=" SEQ Figure \* ARABIC ">
        <w:r w:rsidR="00C605A6">
          <w:rPr>
            <w:noProof/>
          </w:rPr>
          <w:t>5</w:t>
        </w:r>
      </w:fldSimple>
      <w:r>
        <w:rPr>
          <w:noProof/>
        </w:rPr>
        <w:t>: Cutting Tool, Tool Item and Cutting Item</w:t>
      </w:r>
      <w:bookmarkEnd w:id="30"/>
    </w:p>
    <w:p w:rsidR="001326EB" w:rsidRPr="001326EB" w:rsidRDefault="001326EB" w:rsidP="001326EB">
      <w:pPr>
        <w:pStyle w:val="BodyA"/>
      </w:pPr>
      <w:r>
        <w:t>The above diagrams use the ISO 13399 codes for each of the measurements. These codes will be translated into the MTConnect vocabulary as illustrated below. The measurements will have a maximum, minimum, and nomina</w:t>
      </w:r>
      <w:r w:rsidR="005C1C35">
        <w:t xml:space="preserve">l value representing the </w:t>
      </w:r>
      <w:r w:rsidR="006360B9">
        <w:t xml:space="preserve">tolerance of allowable values for this dimension. </w:t>
      </w:r>
      <w:r w:rsidR="00A54CEC">
        <w:t>See below for a full discussion.</w:t>
      </w:r>
    </w:p>
    <w:p w:rsidR="003E20C9" w:rsidRPr="00152AE8" w:rsidRDefault="003E20C9" w:rsidP="00152AE8"/>
    <w:p w:rsidR="00140979" w:rsidRDefault="004957A5" w:rsidP="008A0468">
      <w:pPr>
        <w:pStyle w:val="BodyA"/>
        <w:jc w:val="center"/>
      </w:pPr>
      <w:r>
        <w:rPr>
          <w:noProof/>
        </w:rPr>
        <w:drawing>
          <wp:inline distT="0" distB="0" distL="0" distR="0" wp14:anchorId="52F3E900" wp14:editId="723E7ACA">
            <wp:extent cx="5943600" cy="2372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rsidR="00613040" w:rsidRDefault="00547E2B" w:rsidP="006965A7">
      <w:pPr>
        <w:pStyle w:val="Caption"/>
        <w:rPr>
          <w:noProof/>
        </w:rPr>
      </w:pPr>
      <w:bookmarkStart w:id="31" w:name="_Toc299624063"/>
      <w:r>
        <w:t xml:space="preserve">Figure </w:t>
      </w:r>
      <w:fldSimple w:instr=" SEQ Figure \* ARABIC ">
        <w:r w:rsidR="00C605A6">
          <w:rPr>
            <w:noProof/>
          </w:rPr>
          <w:t>6</w:t>
        </w:r>
      </w:fldSimple>
      <w:r>
        <w:rPr>
          <w:noProof/>
        </w:rPr>
        <w:t xml:space="preserve">: Cutting Tool </w:t>
      </w:r>
      <w:r w:rsidR="003D383C">
        <w:rPr>
          <w:noProof/>
        </w:rPr>
        <w:t>Measurements</w:t>
      </w:r>
      <w:bookmarkEnd w:id="31"/>
    </w:p>
    <w:p w:rsidR="003E3741" w:rsidRDefault="003E3741" w:rsidP="00522CB8">
      <w:pPr>
        <w:pStyle w:val="BodyA"/>
      </w:pPr>
      <w:r>
        <w:lastRenderedPageBreak/>
        <w:t xml:space="preserve">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BE6104" w:rsidRDefault="00BE6104" w:rsidP="00522CB8">
      <w:pPr>
        <w:pStyle w:val="BodyA"/>
      </w:pPr>
      <w:r>
        <w:t xml:space="preserve">Additional diagrams will reference these dimensions by their codes </w:t>
      </w:r>
      <w:r w:rsidR="006A1493">
        <w:t>that</w:t>
      </w:r>
      <w:r>
        <w:t xml:space="preserve"> will </w:t>
      </w:r>
      <w:r w:rsidR="006A1493">
        <w:t xml:space="preserve">be </w:t>
      </w:r>
      <w:r>
        <w:t>defined in the measurement tables. The codes are consistent with the codes used in ISO 13399 and have been standardized. MTConnect will use the full text name for clarity in the XML document.</w:t>
      </w:r>
    </w:p>
    <w:p w:rsidR="00285BCD" w:rsidRDefault="00FF2EB9" w:rsidP="00755CCC">
      <w:pPr>
        <w:pStyle w:val="BodyA"/>
        <w:jc w:val="center"/>
      </w:pPr>
      <w:r>
        <w:rPr>
          <w:noProof/>
        </w:rPr>
        <w:drawing>
          <wp:inline distT="0" distB="0" distL="0" distR="0" wp14:anchorId="61F996C2" wp14:editId="3F19889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32" w:name="_Toc299624064"/>
      <w:r>
        <w:t xml:space="preserve">Figure </w:t>
      </w:r>
      <w:fldSimple w:instr=" SEQ Figure \* ARABIC ">
        <w:r w:rsidR="00C605A6">
          <w:rPr>
            <w:noProof/>
          </w:rPr>
          <w:t>7</w:t>
        </w:r>
      </w:fldSimple>
      <w:r>
        <w:rPr>
          <w:noProof/>
        </w:rPr>
        <w:t>: Cutting Tool Asset Structure</w:t>
      </w:r>
      <w:bookmarkEnd w:id="32"/>
    </w:p>
    <w:p w:rsidR="00AF3AF8" w:rsidRDefault="00AE027A" w:rsidP="0001238C">
      <w:pPr>
        <w:pStyle w:val="BodyA"/>
      </w:pPr>
      <w:r>
        <w:t xml:space="preserve">The structure of the </w:t>
      </w:r>
      <w:proofErr w:type="spellStart"/>
      <w:r>
        <w:t>MTConnectAssets</w:t>
      </w:r>
      <w:proofErr w:type="spellEnd"/>
      <w:r w:rsidR="0078205F">
        <w:t xml:space="preserve"> header is</w:t>
      </w:r>
      <w:r>
        <w:t xml:space="preserve">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6553E0" w:rsidP="00A53444">
      <w:pPr>
        <w:pStyle w:val="BodyA"/>
        <w:jc w:val="center"/>
      </w:pPr>
      <w:r>
        <w:rPr>
          <w:noProof/>
        </w:rPr>
        <w:lastRenderedPageBreak/>
        <w:drawing>
          <wp:inline distT="0" distB="0" distL="0" distR="0">
            <wp:extent cx="476250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38">
                      <a:extLst>
                        <a:ext uri="{28A0092B-C50C-407E-A947-70E740481C1C}">
                          <a14:useLocalDpi xmlns:a14="http://schemas.microsoft.com/office/drawing/2010/main" val="0"/>
                        </a:ext>
                      </a:extLst>
                    </a:blip>
                    <a:stretch>
                      <a:fillRect/>
                    </a:stretch>
                  </pic:blipFill>
                  <pic:spPr>
                    <a:xfrm>
                      <a:off x="0" y="0"/>
                      <a:ext cx="4762500" cy="5619750"/>
                    </a:xfrm>
                    <a:prstGeom prst="rect">
                      <a:avLst/>
                    </a:prstGeom>
                  </pic:spPr>
                </pic:pic>
              </a:graphicData>
            </a:graphic>
          </wp:inline>
        </w:drawing>
      </w:r>
    </w:p>
    <w:p w:rsidR="003E1F95" w:rsidRDefault="00A53444" w:rsidP="00A53444">
      <w:pPr>
        <w:pStyle w:val="Caption"/>
        <w:rPr>
          <w:noProof/>
        </w:rPr>
      </w:pPr>
      <w:bookmarkStart w:id="33" w:name="_Toc299624065"/>
      <w:r>
        <w:t xml:space="preserve">Figure </w:t>
      </w:r>
      <w:fldSimple w:instr=" SEQ Figure \* ARABIC ">
        <w:r w:rsidR="00C605A6">
          <w:rPr>
            <w:noProof/>
          </w:rPr>
          <w:t>8</w:t>
        </w:r>
      </w:fldSimple>
      <w:r>
        <w:rPr>
          <w:noProof/>
        </w:rPr>
        <w:t>: Cutting Tool Schema</w:t>
      </w:r>
      <w:bookmarkEnd w:id="33"/>
    </w:p>
    <w:p w:rsidR="00114E0C" w:rsidRDefault="00114E0C" w:rsidP="00D81A2B">
      <w:pPr>
        <w:pStyle w:val="Heading3"/>
      </w:pPr>
      <w:bookmarkStart w:id="34" w:name="_Toc89966173"/>
      <w:bookmarkStart w:id="35" w:name="_Toc259192244"/>
      <w:bookmarkStart w:id="36" w:name="_Toc299624004"/>
      <w:bookmarkStart w:id="37" w:name="_Toc89966124"/>
      <w:proofErr w:type="spellStart"/>
      <w:r>
        <w:t>CuttingTool</w:t>
      </w:r>
      <w:proofErr w:type="spellEnd"/>
      <w:r>
        <w:t xml:space="preserve"> attributes:</w:t>
      </w:r>
      <w:bookmarkEnd w:id="34"/>
      <w:bookmarkEnd w:id="35"/>
      <w:bookmarkEnd w:id="36"/>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14E0C" w:rsidTr="00F15AFB">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r w:rsidR="0010315A">
              <w:t xml:space="preserve"> The timestamp </w:t>
            </w:r>
            <w:r w:rsidR="0010315A">
              <w:rPr>
                <w:b/>
              </w:rPr>
              <w:t>MUST</w:t>
            </w:r>
            <w:r w:rsidR="0010315A">
              <w:t xml:space="preserve"> be provided in UTC (Universal Time Coordinate, also known as GMT). This is the time the asset data was last modified.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assetId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Pr="00A45E68" w:rsidRDefault="00114E0C" w:rsidP="0010315A">
            <w:pPr>
              <w:pStyle w:val="TableNormalParagraph"/>
            </w:pPr>
            <w:r>
              <w:t>The unique identifie</w:t>
            </w:r>
            <w:r w:rsidR="003A6A97">
              <w:t>r of the instance of thi</w:t>
            </w:r>
            <w:r w:rsidR="00B740B0">
              <w:t>s tool.</w:t>
            </w:r>
            <w:r w:rsidR="0010315A">
              <w:t xml:space="preserve"> The unique identifier of the instance of this tool. This will be the same as the </w:t>
            </w:r>
            <w:proofErr w:type="spellStart"/>
            <w:r w:rsidR="0010315A" w:rsidRPr="00BC0EED">
              <w:rPr>
                <w:rStyle w:val="ImbeddedCode"/>
              </w:rPr>
              <w:t>toolId</w:t>
            </w:r>
            <w:proofErr w:type="spellEnd"/>
            <w:r w:rsidR="0010315A">
              <w:t xml:space="preserve"> and </w:t>
            </w:r>
            <w:proofErr w:type="spellStart"/>
            <w:r w:rsidR="0010315A" w:rsidRPr="008E6DD7">
              <w:rPr>
                <w:rStyle w:val="ImbeddedCode"/>
              </w:rPr>
              <w:t>serialNumber</w:t>
            </w:r>
            <w:proofErr w:type="spellEnd"/>
            <w:r w:rsidR="0010315A">
              <w:t xml:space="preserve"> in most cases. The </w:t>
            </w:r>
            <w:proofErr w:type="spellStart"/>
            <w:r w:rsidR="0010315A">
              <w:rPr>
                <w:rStyle w:val="ImbeddedCode"/>
              </w:rPr>
              <w:t>asset</w:t>
            </w:r>
            <w:r w:rsidR="0010315A" w:rsidRPr="00DE598D">
              <w:rPr>
                <w:rStyle w:val="ImbeddedCode"/>
              </w:rPr>
              <w:t>Id</w:t>
            </w:r>
            <w:proofErr w:type="spellEnd"/>
            <w:r w:rsidR="0010315A" w:rsidRPr="00DE598D">
              <w:rPr>
                <w:rStyle w:val="ImbeddedCode"/>
              </w:rPr>
              <w:t xml:space="preserve"> </w:t>
            </w:r>
            <w:r w:rsidR="0010315A">
              <w:rPr>
                <w:b/>
              </w:rPr>
              <w:t>SHOULD</w:t>
            </w:r>
            <w:r w:rsidR="0010315A">
              <w:t xml:space="preserve"> be the combination of the </w:t>
            </w:r>
            <w:proofErr w:type="spellStart"/>
            <w:r w:rsidR="0010315A" w:rsidRPr="00CF2FF2">
              <w:rPr>
                <w:rStyle w:val="ImbeddedCode"/>
                <w:sz w:val="22"/>
              </w:rPr>
              <w:t>toolId</w:t>
            </w:r>
            <w:proofErr w:type="spellEnd"/>
            <w:r w:rsidR="0010315A" w:rsidRPr="00CF2FF2">
              <w:rPr>
                <w:sz w:val="28"/>
              </w:rPr>
              <w:t xml:space="preserve"> </w:t>
            </w:r>
            <w:r w:rsidR="0010315A">
              <w:rPr>
                <w:rStyle w:val="DefaultParagraphFont1"/>
              </w:rPr>
              <w:t>and</w:t>
            </w:r>
            <w:r w:rsidR="0010315A">
              <w:t xml:space="preserve"> </w:t>
            </w:r>
            <w:proofErr w:type="spellStart"/>
            <w:r w:rsidR="0010315A" w:rsidRPr="00CF2FF2">
              <w:rPr>
                <w:rStyle w:val="ImbeddedCode"/>
                <w:sz w:val="22"/>
              </w:rPr>
              <w:t>serialNumber</w:t>
            </w:r>
            <w:proofErr w:type="spellEnd"/>
            <w:r w:rsidR="0010315A" w:rsidRPr="00CF2FF2">
              <w:rPr>
                <w:rStyle w:val="DefaultParagraphFont1"/>
                <w:sz w:val="28"/>
              </w:rPr>
              <w:t xml:space="preserve"> </w:t>
            </w:r>
            <w:r w:rsidR="0010315A">
              <w:rPr>
                <w:rStyle w:val="DefaultParagraphFont1"/>
              </w:rPr>
              <w:t xml:space="preserve">as in </w:t>
            </w:r>
            <w:proofErr w:type="spellStart"/>
            <w:r w:rsidR="0010315A">
              <w:rPr>
                <w:rStyle w:val="ImbeddedCode"/>
                <w:sz w:val="22"/>
              </w:rPr>
              <w:t>toolId.serialNumber</w:t>
            </w:r>
            <w:proofErr w:type="spellEnd"/>
            <w:r w:rsidR="0010315A">
              <w:rPr>
                <w:rStyle w:val="ImbeddedCode"/>
                <w:sz w:val="22"/>
              </w:rPr>
              <w:t xml:space="preserve"> </w:t>
            </w:r>
            <w:r w:rsidR="0010315A">
              <w:rPr>
                <w:rStyle w:val="DefaultParagraphFont1"/>
              </w:rPr>
              <w:t>or an equivalent implementation dependent identification scheme</w:t>
            </w:r>
            <w:r w:rsidR="0010315A">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proofErr w:type="spellStart"/>
            <w:r>
              <w:rPr>
                <w:rStyle w:val="ImbeddedCode"/>
              </w:rPr>
              <w:lastRenderedPageBreak/>
              <w:t>s</w:t>
            </w:r>
            <w:r w:rsidR="00114E0C">
              <w:rPr>
                <w:rStyle w:val="ImbeddedCode"/>
              </w:rPr>
              <w:t>erialNumber</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3A749E" w:rsidP="0010315A">
            <w:pPr>
              <w:pStyle w:val="TableNormalParagraph"/>
            </w:pPr>
            <w:r>
              <w:rPr>
                <w:rStyle w:val="DefaultParagraphFont1"/>
              </w:rPr>
              <w:t>The unique identifier for this assembly.</w:t>
            </w:r>
            <w:r w:rsidR="0010315A">
              <w:rPr>
                <w:rStyle w:val="DefaultParagraphFont1"/>
              </w:rPr>
              <w:t xml:space="preserve"> The unique identifier for this assembly. This is defined as an XML string type and is implementation dependent.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toolId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10315A">
            <w:pPr>
              <w:pStyle w:val="TableNormalParagraph"/>
              <w:rPr>
                <w:rStyle w:val="DefaultParagraphFont1"/>
              </w:rPr>
            </w:pPr>
            <w:r w:rsidRPr="00755BF0">
              <w:rPr>
                <w:rStyle w:val="DefaultParagraphFont1"/>
              </w:rPr>
              <w:t>The identifier for</w:t>
            </w:r>
            <w:r w:rsidR="00B51B2B">
              <w:rPr>
                <w:rStyle w:val="DefaultParagraphFont1"/>
              </w:rPr>
              <w:t xml:space="preserve"> the</w:t>
            </w:r>
            <w:r w:rsidRPr="00755BF0">
              <w:rPr>
                <w:rStyle w:val="DefaultParagraphFont1"/>
              </w:rPr>
              <w:t xml:space="preserve"> class of cutting tool</w:t>
            </w:r>
            <w:r w:rsidR="002024D3">
              <w:rPr>
                <w:rStyle w:val="DefaultParagraphFont1"/>
              </w:rPr>
              <w:t>.</w:t>
            </w:r>
            <w:r w:rsidR="0010315A">
              <w:rPr>
                <w:rStyle w:val="DefaultParagraphFont1"/>
              </w:rPr>
              <w:t xml:space="preserve"> </w:t>
            </w:r>
            <w:r w:rsidR="0010315A" w:rsidRPr="00755BF0">
              <w:rPr>
                <w:rStyle w:val="DefaultParagraphFont1"/>
              </w:rPr>
              <w:t>The identifier for</w:t>
            </w:r>
            <w:r w:rsidR="0010315A">
              <w:rPr>
                <w:rStyle w:val="DefaultParagraphFont1"/>
              </w:rPr>
              <w:t xml:space="preserve"> a</w:t>
            </w:r>
            <w:r w:rsidR="0010315A" w:rsidRPr="00755BF0">
              <w:rPr>
                <w:rStyle w:val="DefaultParagraphFont1"/>
              </w:rPr>
              <w:t xml:space="preserve"> class of cutting tool</w:t>
            </w:r>
            <w:r w:rsidR="0010315A">
              <w:rPr>
                <w:rStyle w:val="DefaultParagraphFont1"/>
              </w:rPr>
              <w:t xml:space="preserve">s. This is defined as an XML string type and is implementation dependent. </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CF5F02" w:rsidTr="00120731">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rPr>
                <w:rStyle w:val="ImbeddedCode"/>
              </w:rPr>
            </w:pPr>
            <w:proofErr w:type="spellStart"/>
            <w:r>
              <w:rPr>
                <w:rStyle w:val="ImbeddedCode"/>
              </w:rPr>
              <w:t>deviceUuid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Pr="00755BF0" w:rsidRDefault="00CF5F02" w:rsidP="00825BA8">
            <w:pPr>
              <w:pStyle w:val="TableNormalParagraph"/>
              <w:rPr>
                <w:rStyle w:val="DefaultParagraphFont1"/>
              </w:rPr>
            </w:pPr>
            <w:r>
              <w:rPr>
                <w:rStyle w:val="DefaultParagraphFont1"/>
              </w:rPr>
              <w:t xml:space="preserve">The device’s </w:t>
            </w:r>
            <w:r w:rsidR="00825BA8">
              <w:rPr>
                <w:rStyle w:val="DefaultParagraphFont1"/>
              </w:rPr>
              <w:t>UUID</w:t>
            </w:r>
            <w:r>
              <w:rPr>
                <w:rStyle w:val="DefaultParagraphFont1"/>
              </w:rPr>
              <w:t xml:space="preserve"> that supplied this data.</w:t>
            </w:r>
            <w:r w:rsidR="0010315A">
              <w:rPr>
                <w:rStyle w:val="DefaultParagraphFont1"/>
              </w:rPr>
              <w:t xml:space="preserve"> </w:t>
            </w:r>
            <w:r w:rsidR="0010315A">
              <w:t xml:space="preserve">This optional element References to the UUID </w:t>
            </w:r>
            <w:r w:rsidR="00825BA8">
              <w:t>attribute</w:t>
            </w:r>
            <w:r w:rsidR="0010315A">
              <w:t xml:space="preserve"> given in the device element. This can be any series of numbers and letters as defined by the XML type NMTOKEN.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F5F02" w:rsidRDefault="00CF5F02" w:rsidP="00120731">
            <w:pPr>
              <w:pStyle w:val="TableNormalParagraph"/>
              <w:spacing w:line="312" w:lineRule="auto"/>
              <w:jc w:val="center"/>
            </w:pPr>
            <w:r>
              <w:t>1</w:t>
            </w:r>
          </w:p>
        </w:tc>
      </w:tr>
      <w:tr w:rsidR="006513B7" w:rsidTr="00F15AFB">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rPr>
                <w:rStyle w:val="ImbeddedCode"/>
              </w:rPr>
            </w:pPr>
            <w:r>
              <w:rPr>
                <w:rStyle w:val="ImbeddedCode"/>
              </w:rPr>
              <w:t>manufacturer</w:t>
            </w:r>
            <w:r w:rsidR="00F15AFB">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10315A">
            <w:pPr>
              <w:pStyle w:val="TableNormalParagraph"/>
              <w:rPr>
                <w:rStyle w:val="DefaultParagraphFont1"/>
              </w:rPr>
            </w:pPr>
            <w:r>
              <w:rPr>
                <w:rStyle w:val="DefaultParagraphFont1"/>
              </w:rPr>
              <w:t>The manufacturer</w:t>
            </w:r>
            <w:r w:rsidR="00EA796F">
              <w:rPr>
                <w:rStyle w:val="DefaultParagraphFont1"/>
              </w:rPr>
              <w:t>s</w:t>
            </w:r>
            <w:r>
              <w:rPr>
                <w:rStyle w:val="DefaultParagraphFont1"/>
              </w:rPr>
              <w:t xml:space="preserve"> of the cutting tool</w:t>
            </w:r>
            <w:r w:rsidR="0010315A">
              <w:rPr>
                <w:rStyle w:val="DefaultParagraphFont1"/>
              </w:rPr>
              <w:t xml:space="preserve">. </w:t>
            </w:r>
            <w:r w:rsidR="0010315A">
              <w:t xml:space="preserve">An optional attribute referring to the manufacturers of this tool, for this element, this will reference the Tool Item and Adaptive Items specifically. The Cutting Items manufacturers’ will be an attribute of the </w:t>
            </w:r>
            <w:proofErr w:type="spellStart"/>
            <w:r w:rsidR="0010315A" w:rsidRPr="00957F67">
              <w:rPr>
                <w:rStyle w:val="ImbeddedCode"/>
              </w:rPr>
              <w:t>CuttingItem</w:t>
            </w:r>
            <w:proofErr w:type="spellEnd"/>
            <w:r w:rsidR="0010315A">
              <w:t xml:space="preserve"> elements. The representation will be a comma (</w:t>
            </w:r>
            <w:r w:rsidR="0010315A">
              <w:rPr>
                <w:rStyle w:val="ImbeddedCode"/>
              </w:rPr>
              <w:t>,</w:t>
            </w:r>
            <w:r w:rsidR="0010315A">
              <w:rPr>
                <w:rStyle w:val="DefaultParagraphFont1"/>
              </w:rPr>
              <w:t xml:space="preserve">) </w:t>
            </w:r>
            <w:r w:rsidR="0010315A">
              <w:t xml:space="preserve">delimited list of manufacturer names. This can be any series of numbers and letters as defined by the XML type </w:t>
            </w:r>
            <w:r w:rsidR="0010315A" w:rsidRPr="009C58B5">
              <w:rPr>
                <w:rStyle w:val="ImbeddedCode"/>
              </w:rPr>
              <w:t>string</w:t>
            </w:r>
            <w:r w:rsidR="0010315A">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513B7" w:rsidRDefault="006513B7" w:rsidP="00650C47">
            <w:pPr>
              <w:pStyle w:val="TableNormalParagraph"/>
              <w:spacing w:line="312" w:lineRule="auto"/>
              <w:jc w:val="center"/>
            </w:pPr>
            <w:r>
              <w:t>0..1</w:t>
            </w:r>
          </w:p>
        </w:tc>
      </w:tr>
    </w:tbl>
    <w:p w:rsidR="00AA7DF7" w:rsidRDefault="00AA7DF7" w:rsidP="00AA7DF7">
      <w:pPr>
        <w:pStyle w:val="Heading3"/>
      </w:pPr>
      <w:bookmarkStart w:id="38" w:name="_Toc299624005"/>
      <w:proofErr w:type="spellStart"/>
      <w:r>
        <w:t>CuttingTool</w:t>
      </w:r>
      <w:proofErr w:type="spellEnd"/>
      <w:r>
        <w:t xml:space="preserve"> Element</w:t>
      </w:r>
      <w:bookmarkEnd w:id="37"/>
      <w:r w:rsidR="007F0823">
        <w:t>s</w:t>
      </w:r>
      <w:bookmarkEnd w:id="38"/>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proofErr w:type="spellStart"/>
      <w:r w:rsidR="00C55C74">
        <w:rPr>
          <w:rStyle w:val="ImbeddedCode"/>
        </w:rPr>
        <w:t>Cutting</w:t>
      </w:r>
      <w:r w:rsidR="00F11D5D">
        <w:rPr>
          <w:rStyle w:val="ImbeddedCode"/>
        </w:rPr>
        <w:t>ToolDefinition</w:t>
      </w:r>
      <w:proofErr w:type="spellEnd"/>
      <w:r w:rsidR="00F11D5D">
        <w:rPr>
          <w:rStyle w:val="DefaultParagraphFont1"/>
        </w:rPr>
        <w:t xml:space="preserve"> or </w:t>
      </w:r>
      <w:proofErr w:type="spellStart"/>
      <w:r w:rsidR="00C55C74">
        <w:rPr>
          <w:rStyle w:val="ImbeddedCode"/>
        </w:rPr>
        <w:t>Cutting</w:t>
      </w:r>
      <w:r w:rsidR="00F11D5D">
        <w:rPr>
          <w:rStyle w:val="ImbeddedCode"/>
        </w:rPr>
        <w:t>ToolLifeCycle</w:t>
      </w:r>
      <w:proofErr w:type="spellEnd"/>
      <w:r w:rsidR="00F11D5D">
        <w:rPr>
          <w:rStyle w:val="DefaultParagraphFont1"/>
        </w:rPr>
        <w:t xml:space="preserve"> </w:t>
      </w:r>
      <w:r w:rsidR="00F11D5D">
        <w:rPr>
          <w:rStyle w:val="DefaultParagraphFont1"/>
          <w:b/>
        </w:rPr>
        <w:t>MUST</w:t>
      </w:r>
      <w:r w:rsidR="00F11D5D">
        <w:rPr>
          <w:rStyle w:val="DefaultParagraphFont1"/>
        </w:rPr>
        <w:t xml:space="preserve"> </w:t>
      </w:r>
      <w:proofErr w:type="gramStart"/>
      <w:r w:rsidR="00F11D5D">
        <w:rPr>
          <w:rStyle w:val="DefaultParagraphFont1"/>
        </w:rPr>
        <w:t>be</w:t>
      </w:r>
      <w:proofErr w:type="gramEnd"/>
      <w:r w:rsidR="00F11D5D">
        <w:rPr>
          <w:rStyle w:val="DefaultParagraphFont1"/>
        </w:rPr>
        <w:t xml:space="preserv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proofErr w:type="spellStart"/>
            <w:r>
              <w:rPr>
                <w:rFonts w:ascii="Courier" w:hAnsi="Courier"/>
              </w:rPr>
              <w:t>Cutting</w:t>
            </w:r>
            <w:r w:rsidR="0064526F">
              <w:rPr>
                <w:rFonts w:ascii="Courier" w:hAnsi="Courier"/>
              </w:rPr>
              <w:t>ToolDefinition</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proofErr w:type="spellStart"/>
            <w:r>
              <w:rPr>
                <w:rFonts w:ascii="Courier" w:hAnsi="Courier"/>
              </w:rPr>
              <w:t>Cutting</w:t>
            </w:r>
            <w:r w:rsidR="004913F6">
              <w:rPr>
                <w:rFonts w:ascii="Courier" w:hAnsi="Courier"/>
              </w:rPr>
              <w:t>ToolLifeCycle</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39" w:name="_Toc299624006"/>
      <w:r>
        <w:t>Description</w:t>
      </w:r>
      <w:bookmarkEnd w:id="39"/>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40" w:name="_Toc299624007"/>
      <w:proofErr w:type="spellStart"/>
      <w:r>
        <w:lastRenderedPageBreak/>
        <w:t>Cutting</w:t>
      </w:r>
      <w:r w:rsidR="007C6492">
        <w:t>ToolDefinition</w:t>
      </w:r>
      <w:bookmarkEnd w:id="40"/>
      <w:proofErr w:type="spellEnd"/>
    </w:p>
    <w:p w:rsidR="00422184" w:rsidRDefault="00EF285F" w:rsidP="00422184">
      <w:pPr>
        <w:pStyle w:val="BodyA"/>
        <w:jc w:val="center"/>
      </w:pPr>
      <w:r>
        <w:rPr>
          <w:noProof/>
        </w:rPr>
        <w:drawing>
          <wp:inline distT="0" distB="0" distL="0" distR="0" wp14:anchorId="0DED291A" wp14:editId="5E4E92E6">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39">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Default="00567A70" w:rsidP="00567A70">
      <w:pPr>
        <w:pStyle w:val="Caption"/>
        <w:rPr>
          <w:noProof/>
        </w:rPr>
      </w:pPr>
      <w:bookmarkStart w:id="41" w:name="_Toc299624066"/>
      <w:r>
        <w:t xml:space="preserve">Figure </w:t>
      </w:r>
      <w:fldSimple w:instr=" SEQ Figure \* ARABIC ">
        <w:r w:rsidR="00C605A6">
          <w:rPr>
            <w:noProof/>
          </w:rPr>
          <w:t>9</w:t>
        </w:r>
      </w:fldSimple>
      <w:r>
        <w:rPr>
          <w:noProof/>
        </w:rPr>
        <w:t>: Cutting Tool Definition</w:t>
      </w:r>
      <w:bookmarkEnd w:id="41"/>
    </w:p>
    <w:p w:rsidR="00E35CF5" w:rsidRPr="0058501E" w:rsidRDefault="0058501E" w:rsidP="0058501E">
      <w:pPr>
        <w:pStyle w:val="BodyA"/>
        <w:rPr>
          <w:rStyle w:val="DefaultParagraphFont1"/>
        </w:rPr>
      </w:pPr>
      <w:r>
        <w:rPr>
          <w:rStyle w:val="DefaultParagraphFont1"/>
        </w:rPr>
        <w:t xml:space="preserve">The </w:t>
      </w:r>
      <w:proofErr w:type="spellStart"/>
      <w:r>
        <w:rPr>
          <w:rStyle w:val="ImbeddedCode"/>
        </w:rPr>
        <w:t>CuttingToolDefinition</w:t>
      </w:r>
      <w:proofErr w:type="spellEnd"/>
      <w:r>
        <w:rPr>
          <w:rStyle w:val="DefaultParagraphFont1"/>
        </w:rPr>
        <w:t xml:space="preserve"> contains the detailed structure of the cutting tool. The information contained in this element will be static during its lifecycle. Currently we are referring to the external ISO 13399 </w:t>
      </w:r>
      <w:proofErr w:type="gramStart"/>
      <w:r>
        <w:rPr>
          <w:rStyle w:val="DefaultParagraphFont1"/>
        </w:rPr>
        <w:t>standard</w:t>
      </w:r>
      <w:proofErr w:type="gramEnd"/>
      <w:r>
        <w:rPr>
          <w:rStyle w:val="DefaultParagraphFont1"/>
        </w:rPr>
        <w:t xml:space="preserve"> to provide the complete definition and composition of the cutting tool as defined in </w:t>
      </w:r>
      <w:r>
        <w:rPr>
          <w:rStyle w:val="DefaultParagraphFont1"/>
          <w:i/>
        </w:rPr>
        <w:t>Section 6.1</w:t>
      </w:r>
      <w:r>
        <w:rPr>
          <w:rStyle w:val="DefaultParagraphFont1"/>
        </w:rPr>
        <w:t xml:space="preserve"> of this document. </w:t>
      </w:r>
    </w:p>
    <w:p w:rsidR="00A83C84" w:rsidRDefault="00924490" w:rsidP="00A83C84">
      <w:pPr>
        <w:pStyle w:val="Heading3"/>
      </w:pPr>
      <w:bookmarkStart w:id="42" w:name="_Toc299624008"/>
      <w:proofErr w:type="spellStart"/>
      <w:r w:rsidRPr="00924490">
        <w:rPr>
          <w:rStyle w:val="ImbeddedCode"/>
        </w:rPr>
        <w:t>Cutting</w:t>
      </w:r>
      <w:r w:rsidR="004136D1" w:rsidRPr="00924490">
        <w:rPr>
          <w:rStyle w:val="ImbeddedCode"/>
        </w:rPr>
        <w:t>ToolDefinition</w:t>
      </w:r>
      <w:proofErr w:type="spellEnd"/>
      <w:r w:rsidR="00A83C84">
        <w:t xml:space="preserve"> attributes:</w:t>
      </w:r>
      <w:bookmarkEnd w:id="42"/>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43" w:name="_Toc299624009"/>
      <w:proofErr w:type="gramStart"/>
      <w:r>
        <w:rPr>
          <w:rStyle w:val="ImbeddedCode"/>
        </w:rPr>
        <w:t>fo</w:t>
      </w:r>
      <w:r w:rsidR="008E0C24" w:rsidRPr="00723192">
        <w:rPr>
          <w:rStyle w:val="ImbeddedCode"/>
        </w:rPr>
        <w:t>rmat</w:t>
      </w:r>
      <w:bookmarkEnd w:id="43"/>
      <w:proofErr w:type="gramEnd"/>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4" w:name="_Toc299624010"/>
      <w:proofErr w:type="spellStart"/>
      <w:r w:rsidRPr="0009483D">
        <w:rPr>
          <w:rStyle w:val="ImbeddedCode"/>
        </w:rPr>
        <w:t>Cutting</w:t>
      </w:r>
      <w:r w:rsidR="00553A8F" w:rsidRPr="0009483D">
        <w:rPr>
          <w:rStyle w:val="ImbeddedCode"/>
        </w:rPr>
        <w:t>ToolDefinition</w:t>
      </w:r>
      <w:proofErr w:type="spellEnd"/>
      <w:r w:rsidR="00553A8F">
        <w:t xml:space="preserve"> </w:t>
      </w:r>
      <w:r w:rsidR="00A83C84">
        <w:t>Elements</w:t>
      </w:r>
      <w:bookmarkEnd w:id="44"/>
    </w:p>
    <w:p w:rsidR="00A83C84" w:rsidRDefault="007F4446" w:rsidP="00825BA8">
      <w:pPr>
        <w:pStyle w:val="BodyA"/>
      </w:pPr>
      <w:r>
        <w:t>The only acceptable cutting tool defi</w:t>
      </w:r>
      <w:r w:rsidR="006512F1">
        <w:t>ni</w:t>
      </w:r>
      <w:r>
        <w:t>tion at present is ISO</w:t>
      </w:r>
      <w:r w:rsidR="008A5AE5">
        <w:t xml:space="preserve"> </w:t>
      </w:r>
      <w:r>
        <w:t xml:space="preserve">13399. Additional formats </w:t>
      </w:r>
      <w:r w:rsidR="006512F1">
        <w:rPr>
          <w:b/>
        </w:rPr>
        <w:t xml:space="preserve">MAY </w:t>
      </w:r>
      <w:r w:rsidR="006512F1">
        <w:t>be considered in the future.</w:t>
      </w:r>
    </w:p>
    <w:p w:rsidR="00A83C84" w:rsidRDefault="00E177E8" w:rsidP="00A83C84">
      <w:pPr>
        <w:pStyle w:val="Heading3"/>
      </w:pPr>
      <w:bookmarkStart w:id="45" w:name="_Toc299624011"/>
      <w:r>
        <w:t>ISO 13399</w:t>
      </w:r>
      <w:bookmarkEnd w:id="45"/>
    </w:p>
    <w:p w:rsidR="00A83C84" w:rsidRDefault="00E177E8" w:rsidP="006706A3">
      <w:pPr>
        <w:pStyle w:val="BodyA"/>
      </w:pPr>
      <w:r w:rsidRPr="004D05FB">
        <w:t xml:space="preserve">The ISO 13399 data </w:t>
      </w:r>
      <w:r w:rsidR="00C75581">
        <w:rPr>
          <w:b/>
        </w:rPr>
        <w:t>MUST</w:t>
      </w:r>
      <w:r w:rsidR="00446918">
        <w:t xml:space="preserve"> be presented in </w:t>
      </w:r>
      <w:r w:rsidRPr="004D05FB">
        <w:t>either XML</w:t>
      </w:r>
      <w:r w:rsidR="007F4922">
        <w:t xml:space="preserve"> (ISO 10303-28)</w:t>
      </w:r>
      <w:r w:rsidRPr="004D05FB">
        <w:t xml:space="preserve"> or EXPRESS format</w:t>
      </w:r>
      <w:r w:rsidR="007F4922">
        <w:t xml:space="preserve"> (ISO 10303-21)</w:t>
      </w:r>
      <w:r w:rsidRPr="004D05FB">
        <w:t>. An XML schema will be preferred</w:t>
      </w:r>
      <w:r w:rsidR="00F00BF5">
        <w:t xml:space="preserve"> as this will allow for easier integration with </w:t>
      </w:r>
      <w:r w:rsidR="00F00BF5">
        <w:lastRenderedPageBreak/>
        <w:t xml:space="preserve">the MTConnect XML tools. EXPRESS will also be supported, but </w:t>
      </w:r>
      <w:r w:rsidR="008F4A0C">
        <w:t xml:space="preserve">software </w:t>
      </w:r>
      <w:r w:rsidR="00F00BF5">
        <w:t>tool</w:t>
      </w:r>
      <w:r w:rsidR="008F4A0C">
        <w:t>s</w:t>
      </w:r>
      <w:r w:rsidR="00F00BF5">
        <w:t xml:space="preserve"> will need to be provided or made avail</w:t>
      </w:r>
      <w:r w:rsidR="00673DDB">
        <w:t>able for handling this data representation</w:t>
      </w:r>
      <w:r w:rsidR="00F00BF5">
        <w:t>.</w:t>
      </w:r>
    </w:p>
    <w:p w:rsidR="0090209F" w:rsidRDefault="0090209F" w:rsidP="006706A3">
      <w:pPr>
        <w:pStyle w:val="BodyA"/>
      </w:pPr>
      <w:r>
        <w:t>The</w:t>
      </w:r>
      <w:r w:rsidR="00E0149B">
        <w:t>re</w:t>
      </w:r>
      <w:r>
        <w:t xml:space="preserve"> will be the root element of the ISO13399 document </w:t>
      </w:r>
      <w:r w:rsidR="002313FD">
        <w:t>when</w:t>
      </w:r>
      <w:r>
        <w:t xml:space="preserve"> XML is used. When EXPRESS </w:t>
      </w:r>
      <w:r w:rsidR="002313FD">
        <w:t xml:space="preserve">is used </w:t>
      </w:r>
      <w:r w:rsidR="008F4A0C">
        <w:t>the</w:t>
      </w:r>
      <w:r w:rsidR="002313FD">
        <w:t xml:space="preserve"> XML element will be replaced by the text representation.</w:t>
      </w:r>
    </w:p>
    <w:p w:rsidR="00C42A60" w:rsidRPr="00CD03B4" w:rsidRDefault="007F0268" w:rsidP="00AA22DF">
      <w:pPr>
        <w:pStyle w:val="Heading3"/>
        <w:rPr>
          <w:rStyle w:val="DefaultParagraphFont1"/>
        </w:rPr>
      </w:pPr>
      <w:bookmarkStart w:id="46" w:name="_Toc299624012"/>
      <w:proofErr w:type="spellStart"/>
      <w:r w:rsidRPr="00CD03B4">
        <w:rPr>
          <w:rStyle w:val="ImbeddedCode"/>
          <w:sz w:val="28"/>
        </w:rPr>
        <w:t>Cutting</w:t>
      </w:r>
      <w:r w:rsidR="00C42A60" w:rsidRPr="00CD03B4">
        <w:rPr>
          <w:rStyle w:val="ImbeddedCode"/>
          <w:sz w:val="28"/>
        </w:rPr>
        <w:t>ToolLifeCycle</w:t>
      </w:r>
      <w:bookmarkEnd w:id="46"/>
      <w:proofErr w:type="spellEnd"/>
    </w:p>
    <w:p w:rsidR="00B02394" w:rsidRDefault="00F117DC" w:rsidP="00B02394">
      <w:pPr>
        <w:pStyle w:val="BodyA"/>
      </w:pPr>
      <w:r>
        <w:t xml:space="preserve">The life cycle refers to the </w:t>
      </w:r>
      <w:r w:rsidR="00070A30">
        <w:t>data</w:t>
      </w:r>
      <w:r>
        <w:t xml:space="preserve"> pertaining the </w:t>
      </w:r>
      <w:proofErr w:type="spellStart"/>
      <w:r>
        <w:t>the</w:t>
      </w:r>
      <w:proofErr w:type="spellEnd"/>
      <w:r>
        <w:t xml:space="preserve"> application or the use of the tool. This data is provided by various devices, machine tool, </w:t>
      </w:r>
      <w:proofErr w:type="spellStart"/>
      <w:r>
        <w:t>presetters</w:t>
      </w:r>
      <w:proofErr w:type="spellEnd"/>
      <w:r>
        <w:t xml:space="preserve">,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6C27E8" w:rsidRDefault="00A430F4" w:rsidP="00B02394">
      <w:pPr>
        <w:pStyle w:val="BodyA"/>
        <w:rPr>
          <w:rStyle w:val="DefaultParagraphFont1"/>
        </w:rPr>
      </w:pPr>
      <w:r>
        <w:t xml:space="preserve">The </w:t>
      </w:r>
      <w:proofErr w:type="spellStart"/>
      <w:r>
        <w:rPr>
          <w:rStyle w:val="ImbeddedCode"/>
        </w:rPr>
        <w:t>CuttingToolLifeCycle</w:t>
      </w:r>
      <w:proofErr w:type="spellEnd"/>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proofErr w:type="spellStart"/>
      <w:r w:rsidR="00520CE6">
        <w:rPr>
          <w:rStyle w:val="ImbeddedCode"/>
        </w:rPr>
        <w:t>CuttingTool</w:t>
      </w:r>
      <w:r w:rsidR="009C2D83">
        <w:rPr>
          <w:rStyle w:val="ImbeddedCode"/>
        </w:rPr>
        <w:t>LifeCycle</w:t>
      </w:r>
      <w:proofErr w:type="spellEnd"/>
      <w:r w:rsidR="009C2D83">
        <w:rPr>
          <w:rStyle w:val="DefaultParagraphFont1"/>
        </w:rPr>
        <w:t xml:space="preserve"> </w:t>
      </w:r>
      <w:r w:rsidR="002F0A5A">
        <w:rPr>
          <w:rStyle w:val="DefaultParagraphFont1"/>
        </w:rPr>
        <w:t xml:space="preserve">are contained in the </w:t>
      </w:r>
      <w:proofErr w:type="spellStart"/>
      <w:r w:rsidR="002F0A5A">
        <w:rPr>
          <w:rStyle w:val="ImbeddedCode"/>
        </w:rPr>
        <w:t>CuttingItems</w:t>
      </w:r>
      <w:proofErr w:type="spellEnd"/>
      <w:r w:rsidR="002F0A5A">
        <w:rPr>
          <w:rStyle w:val="DefaultParagraphFont1"/>
        </w:rPr>
        <w:t xml:space="preserve"> element. Each cutting item has similar properties as the assembly; identity, properties, and measurements.</w:t>
      </w:r>
      <w:r w:rsidR="00B87835">
        <w:rPr>
          <w:rStyle w:val="DefaultParagraphFont1"/>
        </w:rPr>
        <w:t xml:space="preserve"> </w:t>
      </w:r>
    </w:p>
    <w:p w:rsidR="00A430F4" w:rsidRPr="002D335D" w:rsidRDefault="00B87835" w:rsidP="00B02394">
      <w:pPr>
        <w:pStyle w:val="BodyA"/>
        <w:rPr>
          <w:rStyle w:val="DefaultParagraphFont1"/>
        </w:rPr>
      </w:pPr>
      <w:r>
        <w:rPr>
          <w:rStyle w:val="DefaultParagraphFont1"/>
        </w:rPr>
        <w:t xml:space="preserve">The units for </w:t>
      </w:r>
      <w:r w:rsidR="00322966">
        <w:rPr>
          <w:rStyle w:val="DefaultParagraphFont1"/>
        </w:rPr>
        <w:t>all</w:t>
      </w:r>
      <w:r>
        <w:rPr>
          <w:rStyle w:val="DefaultParagraphFont1"/>
        </w:rPr>
        <w:t xml:space="preserve"> measurement</w:t>
      </w:r>
      <w:r w:rsidR="00322966">
        <w:rPr>
          <w:rStyle w:val="DefaultParagraphFont1"/>
        </w:rPr>
        <w:t>s</w:t>
      </w:r>
      <w:r>
        <w:rPr>
          <w:rStyle w:val="DefaultParagraphFont1"/>
        </w:rPr>
        <w:t xml:space="preserve"> have been predefined in MTConnect and will be consistent with Part 2 and Part 3 of the standard. This means that all lengths and distances will be given in millimeters and all angular measures will be given in degrees. </w:t>
      </w:r>
      <w:r w:rsidR="002D335D">
        <w:rPr>
          <w:rStyle w:val="DefaultParagraphFont1"/>
        </w:rPr>
        <w:t xml:space="preserve">Quantities like </w:t>
      </w:r>
      <w:proofErr w:type="spellStart"/>
      <w:r w:rsidR="00FE1E44">
        <w:rPr>
          <w:rStyle w:val="ImbeddedCode"/>
        </w:rPr>
        <w:t>ProcessSpindleSpeed</w:t>
      </w:r>
      <w:proofErr w:type="spellEnd"/>
      <w:r w:rsidR="002D335D">
        <w:rPr>
          <w:rStyle w:val="DefaultParagraphFont1"/>
        </w:rPr>
        <w:t xml:space="preserve"> will be given in RPM, the same as the </w:t>
      </w:r>
      <w:proofErr w:type="spellStart"/>
      <w:r w:rsidR="002D335D">
        <w:rPr>
          <w:rStyle w:val="DefaultParagraphFont1"/>
        </w:rPr>
        <w:t>RotaryVelocity</w:t>
      </w:r>
      <w:proofErr w:type="spellEnd"/>
      <w:r w:rsidR="002D335D">
        <w:rPr>
          <w:rStyle w:val="DefaultParagraphFont1"/>
        </w:rPr>
        <w:t xml:space="preserve"> in Part 3.</w:t>
      </w:r>
    </w:p>
    <w:p w:rsidR="00C42A60" w:rsidRDefault="008A5C33" w:rsidP="00751DE4">
      <w:pPr>
        <w:pStyle w:val="BodyA"/>
        <w:jc w:val="center"/>
      </w:pPr>
      <w:r>
        <w:rPr>
          <w:noProof/>
        </w:rPr>
        <w:lastRenderedPageBreak/>
        <w:drawing>
          <wp:inline distT="0" distB="0" distL="0" distR="0">
            <wp:extent cx="3486150" cy="786568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_cycle.png"/>
                    <pic:cNvPicPr/>
                  </pic:nvPicPr>
                  <pic:blipFill>
                    <a:blip r:embed="rId40">
                      <a:extLst>
                        <a:ext uri="{28A0092B-C50C-407E-A947-70E740481C1C}">
                          <a14:useLocalDpi xmlns:a14="http://schemas.microsoft.com/office/drawing/2010/main" val="0"/>
                        </a:ext>
                      </a:extLst>
                    </a:blip>
                    <a:stretch>
                      <a:fillRect/>
                    </a:stretch>
                  </pic:blipFill>
                  <pic:spPr>
                    <a:xfrm>
                      <a:off x="0" y="0"/>
                      <a:ext cx="3486150" cy="7865687"/>
                    </a:xfrm>
                    <a:prstGeom prst="rect">
                      <a:avLst/>
                    </a:prstGeom>
                  </pic:spPr>
                </pic:pic>
              </a:graphicData>
            </a:graphic>
          </wp:inline>
        </w:drawing>
      </w:r>
    </w:p>
    <w:p w:rsidR="00CC74C6" w:rsidRPr="00C42A60" w:rsidRDefault="00CC74C6" w:rsidP="00CC74C6">
      <w:pPr>
        <w:pStyle w:val="Caption"/>
        <w:rPr>
          <w:noProof/>
        </w:rPr>
      </w:pPr>
      <w:bookmarkStart w:id="47" w:name="_Toc299624067"/>
      <w:r>
        <w:t xml:space="preserve">Figure </w:t>
      </w:r>
      <w:fldSimple w:instr=" SEQ Figure \* ARABIC ">
        <w:r w:rsidR="00C605A6">
          <w:rPr>
            <w:noProof/>
          </w:rPr>
          <w:t>10</w:t>
        </w:r>
      </w:fldSimple>
      <w:r>
        <w:rPr>
          <w:noProof/>
        </w:rPr>
        <w:t>: Cutting Tool Life Cycle</w:t>
      </w:r>
      <w:bookmarkEnd w:id="47"/>
    </w:p>
    <w:p w:rsidR="00AA22DF" w:rsidRDefault="00AA6391" w:rsidP="00AA22DF">
      <w:pPr>
        <w:pStyle w:val="Heading3"/>
      </w:pPr>
      <w:bookmarkStart w:id="48" w:name="_Toc299624013"/>
      <w:proofErr w:type="spellStart"/>
      <w:r w:rsidRPr="0066049E">
        <w:rPr>
          <w:rStyle w:val="ImbeddedCode"/>
          <w:sz w:val="28"/>
        </w:rPr>
        <w:lastRenderedPageBreak/>
        <w:t>Cutting</w:t>
      </w:r>
      <w:r w:rsidR="00154ECB" w:rsidRPr="0066049E">
        <w:rPr>
          <w:rStyle w:val="ImbeddedCode"/>
          <w:sz w:val="28"/>
        </w:rPr>
        <w:t>ToolLifeCycle</w:t>
      </w:r>
      <w:proofErr w:type="spellEnd"/>
      <w:r w:rsidR="00154ECB" w:rsidRPr="0066049E">
        <w:rPr>
          <w:sz w:val="32"/>
        </w:rPr>
        <w:t xml:space="preserve"> </w:t>
      </w:r>
      <w:r w:rsidR="00AA22DF">
        <w:t>Elements</w:t>
      </w:r>
      <w:bookmarkEnd w:id="48"/>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3047"/>
        <w:gridCol w:w="4720"/>
        <w:gridCol w:w="1475"/>
      </w:tblGrid>
      <w:tr w:rsidR="00AA22DF" w:rsidTr="008552F6">
        <w:trPr>
          <w:cantSplit/>
          <w:trHeight w:val="373"/>
          <w:tblHeader/>
        </w:trPr>
        <w:tc>
          <w:tcPr>
            <w:tcW w:w="30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47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proofErr w:type="spellStart"/>
            <w:r>
              <w:rPr>
                <w:rFonts w:ascii="Courier" w:hAnsi="Courier"/>
              </w:rPr>
              <w:t>CutterStatus</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6E6DD1">
            <w:pPr>
              <w:pStyle w:val="TableNormalParagraph"/>
            </w:pPr>
            <w:r>
              <w:t xml:space="preserve">The status of </w:t>
            </w:r>
            <w:proofErr w:type="gramStart"/>
            <w:r>
              <w:t>the this</w:t>
            </w:r>
            <w:proofErr w:type="gramEnd"/>
            <w:r>
              <w:t xml:space="preserve"> assembly. </w:t>
            </w:r>
            <w:r w:rsidR="00EB42D9">
              <w:t>Can be one more of the following values</w:t>
            </w:r>
            <w:r w:rsidRPr="00D91530">
              <w:rPr>
                <w:rStyle w:val="ImbeddedCode"/>
                <w:sz w:val="20"/>
              </w:rPr>
              <w:t xml:space="preserve">: </w:t>
            </w:r>
            <w:r w:rsidR="006E6DD1" w:rsidRPr="00D91530">
              <w:rPr>
                <w:rStyle w:val="ImbeddedCode"/>
                <w:sz w:val="20"/>
              </w:rPr>
              <w:t xml:space="preserve">NEW, </w:t>
            </w:r>
            <w:r w:rsidR="00424E5D" w:rsidRPr="00D91530">
              <w:rPr>
                <w:rStyle w:val="ImbeddedCode"/>
                <w:sz w:val="20"/>
              </w:rPr>
              <w:t>AVAILABLE, UNAVA</w:t>
            </w:r>
            <w:r w:rsidR="006E6DD1" w:rsidRPr="00D91530">
              <w:rPr>
                <w:rStyle w:val="ImbeddedCode"/>
                <w:sz w:val="20"/>
              </w:rPr>
              <w:t>ILABLE, ALLOCATED, UNALLOCATED</w:t>
            </w:r>
            <w:r w:rsidRPr="00D91530">
              <w:rPr>
                <w:rStyle w:val="ImbeddedCode"/>
                <w:sz w:val="20"/>
              </w:rPr>
              <w:t xml:space="preserve">, </w:t>
            </w:r>
            <w:r w:rsidR="009D1BDC" w:rsidRPr="00D91530">
              <w:rPr>
                <w:rStyle w:val="ImbeddedCode"/>
                <w:sz w:val="20"/>
              </w:rPr>
              <w:t xml:space="preserve">MEASURED, </w:t>
            </w:r>
            <w:r w:rsidRPr="00D91530">
              <w:rPr>
                <w:rStyle w:val="ImbeddedCode"/>
                <w:sz w:val="20"/>
              </w:rPr>
              <w:t>RECONDITIONED, NOT_REGISTERED, US</w:t>
            </w:r>
            <w:r w:rsidR="00302644" w:rsidRPr="00D91530">
              <w:rPr>
                <w:rStyle w:val="ImbeddedCode"/>
                <w:sz w:val="20"/>
              </w:rPr>
              <w:t>ED, EXPIRED</w:t>
            </w:r>
            <w:r w:rsidR="009D1BDC" w:rsidRPr="00D91530">
              <w:rPr>
                <w:rStyle w:val="ImbeddedCode"/>
                <w:sz w:val="20"/>
              </w:rPr>
              <w:t>, BROKEN</w:t>
            </w:r>
            <w:r w:rsidR="00CF45FE" w:rsidRPr="00D91530">
              <w:rPr>
                <w:rStyle w:val="ImbeddedCode"/>
                <w:sz w:val="20"/>
              </w:rPr>
              <w:t xml:space="preserve">, </w:t>
            </w:r>
            <w:r w:rsidR="00AD27F5" w:rsidRPr="00D91530">
              <w:rPr>
                <w:rStyle w:val="ImbeddedCode"/>
                <w:sz w:val="20"/>
              </w:rPr>
              <w:t>or UNKNOWN</w:t>
            </w:r>
            <w:r w:rsidR="00802B24" w:rsidRPr="00D91530">
              <w:rPr>
                <w:rStyle w:val="ImbeddedCode"/>
                <w:sz w:val="20"/>
              </w:rP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proofErr w:type="spellStart"/>
            <w:r>
              <w:rPr>
                <w:rFonts w:ascii="Courier" w:hAnsi="Courier"/>
              </w:rPr>
              <w:t>ReconditionCount</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961D9D"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Default="00961D9D" w:rsidP="008D44CA">
            <w:pPr>
              <w:pStyle w:val="TableNormalParagraph"/>
              <w:tabs>
                <w:tab w:val="center" w:pos="1203"/>
              </w:tabs>
              <w:rPr>
                <w:rFonts w:ascii="Courier" w:hAnsi="Courier"/>
              </w:rPr>
            </w:pPr>
            <w:proofErr w:type="spellStart"/>
            <w:r>
              <w:rPr>
                <w:rFonts w:ascii="Courier" w:hAnsi="Courier"/>
              </w:rPr>
              <w:t>ToolLife</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BF7DDA">
            <w:pPr>
              <w:pStyle w:val="TableNormalParagraph"/>
            </w:pPr>
            <w:r>
              <w:t>The cutting tool life as related to this assembly</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61D9D" w:rsidRPr="00592025" w:rsidRDefault="00961D9D"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AB550D" w:rsidP="008D44CA">
            <w:pPr>
              <w:pStyle w:val="TableNormalParagraph"/>
              <w:tabs>
                <w:tab w:val="center" w:pos="1203"/>
              </w:tabs>
              <w:rPr>
                <w:rFonts w:ascii="Courier" w:hAnsi="Courier"/>
              </w:rPr>
            </w:pPr>
            <w:r>
              <w:rPr>
                <w:rFonts w:ascii="Courier" w:hAnsi="Courier"/>
              </w:rPr>
              <w:t>Location</w:t>
            </w:r>
            <w:r w:rsidR="008D44CA" w:rsidRPr="00592025">
              <w:rPr>
                <w:rFonts w:ascii="Courier" w:hAnsi="Courier"/>
              </w:rPr>
              <w:tab/>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EA239B">
            <w:pPr>
              <w:pStyle w:val="TableNormalParagraph"/>
            </w:pPr>
            <w:r w:rsidRPr="00592025">
              <w:t xml:space="preserve">The </w:t>
            </w:r>
            <w:r w:rsidR="00073414">
              <w:t>location</w:t>
            </w:r>
            <w:r w:rsidRPr="00592025">
              <w:t xml:space="preserve">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BC28FA"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C28FA" w:rsidRDefault="00BC28FA" w:rsidP="008D44CA">
            <w:pPr>
              <w:pStyle w:val="TableNormalParagraph"/>
              <w:tabs>
                <w:tab w:val="center" w:pos="1203"/>
              </w:tabs>
              <w:rPr>
                <w:rFonts w:ascii="Courier" w:hAnsi="Courier"/>
              </w:rPr>
            </w:pPr>
            <w:proofErr w:type="spellStart"/>
            <w:r>
              <w:rPr>
                <w:rFonts w:ascii="Courier" w:hAnsi="Courier"/>
              </w:rPr>
              <w:t>ProgramToolGroup</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C28FA" w:rsidRPr="00592025" w:rsidRDefault="00BC28FA" w:rsidP="00EA239B">
            <w:pPr>
              <w:pStyle w:val="TableNormalParagraph"/>
            </w:pPr>
            <w:r>
              <w:t>The tool group this tool is assigned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C28FA" w:rsidRPr="00592025" w:rsidRDefault="00BC28FA"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ProgramToolNumber</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3261C2" w:rsidTr="00CA085C">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FE1E44" w:rsidP="00CA085C">
            <w:pPr>
              <w:pStyle w:val="TableNormalParagraph"/>
              <w:rPr>
                <w:rFonts w:ascii="Courier" w:hAnsi="Courier"/>
              </w:rPr>
            </w:pPr>
            <w:proofErr w:type="spellStart"/>
            <w:r>
              <w:rPr>
                <w:rFonts w:ascii="Courier" w:hAnsi="Courier"/>
              </w:rPr>
              <w:t>ProcessSpindleSpeed</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E40F2D">
            <w:pPr>
              <w:pStyle w:val="TableNormalParagraph"/>
            </w:pPr>
            <w:r>
              <w:t xml:space="preserve">The constrained </w:t>
            </w:r>
            <w:r w:rsidR="00E40F2D">
              <w:t>process</w:t>
            </w:r>
            <w:r>
              <w:t xml:space="preserve">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261C2" w:rsidRDefault="003261C2" w:rsidP="00CA085C">
            <w:pPr>
              <w:pStyle w:val="TableNormalParagraph"/>
              <w:jc w:val="center"/>
            </w:pPr>
            <w:r>
              <w:t>0..1</w:t>
            </w:r>
          </w:p>
        </w:tc>
      </w:tr>
      <w:tr w:rsidR="00D8390F"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FE1E44" w:rsidP="003261C2">
            <w:pPr>
              <w:pStyle w:val="TableNormalParagraph"/>
              <w:rPr>
                <w:rFonts w:ascii="Courier" w:hAnsi="Courier"/>
              </w:rPr>
            </w:pPr>
            <w:proofErr w:type="spellStart"/>
            <w:r>
              <w:rPr>
                <w:rFonts w:ascii="Courier" w:hAnsi="Courier"/>
              </w:rPr>
              <w:t>ProcessFeedRate</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E40F2D">
            <w:pPr>
              <w:pStyle w:val="TableNormalParagraph"/>
            </w:pPr>
            <w:r>
              <w:t>The</w:t>
            </w:r>
            <w:r w:rsidR="000C0D7D">
              <w:t xml:space="preserve"> constrained</w:t>
            </w:r>
            <w:r>
              <w:t xml:space="preserve"> </w:t>
            </w:r>
            <w:r w:rsidR="00E40F2D">
              <w:t>process</w:t>
            </w:r>
            <w:r w:rsidR="000C0D7D">
              <w:t xml:space="preserve"> </w:t>
            </w:r>
            <w:r w:rsidR="003261C2">
              <w:t>feed rate</w:t>
            </w:r>
            <w:r w:rsidR="000C0D7D">
              <w:t xml:space="preserve"> for this tool</w:t>
            </w:r>
            <w:r w:rsidR="003261C2">
              <w:t xml:space="preserve"> in mm/s.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8552F6"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B6589B">
            <w:pPr>
              <w:pStyle w:val="TableNormalParagraph"/>
              <w:rPr>
                <w:rFonts w:ascii="Courier" w:hAnsi="Courier"/>
              </w:rPr>
            </w:pPr>
            <w:proofErr w:type="spellStart"/>
            <w:r>
              <w:rPr>
                <w:rFonts w:ascii="Courier" w:hAnsi="Courier"/>
              </w:rPr>
              <w:t>ConnectionCodeMachineSide</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0C0D7D">
            <w:pPr>
              <w:pStyle w:val="TableNormalParagraph"/>
            </w:pPr>
            <w:r>
              <w:t>I</w:t>
            </w:r>
            <w:r w:rsidRPr="008552F6">
              <w:t xml:space="preserve">dentifier for the </w:t>
            </w:r>
            <w:r w:rsidR="001653EB" w:rsidRPr="008552F6">
              <w:t>capability</w:t>
            </w:r>
            <w:r w:rsidRPr="008552F6">
              <w:t xml:space="preserve"> to connect any component of the cutting tool together, except assembly items, on the machine side</w:t>
            </w:r>
            <w:r>
              <w:t xml:space="preserve">. </w:t>
            </w:r>
            <w:r w:rsidR="00885BAE">
              <w:t>Code: CCMS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552F6" w:rsidRDefault="008552F6" w:rsidP="00650C47">
            <w:pPr>
              <w:pStyle w:val="TableNormalParagraph"/>
              <w:jc w:val="center"/>
            </w:pPr>
            <w:r>
              <w:t>0..1</w:t>
            </w:r>
          </w:p>
        </w:tc>
      </w:tr>
      <w:tr w:rsidR="00975D43"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8552F6">
        <w:trPr>
          <w:cantSplit/>
          <w:trHeight w:val="363"/>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CuttingItems</w:t>
            </w:r>
            <w:proofErr w:type="spellEnd"/>
          </w:p>
        </w:tc>
        <w:tc>
          <w:tcPr>
            <w:tcW w:w="47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w:t>
            </w:r>
            <w:r w:rsidR="00281398">
              <w:t>n optional</w:t>
            </w:r>
            <w:r>
              <w:t xml:space="preserve">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81398" w:rsidP="00650C47">
            <w:pPr>
              <w:pStyle w:val="TableNormalParagraph"/>
              <w:jc w:val="center"/>
            </w:pPr>
            <w:r>
              <w:t>0..</w:t>
            </w:r>
            <w:r w:rsidR="00EB11B1">
              <w:t>1</w:t>
            </w:r>
          </w:p>
        </w:tc>
      </w:tr>
    </w:tbl>
    <w:p w:rsidR="00AA22DF" w:rsidRPr="006706A3" w:rsidRDefault="00AA22DF" w:rsidP="006706A3">
      <w:pPr>
        <w:pStyle w:val="BodyA"/>
      </w:pPr>
    </w:p>
    <w:p w:rsidR="00392F36" w:rsidRDefault="001246A9" w:rsidP="00A77D87">
      <w:pPr>
        <w:pStyle w:val="Heading3"/>
      </w:pPr>
      <w:bookmarkStart w:id="49" w:name="_Toc299624014"/>
      <w:proofErr w:type="spellStart"/>
      <w:r w:rsidRPr="00BD6C1B">
        <w:rPr>
          <w:rStyle w:val="ImbeddedCode"/>
          <w:sz w:val="28"/>
        </w:rPr>
        <w:t>Cutter</w:t>
      </w:r>
      <w:r w:rsidR="00392F36" w:rsidRPr="00BD6C1B">
        <w:rPr>
          <w:rStyle w:val="ImbeddedCode"/>
          <w:sz w:val="28"/>
        </w:rPr>
        <w:t>Status</w:t>
      </w:r>
      <w:bookmarkEnd w:id="49"/>
      <w:proofErr w:type="spellEnd"/>
    </w:p>
    <w:p w:rsidR="00D328F9" w:rsidRPr="00D328F9" w:rsidRDefault="00D328F9" w:rsidP="00D328F9">
      <w:pPr>
        <w:pStyle w:val="BodyA"/>
        <w:jc w:val="center"/>
      </w:pPr>
      <w:r>
        <w:rPr>
          <w:noProof/>
        </w:rPr>
        <w:drawing>
          <wp:inline distT="0" distB="0" distL="0" distR="0" wp14:anchorId="7511C9FB" wp14:editId="467E9FB1">
            <wp:extent cx="338137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41">
                      <a:extLst>
                        <a:ext uri="{28A0092B-C50C-407E-A947-70E740481C1C}">
                          <a14:useLocalDpi xmlns:a14="http://schemas.microsoft.com/office/drawing/2010/main" val="0"/>
                        </a:ext>
                      </a:extLst>
                    </a:blip>
                    <a:stretch>
                      <a:fillRect/>
                    </a:stretch>
                  </pic:blipFill>
                  <pic:spPr>
                    <a:xfrm>
                      <a:off x="0" y="0"/>
                      <a:ext cx="3381375" cy="1171575"/>
                    </a:xfrm>
                    <a:prstGeom prst="rect">
                      <a:avLst/>
                    </a:prstGeom>
                  </pic:spPr>
                </pic:pic>
              </a:graphicData>
            </a:graphic>
          </wp:inline>
        </w:drawing>
      </w:r>
    </w:p>
    <w:p w:rsidR="007768A3" w:rsidRDefault="000034A5" w:rsidP="002335CF">
      <w:pPr>
        <w:pStyle w:val="BodyA"/>
        <w:rPr>
          <w:rStyle w:val="DefaultParagraphFont1"/>
        </w:rPr>
      </w:pPr>
      <w:r>
        <w:t xml:space="preserve">The </w:t>
      </w:r>
      <w:r w:rsidR="000B5C6F">
        <w:t>elements</w:t>
      </w:r>
      <w:r>
        <w:t xml:space="preserve"> of the </w:t>
      </w:r>
      <w:proofErr w:type="spellStart"/>
      <w:r w:rsidR="000B5C6F" w:rsidRPr="000B5C6F">
        <w:rPr>
          <w:rStyle w:val="ImbeddedCode"/>
        </w:rPr>
        <w:t>Cutter</w:t>
      </w:r>
      <w:r w:rsidR="005B4688" w:rsidRPr="000B5C6F">
        <w:rPr>
          <w:rStyle w:val="ImbeddedCode"/>
        </w:rPr>
        <w:t>Status</w:t>
      </w:r>
      <w:proofErr w:type="spellEnd"/>
      <w:r>
        <w:t xml:space="preserve"> ele</w:t>
      </w:r>
      <w:r w:rsidR="000B5C6F">
        <w:t>ment can be a combined set of Status elements</w:t>
      </w:r>
      <w:r w:rsidR="00C214BE">
        <w:t>.</w:t>
      </w:r>
      <w:r w:rsidR="000B5C6F">
        <w:t xml:space="preserve"> The standard allows any set of statuses to be combined, but only certain combinations make sense. A cutting tool SHOULD not be both </w:t>
      </w:r>
      <w:r w:rsidR="000B5C6F" w:rsidRPr="000B5C6F">
        <w:rPr>
          <w:rStyle w:val="ImbeddedCode"/>
        </w:rPr>
        <w:t>NEW</w:t>
      </w:r>
      <w:r w:rsidR="000B5C6F">
        <w:t xml:space="preserve"> and </w:t>
      </w:r>
      <w:r w:rsidR="000B5C6F">
        <w:rPr>
          <w:rStyle w:val="ImbeddedCode"/>
        </w:rPr>
        <w:t>USED</w:t>
      </w:r>
      <w:r w:rsidR="000B5C6F">
        <w:t xml:space="preserve"> </w:t>
      </w:r>
      <w:r w:rsidR="000B5C6F">
        <w:rPr>
          <w:rStyle w:val="DefaultParagraphFont1"/>
        </w:rPr>
        <w:t>at the same</w:t>
      </w:r>
      <w:r w:rsidR="00B16F13">
        <w:rPr>
          <w:rStyle w:val="DefaultParagraphFont1"/>
        </w:rPr>
        <w:t xml:space="preserve"> time</w:t>
      </w:r>
      <w:r w:rsidR="000B5C6F">
        <w:rPr>
          <w:rStyle w:val="DefaultParagraphFont1"/>
        </w:rPr>
        <w:t xml:space="preserve">. There are no rules in the schema to enforce this, but this is left to the implementer. </w:t>
      </w:r>
      <w:r w:rsidR="00FF5864">
        <w:rPr>
          <w:rStyle w:val="DefaultParagraphFont1"/>
        </w:rPr>
        <w:t xml:space="preserve">The following combinations </w:t>
      </w:r>
      <w:r w:rsidR="00FF5864" w:rsidRPr="004660D7">
        <w:rPr>
          <w:rStyle w:val="DefaultParagraphFont1"/>
          <w:b/>
        </w:rPr>
        <w:t>MUST NOT</w:t>
      </w:r>
      <w:r w:rsidR="00FF5864">
        <w:rPr>
          <w:rStyle w:val="DefaultParagraphFont1"/>
        </w:rPr>
        <w:t xml:space="preserve"> occur:</w:t>
      </w:r>
      <w:r w:rsidR="00B36AD7">
        <w:rPr>
          <w:rStyle w:val="DefaultParagraphFont1"/>
        </w:rPr>
        <w:t xml:space="preserve"> </w:t>
      </w:r>
    </w:p>
    <w:p w:rsidR="007768A3" w:rsidRDefault="00FF5864" w:rsidP="007768A3">
      <w:pPr>
        <w:pStyle w:val="BodyA"/>
        <w:numPr>
          <w:ilvl w:val="0"/>
          <w:numId w:val="38"/>
        </w:numPr>
        <w:spacing w:after="0"/>
        <w:rPr>
          <w:rStyle w:val="DefaultParagraphFont1"/>
        </w:rPr>
      </w:pPr>
      <w:r>
        <w:rPr>
          <w:rStyle w:val="ImbeddedCode"/>
        </w:rPr>
        <w:t xml:space="preserve">NEW </w:t>
      </w:r>
      <w:r w:rsidR="00B36AD7">
        <w:rPr>
          <w:rStyle w:val="DefaultParagraphFont1"/>
          <w:b/>
        </w:rPr>
        <w:t xml:space="preserve">MUST NOT </w:t>
      </w:r>
      <w:proofErr w:type="gramStart"/>
      <w:r w:rsidR="00B36AD7">
        <w:rPr>
          <w:rStyle w:val="DefaultParagraphFont1"/>
        </w:rPr>
        <w:t>be</w:t>
      </w:r>
      <w:proofErr w:type="gramEnd"/>
      <w:r w:rsidR="00B36AD7">
        <w:rPr>
          <w:rStyle w:val="DefaultParagraphFont1"/>
        </w:rPr>
        <w:t xml:space="preserve"> used with</w:t>
      </w:r>
      <w:r>
        <w:rPr>
          <w:rStyle w:val="DefaultParagraphFont1"/>
        </w:rPr>
        <w:t xml:space="preserve"> </w:t>
      </w:r>
      <w:r>
        <w:rPr>
          <w:rStyle w:val="ImbeddedCode"/>
        </w:rPr>
        <w:t>USED</w:t>
      </w:r>
      <w:r w:rsidRPr="00017EF1">
        <w:rPr>
          <w:rStyle w:val="DefaultParagraphFont1"/>
        </w:rPr>
        <w:t xml:space="preserve">, </w:t>
      </w:r>
      <w:r>
        <w:rPr>
          <w:rStyle w:val="ImbeddedCode"/>
        </w:rPr>
        <w:t>RECONDITIONED</w:t>
      </w:r>
      <w:r w:rsidR="00017EF1">
        <w:rPr>
          <w:rStyle w:val="DefaultParagraphFont1"/>
        </w:rPr>
        <w:t xml:space="preserve">, </w:t>
      </w:r>
      <w:r w:rsidR="0087734B">
        <w:rPr>
          <w:rStyle w:val="DefaultParagraphFont1"/>
        </w:rPr>
        <w:t xml:space="preserve">or </w:t>
      </w:r>
      <w:r w:rsidR="00017EF1">
        <w:rPr>
          <w:rStyle w:val="ImbeddedCode"/>
        </w:rPr>
        <w:t>EXPIRED</w:t>
      </w:r>
      <w:r w:rsidR="00540188">
        <w:rPr>
          <w:rStyle w:val="DefaultParagraphFont1"/>
        </w:rPr>
        <w:t xml:space="preserve">. </w:t>
      </w:r>
    </w:p>
    <w:p w:rsidR="007768A3" w:rsidRDefault="008F6E45" w:rsidP="007768A3">
      <w:pPr>
        <w:pStyle w:val="BodyA"/>
        <w:numPr>
          <w:ilvl w:val="0"/>
          <w:numId w:val="38"/>
        </w:numPr>
        <w:spacing w:after="0"/>
        <w:rPr>
          <w:rStyle w:val="DefaultParagraphFont1"/>
        </w:rPr>
      </w:pPr>
      <w:r>
        <w:rPr>
          <w:rStyle w:val="ImbeddedCode"/>
        </w:rPr>
        <w:t>UNKNOWN</w:t>
      </w:r>
      <w:r>
        <w:rPr>
          <w:rStyle w:val="DefaultParagraphFont1"/>
        </w:rPr>
        <w:t xml:space="preserve"> </w:t>
      </w:r>
      <w:r w:rsidRPr="002335CF">
        <w:rPr>
          <w:rStyle w:val="DefaultParagraphFont1"/>
          <w:b/>
        </w:rPr>
        <w:t>MUST NOT</w:t>
      </w:r>
      <w:r>
        <w:rPr>
          <w:rStyle w:val="DefaultParagraphFont1"/>
        </w:rPr>
        <w:t xml:space="preserve"> </w:t>
      </w:r>
      <w:proofErr w:type="gramStart"/>
      <w:r>
        <w:rPr>
          <w:rStyle w:val="DefaultParagraphFont1"/>
        </w:rPr>
        <w:t>be</w:t>
      </w:r>
      <w:proofErr w:type="gramEnd"/>
      <w:r>
        <w:rPr>
          <w:rStyle w:val="DefaultParagraphFont1"/>
        </w:rPr>
        <w:t xml:space="preserve"> used with any other status</w:t>
      </w:r>
      <w:r w:rsidR="002335CF">
        <w:rPr>
          <w:rStyle w:val="DefaultParagraphFont1"/>
        </w:rPr>
        <w:t xml:space="preserve">. </w:t>
      </w:r>
    </w:p>
    <w:p w:rsidR="00212157" w:rsidRDefault="00212157" w:rsidP="007768A3">
      <w:pPr>
        <w:pStyle w:val="BodyA"/>
        <w:numPr>
          <w:ilvl w:val="0"/>
          <w:numId w:val="38"/>
        </w:numPr>
        <w:spacing w:after="0"/>
        <w:rPr>
          <w:rStyle w:val="DefaultParagraphFont1"/>
        </w:rPr>
      </w:pPr>
      <w:r>
        <w:rPr>
          <w:rStyle w:val="ImbeddedCode"/>
        </w:rPr>
        <w:lastRenderedPageBreak/>
        <w:t xml:space="preserve">ALLOCATED </w:t>
      </w:r>
      <w:r>
        <w:rPr>
          <w:rStyle w:val="DefaultParagraphFont1"/>
        </w:rPr>
        <w:t xml:space="preserve">and </w:t>
      </w:r>
      <w:r>
        <w:rPr>
          <w:rStyle w:val="ImbeddedCode"/>
        </w:rPr>
        <w:t xml:space="preserve">UNALLOCATED </w:t>
      </w:r>
      <w:r w:rsidRPr="00212157">
        <w:rPr>
          <w:rStyle w:val="DefaultParagraphFont1"/>
          <w:b/>
        </w:rPr>
        <w:t>MUST</w:t>
      </w:r>
      <w:r>
        <w:rPr>
          <w:rStyle w:val="DefaultParagraphFont1"/>
          <w:b/>
        </w:rPr>
        <w:t xml:space="preserve"> NOT</w:t>
      </w:r>
      <w:r>
        <w:rPr>
          <w:rStyle w:val="DefaultParagraphFont1"/>
        </w:rPr>
        <w:t xml:space="preserve"> be used together.</w:t>
      </w:r>
    </w:p>
    <w:p w:rsidR="00212157" w:rsidRDefault="00212157" w:rsidP="007768A3">
      <w:pPr>
        <w:pStyle w:val="BodyA"/>
        <w:numPr>
          <w:ilvl w:val="0"/>
          <w:numId w:val="38"/>
        </w:numPr>
        <w:spacing w:after="0"/>
        <w:rPr>
          <w:rStyle w:val="DefaultParagraphFont1"/>
        </w:rPr>
      </w:pPr>
      <w:r>
        <w:rPr>
          <w:rStyle w:val="ImbeddedCode"/>
        </w:rPr>
        <w:t>AVAILABLE</w:t>
      </w:r>
      <w:r>
        <w:rPr>
          <w:rStyle w:val="DefaultParagraphFont1"/>
        </w:rPr>
        <w:t xml:space="preserve"> and </w:t>
      </w:r>
      <w:r>
        <w:rPr>
          <w:rStyle w:val="ImbeddedCode"/>
        </w:rPr>
        <w:t>UNAVAILABLE</w:t>
      </w:r>
      <w:r>
        <w:rPr>
          <w:rStyle w:val="DefaultParagraphFont1"/>
        </w:rPr>
        <w:t xml:space="preserve"> </w:t>
      </w:r>
      <w:r>
        <w:rPr>
          <w:rStyle w:val="DefaultParagraphFont1"/>
          <w:b/>
        </w:rPr>
        <w:t>MUST NOT</w:t>
      </w:r>
      <w:r>
        <w:rPr>
          <w:rStyle w:val="DefaultParagraphFont1"/>
        </w:rPr>
        <w:t xml:space="preserve"> be used together.</w:t>
      </w:r>
    </w:p>
    <w:p w:rsidR="008F2A6E" w:rsidRDefault="008F2A6E" w:rsidP="007768A3">
      <w:pPr>
        <w:pStyle w:val="BodyA"/>
        <w:numPr>
          <w:ilvl w:val="0"/>
          <w:numId w:val="38"/>
        </w:numPr>
        <w:spacing w:after="0"/>
        <w:rPr>
          <w:rStyle w:val="DefaultParagraphFont1"/>
        </w:rPr>
      </w:pPr>
      <w:r>
        <w:rPr>
          <w:rStyle w:val="DefaultParagraphFont1"/>
        </w:rPr>
        <w:t xml:space="preserve">If the tool is </w:t>
      </w:r>
      <w:r>
        <w:rPr>
          <w:rStyle w:val="ImbeddedCode"/>
        </w:rPr>
        <w:t xml:space="preserve">EXPIRED, BROKEN, </w:t>
      </w:r>
      <w:r>
        <w:rPr>
          <w:rStyle w:val="DefaultParagraphFont1"/>
        </w:rPr>
        <w:t xml:space="preserve">or </w:t>
      </w:r>
      <w:r>
        <w:rPr>
          <w:rStyle w:val="ImbeddedCode"/>
        </w:rPr>
        <w:t>NOT_REGISTERED</w:t>
      </w:r>
      <w:r>
        <w:rPr>
          <w:rStyle w:val="DefaultParagraphFont1"/>
        </w:rPr>
        <w:t xml:space="preserve"> it </w:t>
      </w:r>
      <w:r>
        <w:rPr>
          <w:rStyle w:val="DefaultParagraphFont1"/>
          <w:b/>
        </w:rPr>
        <w:t xml:space="preserve">MUST NOT </w:t>
      </w:r>
      <w:r>
        <w:rPr>
          <w:rStyle w:val="DefaultParagraphFont1"/>
        </w:rPr>
        <w:t xml:space="preserve">be </w:t>
      </w:r>
      <w:r>
        <w:rPr>
          <w:rStyle w:val="ImbeddedCode"/>
        </w:rPr>
        <w:t>AVAILABLE.</w:t>
      </w:r>
    </w:p>
    <w:p w:rsidR="00FF5864" w:rsidRPr="000B5C6F" w:rsidRDefault="002335CF" w:rsidP="007768A3">
      <w:pPr>
        <w:pStyle w:val="BodyA"/>
        <w:numPr>
          <w:ilvl w:val="0"/>
          <w:numId w:val="38"/>
        </w:numPr>
        <w:rPr>
          <w:rStyle w:val="DefaultParagraphFont1"/>
        </w:rPr>
      </w:pPr>
      <w:r>
        <w:rPr>
          <w:rStyle w:val="DefaultParagraphFont1"/>
        </w:rPr>
        <w:t>All other combinations are allowed.</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0A2C39" w:rsidTr="00CD13D6">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4660D7" w:rsidP="004660D7">
            <w:pPr>
              <w:pStyle w:val="TableNormalParagraph"/>
              <w:tabs>
                <w:tab w:val="left" w:pos="720"/>
                <w:tab w:val="center" w:pos="1203"/>
              </w:tabs>
              <w:spacing w:line="312" w:lineRule="auto"/>
              <w:rPr>
                <w:rFonts w:ascii="Helvetica" w:hAnsi="Helvetica"/>
                <w:b/>
                <w:color w:val="FFFFFF"/>
                <w:sz w:val="22"/>
              </w:rPr>
            </w:pPr>
            <w:r>
              <w:rPr>
                <w:rFonts w:ascii="Helvetica" w:hAnsi="Helvetica"/>
                <w:b/>
                <w:color w:val="FFFFFF"/>
                <w:sz w:val="22"/>
              </w:rPr>
              <w:tab/>
            </w:r>
            <w:r>
              <w:rPr>
                <w:rFonts w:ascii="Helvetica" w:hAnsi="Helvetica"/>
                <w:b/>
                <w:color w:val="FFFFFF"/>
                <w:sz w:val="22"/>
              </w:rPr>
              <w:tab/>
            </w:r>
            <w:r w:rsidR="000A2C39">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A2C39" w:rsidRDefault="000A2C39" w:rsidP="00CD13D6">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0A2C39" w:rsidTr="00CD13D6">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0A2C39" w:rsidP="00CD13D6">
            <w:pPr>
              <w:pStyle w:val="TableNormalParagraph"/>
              <w:rPr>
                <w:rFonts w:ascii="Courier" w:hAnsi="Courier"/>
              </w:rPr>
            </w:pPr>
            <w:r>
              <w:rPr>
                <w:rFonts w:ascii="Courier" w:hAnsi="Courier"/>
              </w:rPr>
              <w:t>Status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4B47B0" w:rsidP="00CD13D6">
            <w:pPr>
              <w:pStyle w:val="TableNormalParagraph"/>
            </w:pPr>
            <w:r>
              <w:t>The status of the cutting tool. There can be multiple Status elements.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A2C39" w:rsidRDefault="00AB6D15" w:rsidP="00CD13D6">
            <w:pPr>
              <w:pStyle w:val="TableNormalParagraph"/>
              <w:jc w:val="center"/>
            </w:pPr>
            <w:r>
              <w:t>1..INF</w:t>
            </w:r>
          </w:p>
        </w:tc>
      </w:tr>
    </w:tbl>
    <w:p w:rsidR="000A2C39" w:rsidRDefault="000A2C39" w:rsidP="000034A5">
      <w:pPr>
        <w:pStyle w:val="BodyA"/>
      </w:pPr>
    </w:p>
    <w:p w:rsidR="00E8113C" w:rsidRDefault="00E8113C" w:rsidP="00F77C59">
      <w:pPr>
        <w:pStyle w:val="Heading4"/>
      </w:pPr>
      <w:bookmarkStart w:id="50" w:name="_Toc299624015"/>
      <w:r>
        <w:t>Status</w:t>
      </w:r>
      <w:bookmarkEnd w:id="50"/>
    </w:p>
    <w:p w:rsidR="00E8113C" w:rsidRPr="000D3DD6" w:rsidRDefault="00693751" w:rsidP="000034A5">
      <w:pPr>
        <w:pStyle w:val="BodyA"/>
      </w:pPr>
      <w:proofErr w:type="gramStart"/>
      <w:r>
        <w:t>One of the</w:t>
      </w:r>
      <w:r w:rsidR="00446CB6">
        <w:t xml:space="preserve"> </w:t>
      </w:r>
      <w:r w:rsidR="0073333E">
        <w:t>value</w:t>
      </w:r>
      <w:r>
        <w:t>s</w:t>
      </w:r>
      <w:r w:rsidR="0073333E">
        <w:t xml:space="preserve"> for the </w:t>
      </w:r>
      <w:r w:rsidR="00446CB6">
        <w:t>status of the cutting tool.</w:t>
      </w:r>
      <w:proofErr w:type="gramEnd"/>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0C1392" w:rsidP="00650C47">
            <w:pPr>
              <w:pStyle w:val="TableNormalParagraph"/>
              <w:spacing w:line="312" w:lineRule="auto"/>
              <w:rPr>
                <w:rStyle w:val="ImbeddedCode"/>
              </w:rPr>
            </w:pPr>
            <w:r>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386F8D" w:rsidP="00B953F5">
            <w:pPr>
              <w:pStyle w:val="TableNormalParagraph"/>
            </w:pPr>
            <w:r>
              <w:t>Indicates</w:t>
            </w:r>
            <w:r w:rsidR="00E26610">
              <w:t xml:space="preserve"> the tool is available for use. If this is not present, the tool is currently</w:t>
            </w:r>
            <w:r w:rsidR="004023DD">
              <w:t xml:space="preserve"> not ready to be used</w:t>
            </w:r>
          </w:p>
        </w:tc>
      </w:tr>
      <w:tr w:rsidR="0018705D" w:rsidTr="006616E5">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412C4" w:rsidP="006616E5">
            <w:pPr>
              <w:pStyle w:val="TableNormalParagraph"/>
              <w:spacing w:line="312" w:lineRule="auto"/>
              <w:rPr>
                <w:rStyle w:val="ImbeddedCode"/>
              </w:rPr>
            </w:pPr>
            <w:r>
              <w:rPr>
                <w:rStyle w:val="ImbeddedCode"/>
              </w:rPr>
              <w:t>UN</w:t>
            </w:r>
            <w:r w:rsidR="0018705D">
              <w:rPr>
                <w:rStyle w:val="ImbeddedCode"/>
              </w:rPr>
              <w:t>AVAILABLE</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705D" w:rsidRDefault="0018705D" w:rsidP="006616E5">
            <w:pPr>
              <w:pStyle w:val="TableNormalParagraph"/>
            </w:pPr>
            <w:r>
              <w:t xml:space="preserve">Indicates the tool is </w:t>
            </w:r>
            <w:r w:rsidR="009B0520">
              <w:t>un</w:t>
            </w:r>
            <w:r>
              <w:t>available for use in metal removal. If this is not present, the tool is currently not ready to be used</w:t>
            </w:r>
          </w:p>
        </w:tc>
      </w:tr>
      <w:tr w:rsidR="000C1392"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163AA6" w:rsidP="00650C47">
            <w:pPr>
              <w:pStyle w:val="TableNormalParagraph"/>
              <w:spacing w:line="312" w:lineRule="auto"/>
              <w:rPr>
                <w:rStyle w:val="ImbeddedCode"/>
              </w:rPr>
            </w:pPr>
            <w:r>
              <w:rPr>
                <w:rStyle w:val="ImbeddedCode"/>
              </w:rPr>
              <w:t>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1392" w:rsidRDefault="006B2D8D" w:rsidP="00236A3F">
            <w:pPr>
              <w:pStyle w:val="TableNormalParagraph"/>
            </w:pPr>
            <w:r>
              <w:t xml:space="preserve">Indicates if this tool is </w:t>
            </w:r>
            <w:r w:rsidR="00236A3F">
              <w:t>has been committed to a device for use and is not available for use in any other device</w:t>
            </w:r>
            <w:r w:rsidR="00BC533E">
              <w:t>. If this is not present, this tool has not been allocated for this device</w:t>
            </w:r>
            <w:r w:rsidR="0052542D">
              <w:t xml:space="preserve"> and can be used by another device</w:t>
            </w:r>
          </w:p>
        </w:tc>
      </w:tr>
      <w:tr w:rsidR="00996716"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650C47">
            <w:pPr>
              <w:pStyle w:val="TableNormalParagraph"/>
              <w:spacing w:line="312" w:lineRule="auto"/>
              <w:rPr>
                <w:rStyle w:val="ImbeddedCode"/>
              </w:rPr>
            </w:pPr>
            <w:r>
              <w:rPr>
                <w:rStyle w:val="ImbeddedCode"/>
              </w:rPr>
              <w:t>UNALLOCATED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6716" w:rsidRDefault="00996716" w:rsidP="0008471F">
            <w:pPr>
              <w:pStyle w:val="TableNormalParagraph"/>
            </w:pPr>
            <w:r>
              <w:t xml:space="preserve">Indicates this Cutting Tool </w:t>
            </w:r>
            <w:r w:rsidR="0008471F">
              <w:t>has not been committed to a process and can be allocated</w:t>
            </w:r>
            <w:r>
              <w:t>.</w:t>
            </w:r>
          </w:p>
        </w:tc>
      </w:tr>
      <w:tr w:rsidR="00D00B00"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spacing w:line="312" w:lineRule="auto"/>
              <w:rPr>
                <w:rStyle w:val="ImbeddedCode"/>
              </w:rPr>
            </w:pPr>
            <w:r>
              <w:rPr>
                <w:rStyle w:val="ImbeddedCode"/>
              </w:rPr>
              <w:t>MEASURED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00B00" w:rsidRDefault="00D00B00" w:rsidP="00650C47">
            <w:pPr>
              <w:pStyle w:val="TableNormalParagraph"/>
            </w:pPr>
            <w:r>
              <w:t>The tool has been measured.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proofErr w:type="spellStart"/>
            <w:r w:rsidR="00087BE5" w:rsidRPr="00087BE5">
              <w:rPr>
                <w:rStyle w:val="ImbeddedCode"/>
                <w:sz w:val="20"/>
              </w:rPr>
              <w:t>ReconditionCount</w:t>
            </w:r>
            <w:proofErr w:type="spellEnd"/>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51" w:name="_Toc299624016"/>
      <w:r>
        <w:lastRenderedPageBreak/>
        <w:t>Location</w:t>
      </w:r>
      <w:bookmarkEnd w:id="51"/>
    </w:p>
    <w:p w:rsidR="00B5557F" w:rsidRDefault="00233C37" w:rsidP="00B5557F">
      <w:pPr>
        <w:pStyle w:val="BodyA"/>
        <w:jc w:val="center"/>
      </w:pPr>
      <w:r>
        <w:rPr>
          <w:noProof/>
        </w:rPr>
        <w:drawing>
          <wp:inline distT="0" distB="0" distL="0" distR="0" wp14:anchorId="02C111E9" wp14:editId="43D8CB7F">
            <wp:extent cx="3381375" cy="1752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2">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F07713" w:rsidRPr="00B5557F" w:rsidRDefault="00F07713" w:rsidP="00F07713">
      <w:pPr>
        <w:pStyle w:val="Caption"/>
        <w:rPr>
          <w:noProof/>
        </w:rPr>
      </w:pPr>
      <w:bookmarkStart w:id="52" w:name="_Toc299624068"/>
      <w:r>
        <w:t xml:space="preserve">Figure </w:t>
      </w:r>
      <w:fldSimple w:instr=" SEQ Figure \* ARABIC ">
        <w:r w:rsidR="00C605A6">
          <w:rPr>
            <w:noProof/>
          </w:rPr>
          <w:t>11</w:t>
        </w:r>
      </w:fldSimple>
      <w:r>
        <w:rPr>
          <w:noProof/>
        </w:rPr>
        <w:t>: Location</w:t>
      </w:r>
      <w:bookmarkEnd w:id="52"/>
      <w:r>
        <w:rPr>
          <w:noProof/>
        </w:rPr>
        <w:t xml:space="preserve"> </w:t>
      </w:r>
    </w:p>
    <w:p w:rsidR="00AD40C3" w:rsidRPr="00905808"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This can be any series of numbers and letters as defined by the XML type NMTOKEN.</w:t>
      </w:r>
      <w:r w:rsidR="00385E51">
        <w:t xml:space="preserve"> </w:t>
      </w:r>
      <w:r w:rsidR="008948D4">
        <w:t>When</w:t>
      </w:r>
      <w:r w:rsidR="00A14354">
        <w:t xml:space="preserve"> a </w:t>
      </w:r>
      <w:r w:rsidR="00A14354" w:rsidRPr="00E0095B">
        <w:rPr>
          <w:rStyle w:val="ImbeddedCode"/>
        </w:rPr>
        <w:t>POT</w:t>
      </w:r>
      <w:r w:rsidR="00A14354">
        <w:t xml:space="preserve"> or </w:t>
      </w:r>
      <w:r w:rsidR="00A14354" w:rsidRPr="00E0095B">
        <w:rPr>
          <w:rStyle w:val="ImbeddedCode"/>
        </w:rPr>
        <w:t>STATION</w:t>
      </w:r>
      <w:r w:rsidR="008948D4">
        <w:t xml:space="preserve"> type is used</w:t>
      </w:r>
      <w:r w:rsidR="00A14354">
        <w:t xml:space="preserve">, the value </w:t>
      </w:r>
      <w:r w:rsidR="00A14354">
        <w:rPr>
          <w:b/>
        </w:rPr>
        <w:t>MUST</w:t>
      </w:r>
      <w:r w:rsidR="00A14354">
        <w:t xml:space="preserve"> be a numeric value.</w:t>
      </w:r>
      <w:r w:rsidR="00943082">
        <w:t xml:space="preserve"> If </w:t>
      </w:r>
      <w:r w:rsidR="00C631F6">
        <w:t>a</w:t>
      </w:r>
      <w:r w:rsidR="00943082">
        <w:t xml:space="preserve"> </w:t>
      </w:r>
      <w:proofErr w:type="spellStart"/>
      <w:r w:rsidR="00943082" w:rsidRPr="00F24D94">
        <w:rPr>
          <w:rStyle w:val="ImbeddedCode"/>
        </w:rPr>
        <w:t>negativ</w:t>
      </w:r>
      <w:r w:rsidR="00BE577D" w:rsidRPr="00F24D94">
        <w:rPr>
          <w:rStyle w:val="ImbeddedCode"/>
        </w:rPr>
        <w:t>eOverlap</w:t>
      </w:r>
      <w:proofErr w:type="spellEnd"/>
      <w:r w:rsidR="00BE577D">
        <w:t xml:space="preserve"> or the </w:t>
      </w:r>
      <w:proofErr w:type="spellStart"/>
      <w:r w:rsidR="00BE577D" w:rsidRPr="00F24D94">
        <w:rPr>
          <w:rStyle w:val="ImbeddedCode"/>
        </w:rPr>
        <w:t>positiveOverlap</w:t>
      </w:r>
      <w:proofErr w:type="spellEnd"/>
      <w:r w:rsidR="00C631F6">
        <w:t xml:space="preserve"> is provided,</w:t>
      </w:r>
      <w:r w:rsidR="00816EDD">
        <w:t xml:space="preserve"> the tool </w:t>
      </w:r>
      <w:r w:rsidR="003760AC">
        <w:t>reserves</w:t>
      </w:r>
      <w:r w:rsidR="00816EDD">
        <w:t xml:space="preserve"> additional locations on either side</w:t>
      </w:r>
      <w:r w:rsidR="00125D5B">
        <w:t>, otherwise if they are not given, no additional locations are required for this tool</w:t>
      </w:r>
      <w:r w:rsidR="00816EDD">
        <w:t>.</w:t>
      </w:r>
      <w:r w:rsidR="001F0E1E">
        <w:t xml:space="preserve"> If the pot occupies the first or last location, a rollover to the beginning or the end of the </w:t>
      </w:r>
      <w:r w:rsidR="007F74A3">
        <w:t>index-able</w:t>
      </w:r>
      <w:r w:rsidR="001F0E1E">
        <w:t xml:space="preserve"> values may occur.</w:t>
      </w:r>
      <w:r w:rsidR="00905808">
        <w:t xml:space="preserve"> For example, if there are 64 pots and the tool is in pot 64 with a </w:t>
      </w:r>
      <w:proofErr w:type="spellStart"/>
      <w:r w:rsidR="00905808" w:rsidRPr="00905808">
        <w:rPr>
          <w:rStyle w:val="ImbeddedCode"/>
        </w:rPr>
        <w:t>positiveOverlap</w:t>
      </w:r>
      <w:proofErr w:type="spellEnd"/>
      <w:r w:rsidR="00905808">
        <w:t xml:space="preserve"> of 1, the first pot </w:t>
      </w:r>
      <w:r w:rsidR="00905808">
        <w:rPr>
          <w:b/>
        </w:rPr>
        <w:t>MAY</w:t>
      </w:r>
      <w:r w:rsidR="00905808">
        <w:t xml:space="preserve"> be occupied as well.</w:t>
      </w:r>
    </w:p>
    <w:p w:rsidR="004B7A52" w:rsidRDefault="004B7A52" w:rsidP="009E3E94">
      <w:pPr>
        <w:pStyle w:val="Heading4"/>
      </w:pPr>
      <w:bookmarkStart w:id="53" w:name="_Toc299624017"/>
      <w:r w:rsidRPr="008452E8">
        <w:rPr>
          <w:rStyle w:val="ImbeddedCode"/>
        </w:rPr>
        <w:t>Location</w:t>
      </w:r>
      <w:r w:rsidRPr="008452E8">
        <w:rPr>
          <w:sz w:val="28"/>
        </w:rPr>
        <w:t xml:space="preserve"> </w:t>
      </w:r>
      <w:r>
        <w:t>attributes:</w:t>
      </w:r>
      <w:bookmarkEnd w:id="53"/>
    </w:p>
    <w:tbl>
      <w:tblPr>
        <w:tblW w:w="0" w:type="auto"/>
        <w:tblInd w:w="108" w:type="dxa"/>
        <w:shd w:val="clear" w:color="auto" w:fill="FFFFFF"/>
        <w:tblLayout w:type="fixed"/>
        <w:tblLook w:val="0000" w:firstRow="0" w:lastRow="0" w:firstColumn="0" w:lastColumn="0" w:noHBand="0" w:noVBand="0"/>
      </w:tblPr>
      <w:tblGrid>
        <w:gridCol w:w="2417"/>
        <w:gridCol w:w="5286"/>
        <w:gridCol w:w="1539"/>
      </w:tblGrid>
      <w:tr w:rsidR="00434111" w:rsidTr="00943082">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Attribute</w:t>
            </w:r>
          </w:p>
        </w:tc>
        <w:tc>
          <w:tcPr>
            <w:tcW w:w="528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CD13D6">
            <w:pPr>
              <w:pStyle w:val="TableNormalParagraph"/>
              <w:jc w:val="center"/>
              <w:rPr>
                <w:b/>
                <w:color w:val="FFFFFF"/>
              </w:rPr>
            </w:pPr>
            <w:r>
              <w:rPr>
                <w:b/>
                <w:color w:val="FFFFFF"/>
              </w:rPr>
              <w:t>Occurrence</w:t>
            </w:r>
          </w:p>
        </w:tc>
      </w:tr>
      <w:tr w:rsidR="00157DEF"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157DEF" w:rsidP="00CD13D6">
            <w:pPr>
              <w:pStyle w:val="TableNormalParagraph"/>
              <w:spacing w:line="312" w:lineRule="auto"/>
              <w:rPr>
                <w:rStyle w:val="ImbeddedCode"/>
              </w:rPr>
            </w:pPr>
            <w:r>
              <w:rPr>
                <w:rStyle w:val="ImbeddedCode"/>
              </w:rPr>
              <w:t>type</w:t>
            </w:r>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Pr="002F7C3E" w:rsidRDefault="00157DEF" w:rsidP="00CD13D6">
            <w:pPr>
              <w:pStyle w:val="TableNormalParagraph"/>
            </w:pPr>
            <w:r>
              <w:t xml:space="preserve">The type of location being identified. Current </w:t>
            </w:r>
            <w:r>
              <w:rPr>
                <w:b/>
              </w:rPr>
              <w:t>MUST</w:t>
            </w:r>
            <w:r>
              <w:t xml:space="preserve"> be one of </w:t>
            </w:r>
            <w:r w:rsidRPr="002F7C3E">
              <w:rPr>
                <w:rStyle w:val="ImbeddedCode"/>
                <w:sz w:val="20"/>
              </w:rPr>
              <w:t>POT</w:t>
            </w:r>
            <w:r>
              <w:t xml:space="preserve">, </w:t>
            </w:r>
            <w:r w:rsidRPr="002F7C3E">
              <w:rPr>
                <w:rStyle w:val="ImbeddedCode"/>
                <w:sz w:val="20"/>
              </w:rPr>
              <w:t>STATION</w:t>
            </w:r>
            <w:r>
              <w:t xml:space="preserve">, or </w:t>
            </w:r>
            <w:r w:rsidRPr="002F7C3E">
              <w:rPr>
                <w:rStyle w:val="ImbeddedCode"/>
                <w:sz w:val="20"/>
              </w:rPr>
              <w:t>CRIB</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7DEF" w:rsidRDefault="00264BA5" w:rsidP="00CD13D6">
            <w:pPr>
              <w:pStyle w:val="TableNormalParagraph"/>
              <w:spacing w:line="312" w:lineRule="auto"/>
              <w:jc w:val="center"/>
            </w:pPr>
            <w:r>
              <w:t>1</w:t>
            </w:r>
          </w:p>
        </w:tc>
      </w:tr>
      <w:tr w:rsidR="00434111"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EA455B" w:rsidP="00CD13D6">
            <w:pPr>
              <w:pStyle w:val="TableNormalParagraph"/>
              <w:spacing w:line="312" w:lineRule="auto"/>
              <w:rPr>
                <w:rStyle w:val="ImbeddedCode"/>
              </w:rPr>
            </w:pPr>
            <w:proofErr w:type="spellStart"/>
            <w:r>
              <w:rPr>
                <w:rStyle w:val="ImbeddedCode"/>
              </w:rPr>
              <w:t>positive</w:t>
            </w:r>
            <w:r w:rsidR="00943082">
              <w:rPr>
                <w:rStyle w:val="ImbeddedCode"/>
              </w:rPr>
              <w:t>Overlap</w:t>
            </w:r>
            <w:proofErr w:type="spellEnd"/>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415BA">
            <w:pPr>
              <w:pStyle w:val="TableNormalParagraph"/>
            </w:pPr>
            <w:r>
              <w:t>The number of locations</w:t>
            </w:r>
            <w:r w:rsidR="00F415BA">
              <w:t xml:space="preserve"> at higher index value</w:t>
            </w:r>
            <w:r w:rsidR="003B1B69">
              <w:t xml:space="preserve"> from this location</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CD13D6">
            <w:pPr>
              <w:pStyle w:val="TableNormalParagraph"/>
              <w:spacing w:line="312" w:lineRule="auto"/>
              <w:jc w:val="center"/>
            </w:pPr>
            <w:r>
              <w:t>0..</w:t>
            </w:r>
            <w:r w:rsidRPr="00EF285F">
              <w:t>1</w:t>
            </w:r>
          </w:p>
        </w:tc>
      </w:tr>
      <w:tr w:rsidR="00EA455B" w:rsidTr="00943082">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943082" w:rsidP="00CD13D6">
            <w:pPr>
              <w:pStyle w:val="TableNormalParagraph"/>
              <w:spacing w:line="312" w:lineRule="auto"/>
              <w:rPr>
                <w:rStyle w:val="ImbeddedCode"/>
              </w:rPr>
            </w:pPr>
            <w:proofErr w:type="spellStart"/>
            <w:r>
              <w:rPr>
                <w:rStyle w:val="ImbeddedCode"/>
              </w:rPr>
              <w:t>negativeOverlap</w:t>
            </w:r>
            <w:proofErr w:type="spellEnd"/>
          </w:p>
        </w:tc>
        <w:tc>
          <w:tcPr>
            <w:tcW w:w="528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A455B" w:rsidP="003B1B69">
            <w:pPr>
              <w:pStyle w:val="TableNormalParagraph"/>
            </w:pPr>
            <w:r>
              <w:t xml:space="preserve">The number of location at lower index values </w:t>
            </w:r>
            <w:r w:rsidR="003B1B69">
              <w:t>from</w:t>
            </w:r>
            <w:r>
              <w:t xml:space="preserve"> this location.</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455B" w:rsidRDefault="00E66E49" w:rsidP="00CD13D6">
            <w:pPr>
              <w:pStyle w:val="TableNormalParagraph"/>
              <w:spacing w:line="312" w:lineRule="auto"/>
              <w:jc w:val="center"/>
            </w:pPr>
            <w:r>
              <w:t>0..1</w:t>
            </w:r>
          </w:p>
        </w:tc>
      </w:tr>
    </w:tbl>
    <w:p w:rsidR="00434111" w:rsidRPr="00434111" w:rsidRDefault="00434111" w:rsidP="00434111">
      <w:pPr>
        <w:pStyle w:val="BodyA"/>
      </w:pPr>
    </w:p>
    <w:p w:rsidR="0075018E" w:rsidRDefault="00760C60" w:rsidP="0075018E">
      <w:pPr>
        <w:pStyle w:val="Heading4"/>
      </w:pPr>
      <w:bookmarkStart w:id="54" w:name="_Toc299624018"/>
      <w:proofErr w:type="gramStart"/>
      <w:r>
        <w:t>type</w:t>
      </w:r>
      <w:bookmarkEnd w:id="54"/>
      <w:proofErr w:type="gramEnd"/>
    </w:p>
    <w:p w:rsidR="004123EF" w:rsidRDefault="0075018E" w:rsidP="0075018E">
      <w:pPr>
        <w:pStyle w:val="BodyA"/>
      </w:pPr>
      <w:proofErr w:type="gramStart"/>
      <w:r>
        <w:t>.</w:t>
      </w:r>
      <w:r w:rsidR="004123EF">
        <w:t>The type of location being identifier.</w:t>
      </w:r>
      <w:proofErr w:type="gramEnd"/>
    </w:p>
    <w:tbl>
      <w:tblPr>
        <w:tblW w:w="0" w:type="auto"/>
        <w:tblInd w:w="108" w:type="dxa"/>
        <w:shd w:val="clear" w:color="auto" w:fill="FFFFFF"/>
        <w:tblLayout w:type="fixed"/>
        <w:tblLook w:val="0000" w:firstRow="0" w:lastRow="0" w:firstColumn="0" w:lastColumn="0" w:noHBand="0" w:noVBand="0"/>
      </w:tblPr>
      <w:tblGrid>
        <w:gridCol w:w="2057"/>
        <w:gridCol w:w="5646"/>
      </w:tblGrid>
      <w:tr w:rsidR="004123EF"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123EF" w:rsidRDefault="004123EF" w:rsidP="00CD13D6">
            <w:pPr>
              <w:pStyle w:val="TableNormalParagraph"/>
              <w:jc w:val="center"/>
              <w:rPr>
                <w:b/>
                <w:color w:val="FFFFFF"/>
              </w:rPr>
            </w:pPr>
            <w:r>
              <w:rPr>
                <w:b/>
                <w:color w:val="FFFFFF"/>
              </w:rPr>
              <w:t>Description</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POT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number of the pot in the tool handling system.</w:t>
            </w:r>
          </w:p>
        </w:tc>
      </w:tr>
      <w:tr w:rsidR="004123EF"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spacing w:line="312" w:lineRule="auto"/>
              <w:rPr>
                <w:rStyle w:val="ImbeddedCode"/>
              </w:rPr>
            </w:pPr>
            <w:r>
              <w:rPr>
                <w:rStyle w:val="ImbeddedCode"/>
              </w:rPr>
              <w:t>STATION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123EF" w:rsidRDefault="00374349" w:rsidP="00CD13D6">
            <w:pPr>
              <w:pStyle w:val="TableNormalParagraph"/>
              <w:tabs>
                <w:tab w:val="left" w:pos="3375"/>
              </w:tabs>
            </w:pPr>
            <w:r>
              <w:t>The tool location in a horizontal turning machine.</w:t>
            </w:r>
          </w:p>
        </w:tc>
      </w:tr>
      <w:tr w:rsidR="00374349"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spacing w:line="312" w:lineRule="auto"/>
              <w:rPr>
                <w:rStyle w:val="ImbeddedCode"/>
              </w:rPr>
            </w:pPr>
            <w:r>
              <w:rPr>
                <w:rStyle w:val="ImbeddedCode"/>
              </w:rPr>
              <w:t>CRIB</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74349" w:rsidRDefault="00374349" w:rsidP="00CD13D6">
            <w:pPr>
              <w:pStyle w:val="TableNormalParagraph"/>
              <w:tabs>
                <w:tab w:val="left" w:pos="3375"/>
              </w:tabs>
            </w:pPr>
            <w:r>
              <w:t>The location with regard to a tool crib.</w:t>
            </w:r>
          </w:p>
        </w:tc>
      </w:tr>
    </w:tbl>
    <w:p w:rsidR="0075018E" w:rsidRDefault="0075018E" w:rsidP="0075018E">
      <w:pPr>
        <w:pStyle w:val="BodyA"/>
      </w:pPr>
    </w:p>
    <w:p w:rsidR="00392F36" w:rsidRDefault="004C2DEF" w:rsidP="00D374A5">
      <w:pPr>
        <w:pStyle w:val="Heading4"/>
      </w:pPr>
      <w:bookmarkStart w:id="55" w:name="_Toc299624019"/>
      <w:proofErr w:type="spellStart"/>
      <w:proofErr w:type="gramStart"/>
      <w:r>
        <w:lastRenderedPageBreak/>
        <w:t>positiveOverlap</w:t>
      </w:r>
      <w:bookmarkEnd w:id="55"/>
      <w:proofErr w:type="spellEnd"/>
      <w:proofErr w:type="gramEnd"/>
    </w:p>
    <w:p w:rsidR="00263A0F" w:rsidRDefault="0072785E" w:rsidP="00263A0F">
      <w:pPr>
        <w:pStyle w:val="BodyA"/>
      </w:pPr>
      <w:r>
        <w:t>The n</w:t>
      </w:r>
      <w:r w:rsidR="002E0662" w:rsidRPr="002E0662">
        <w:t xml:space="preserve">umber of </w:t>
      </w:r>
      <w:r w:rsidR="006C5395">
        <w:t>locations</w:t>
      </w:r>
      <w:r w:rsidR="002E0662" w:rsidRPr="002E0662">
        <w:t xml:space="preserve"> </w:t>
      </w:r>
      <w:r w:rsidR="00D87053">
        <w:t xml:space="preserve">at higher index values </w:t>
      </w:r>
      <w:r w:rsidR="002E0662" w:rsidRPr="002E0662">
        <w:t xml:space="preserve">that the </w:t>
      </w:r>
      <w:r w:rsidR="003D2301">
        <w:t>cutting tool</w:t>
      </w:r>
      <w:r w:rsidR="002E0662" w:rsidRPr="002E0662">
        <w:t xml:space="preserve"> occupies due to interference.</w:t>
      </w:r>
      <w:r w:rsidR="002E0662" w:rsidRPr="002E0662">
        <w:tab/>
      </w:r>
      <w:r w:rsidR="002E0662">
        <w:t xml:space="preserve"> The value </w:t>
      </w:r>
      <w:r w:rsidR="002E0662">
        <w:rPr>
          <w:b/>
        </w:rPr>
        <w:t>MUST</w:t>
      </w:r>
      <w:r w:rsidR="002E0662">
        <w:t xml:space="preserve"> be an integer.</w:t>
      </w:r>
      <w:r w:rsidR="00635DFE">
        <w:t xml:space="preserve"> If not provided it is assumed to be 0.</w:t>
      </w:r>
      <w:r w:rsidR="001F0E1E">
        <w:t xml:space="preserve"> </w:t>
      </w:r>
    </w:p>
    <w:p w:rsidR="00616B21" w:rsidRDefault="00B44B38" w:rsidP="00616B21">
      <w:pPr>
        <w:pStyle w:val="Heading4"/>
      </w:pPr>
      <w:bookmarkStart w:id="56" w:name="_Toc299624020"/>
      <w:proofErr w:type="spellStart"/>
      <w:proofErr w:type="gramStart"/>
      <w:r>
        <w:t>negative</w:t>
      </w:r>
      <w:r w:rsidR="0088294E">
        <w:t>Overlap</w:t>
      </w:r>
      <w:bookmarkEnd w:id="56"/>
      <w:proofErr w:type="spellEnd"/>
      <w:proofErr w:type="gramEnd"/>
      <w:r w:rsidR="0088294E">
        <w:t xml:space="preserve"> </w:t>
      </w:r>
    </w:p>
    <w:p w:rsidR="00616B21" w:rsidRDefault="00616B21" w:rsidP="00263A0F">
      <w:pPr>
        <w:pStyle w:val="BodyA"/>
      </w:pPr>
      <w:r>
        <w:t>The n</w:t>
      </w:r>
      <w:r w:rsidRPr="002E0662">
        <w:t xml:space="preserve">umber of </w:t>
      </w:r>
      <w:r>
        <w:t>locations</w:t>
      </w:r>
      <w:r w:rsidR="00D87053">
        <w:t xml:space="preserve"> at lower index values</w:t>
      </w:r>
      <w:r w:rsidRPr="002E0662">
        <w:t xml:space="preserve"> that the </w:t>
      </w:r>
      <w:r>
        <w:t>cutting tool</w:t>
      </w:r>
      <w:r w:rsidRPr="002E0662">
        <w:t xml:space="preserve"> occupies due to interference.</w:t>
      </w:r>
      <w:r w:rsidRPr="002E0662">
        <w:tab/>
      </w:r>
      <w:r>
        <w:t xml:space="preserve"> The value </w:t>
      </w:r>
      <w:r>
        <w:rPr>
          <w:b/>
        </w:rPr>
        <w:t>MUST</w:t>
      </w:r>
      <w:r>
        <w:t xml:space="preserve"> be an integer. </w:t>
      </w:r>
      <w:r w:rsidR="00635DFE">
        <w:t>If not provided it is not assumed to be 0.</w:t>
      </w:r>
    </w:p>
    <w:p w:rsidR="005A7E6F" w:rsidRDefault="005A7E6F" w:rsidP="005A7E6F">
      <w:pPr>
        <w:pStyle w:val="BodyA"/>
      </w:pPr>
      <w:r w:rsidRPr="005A7E6F">
        <w:t>The tool number assigned in the part program</w:t>
      </w:r>
      <w:r w:rsidR="00F96185">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3805CE" w:rsidRDefault="003805CE" w:rsidP="003805CE">
      <w:pPr>
        <w:pStyle w:val="Heading3"/>
      </w:pPr>
      <w:bookmarkStart w:id="57" w:name="_Toc299624021"/>
      <w:proofErr w:type="spellStart"/>
      <w:r>
        <w:t>ProgramToolGroup</w:t>
      </w:r>
      <w:bookmarkEnd w:id="57"/>
      <w:proofErr w:type="spellEnd"/>
    </w:p>
    <w:p w:rsidR="003805CE" w:rsidRDefault="003805CE" w:rsidP="005A7E6F">
      <w:pPr>
        <w:pStyle w:val="BodyA"/>
      </w:pPr>
      <w:r w:rsidRPr="00755BF0">
        <w:rPr>
          <w:rStyle w:val="DefaultParagraphFont1"/>
        </w:rPr>
        <w:t>The</w:t>
      </w:r>
      <w:r>
        <w:rPr>
          <w:rStyle w:val="DefaultParagraphFont1"/>
        </w:rPr>
        <w:t xml:space="preserve"> optional</w:t>
      </w:r>
      <w:r w:rsidRPr="00755BF0">
        <w:rPr>
          <w:rStyle w:val="DefaultParagraphFont1"/>
        </w:rPr>
        <w:t xml:space="preserve"> identifier for</w:t>
      </w:r>
      <w:r>
        <w:rPr>
          <w:rStyle w:val="DefaultParagraphFont1"/>
        </w:rPr>
        <w:t xml:space="preserve"> the</w:t>
      </w:r>
      <w:r w:rsidRPr="00755BF0">
        <w:rPr>
          <w:rStyle w:val="DefaultParagraphFont1"/>
        </w:rPr>
        <w:t xml:space="preserve"> </w:t>
      </w:r>
      <w:r>
        <w:rPr>
          <w:rStyle w:val="DefaultParagraphFont1"/>
        </w:rPr>
        <w:t>group</w:t>
      </w:r>
      <w:r w:rsidRPr="00755BF0">
        <w:rPr>
          <w:rStyle w:val="DefaultParagraphFont1"/>
        </w:rPr>
        <w:t xml:space="preserve"> of cutting tool</w:t>
      </w:r>
      <w:r>
        <w:rPr>
          <w:rStyle w:val="DefaultParagraphFont1"/>
        </w:rPr>
        <w:t xml:space="preserve">s when multiple tools can be used interchangeably. This is defined as an XML string type and is implementation dependent. </w:t>
      </w:r>
    </w:p>
    <w:p w:rsidR="00AA2D61" w:rsidRDefault="00AA2D61" w:rsidP="00AA2D61">
      <w:pPr>
        <w:pStyle w:val="Heading3"/>
      </w:pPr>
      <w:bookmarkStart w:id="58" w:name="_Toc299624022"/>
      <w:proofErr w:type="spellStart"/>
      <w:r>
        <w:t>ProgramTool</w:t>
      </w:r>
      <w:r w:rsidR="007027F7">
        <w:t>Number</w:t>
      </w:r>
      <w:bookmarkEnd w:id="58"/>
      <w:proofErr w:type="spellEnd"/>
    </w:p>
    <w:p w:rsidR="00743E7F" w:rsidRPr="005A7E6F" w:rsidRDefault="00743E7F" w:rsidP="00743E7F">
      <w:pPr>
        <w:pStyle w:val="BodyA"/>
      </w:pPr>
      <w:bookmarkStart w:id="59" w:name="_Toc299624023"/>
      <w:r w:rsidRPr="005A7E6F">
        <w:t>The tool number assigned in the part program</w:t>
      </w:r>
      <w:r>
        <w:t xml:space="preserve"> and is used for cross referencing this tool information with the process parameters</w:t>
      </w:r>
      <w:r w:rsidRPr="005A7E6F">
        <w:t>.</w:t>
      </w:r>
      <w:r w:rsidRPr="005A7E6F">
        <w:tab/>
      </w:r>
      <w:r>
        <w:t xml:space="preserve">The value </w:t>
      </w:r>
      <w:r>
        <w:rPr>
          <w:b/>
        </w:rPr>
        <w:t>MUST</w:t>
      </w:r>
      <w:r>
        <w:t xml:space="preserve"> be an integer.</w:t>
      </w:r>
    </w:p>
    <w:p w:rsidR="008E5940" w:rsidRDefault="008E5940" w:rsidP="008E5940">
      <w:pPr>
        <w:pStyle w:val="Heading3"/>
      </w:pPr>
      <w:proofErr w:type="spellStart"/>
      <w:r>
        <w:t>Recondition</w:t>
      </w:r>
      <w:r w:rsidR="00495D45">
        <w:t>Count</w:t>
      </w:r>
      <w:bookmarkEnd w:id="59"/>
      <w:proofErr w:type="spellEnd"/>
    </w:p>
    <w:p w:rsidR="009F3EAA" w:rsidRPr="009F3EAA" w:rsidRDefault="00E87D00" w:rsidP="00E87D00">
      <w:pPr>
        <w:pStyle w:val="BodyA"/>
        <w:jc w:val="center"/>
      </w:pPr>
      <w:r>
        <w:rPr>
          <w:noProof/>
        </w:rPr>
        <w:drawing>
          <wp:inline distT="0" distB="0" distL="0" distR="0" wp14:anchorId="6F039549" wp14:editId="778313AB">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43">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60" w:name="_Toc299624069"/>
      <w:r>
        <w:t xml:space="preserve">Figure </w:t>
      </w:r>
      <w:fldSimple w:instr=" SEQ Figure \* ARABIC ">
        <w:r w:rsidR="00C605A6">
          <w:rPr>
            <w:noProof/>
          </w:rPr>
          <w:t>12</w:t>
        </w:r>
      </w:fldSimple>
      <w:r>
        <w:rPr>
          <w:noProof/>
        </w:rPr>
        <w:t>: Cutting Tool Life Cycle</w:t>
      </w:r>
      <w:bookmarkEnd w:id="60"/>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61" w:name="_Toc299624024"/>
      <w:proofErr w:type="spellStart"/>
      <w:r>
        <w:rPr>
          <w:rStyle w:val="ImbeddedCode"/>
        </w:rPr>
        <w:t>ReconditionCount</w:t>
      </w:r>
      <w:proofErr w:type="spellEnd"/>
      <w:r w:rsidR="00F538A6">
        <w:t xml:space="preserve"> attributes</w:t>
      </w:r>
      <w:bookmarkEnd w:id="61"/>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CD13D6">
            <w:pPr>
              <w:pStyle w:val="TableNormalParagraph"/>
              <w:jc w:val="center"/>
              <w:rPr>
                <w:b/>
                <w:color w:val="FFFFFF"/>
              </w:rPr>
            </w:pPr>
            <w:r>
              <w:rPr>
                <w:b/>
                <w:color w:val="FFFFFF"/>
              </w:rPr>
              <w:t>Occurrence</w:t>
            </w:r>
          </w:p>
        </w:tc>
      </w:tr>
      <w:tr w:rsidR="00F538A6"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rPr>
                <w:rStyle w:val="ImbeddedCode"/>
              </w:rPr>
            </w:pPr>
            <w:proofErr w:type="spellStart"/>
            <w:r>
              <w:rPr>
                <w:rStyle w:val="ImbeddedCode"/>
              </w:rPr>
              <w:t>maximum</w:t>
            </w:r>
            <w:r w:rsidR="00034A9C">
              <w:rPr>
                <w:rStyle w:val="ImbeddedCode"/>
              </w:rPr>
              <w:t>Count</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CD13D6">
            <w:pPr>
              <w:pStyle w:val="TableNormalParagraph"/>
              <w:spacing w:line="312" w:lineRule="auto"/>
              <w:jc w:val="center"/>
            </w:pPr>
            <w:r>
              <w:t>0..1</w:t>
            </w:r>
          </w:p>
        </w:tc>
      </w:tr>
    </w:tbl>
    <w:p w:rsidR="00F538A6" w:rsidRDefault="00F538A6" w:rsidP="00692B3F">
      <w:pPr>
        <w:pStyle w:val="BodyA"/>
      </w:pPr>
    </w:p>
    <w:p w:rsidR="00010332" w:rsidRDefault="008D74AB" w:rsidP="00010332">
      <w:pPr>
        <w:pStyle w:val="Heading3"/>
      </w:pPr>
      <w:bookmarkStart w:id="62" w:name="_Toc299624025"/>
      <w:proofErr w:type="spellStart"/>
      <w:r>
        <w:lastRenderedPageBreak/>
        <w:t>ToolLife</w:t>
      </w:r>
      <w:proofErr w:type="spellEnd"/>
      <w:r w:rsidR="00010332" w:rsidRPr="00E433ED">
        <w:t>:</w:t>
      </w:r>
      <w:bookmarkEnd w:id="62"/>
    </w:p>
    <w:p w:rsidR="00010332" w:rsidRDefault="007632BA" w:rsidP="00010332">
      <w:pPr>
        <w:pStyle w:val="BodyA"/>
        <w:jc w:val="center"/>
      </w:pPr>
      <w:r>
        <w:rPr>
          <w:noProof/>
        </w:rPr>
        <w:drawing>
          <wp:inline distT="0" distB="0" distL="0" distR="0">
            <wp:extent cx="2619375" cy="22957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1 at 12.56.56 PM.png"/>
                    <pic:cNvPicPr/>
                  </pic:nvPicPr>
                  <pic:blipFill>
                    <a:blip r:embed="rId44">
                      <a:extLst>
                        <a:ext uri="{28A0092B-C50C-407E-A947-70E740481C1C}">
                          <a14:useLocalDpi xmlns:a14="http://schemas.microsoft.com/office/drawing/2010/main" val="0"/>
                        </a:ext>
                      </a:extLst>
                    </a:blip>
                    <a:stretch>
                      <a:fillRect/>
                    </a:stretch>
                  </pic:blipFill>
                  <pic:spPr>
                    <a:xfrm>
                      <a:off x="0" y="0"/>
                      <a:ext cx="2621578" cy="2297676"/>
                    </a:xfrm>
                    <a:prstGeom prst="rect">
                      <a:avLst/>
                    </a:prstGeom>
                  </pic:spPr>
                </pic:pic>
              </a:graphicData>
            </a:graphic>
          </wp:inline>
        </w:drawing>
      </w:r>
    </w:p>
    <w:p w:rsidR="00010332" w:rsidRPr="00D837F9" w:rsidRDefault="00010332" w:rsidP="00010332">
      <w:pPr>
        <w:pStyle w:val="Caption"/>
        <w:rPr>
          <w:noProof/>
        </w:rPr>
      </w:pPr>
      <w:bookmarkStart w:id="63" w:name="_Toc299624070"/>
      <w:r>
        <w:t xml:space="preserve">Figure </w:t>
      </w:r>
      <w:fldSimple w:instr=" SEQ Figure \* ARABIC ">
        <w:r w:rsidR="00C605A6">
          <w:rPr>
            <w:noProof/>
          </w:rPr>
          <w:t>13</w:t>
        </w:r>
      </w:fldSimple>
      <w:r>
        <w:rPr>
          <w:noProof/>
        </w:rPr>
        <w:t xml:space="preserve">: </w:t>
      </w:r>
      <w:r w:rsidR="00A8503E">
        <w:rPr>
          <w:noProof/>
        </w:rPr>
        <w:t>Tool</w:t>
      </w:r>
      <w:r>
        <w:rPr>
          <w:noProof/>
        </w:rPr>
        <w:t xml:space="preserve"> Life</w:t>
      </w:r>
      <w:bookmarkEnd w:id="63"/>
    </w:p>
    <w:p w:rsidR="00010332" w:rsidRPr="003A1567" w:rsidRDefault="00010332" w:rsidP="00010332">
      <w:pPr>
        <w:pStyle w:val="BodyA"/>
      </w:pPr>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w:t>
      </w:r>
      <w:r w:rsidR="00263174">
        <w:t xml:space="preserve">element </w:t>
      </w:r>
      <w:r>
        <w:t>can appear for each type, but there cannot be two entries of the same type. Additional types can be added in the future.</w:t>
      </w:r>
    </w:p>
    <w:p w:rsidR="00010332" w:rsidRDefault="00066473" w:rsidP="00010332">
      <w:pPr>
        <w:pStyle w:val="Heading4"/>
      </w:pPr>
      <w:bookmarkStart w:id="64" w:name="_Toc299624026"/>
      <w:proofErr w:type="spellStart"/>
      <w:r>
        <w:t>ToolLife</w:t>
      </w:r>
      <w:proofErr w:type="spellEnd"/>
      <w:r w:rsidRPr="00E433ED">
        <w:t xml:space="preserve"> </w:t>
      </w:r>
      <w:r w:rsidR="00010332">
        <w:t>attributes:</w:t>
      </w:r>
      <w:bookmarkEnd w:id="64"/>
    </w:p>
    <w:p w:rsidR="00010332" w:rsidRPr="007D1E76" w:rsidRDefault="00010332" w:rsidP="00010332">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010332"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Occurrence</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035568" w:rsidRDefault="00010332" w:rsidP="00CD13D6">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C774E4" w:rsidRDefault="00010332" w:rsidP="00CD13D6">
            <w:pPr>
              <w:pStyle w:val="TableNormalParagraph"/>
              <w:rPr>
                <w:rStyle w:val="ImbeddedCode"/>
              </w:rPr>
            </w:pPr>
            <w:r w:rsidRPr="00035568">
              <w:t>Indicates if the tool life counts from zero to maximum or maximum to zero,</w:t>
            </w:r>
            <w:r w:rsidR="00C774E4">
              <w:t xml:space="preserve"> The values </w:t>
            </w:r>
            <w:r w:rsidR="00C774E4">
              <w:rPr>
                <w:b/>
              </w:rPr>
              <w:t>MUST</w:t>
            </w:r>
            <w:r w:rsidR="00C774E4">
              <w:t xml:space="preserve"> be one of </w:t>
            </w:r>
            <w:r w:rsidR="00C774E4" w:rsidRPr="009C5C60">
              <w:rPr>
                <w:rStyle w:val="ImbeddedCode"/>
                <w:sz w:val="20"/>
              </w:rPr>
              <w:t>UP</w:t>
            </w:r>
            <w:r w:rsidR="00C774E4" w:rsidRPr="009C5C60">
              <w:rPr>
                <w:rStyle w:val="DefaultParagraphFont1"/>
              </w:rPr>
              <w:t xml:space="preserve"> or </w:t>
            </w:r>
            <w:r w:rsidR="00C774E4" w:rsidRPr="009C5C60">
              <w:rPr>
                <w:rStyle w:val="ImbeddedCode"/>
                <w:sz w:val="20"/>
              </w:rPr>
              <w:t>DOWN</w:t>
            </w:r>
            <w:r w:rsidR="00C774E4">
              <w:rPr>
                <w:rStyle w:val="ImbeddedCode"/>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035568">
              <w:t>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452A02" w:rsidP="00CD13D6">
            <w:pPr>
              <w:pStyle w:val="TableNormalParagraph"/>
              <w:spacing w:line="312" w:lineRule="auto"/>
              <w:rPr>
                <w:rStyle w:val="ImbeddedCode"/>
              </w:rPr>
            </w:pPr>
            <w:r>
              <w:rPr>
                <w:rStyle w:val="ImbeddedCode"/>
              </w:rPr>
              <w:t>warning</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452A02" w:rsidP="00CD13D6">
            <w:pPr>
              <w:pStyle w:val="TableNormalParagraph"/>
              <w:spacing w:line="312" w:lineRule="auto"/>
              <w:rPr>
                <w:rStyle w:val="ImbeddedCode"/>
              </w:rPr>
            </w:pPr>
            <w:r>
              <w:rPr>
                <w:rStyle w:val="ImbeddedCode"/>
              </w:rPr>
              <w:t>limit</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AE3182" w:rsidRDefault="00010332" w:rsidP="00CD13D6">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rsidRPr="00AE3182">
              <w:t>0..1</w:t>
            </w:r>
          </w:p>
        </w:tc>
      </w:tr>
      <w:tr w:rsidR="00010332"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AD4590" w:rsidP="00CD13D6">
            <w:pPr>
              <w:pStyle w:val="TableNormalParagraph"/>
              <w:spacing w:line="312" w:lineRule="auto"/>
              <w:rPr>
                <w:rStyle w:val="ImbeddedCode"/>
              </w:rPr>
            </w:pPr>
            <w:r>
              <w:rPr>
                <w:rStyle w:val="ImbeddedCode"/>
              </w:rPr>
              <w:t>initial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jc w:val="center"/>
            </w:pPr>
            <w:r>
              <w:t>0..1</w:t>
            </w:r>
          </w:p>
        </w:tc>
      </w:tr>
    </w:tbl>
    <w:p w:rsidR="00010332" w:rsidRDefault="00010332" w:rsidP="00010332">
      <w:pPr>
        <w:pStyle w:val="BodyA"/>
      </w:pPr>
    </w:p>
    <w:p w:rsidR="00010332" w:rsidRPr="00E433ED" w:rsidRDefault="00066473" w:rsidP="00010332">
      <w:pPr>
        <w:pStyle w:val="Heading5"/>
      </w:pPr>
      <w:proofErr w:type="spellStart"/>
      <w:r>
        <w:t>Tool</w:t>
      </w:r>
      <w:r w:rsidR="00010332">
        <w:t>Life</w:t>
      </w:r>
      <w:proofErr w:type="spellEnd"/>
      <w:r w:rsidR="00010332" w:rsidRPr="00E433ED">
        <w:t xml:space="preserve"> </w:t>
      </w:r>
      <w:proofErr w:type="gramStart"/>
      <w:r w:rsidR="00010332" w:rsidRPr="003E7AEC">
        <w:rPr>
          <w:rStyle w:val="ImbeddedCode"/>
        </w:rPr>
        <w:t>type</w:t>
      </w:r>
      <w:r w:rsidR="00010332" w:rsidRPr="00E433ED">
        <w:t xml:space="preserve"> attribute</w:t>
      </w:r>
      <w:proofErr w:type="gramEnd"/>
      <w:r w:rsidR="00010332" w:rsidRPr="00E433ED">
        <w:t>:</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lastRenderedPageBreak/>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Pr="00376055" w:rsidRDefault="00010332"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r w:rsidR="006C3180">
              <w:t xml:space="preserve"> The standard will only consider dimensional wear at this time.</w:t>
            </w:r>
          </w:p>
        </w:tc>
      </w:tr>
    </w:tbl>
    <w:p w:rsidR="00010332" w:rsidRDefault="00010332" w:rsidP="00010332">
      <w:pPr>
        <w:pStyle w:val="BodyA"/>
      </w:pPr>
    </w:p>
    <w:p w:rsidR="00010332" w:rsidRPr="00E433ED" w:rsidRDefault="00066473" w:rsidP="00010332">
      <w:pPr>
        <w:pStyle w:val="Heading5"/>
      </w:pPr>
      <w:proofErr w:type="spellStart"/>
      <w:r>
        <w:t>ToolLife</w:t>
      </w:r>
      <w:proofErr w:type="spellEnd"/>
      <w:r w:rsidRPr="00E433ED">
        <w:t xml:space="preserve"> </w:t>
      </w:r>
      <w:proofErr w:type="spellStart"/>
      <w:r w:rsidR="00A77750">
        <w:rPr>
          <w:rStyle w:val="ImbeddedCode"/>
        </w:rPr>
        <w:t>countD</w:t>
      </w:r>
      <w:r w:rsidR="00010332" w:rsidRPr="003E7AEC">
        <w:rPr>
          <w:rStyle w:val="ImbeddedCode"/>
        </w:rPr>
        <w:t>irection</w:t>
      </w:r>
      <w:proofErr w:type="spellEnd"/>
      <w:r w:rsidR="00010332" w:rsidRPr="00E433ED">
        <w:t xml:space="preserve"> attribute:</w:t>
      </w:r>
    </w:p>
    <w:p w:rsidR="00010332" w:rsidRDefault="00010332" w:rsidP="00010332">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010332"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10332" w:rsidRDefault="00010332" w:rsidP="00CD13D6">
            <w:pPr>
              <w:pStyle w:val="TableNormalParagraph"/>
              <w:jc w:val="center"/>
              <w:rPr>
                <w:b/>
                <w:color w:val="FFFFFF"/>
              </w:rPr>
            </w:pPr>
            <w:r>
              <w:rPr>
                <w:b/>
                <w:color w:val="FFFFFF"/>
              </w:rPr>
              <w:t>Description</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down from the maximum to zero.</w:t>
            </w:r>
          </w:p>
        </w:tc>
      </w:tr>
      <w:tr w:rsidR="00010332"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0332" w:rsidRDefault="00010332" w:rsidP="00CD13D6">
            <w:pPr>
              <w:pStyle w:val="TableNormalParagraph"/>
            </w:pPr>
            <w:r>
              <w:t>The tool life counts up from zero to the maximum.</w:t>
            </w:r>
          </w:p>
        </w:tc>
      </w:tr>
    </w:tbl>
    <w:p w:rsidR="004F63C2" w:rsidRDefault="00FE1E44" w:rsidP="004F63C2">
      <w:pPr>
        <w:pStyle w:val="Heading3"/>
      </w:pPr>
      <w:bookmarkStart w:id="65" w:name="_Toc299624027"/>
      <w:proofErr w:type="spellStart"/>
      <w:r>
        <w:t>ProcessSpindleSpeed</w:t>
      </w:r>
      <w:bookmarkEnd w:id="65"/>
      <w:proofErr w:type="spellEnd"/>
    </w:p>
    <w:p w:rsidR="000E7F22" w:rsidRPr="000E7F22" w:rsidRDefault="00DC2D85" w:rsidP="000E7F22">
      <w:pPr>
        <w:pStyle w:val="BodyA"/>
        <w:jc w:val="center"/>
      </w:pPr>
      <w:r>
        <w:rPr>
          <w:noProof/>
        </w:rPr>
        <w:drawing>
          <wp:inline distT="0" distB="0" distL="0" distR="0">
            <wp:extent cx="338137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ndle_speed.png"/>
                    <pic:cNvPicPr/>
                  </pic:nvPicPr>
                  <pic:blipFill>
                    <a:blip r:embed="rId45">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66" w:name="_Toc299624071"/>
      <w:r>
        <w:t xml:space="preserve">Figure </w:t>
      </w:r>
      <w:fldSimple w:instr=" SEQ Figure \* ARABIC ">
        <w:r w:rsidR="00C605A6">
          <w:rPr>
            <w:noProof/>
          </w:rPr>
          <w:t>14</w:t>
        </w:r>
      </w:fldSimple>
      <w:r>
        <w:rPr>
          <w:noProof/>
        </w:rPr>
        <w:t xml:space="preserve">: </w:t>
      </w:r>
      <w:r w:rsidR="00360401">
        <w:rPr>
          <w:noProof/>
        </w:rPr>
        <w:t>Process</w:t>
      </w:r>
      <w:r w:rsidR="00DC26B0">
        <w:rPr>
          <w:noProof/>
        </w:rPr>
        <w:t xml:space="preserve"> Spindle Speed</w:t>
      </w:r>
      <w:bookmarkEnd w:id="66"/>
    </w:p>
    <w:p w:rsidR="0070790E" w:rsidRPr="00E33843" w:rsidRDefault="00D01CD5" w:rsidP="0070790E">
      <w:pPr>
        <w:pStyle w:val="BodyA"/>
      </w:pPr>
      <w:r>
        <w:t xml:space="preserve">The </w:t>
      </w:r>
      <w:r w:rsidR="00360401">
        <w:t>Process</w:t>
      </w:r>
      <w:r w:rsidR="00027343">
        <w:t xml:space="preserve"> Spindle</w:t>
      </w:r>
      <w:r w:rsidR="0070790E">
        <w:t xml:space="preserve"> Speed </w:t>
      </w:r>
      <w:r w:rsidR="0070790E">
        <w:rPr>
          <w:b/>
        </w:rPr>
        <w:t>MUST</w:t>
      </w:r>
      <w:r w:rsidR="004C14BC">
        <w:t xml:space="preserve"> </w:t>
      </w:r>
      <w:proofErr w:type="gramStart"/>
      <w:r w:rsidR="004C14BC">
        <w:t>be</w:t>
      </w:r>
      <w:proofErr w:type="gramEnd"/>
      <w:r w:rsidR="004C14BC">
        <w:t xml:space="preserv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360401">
        <w:t>process target</w:t>
      </w:r>
      <w:r w:rsidR="008B2C15">
        <w:t xml:space="preserve"> </w:t>
      </w:r>
      <w:r w:rsidR="00BF30E3">
        <w:t>spindle</w:t>
      </w:r>
      <w:r w:rsidR="008B2C15">
        <w:t xml:space="preserve">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FE1E44" w:rsidP="00B640DE">
      <w:pPr>
        <w:pStyle w:val="Heading4"/>
      </w:pPr>
      <w:bookmarkStart w:id="67" w:name="_Toc299624028"/>
      <w:proofErr w:type="spellStart"/>
      <w:r>
        <w:rPr>
          <w:rStyle w:val="ImbeddedCode"/>
        </w:rPr>
        <w:t>ProcessSpindleSpeed</w:t>
      </w:r>
      <w:proofErr w:type="spellEnd"/>
      <w:r w:rsidR="00B640DE">
        <w:t xml:space="preserve"> attributes</w:t>
      </w:r>
      <w:bookmarkEnd w:id="67"/>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CD13D6">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CD13D6">
            <w:pPr>
              <w:pStyle w:val="TableNormalParagraph"/>
              <w:jc w:val="center"/>
              <w:rPr>
                <w:b/>
                <w:color w:val="FFFFFF"/>
              </w:rPr>
            </w:pPr>
            <w:r>
              <w:rPr>
                <w:b/>
                <w:color w:val="FFFFFF"/>
              </w:rPr>
              <w:t>Occurrence</w:t>
            </w:r>
          </w:p>
        </w:tc>
      </w:tr>
      <w:tr w:rsidR="00B640DE"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CD13D6">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F257B6">
            <w:pPr>
              <w:pStyle w:val="TableNormalParagraph"/>
            </w:pPr>
            <w:r>
              <w:t>The upper bound for the tool’</w:t>
            </w:r>
            <w:r w:rsidR="00944421">
              <w:t xml:space="preserve">s </w:t>
            </w:r>
            <w:r w:rsidR="00F257B6">
              <w:t>target</w:t>
            </w:r>
            <w:r w:rsidR="00DA1533">
              <w:t xml:space="preserve">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CD13D6">
            <w:pPr>
              <w:pStyle w:val="TableNormalParagraph"/>
              <w:spacing w:line="312" w:lineRule="auto"/>
              <w:jc w:val="center"/>
            </w:pPr>
            <w:r>
              <w:t>0..1</w:t>
            </w:r>
          </w:p>
        </w:tc>
      </w:tr>
      <w:tr w:rsidR="00460D7F"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CD13D6">
            <w:pPr>
              <w:pStyle w:val="TableNormalParagraph"/>
              <w:spacing w:line="312" w:lineRule="auto"/>
              <w:jc w:val="center"/>
            </w:pPr>
            <w:r>
              <w:t>0..1</w:t>
            </w:r>
          </w:p>
        </w:tc>
      </w:tr>
      <w:tr w:rsidR="00CE12B3" w:rsidTr="00CD13D6">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CD13D6">
            <w:pPr>
              <w:pStyle w:val="TableNormalParagraph"/>
              <w:spacing w:line="312" w:lineRule="auto"/>
              <w:jc w:val="center"/>
            </w:pPr>
            <w:r>
              <w:t>0..1</w:t>
            </w:r>
          </w:p>
        </w:tc>
      </w:tr>
    </w:tbl>
    <w:p w:rsidR="004F63C2" w:rsidRDefault="004F63C2" w:rsidP="00B640DE">
      <w:pPr>
        <w:pStyle w:val="BodyA"/>
      </w:pPr>
    </w:p>
    <w:p w:rsidR="00812CA7" w:rsidRDefault="00FE1E44" w:rsidP="00812CA7">
      <w:pPr>
        <w:pStyle w:val="Heading3"/>
      </w:pPr>
      <w:bookmarkStart w:id="68" w:name="_Toc299624029"/>
      <w:proofErr w:type="spellStart"/>
      <w:r>
        <w:lastRenderedPageBreak/>
        <w:t>ProcessFeedRate</w:t>
      </w:r>
      <w:bookmarkEnd w:id="68"/>
      <w:proofErr w:type="spellEnd"/>
    </w:p>
    <w:p w:rsidR="00812CA7" w:rsidRPr="000E7F22" w:rsidRDefault="00DC2D85" w:rsidP="00812CA7">
      <w:pPr>
        <w:pStyle w:val="BodyA"/>
        <w:jc w:val="center"/>
      </w:pPr>
      <w:r>
        <w:rPr>
          <w:noProof/>
        </w:rPr>
        <w:drawing>
          <wp:inline distT="0" distB="0" distL="0" distR="0">
            <wp:extent cx="3381375" cy="1571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_rate.png"/>
                    <pic:cNvPicPr/>
                  </pic:nvPicPr>
                  <pic:blipFill>
                    <a:blip r:embed="rId46">
                      <a:extLst>
                        <a:ext uri="{28A0092B-C50C-407E-A947-70E740481C1C}">
                          <a14:useLocalDpi xmlns:a14="http://schemas.microsoft.com/office/drawing/2010/main" val="0"/>
                        </a:ext>
                      </a:extLst>
                    </a:blip>
                    <a:stretch>
                      <a:fillRect/>
                    </a:stretch>
                  </pic:blipFill>
                  <pic:spPr>
                    <a:xfrm>
                      <a:off x="0" y="0"/>
                      <a:ext cx="3381375" cy="1571625"/>
                    </a:xfrm>
                    <a:prstGeom prst="rect">
                      <a:avLst/>
                    </a:prstGeom>
                  </pic:spPr>
                </pic:pic>
              </a:graphicData>
            </a:graphic>
          </wp:inline>
        </w:drawing>
      </w:r>
    </w:p>
    <w:p w:rsidR="00812CA7" w:rsidRPr="009F3EAA" w:rsidRDefault="00812CA7" w:rsidP="00812CA7">
      <w:pPr>
        <w:pStyle w:val="Caption"/>
        <w:rPr>
          <w:noProof/>
        </w:rPr>
      </w:pPr>
      <w:bookmarkStart w:id="69" w:name="_Toc299624072"/>
      <w:r>
        <w:t xml:space="preserve">Figure </w:t>
      </w:r>
      <w:fldSimple w:instr=" SEQ Figure \* ARABIC ">
        <w:r w:rsidR="00C605A6">
          <w:rPr>
            <w:noProof/>
          </w:rPr>
          <w:t>15</w:t>
        </w:r>
      </w:fldSimple>
      <w:r>
        <w:rPr>
          <w:noProof/>
        </w:rPr>
        <w:t xml:space="preserve">: </w:t>
      </w:r>
      <w:r w:rsidR="00D21D10">
        <w:rPr>
          <w:noProof/>
        </w:rPr>
        <w:t>Process</w:t>
      </w:r>
      <w:r>
        <w:rPr>
          <w:noProof/>
        </w:rPr>
        <w:t xml:space="preserve"> </w:t>
      </w:r>
      <w:r w:rsidR="004841E0">
        <w:rPr>
          <w:noProof/>
        </w:rPr>
        <w:t>Feed Rate</w:t>
      </w:r>
      <w:bookmarkEnd w:id="69"/>
    </w:p>
    <w:p w:rsidR="00812CA7" w:rsidRPr="00E33843" w:rsidRDefault="002D1E88" w:rsidP="00812CA7">
      <w:pPr>
        <w:pStyle w:val="BodyA"/>
      </w:pPr>
      <w:r>
        <w:t xml:space="preserve">The </w:t>
      </w:r>
      <w:r w:rsidR="00D21D10">
        <w:t>Process</w:t>
      </w:r>
      <w:r w:rsidR="00812CA7">
        <w:t xml:space="preserve"> </w:t>
      </w:r>
      <w:r w:rsidR="00FF54E3">
        <w:t>Feed Rate</w:t>
      </w:r>
      <w:r w:rsidR="00812CA7">
        <w:t xml:space="preserve"> </w:t>
      </w:r>
      <w:r w:rsidR="00812CA7">
        <w:rPr>
          <w:b/>
        </w:rPr>
        <w:t>MUST</w:t>
      </w:r>
      <w:r w:rsidR="00812CA7">
        <w:t xml:space="preserve"> </w:t>
      </w:r>
      <w:proofErr w:type="gramStart"/>
      <w:r w:rsidR="00812CA7">
        <w:t>be</w:t>
      </w:r>
      <w:proofErr w:type="gramEnd"/>
      <w:r w:rsidR="00812CA7">
        <w:t xml:space="preserve"> specified in </w:t>
      </w:r>
      <w:r w:rsidR="00756919">
        <w:t>millimeters/second</w:t>
      </w:r>
      <w:r w:rsidR="00812CA7">
        <w:t xml:space="preserve"> (</w:t>
      </w:r>
      <w:r w:rsidR="00756919">
        <w:t>mm/s</w:t>
      </w:r>
      <w:r w:rsidR="00812CA7">
        <w:t xml:space="preserve">). The CDATA </w:t>
      </w:r>
      <w:r w:rsidR="00812CA7">
        <w:rPr>
          <w:b/>
        </w:rPr>
        <w:t>MAY</w:t>
      </w:r>
      <w:r w:rsidR="00812CA7">
        <w:t xml:space="preserve"> contain the </w:t>
      </w:r>
      <w:r w:rsidR="00D21D10">
        <w:t>process target</w:t>
      </w:r>
      <w:r w:rsidR="00812CA7">
        <w:t xml:space="preserve"> </w:t>
      </w:r>
      <w:r w:rsidR="00A24637">
        <w:t>feed rate</w:t>
      </w:r>
      <w:r w:rsidR="00812CA7">
        <w:t xml:space="preserve"> if available. The maximum and minimum </w:t>
      </w:r>
      <w:r w:rsidR="007227D6">
        <w:t>rates</w:t>
      </w:r>
      <w:r w:rsidR="00812CA7">
        <w:t xml:space="preserve"> </w:t>
      </w:r>
      <w:r w:rsidR="00812CA7">
        <w:rPr>
          <w:b/>
        </w:rPr>
        <w:t>MAY</w:t>
      </w:r>
      <w:r w:rsidR="00812CA7">
        <w:t xml:space="preserve"> be provided as attributes. At least one value </w:t>
      </w:r>
      <w:r w:rsidR="00812CA7">
        <w:rPr>
          <w:b/>
        </w:rPr>
        <w:t>MUST</w:t>
      </w:r>
      <w:r w:rsidR="00812CA7">
        <w:t xml:space="preserve"> be provided.</w:t>
      </w:r>
    </w:p>
    <w:p w:rsidR="007126E1" w:rsidRDefault="007126E1" w:rsidP="00812CA7">
      <w:pPr>
        <w:pStyle w:val="Heading4"/>
        <w:rPr>
          <w:rStyle w:val="DefaultParagraphFont1"/>
        </w:rPr>
      </w:pPr>
      <w:bookmarkStart w:id="70" w:name="_Toc299624030"/>
      <w:proofErr w:type="spellStart"/>
      <w:r w:rsidRPr="007126E1">
        <w:rPr>
          <w:rStyle w:val="ImbeddedCode"/>
        </w:rPr>
        <w:t>ConnectionCodeMachineSide</w:t>
      </w:r>
      <w:proofErr w:type="spellEnd"/>
      <w:r w:rsidRPr="007126E1">
        <w:rPr>
          <w:rStyle w:val="DefaultParagraphFont1"/>
        </w:rPr>
        <w:t xml:space="preserve"> </w:t>
      </w:r>
    </w:p>
    <w:p w:rsidR="007126E1" w:rsidRPr="004820A4" w:rsidRDefault="00E07BB6" w:rsidP="007126E1">
      <w:pPr>
        <w:pStyle w:val="BodyA"/>
      </w:pPr>
      <w:r>
        <w:t xml:space="preserve">This is an </w:t>
      </w:r>
      <w:r w:rsidR="00E24C1F">
        <w:t xml:space="preserve">optional </w:t>
      </w:r>
      <w:r>
        <w:t>i</w:t>
      </w:r>
      <w:r w:rsidR="007126E1" w:rsidRPr="008552F6">
        <w:t xml:space="preserve">dentifier for </w:t>
      </w:r>
      <w:r w:rsidR="00B00584">
        <w:t>implementation specific</w:t>
      </w:r>
      <w:r w:rsidR="007126E1" w:rsidRPr="008552F6">
        <w:t xml:space="preserve"> connect</w:t>
      </w:r>
      <w:r w:rsidR="00B00584">
        <w:t xml:space="preserve">ion </w:t>
      </w:r>
      <w:r w:rsidR="007126E1" w:rsidRPr="008552F6">
        <w:t xml:space="preserve">component </w:t>
      </w:r>
      <w:r w:rsidR="0030661D">
        <w:t xml:space="preserve">of the cutting tool </w:t>
      </w:r>
      <w:r w:rsidR="007126E1" w:rsidRPr="008552F6">
        <w:t>on the machine side</w:t>
      </w:r>
      <w:r w:rsidR="007126E1">
        <w:t xml:space="preserve">. Code: </w:t>
      </w:r>
      <w:r w:rsidR="007126E1" w:rsidRPr="005A7271">
        <w:rPr>
          <w:rStyle w:val="ImbeddedCode"/>
        </w:rPr>
        <w:t>CCMS</w:t>
      </w:r>
      <w:r w:rsidR="004820A4">
        <w:t xml:space="preserve">. The CDATA </w:t>
      </w:r>
      <w:r w:rsidR="004820A4">
        <w:rPr>
          <w:b/>
        </w:rPr>
        <w:t>MAY</w:t>
      </w:r>
      <w:r w:rsidR="004820A4">
        <w:t xml:space="preserve"> be any valid string according to the referenced connection code standards.</w:t>
      </w:r>
    </w:p>
    <w:p w:rsidR="00812CA7" w:rsidRDefault="00FE1E44" w:rsidP="00812CA7">
      <w:pPr>
        <w:pStyle w:val="Heading4"/>
      </w:pPr>
      <w:proofErr w:type="spellStart"/>
      <w:r>
        <w:rPr>
          <w:rStyle w:val="ImbeddedCode"/>
        </w:rPr>
        <w:t>ProcessSpindleSpeed</w:t>
      </w:r>
      <w:proofErr w:type="spellEnd"/>
      <w:r w:rsidR="00812CA7">
        <w:t xml:space="preserve"> attributes</w:t>
      </w:r>
      <w:bookmarkEnd w:id="70"/>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12CA7" w:rsidTr="00CA085C">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12CA7" w:rsidRDefault="00812CA7" w:rsidP="00CA085C">
            <w:pPr>
              <w:pStyle w:val="TableNormalParagraph"/>
              <w:jc w:val="center"/>
              <w:rPr>
                <w:b/>
                <w:color w:val="FFFFFF"/>
              </w:rPr>
            </w:pPr>
            <w:r>
              <w:rPr>
                <w:b/>
                <w:color w:val="FFFFFF"/>
              </w:rPr>
              <w:t>Occurrence</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D21D10">
            <w:pPr>
              <w:pStyle w:val="TableNormalParagraph"/>
            </w:pPr>
            <w:r>
              <w:t xml:space="preserve">The upper bound for the tool’s </w:t>
            </w:r>
            <w:r w:rsidR="00D21D10">
              <w:t>process target</w:t>
            </w:r>
            <w:r>
              <w:t xml:space="preserve"> </w:t>
            </w:r>
            <w:r w:rsidR="004841E0">
              <w:t>feed  rate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lower bound for the tools </w:t>
            </w:r>
            <w:proofErr w:type="gramStart"/>
            <w:r w:rsidR="004841E0">
              <w:t>feed  rate</w:t>
            </w:r>
            <w:proofErr w:type="gramEnd"/>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r w:rsidR="00812CA7" w:rsidTr="00CA085C">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pPr>
            <w:r>
              <w:t xml:space="preserve">The nominal </w:t>
            </w:r>
            <w:proofErr w:type="gramStart"/>
            <w:r w:rsidR="004841E0">
              <w:t>feed  rate</w:t>
            </w:r>
            <w:proofErr w:type="gramEnd"/>
            <w:r w:rsidR="004841E0">
              <w:t xml:space="preserve"> </w:t>
            </w:r>
            <w:r>
              <w:t>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12CA7" w:rsidRDefault="00812CA7" w:rsidP="00CA085C">
            <w:pPr>
              <w:pStyle w:val="TableNormalParagraph"/>
              <w:spacing w:line="312" w:lineRule="auto"/>
              <w:jc w:val="center"/>
            </w:pPr>
            <w:r>
              <w:t>0..1</w:t>
            </w:r>
          </w:p>
        </w:tc>
      </w:tr>
    </w:tbl>
    <w:p w:rsidR="000A709B" w:rsidRDefault="000A709B" w:rsidP="000A709B">
      <w:pPr>
        <w:pStyle w:val="Heading3"/>
      </w:pPr>
      <w:bookmarkStart w:id="71" w:name="_Toc299624031"/>
      <w:r>
        <w:t>Measurements</w:t>
      </w:r>
      <w:bookmarkEnd w:id="71"/>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proofErr w:type="spellStart"/>
      <w:r w:rsidR="006023EF" w:rsidRPr="006023EF">
        <w:rPr>
          <w:rStyle w:val="ImbeddedCode"/>
        </w:rPr>
        <w:t>CommonMeasurement</w:t>
      </w:r>
      <w:proofErr w:type="spellEnd"/>
      <w:r w:rsidR="006023EF">
        <w:t xml:space="preserve"> or </w:t>
      </w:r>
      <w:proofErr w:type="spellStart"/>
      <w:r w:rsidR="006023EF">
        <w:rPr>
          <w:rStyle w:val="ImbeddedCode"/>
        </w:rPr>
        <w:t>AssemblyMeasurement</w:t>
      </w:r>
      <w:proofErr w:type="spellEnd"/>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proofErr w:type="spellStart"/>
      <w:r w:rsidR="006023EF">
        <w:rPr>
          <w:rStyle w:val="ImbeddedCode"/>
        </w:rPr>
        <w:t>CuttingToolLifeCycle</w:t>
      </w:r>
      <w:proofErr w:type="spellEnd"/>
      <w:r w:rsidR="006023EF">
        <w:rPr>
          <w:rStyle w:val="ImbeddedCode"/>
        </w:rPr>
        <w:t xml:space="preserve"> </w:t>
      </w:r>
      <w:r w:rsidR="006023EF">
        <w:rPr>
          <w:rStyle w:val="DefaultParagraphFont1"/>
        </w:rPr>
        <w:t xml:space="preserve">and </w:t>
      </w:r>
      <w:proofErr w:type="spellStart"/>
      <w:r w:rsidR="00F84809">
        <w:rPr>
          <w:rStyle w:val="ImbeddedCode"/>
        </w:rPr>
        <w:t>CuttingItem</w:t>
      </w:r>
      <w:proofErr w:type="spellEnd"/>
      <w:r w:rsidR="00F84809">
        <w:rPr>
          <w:rStyle w:val="DefaultParagraphFont1"/>
        </w:rPr>
        <w:t>.</w:t>
      </w:r>
      <w:r w:rsidR="00726DEE">
        <w:rPr>
          <w:rStyle w:val="DefaultParagraphFont1"/>
        </w:rPr>
        <w:t xml:space="preserve"> This section will then describe the </w:t>
      </w:r>
      <w:proofErr w:type="spellStart"/>
      <w:r w:rsidR="00726DEE">
        <w:rPr>
          <w:rStyle w:val="ImbeddedCode"/>
        </w:rPr>
        <w:t>AssemblyMeasurement</w:t>
      </w:r>
      <w:proofErr w:type="spellEnd"/>
      <w:r w:rsidR="00726DEE">
        <w:rPr>
          <w:rStyle w:val="ImbeddedCode"/>
        </w:rPr>
        <w:t xml:space="preserve"> </w:t>
      </w:r>
      <w:r w:rsidR="00DC408F">
        <w:rPr>
          <w:rStyle w:val="DefaultParagraphFont1"/>
        </w:rPr>
        <w:t xml:space="preserve">types. The </w:t>
      </w:r>
      <w:proofErr w:type="spellStart"/>
      <w:r w:rsidR="00DC408F">
        <w:rPr>
          <w:rStyle w:val="ImbeddedCode"/>
        </w:rPr>
        <w:t>CuttingItemMeasurement</w:t>
      </w:r>
      <w:proofErr w:type="spellEnd"/>
      <w:r w:rsidR="00DC408F">
        <w:rPr>
          <w:rStyle w:val="DefaultParagraphFont1"/>
        </w:rPr>
        <w:t xml:space="preserve"> types will be described at the end of the </w:t>
      </w:r>
      <w:proofErr w:type="spellStart"/>
      <w:r w:rsidR="00DC408F" w:rsidRPr="00DC408F">
        <w:rPr>
          <w:rStyle w:val="ImbeddedCode"/>
        </w:rPr>
        <w:t>CuttingItem</w:t>
      </w:r>
      <w:proofErr w:type="spellEnd"/>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4640C6">
        <w:rPr>
          <w:rStyle w:val="DefaultParagraphFont1"/>
        </w:rPr>
        <w:t xml:space="preserve"> and will be assumed to be </w:t>
      </w:r>
      <w:r w:rsidR="000621AC">
        <w:rPr>
          <w:rStyle w:val="DefaultParagraphFont1"/>
        </w:rPr>
        <w:t>consistent within the shop</w:t>
      </w:r>
      <w:r w:rsidR="00DC19F4">
        <w:rPr>
          <w:rStyle w:val="DefaultParagraphFont1"/>
        </w:rPr>
        <w:t>.</w:t>
      </w:r>
      <w:r w:rsidR="004640C6">
        <w:rPr>
          <w:rStyle w:val="DefaultParagraphFont1"/>
        </w:rPr>
        <w:t xml:space="preserve"> MTConnect does not standardize</w:t>
      </w:r>
      <w:r w:rsidR="00DC19F4">
        <w:rPr>
          <w:rStyle w:val="DefaultParagraphFont1"/>
        </w:rPr>
        <w:t xml:space="preserve"> the manufacturing process or the definition of the zero point</w:t>
      </w:r>
      <w:r w:rsidR="00F85B97">
        <w:rPr>
          <w:rStyle w:val="DefaultParagraphFont1"/>
        </w:rPr>
        <w:t>.</w:t>
      </w:r>
      <w:r w:rsidR="005A7F89">
        <w:rPr>
          <w:rStyle w:val="DefaultParagraphFont1"/>
        </w:rPr>
        <w:t xml:space="preserve"> </w:t>
      </w:r>
    </w:p>
    <w:p w:rsidR="00E7542E" w:rsidRDefault="00E7542E" w:rsidP="00AC44DD">
      <w:pPr>
        <w:pStyle w:val="Heading3"/>
      </w:pPr>
      <w:bookmarkStart w:id="72" w:name="_Toc299624032"/>
      <w:r>
        <w:lastRenderedPageBreak/>
        <w:t>Measurement</w:t>
      </w:r>
      <w:bookmarkEnd w:id="72"/>
    </w:p>
    <w:p w:rsidR="00E7542E" w:rsidRDefault="00E77D7E" w:rsidP="00983900">
      <w:pPr>
        <w:pStyle w:val="BodyA"/>
        <w:jc w:val="center"/>
      </w:pPr>
      <w:r>
        <w:rPr>
          <w:noProof/>
        </w:rPr>
        <w:drawing>
          <wp:inline distT="0" distB="0" distL="0" distR="0" wp14:anchorId="04A87338" wp14:editId="4D58DFDE">
            <wp:extent cx="27241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24150" cy="2714625"/>
                    </a:xfrm>
                    <a:prstGeom prst="rect">
                      <a:avLst/>
                    </a:prstGeom>
                  </pic:spPr>
                </pic:pic>
              </a:graphicData>
            </a:graphic>
          </wp:inline>
        </w:drawing>
      </w:r>
    </w:p>
    <w:p w:rsidR="00704473" w:rsidRPr="007C39C5" w:rsidRDefault="00704473" w:rsidP="00704473">
      <w:pPr>
        <w:pStyle w:val="Caption"/>
        <w:rPr>
          <w:noProof/>
        </w:rPr>
      </w:pPr>
      <w:bookmarkStart w:id="73" w:name="_Toc299624073"/>
      <w:r>
        <w:t xml:space="preserve">Figure </w:t>
      </w:r>
      <w:fldSimple w:instr=" SEQ Figure \* ARABIC ">
        <w:r w:rsidR="00C605A6">
          <w:rPr>
            <w:noProof/>
          </w:rPr>
          <w:t>16</w:t>
        </w:r>
      </w:fldSimple>
      <w:r>
        <w:rPr>
          <w:noProof/>
        </w:rPr>
        <w:t xml:space="preserve">: </w:t>
      </w:r>
      <w:r w:rsidR="00AE3F9D">
        <w:rPr>
          <w:noProof/>
        </w:rPr>
        <w:t>Measurement</w:t>
      </w:r>
      <w:bookmarkEnd w:id="73"/>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proofErr w:type="spellStart"/>
      <w:r w:rsidRPr="00B44A06">
        <w:rPr>
          <w:rStyle w:val="ImbeddedCode"/>
        </w:rPr>
        <w:t>CuttingToolLifeCycle</w:t>
      </w:r>
      <w:r>
        <w:t>’s</w:t>
      </w:r>
      <w:proofErr w:type="spellEnd"/>
      <w:r>
        <w:t xml:space="preserve">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proofErr w:type="spellStart"/>
      <w:r>
        <w:rPr>
          <w:rStyle w:val="ImbeddedCode"/>
        </w:rPr>
        <w:t>CommonMeasurement</w:t>
      </w:r>
      <w:proofErr w:type="spellEnd"/>
      <w:r>
        <w:rPr>
          <w:rStyle w:val="ImbeddedCode"/>
        </w:rPr>
        <w:t xml:space="preserve">, </w:t>
      </w:r>
      <w:proofErr w:type="spellStart"/>
      <w:r>
        <w:rPr>
          <w:rStyle w:val="ImbeddedCode"/>
        </w:rPr>
        <w:t>AssemblyMeasurement</w:t>
      </w:r>
      <w:proofErr w:type="spellEnd"/>
      <w:r>
        <w:rPr>
          <w:rStyle w:val="ImbeddedCode"/>
        </w:rPr>
        <w:t>,</w:t>
      </w:r>
      <w:r>
        <w:rPr>
          <w:rStyle w:val="DefaultParagraphFont1"/>
        </w:rPr>
        <w:t xml:space="preserve"> and </w:t>
      </w:r>
      <w:proofErr w:type="spellStart"/>
      <w:r>
        <w:rPr>
          <w:rStyle w:val="ImbeddedCode"/>
        </w:rPr>
        <w:t>CuttingItemMeasurement</w:t>
      </w:r>
      <w:proofErr w:type="spellEnd"/>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proofErr w:type="spellStart"/>
      <w:r w:rsidRPr="00CF119D">
        <w:rPr>
          <w:rStyle w:val="ImbeddedCode"/>
        </w:rPr>
        <w:t>MTConnectAssets</w:t>
      </w:r>
      <w:proofErr w:type="spellEnd"/>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proofErr w:type="spellStart"/>
      <w:r w:rsidR="006B4E5F" w:rsidRPr="00CF119D">
        <w:rPr>
          <w:rStyle w:val="ImbeddedCode"/>
        </w:rPr>
        <w:t>MTConnectAssets</w:t>
      </w:r>
      <w:proofErr w:type="spellEnd"/>
      <w:r w:rsidR="006B4E5F">
        <w:rPr>
          <w:rStyle w:val="DefaultParagraphFont1"/>
        </w:rPr>
        <w:t xml:space="preserve"> XML.</w:t>
      </w:r>
    </w:p>
    <w:p w:rsidR="00996702" w:rsidRDefault="00963992" w:rsidP="00B44A06">
      <w:pPr>
        <w:pStyle w:val="BodyA"/>
      </w:pPr>
      <w:r>
        <w:t xml:space="preserve">Measurements in the </w:t>
      </w:r>
      <w:proofErr w:type="spellStart"/>
      <w:r>
        <w:t>CuttingToolLifeCycle</w:t>
      </w:r>
      <w:proofErr w:type="spellEnd"/>
      <w:r>
        <w:t xml:space="preserv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4468EC" w:rsidRPr="007E1D36" w:rsidRDefault="004468EC" w:rsidP="00B44A06">
      <w:pPr>
        <w:pStyle w:val="BodyA"/>
        <w:rPr>
          <w:rStyle w:val="DefaultParagraphFont1"/>
        </w:rPr>
      </w:pPr>
      <w:r>
        <w:rPr>
          <w:rStyle w:val="DefaultParagraphFont1"/>
        </w:rPr>
        <w:t xml:space="preserve">Measurements </w:t>
      </w:r>
      <w:r>
        <w:rPr>
          <w:rStyle w:val="DefaultParagraphFont1"/>
          <w:b/>
        </w:rPr>
        <w:t>MAY</w:t>
      </w:r>
      <w:r>
        <w:rPr>
          <w:rStyle w:val="DefaultParagraphFont1"/>
        </w:rPr>
        <w:t xml:space="preserve"> provide an optional </w:t>
      </w:r>
      <w:r>
        <w:rPr>
          <w:rStyle w:val="ImbeddedCode"/>
        </w:rPr>
        <w:t>units</w:t>
      </w:r>
      <w:r>
        <w:rPr>
          <w:rStyle w:val="DefaultParagraphFont1"/>
        </w:rPr>
        <w:t xml:space="preserve"> attribute to reinforce the given units. The units </w:t>
      </w:r>
      <w:r>
        <w:rPr>
          <w:rStyle w:val="DefaultParagraphFont1"/>
          <w:b/>
        </w:rPr>
        <w:t>MUST</w:t>
      </w:r>
      <w:r>
        <w:rPr>
          <w:rStyle w:val="DefaultParagraphFont1"/>
        </w:rPr>
        <w:t xml:space="preserve"> always be given in</w:t>
      </w:r>
      <w:r w:rsidR="00D11476">
        <w:rPr>
          <w:rStyle w:val="DefaultParagraphFont1"/>
        </w:rPr>
        <w:t xml:space="preserve"> the predefined MTConnect units. If </w:t>
      </w:r>
      <w:r w:rsidR="00D11476">
        <w:rPr>
          <w:rStyle w:val="ImbeddedCode"/>
        </w:rPr>
        <w:t>units</w:t>
      </w:r>
      <w:r w:rsidR="00D11476">
        <w:rPr>
          <w:rStyle w:val="DefaultParagraphFont1"/>
        </w:rPr>
        <w:t xml:space="preserve"> are provided, they are only for documentation purposes.</w:t>
      </w:r>
      <w:r w:rsidR="007E1D36">
        <w:rPr>
          <w:rStyle w:val="DefaultParagraphFont1"/>
        </w:rPr>
        <w:t xml:space="preserve"> </w:t>
      </w:r>
      <w:proofErr w:type="spellStart"/>
      <w:proofErr w:type="gramStart"/>
      <w:r w:rsidR="00A84130">
        <w:rPr>
          <w:rStyle w:val="ImbeddedCode"/>
        </w:rPr>
        <w:t>nativeUnits</w:t>
      </w:r>
      <w:proofErr w:type="spellEnd"/>
      <w:proofErr w:type="gramEnd"/>
      <w:r w:rsidR="00A84130">
        <w:rPr>
          <w:rStyle w:val="ImbeddedCode"/>
        </w:rPr>
        <w:t xml:space="preserve"> </w:t>
      </w:r>
      <w:r w:rsidR="007E1D36">
        <w:rPr>
          <w:rStyle w:val="DefaultParagraphFont1"/>
          <w:b/>
        </w:rPr>
        <w:t>MAY</w:t>
      </w:r>
      <w:r w:rsidR="007E1D36">
        <w:rPr>
          <w:rStyle w:val="DefaultParagraphFont1"/>
        </w:rPr>
        <w:t xml:space="preserve"> optionally be provided to indicate the original units provided for the measurements. </w:t>
      </w:r>
    </w:p>
    <w:p w:rsidR="00807CB6" w:rsidRDefault="00807CB6" w:rsidP="00B44A06">
      <w:pPr>
        <w:pStyle w:val="Heading4"/>
      </w:pPr>
      <w:bookmarkStart w:id="74" w:name="_Toc299624033"/>
      <w:r>
        <w:rPr>
          <w:rStyle w:val="ImbeddedCode"/>
        </w:rPr>
        <w:t>Measurement</w:t>
      </w:r>
      <w:r>
        <w:t xml:space="preserve"> attributes</w:t>
      </w:r>
      <w:bookmarkEnd w:id="74"/>
    </w:p>
    <w:tbl>
      <w:tblPr>
        <w:tblW w:w="0" w:type="auto"/>
        <w:tblInd w:w="108" w:type="dxa"/>
        <w:shd w:val="clear" w:color="auto" w:fill="FFFFFF"/>
        <w:tblLayout w:type="fixed"/>
        <w:tblLook w:val="0000" w:firstRow="0" w:lastRow="0" w:firstColumn="0" w:lastColumn="0" w:noHBand="0" w:noVBand="0"/>
      </w:tblPr>
      <w:tblGrid>
        <w:gridCol w:w="2597"/>
        <w:gridCol w:w="5106"/>
        <w:gridCol w:w="1539"/>
      </w:tblGrid>
      <w:tr w:rsidR="00807CB6" w:rsidTr="00EA6243">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Attribute</w:t>
            </w:r>
          </w:p>
        </w:tc>
        <w:tc>
          <w:tcPr>
            <w:tcW w:w="510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CD13D6">
            <w:pPr>
              <w:pStyle w:val="TableNormalParagraph"/>
              <w:jc w:val="center"/>
              <w:rPr>
                <w:b/>
                <w:color w:val="FFFFFF"/>
              </w:rPr>
            </w:pPr>
            <w:r>
              <w:rPr>
                <w:b/>
                <w:color w:val="FFFFFF"/>
              </w:rPr>
              <w:t>Occurrence</w:t>
            </w:r>
          </w:p>
        </w:tc>
      </w:tr>
      <w:tr w:rsidR="001852A7"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rPr>
                <w:rStyle w:val="ImbeddedCode"/>
              </w:rPr>
            </w:pPr>
            <w:r>
              <w:rPr>
                <w:rStyle w:val="ImbeddedCode"/>
              </w:rPr>
              <w:lastRenderedPageBreak/>
              <w:t>code</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CD13D6">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CD13D6">
            <w:pPr>
              <w:pStyle w:val="TableNormalParagraph"/>
              <w:spacing w:line="312" w:lineRule="auto"/>
              <w:jc w:val="center"/>
            </w:pPr>
            <w:r>
              <w:t>0..1</w:t>
            </w:r>
          </w:p>
        </w:tc>
      </w:tr>
      <w:tr w:rsidR="00807CB6"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rPr>
                <w:rStyle w:val="ImbeddedCode"/>
              </w:rPr>
            </w:pPr>
            <w:r>
              <w:rPr>
                <w:rStyle w:val="ImbeddedCode"/>
              </w:rPr>
              <w:t>maximum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minimum</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C412C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rPr>
                <w:rStyle w:val="ImbeddedCode"/>
              </w:rPr>
            </w:pPr>
            <w:r>
              <w:rPr>
                <w:rStyle w:val="ImbeddedCode"/>
              </w:rPr>
              <w:t>nominal</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D13D6">
            <w:pPr>
              <w:pStyle w:val="TableNormalParagraph"/>
              <w:spacing w:line="312" w:lineRule="auto"/>
              <w:jc w:val="center"/>
            </w:pPr>
            <w:r>
              <w:t>0..1</w:t>
            </w:r>
          </w:p>
        </w:tc>
      </w:tr>
      <w:tr w:rsidR="00EA6243"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rPr>
                <w:rStyle w:val="ImbeddedCode"/>
              </w:rPr>
            </w:pPr>
            <w:proofErr w:type="spellStart"/>
            <w:r>
              <w:rPr>
                <w:rStyle w:val="ImbeddedCode"/>
              </w:rPr>
              <w:t>significantDigits</w:t>
            </w:r>
            <w:proofErr w:type="spellEnd"/>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891CB4">
            <w:pPr>
              <w:pStyle w:val="TableNormalParagraph"/>
            </w:pPr>
            <w:r>
              <w:t xml:space="preserve">The number of significant digits in the reported value. This is used by applications to determine accuracy of values. This </w:t>
            </w:r>
            <w:r w:rsidR="00891CB4">
              <w:rPr>
                <w:b/>
              </w:rPr>
              <w:t>MAY</w:t>
            </w:r>
            <w:r>
              <w:rPr>
                <w:b/>
              </w:rPr>
              <w:t xml:space="preserve"> </w:t>
            </w:r>
            <w:r>
              <w:t>be specified for all numeric values.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A6243" w:rsidRDefault="00EA6243"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r>
              <w:rPr>
                <w:rStyle w:val="ImbeddedCode"/>
              </w:rPr>
              <w:t>units</w:t>
            </w:r>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Pr="008249B8" w:rsidRDefault="000C4715" w:rsidP="00891CB4">
            <w:pPr>
              <w:pStyle w:val="TableNormalParagraph"/>
            </w:pPr>
            <w:r>
              <w:t>The units for the measurements. MTConnect defines all the units for each measurement, so this is mainly for documentation sake.</w:t>
            </w:r>
            <w:r w:rsidR="008249B8">
              <w:t xml:space="preserve"> See </w:t>
            </w:r>
            <w:r w:rsidR="008249B8">
              <w:rPr>
                <w:i/>
              </w:rPr>
              <w:t xml:space="preserve">MTConnect Part 2 – Components and Data Items </w:t>
            </w:r>
            <w:r w:rsidR="008249B8">
              <w:t xml:space="preserve">section 4.1.5: </w:t>
            </w:r>
            <w:r w:rsidR="008249B8" w:rsidRPr="00D75327">
              <w:rPr>
                <w:rStyle w:val="ImbeddedCode"/>
                <w:sz w:val="20"/>
              </w:rPr>
              <w:t>units</w:t>
            </w:r>
            <w:r w:rsidR="008249B8" w:rsidRPr="00D75327">
              <w:rPr>
                <w:sz w:val="16"/>
              </w:rPr>
              <w:t xml:space="preserve"> </w:t>
            </w:r>
            <w:r w:rsidR="008249B8">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r w:rsidR="000C4715" w:rsidTr="00EA6243">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rPr>
                <w:rStyle w:val="ImbeddedCode"/>
              </w:rPr>
            </w:pPr>
            <w:proofErr w:type="spellStart"/>
            <w:r>
              <w:rPr>
                <w:rStyle w:val="ImbeddedCode"/>
              </w:rPr>
              <w:t>nativeUnits</w:t>
            </w:r>
            <w:proofErr w:type="spellEnd"/>
          </w:p>
        </w:tc>
        <w:tc>
          <w:tcPr>
            <w:tcW w:w="510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891CB4">
            <w:pPr>
              <w:pStyle w:val="TableNormalParagraph"/>
            </w:pPr>
            <w:r>
              <w:t>The units the measurement was originally recorded in. This is only necessary if they differ from units</w:t>
            </w:r>
            <w:r w:rsidR="001B3781">
              <w:t xml:space="preserve">. See </w:t>
            </w:r>
            <w:r w:rsidR="001B3781">
              <w:rPr>
                <w:i/>
              </w:rPr>
              <w:t xml:space="preserve">MTConnect Part 2 – Components and Data Items </w:t>
            </w:r>
            <w:r w:rsidR="001B3781">
              <w:t xml:space="preserve">section 4.1.8: </w:t>
            </w:r>
            <w:proofErr w:type="spellStart"/>
            <w:r w:rsidR="001B3781" w:rsidRPr="00D75327">
              <w:rPr>
                <w:rStyle w:val="ImbeddedCode"/>
                <w:sz w:val="20"/>
              </w:rPr>
              <w:t>nativeUnits</w:t>
            </w:r>
            <w:proofErr w:type="spellEnd"/>
            <w:r w:rsidR="001B3781" w:rsidRPr="00D75327">
              <w:rPr>
                <w:sz w:val="16"/>
              </w:rPr>
              <w:t xml:space="preserve"> </w:t>
            </w:r>
            <w:r w:rsidR="001B3781">
              <w:t>for the full list.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C4715" w:rsidRDefault="000C4715" w:rsidP="00CD13D6">
            <w:pPr>
              <w:pStyle w:val="TableNormalParagraph"/>
              <w:spacing w:line="312" w:lineRule="auto"/>
              <w:jc w:val="center"/>
            </w:pPr>
            <w:r>
              <w:t>0..1</w:t>
            </w:r>
          </w:p>
        </w:tc>
      </w:tr>
    </w:tbl>
    <w:p w:rsidR="000239FE" w:rsidRPr="00B44A06" w:rsidRDefault="000239FE" w:rsidP="00B44A06">
      <w:pPr>
        <w:pStyle w:val="BodyA"/>
      </w:pPr>
    </w:p>
    <w:p w:rsidR="00666F04" w:rsidRDefault="00E55578" w:rsidP="00666F04">
      <w:pPr>
        <w:pStyle w:val="Heading3"/>
      </w:pPr>
      <w:bookmarkStart w:id="75" w:name="_Toc299624034"/>
      <w:proofErr w:type="spellStart"/>
      <w:r>
        <w:rPr>
          <w:rStyle w:val="ImbeddedCode"/>
        </w:rPr>
        <w:t>CuttingTool</w:t>
      </w:r>
      <w:r w:rsidR="00666F04" w:rsidRPr="00D81D24">
        <w:rPr>
          <w:rStyle w:val="ImbeddedCode"/>
        </w:rPr>
        <w:t>Measurement</w:t>
      </w:r>
      <w:proofErr w:type="spellEnd"/>
      <w:r w:rsidR="00666F04">
        <w:t xml:space="preserve"> subtypes</w:t>
      </w:r>
      <w:bookmarkEnd w:id="75"/>
    </w:p>
    <w:p w:rsidR="00C73CF6" w:rsidRDefault="00666F04" w:rsidP="005C11CD">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proofErr w:type="spellStart"/>
      <w:r>
        <w:rPr>
          <w:rStyle w:val="ImbeddedCode"/>
        </w:rPr>
        <w:t>CuttingItem</w:t>
      </w:r>
      <w:proofErr w:type="spellEnd"/>
      <w:r>
        <w:rPr>
          <w:rStyle w:val="DefaultParagraphFont1"/>
        </w:rPr>
        <w:t xml:space="preserve">. The </w:t>
      </w:r>
      <w:r w:rsidR="00373061">
        <w:rPr>
          <w:rStyle w:val="DefaultParagraphFont1"/>
        </w:rPr>
        <w:t>following diagram will be used to for reference for the assembly specific measurements.</w:t>
      </w:r>
    </w:p>
    <w:p w:rsidR="002417E3" w:rsidRDefault="002417E3" w:rsidP="005C11CD">
      <w:pPr>
        <w:pStyle w:val="BodyA"/>
        <w:rPr>
          <w:rStyle w:val="DefaultParagraphFont1"/>
        </w:rPr>
      </w:pPr>
      <w:r>
        <w:t xml:space="preserve">The Code in the following table will refer to the acronyms in the diagrams. We will be referring to many diagrams to disambiguate all measurements of the </w:t>
      </w:r>
      <w:proofErr w:type="spellStart"/>
      <w:r>
        <w:rPr>
          <w:rStyle w:val="ImbeddedCode"/>
        </w:rPr>
        <w:t>CuttingTool</w:t>
      </w:r>
      <w:proofErr w:type="spellEnd"/>
      <w:r w:rsidRPr="003770A6">
        <w:rPr>
          <w:rStyle w:val="DefaultParagraphFont1"/>
        </w:rPr>
        <w:t xml:space="preserve"> </w:t>
      </w:r>
      <w:r>
        <w:t xml:space="preserve">and </w:t>
      </w:r>
      <w:proofErr w:type="spellStart"/>
      <w:r>
        <w:rPr>
          <w:rStyle w:val="ImbeddedCode"/>
        </w:rPr>
        <w:t>CuttingItem</w:t>
      </w:r>
      <w:proofErr w:type="spellEnd"/>
      <w:r>
        <w:t xml:space="preserve">. </w:t>
      </w:r>
    </w:p>
    <w:p w:rsidR="00DB72FC" w:rsidRDefault="00DB72FC" w:rsidP="00DB72FC">
      <w:pPr>
        <w:pStyle w:val="BodyA"/>
        <w:jc w:val="center"/>
      </w:pPr>
      <w:r>
        <w:rPr>
          <w:noProof/>
        </w:rPr>
        <w:drawing>
          <wp:inline distT="0" distB="0" distL="0" distR="0" wp14:anchorId="5C126180" wp14:editId="48335FDD">
            <wp:extent cx="59436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286000"/>
                    </a:xfrm>
                    <a:prstGeom prst="rect">
                      <a:avLst/>
                    </a:prstGeom>
                  </pic:spPr>
                </pic:pic>
              </a:graphicData>
            </a:graphic>
          </wp:inline>
        </w:drawing>
      </w:r>
    </w:p>
    <w:p w:rsidR="00DB72FC" w:rsidRDefault="00DB72FC" w:rsidP="00DB72FC">
      <w:pPr>
        <w:pStyle w:val="Caption"/>
        <w:rPr>
          <w:noProof/>
        </w:rPr>
      </w:pPr>
      <w:r>
        <w:t xml:space="preserve">Figure </w:t>
      </w:r>
      <w:r w:rsidR="00A41FEE">
        <w:fldChar w:fldCharType="begin"/>
      </w:r>
      <w:r w:rsidR="00A41FEE">
        <w:instrText xml:space="preserve"> SEQ Figure \* ARABIC </w:instrText>
      </w:r>
      <w:r w:rsidR="00A41FEE">
        <w:fldChar w:fldCharType="separate"/>
      </w:r>
      <w:r>
        <w:rPr>
          <w:noProof/>
        </w:rPr>
        <w:t>17</w:t>
      </w:r>
      <w:r w:rsidR="00A41FEE">
        <w:rPr>
          <w:noProof/>
        </w:rPr>
        <w:fldChar w:fldCharType="end"/>
      </w:r>
      <w:r>
        <w:rPr>
          <w:noProof/>
        </w:rPr>
        <w:t>: Cutting Tool Measurement Diagram 1</w:t>
      </w:r>
      <w:r>
        <w:rPr>
          <w:noProof/>
        </w:rPr>
        <w:br/>
        <w:t>(Cutting Item, Tool Item, and Adaptive Item – ISO 13399)</w:t>
      </w:r>
    </w:p>
    <w:p w:rsidR="00DB72FC" w:rsidRDefault="00DB72FC" w:rsidP="005C11CD">
      <w:pPr>
        <w:pStyle w:val="BodyA"/>
        <w:rPr>
          <w:rStyle w:val="DefaultParagraphFont1"/>
        </w:rPr>
      </w:pPr>
    </w:p>
    <w:p w:rsidR="004E0920" w:rsidRDefault="004E0920" w:rsidP="004E0920">
      <w:pPr>
        <w:pStyle w:val="BodyA"/>
        <w:jc w:val="center"/>
        <w:rPr>
          <w:rStyle w:val="DefaultParagraphFont1"/>
        </w:rPr>
      </w:pPr>
      <w:r>
        <w:rPr>
          <w:noProof/>
        </w:rPr>
        <w:drawing>
          <wp:inline distT="0" distB="0" distL="0" distR="0" wp14:anchorId="7440088A" wp14:editId="57947D4F">
            <wp:extent cx="3381375" cy="347662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81375" cy="3476625"/>
                    </a:xfrm>
                    <a:prstGeom prst="rect">
                      <a:avLst/>
                    </a:prstGeom>
                  </pic:spPr>
                </pic:pic>
              </a:graphicData>
            </a:graphic>
          </wp:inline>
        </w:drawing>
      </w:r>
    </w:p>
    <w:p w:rsidR="000F20E2" w:rsidRDefault="00380350" w:rsidP="00AA2839">
      <w:pPr>
        <w:pStyle w:val="Caption"/>
        <w:rPr>
          <w:rStyle w:val="DefaultParagraphFont1"/>
          <w:noProof/>
        </w:rPr>
      </w:pPr>
      <w:bookmarkStart w:id="76" w:name="_Toc299624075"/>
      <w:r>
        <w:t xml:space="preserve">Figure </w:t>
      </w:r>
      <w:fldSimple w:instr=" SEQ Figure \* ARABIC ">
        <w:r w:rsidR="00C605A6">
          <w:rPr>
            <w:noProof/>
          </w:rPr>
          <w:t>18</w:t>
        </w:r>
      </w:fldSimple>
      <w:r>
        <w:rPr>
          <w:noProof/>
        </w:rPr>
        <w:t>: Cu</w:t>
      </w:r>
      <w:r w:rsidR="004E0920">
        <w:rPr>
          <w:noProof/>
        </w:rPr>
        <w:t>tting Tool Measurement Diagram 2</w:t>
      </w:r>
      <w:r>
        <w:rPr>
          <w:noProof/>
        </w:rPr>
        <w:br/>
        <w:t>(Cutting Item, Tool Item, and Adaptive Item – ISO 13399)</w:t>
      </w:r>
      <w:bookmarkEnd w:id="76"/>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992742">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CD13D6">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CD13D6">
            <w:pPr>
              <w:pStyle w:val="TableNormalParagraph"/>
              <w:jc w:val="center"/>
              <w:rPr>
                <w:b/>
                <w:color w:val="FFFFFF"/>
              </w:rPr>
            </w:pPr>
            <w:r>
              <w:rPr>
                <w:b/>
                <w:color w:val="FFFFFF"/>
              </w:rPr>
              <w:t>Units</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CD13D6">
            <w:pPr>
              <w:pStyle w:val="TableNormalParagraph"/>
              <w:spacing w:line="312" w:lineRule="auto"/>
              <w:rPr>
                <w:rStyle w:val="ImbeddedCode"/>
                <w:sz w:val="22"/>
              </w:rPr>
            </w:pPr>
            <w:proofErr w:type="spellStart"/>
            <w:r>
              <w:rPr>
                <w:rStyle w:val="ImbeddedCode"/>
                <w:sz w:val="22"/>
              </w:rPr>
              <w:t>BodyDiameter</w:t>
            </w:r>
            <w:r w:rsidR="00A64E5E">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CD13D6">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CD13D6">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CD13D6">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BodyLength</w:t>
            </w:r>
            <w:r w:rsidR="003045C5"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10FD3" w:rsidP="00CD13D6">
            <w:pPr>
              <w:pStyle w:val="TableNormalParagraph"/>
              <w:rPr>
                <w:rStyle w:val="ImbeddedCode"/>
                <w:sz w:val="22"/>
              </w:rPr>
            </w:pPr>
            <w:r w:rsidRPr="00607A22">
              <w:rPr>
                <w:rStyle w:val="ImbeddedCode"/>
                <w:sz w:val="22"/>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distance measured along the X axis from that point of the item closest to the </w:t>
            </w:r>
            <w:proofErr w:type="spellStart"/>
            <w:r w:rsidRPr="00607A22">
              <w:t>workpiece</w:t>
            </w:r>
            <w:proofErr w:type="spellEnd"/>
            <w:r w:rsidRPr="00607A22">
              <w:t>,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DepthOfCut</w:t>
            </w:r>
            <w:r w:rsidR="005A518B">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B67C7D" w:rsidP="00CD13D6">
            <w:pPr>
              <w:pStyle w:val="TableNormalParagraph"/>
              <w:rPr>
                <w:rStyle w:val="ImbeddedCode"/>
                <w:sz w:val="22"/>
              </w:rPr>
            </w:pPr>
            <w:r>
              <w:rPr>
                <w:rStyle w:val="ImbeddedCode"/>
                <w:sz w:val="22"/>
              </w:rPr>
              <w:t>AP</w:t>
            </w:r>
            <w:r w:rsidR="00153B61" w:rsidRPr="00607A22">
              <w:rPr>
                <w:rStyle w:val="ImbeddedCode"/>
                <w:sz w:val="22"/>
              </w:rPr>
              <w: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maximum engagement of the cutting edge or edges with the </w:t>
            </w:r>
            <w:proofErr w:type="spellStart"/>
            <w:r w:rsidRPr="00607A22">
              <w:t>workpiece</w:t>
            </w:r>
            <w:proofErr w:type="spellEnd"/>
            <w:r w:rsidRPr="00607A22">
              <w:t xml:space="preserv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15263E"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15263E" w:rsidP="00CD13D6">
            <w:pPr>
              <w:pStyle w:val="TableNormalParagraph"/>
              <w:spacing w:line="312" w:lineRule="auto"/>
              <w:rPr>
                <w:rStyle w:val="ImbeddedCode"/>
                <w:sz w:val="22"/>
              </w:rPr>
            </w:pPr>
            <w:proofErr w:type="spellStart"/>
            <w:r>
              <w:rPr>
                <w:rStyle w:val="ImbeddedCode"/>
                <w:sz w:val="22"/>
              </w:rPr>
              <w:t>CuttingDiameterMax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15263E" w:rsidP="00CD13D6">
            <w:pPr>
              <w:pStyle w:val="TableNormalParagraph"/>
              <w:rPr>
                <w:rStyle w:val="ImbeddedCode"/>
                <w:sz w:val="22"/>
              </w:rPr>
            </w:pPr>
            <w:r>
              <w:rPr>
                <w:rStyle w:val="ImbeddedCode"/>
                <w:sz w:val="22"/>
              </w:rPr>
              <w:t>DC</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5263E" w:rsidRPr="00607A22" w:rsidRDefault="004155D5" w:rsidP="00CD13D6">
            <w:pPr>
              <w:pStyle w:val="TableNormalParagraph"/>
            </w:pPr>
            <w:r>
              <w:t xml:space="preserve">The maximum </w:t>
            </w:r>
            <w:r w:rsidRPr="004155D5">
              <w:t xml:space="preserve">diameter of a circle on which the defined point </w:t>
            </w:r>
            <w:proofErr w:type="spellStart"/>
            <w:r w:rsidRPr="004155D5">
              <w:t>Pk</w:t>
            </w:r>
            <w:proofErr w:type="spellEnd"/>
            <w:r w:rsidRPr="004155D5">
              <w:t xml:space="preserve"> of each of the master inserts is located on a tool item. The normal of the machined peripheral surface points towards the axis of the cutting tool</w:t>
            </w:r>
            <w:r w:rsidR="0015263E">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5263E" w:rsidRPr="00607A22" w:rsidRDefault="00D7110F" w:rsidP="00CD13D6">
            <w:pPr>
              <w:pStyle w:val="TableNormalParagraph"/>
            </w:pPr>
            <w:r>
              <w:t>m</w:t>
            </w:r>
            <w:r w:rsidR="0015263E">
              <w:t>m</w:t>
            </w:r>
          </w:p>
        </w:tc>
      </w:tr>
      <w:tr w:rsidR="00992742" w:rsidTr="00D35D0B">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spacing w:line="312" w:lineRule="auto"/>
              <w:rPr>
                <w:rStyle w:val="ImbeddedCode"/>
                <w:sz w:val="22"/>
              </w:rPr>
            </w:pPr>
            <w:proofErr w:type="spellStart"/>
            <w:r>
              <w:rPr>
                <w:rStyle w:val="ImbeddedCode"/>
                <w:sz w:val="22"/>
              </w:rPr>
              <w:t>FlangeDiameter</w:t>
            </w:r>
            <w:r w:rsidR="00B22B34">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rPr>
                <w:rStyle w:val="ImbeddedCode"/>
                <w:sz w:val="22"/>
              </w:rPr>
            </w:pPr>
            <w:r>
              <w:rPr>
                <w:rStyle w:val="ImbeddedCode"/>
                <w:sz w:val="22"/>
              </w:rPr>
              <w:t>DF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92742" w:rsidRDefault="00992742" w:rsidP="00120731">
            <w:pPr>
              <w:pStyle w:val="TableNormalParagraph"/>
            </w:pPr>
            <w:r>
              <w:t xml:space="preserve">The </w:t>
            </w:r>
            <w:r w:rsidRPr="0096670C">
              <w:t>dimension between two parallel tangents on the outside edge of a flange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992742" w:rsidRDefault="00992742" w:rsidP="00120731">
            <w:pPr>
              <w:pStyle w:val="TableNormalParagraph"/>
            </w:pPr>
            <w:r>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OverallToolLength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F37E52" w:rsidP="00CD13D6">
            <w:pPr>
              <w:pStyle w:val="TableNormalParagraph"/>
              <w:rPr>
                <w:rStyle w:val="ImbeddedCode"/>
                <w:sz w:val="22"/>
              </w:rPr>
            </w:pPr>
            <w:r w:rsidRPr="00607A22">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 xml:space="preserve">The largest length dimension of the </w:t>
            </w:r>
            <w:r w:rsidR="009161FD">
              <w:t>cutting tool</w:t>
            </w:r>
            <w:r w:rsidRPr="00607A22">
              <w:t xml:space="preserve"> including the master insert where applicable.</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263E" w:rsidP="00CD13D6">
            <w:pPr>
              <w:pStyle w:val="TableNormalParagraph"/>
            </w:pPr>
            <w:r>
              <w:t>m</w:t>
            </w:r>
            <w:r w:rsidR="006A7961" w:rsidRPr="00607A22">
              <w:t>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lastRenderedPageBreak/>
              <w:t>ShankHeight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RPr="00607A2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ShankLength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r w:rsidRPr="00607A22">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6A7961" w:rsidP="00CD13D6">
            <w:pPr>
              <w:pStyle w:val="TableNormalParagraph"/>
            </w:pPr>
            <w:r w:rsidRPr="00607A22">
              <w:t>mm</w:t>
            </w:r>
          </w:p>
        </w:tc>
      </w:tr>
      <w:tr w:rsidR="00F37E52"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spacing w:line="312" w:lineRule="auto"/>
              <w:rPr>
                <w:rStyle w:val="ImbeddedCode"/>
                <w:sz w:val="22"/>
              </w:rPr>
            </w:pPr>
            <w:proofErr w:type="spellStart"/>
            <w:r w:rsidRPr="00607A22">
              <w:rPr>
                <w:rStyle w:val="ImbeddedCode"/>
                <w:sz w:val="22"/>
              </w:rPr>
              <w:t>UsableLength</w:t>
            </w:r>
            <w:r w:rsidR="00153B61" w:rsidRPr="00607A22">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153B61" w:rsidP="00CD13D6">
            <w:pPr>
              <w:pStyle w:val="TableNormalParagraph"/>
              <w:rPr>
                <w:rStyle w:val="ImbeddedCode"/>
                <w:sz w:val="22"/>
              </w:rPr>
            </w:pPr>
            <w:r w:rsidRPr="00607A22">
              <w:rPr>
                <w:rStyle w:val="ImbeddedCode"/>
                <w:sz w:val="22"/>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607A22" w:rsidRDefault="00F37E52" w:rsidP="00CD13D6">
            <w:pPr>
              <w:pStyle w:val="TableNormalParagraph"/>
            </w:pPr>
            <w:proofErr w:type="gramStart"/>
            <w:r w:rsidRPr="00607A22">
              <w:t>maximum</w:t>
            </w:r>
            <w:proofErr w:type="gramEnd"/>
            <w:r w:rsidRPr="00607A22">
              <w:t xml:space="preserve">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607A22" w:rsidRDefault="00C8385E" w:rsidP="00CD13D6">
            <w:pPr>
              <w:pStyle w:val="TableNormalParagraph"/>
            </w:pPr>
            <w:r>
              <w:t>m</w:t>
            </w:r>
            <w:r w:rsidR="006A7961" w:rsidRPr="00607A22">
              <w:t>m</w:t>
            </w:r>
          </w:p>
        </w:tc>
      </w:tr>
      <w:tr w:rsidR="00012E26"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Pr="00945B4B" w:rsidRDefault="00012E26" w:rsidP="00CD13D6">
            <w:pPr>
              <w:pStyle w:val="TableNormalParagraph"/>
              <w:spacing w:line="312" w:lineRule="auto"/>
              <w:rPr>
                <w:rStyle w:val="ImbeddedCode"/>
                <w:sz w:val="22"/>
              </w:rPr>
            </w:pPr>
            <w:proofErr w:type="spellStart"/>
            <w:r w:rsidRPr="00945B4B">
              <w:rPr>
                <w:rStyle w:val="ImbeddedCode"/>
                <w:sz w:val="22"/>
              </w:rPr>
              <w:t>ProtrudingLength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Pr="00945B4B" w:rsidRDefault="00012E26" w:rsidP="00CD13D6">
            <w:pPr>
              <w:pStyle w:val="TableNormalParagraph"/>
              <w:rPr>
                <w:rStyle w:val="ImbeddedCode"/>
                <w:sz w:val="22"/>
              </w:rPr>
            </w:pPr>
            <w:r w:rsidRPr="00945B4B">
              <w:rPr>
                <w:rStyle w:val="ImbeddedCode"/>
                <w:sz w:val="22"/>
              </w:rPr>
              <w:t>LPR</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2E26" w:rsidRDefault="00012E26" w:rsidP="00CD13D6">
            <w:pPr>
              <w:pStyle w:val="TableNormalParagraph"/>
            </w:pPr>
            <w:r>
              <w:t xml:space="preserve">The </w:t>
            </w:r>
            <w:r w:rsidRPr="00714A35">
              <w:t xml:space="preserve">dimension from the </w:t>
            </w:r>
            <w:proofErr w:type="spellStart"/>
            <w:r w:rsidRPr="00714A35">
              <w:t>yz</w:t>
            </w:r>
            <w:proofErr w:type="spellEnd"/>
            <w:r w:rsidRPr="00714A35">
              <w:t>-plane to the furthest point of the tool item or adaptive item measured in the -X direction</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012E26" w:rsidRDefault="00C8385E" w:rsidP="00CD13D6">
            <w:pPr>
              <w:pStyle w:val="TableNormalParagraph"/>
            </w:pPr>
            <w:r>
              <w:t>m</w:t>
            </w:r>
            <w:r w:rsidR="00012E26">
              <w:t>m</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6066A8" w:rsidP="00AB40F2">
            <w:pPr>
              <w:pStyle w:val="TableNormalParagraph"/>
              <w:spacing w:line="312" w:lineRule="auto"/>
              <w:rPr>
                <w:rStyle w:val="ImbeddedCode"/>
                <w:sz w:val="22"/>
              </w:rPr>
            </w:pPr>
            <w:r>
              <w:rPr>
                <w:rStyle w:val="ImbeddedCode"/>
                <w:sz w:val="22"/>
              </w:rPr>
              <w:t>Weight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8D73FB" w:rsidP="00AB40F2">
            <w:pPr>
              <w:pStyle w:val="TableNormalParagraph"/>
              <w:rPr>
                <w:rStyle w:val="ImbeddedCode"/>
                <w:sz w:val="22"/>
              </w:rPr>
            </w:pPr>
            <w:r>
              <w:rPr>
                <w:rStyle w:val="ImbeddedCode"/>
                <w:sz w:val="22"/>
              </w:rPr>
              <w:t>WT</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185240" w:rsidP="00207D03">
            <w:pPr>
              <w:pStyle w:val="TableNormalParagraph"/>
            </w:pPr>
            <w:r>
              <w:t xml:space="preserve">The total weight of the cutting tool </w:t>
            </w:r>
            <w:r w:rsidR="00207D03">
              <w:t xml:space="preserve">in </w:t>
            </w:r>
            <w:r>
              <w:t>grams.</w:t>
            </w:r>
            <w:r w:rsidR="0012445C">
              <w:t xml:space="preserve"> The force exerted by the mass of the cutting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Default="00C8385E" w:rsidP="00AB40F2">
            <w:pPr>
              <w:pStyle w:val="TableNormalParagraph"/>
            </w:pPr>
            <w:r>
              <w:t>g</w:t>
            </w:r>
            <w:r w:rsidR="00185240">
              <w:t>rams</w:t>
            </w:r>
          </w:p>
        </w:tc>
      </w:tr>
      <w:tr w:rsidR="00185240" w:rsidTr="00992742">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Pr="00945B4B" w:rsidRDefault="00185240" w:rsidP="00AB40F2">
            <w:pPr>
              <w:pStyle w:val="TableNormalParagraph"/>
              <w:spacing w:line="312" w:lineRule="auto"/>
              <w:rPr>
                <w:rStyle w:val="ImbeddedCode"/>
                <w:sz w:val="22"/>
              </w:rPr>
            </w:pPr>
            <w:proofErr w:type="spellStart"/>
            <w:r>
              <w:rPr>
                <w:rStyle w:val="ImbeddedCode"/>
                <w:sz w:val="22"/>
              </w:rPr>
              <w:t>FunctionalLength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945B4B" w:rsidRDefault="002A6601" w:rsidP="00AB40F2">
            <w:pPr>
              <w:pStyle w:val="TableNormalParagraph"/>
              <w:rPr>
                <w:rStyle w:val="ImbeddedCode"/>
                <w:sz w:val="22"/>
              </w:rPr>
            </w:pPr>
            <w:r>
              <w:rPr>
                <w:rStyle w:val="ImbeddedCode"/>
                <w:sz w:val="22"/>
              </w:rPr>
              <w:t>LF</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40" w:rsidRDefault="00B0025A" w:rsidP="004A0BE2">
            <w:pPr>
              <w:pStyle w:val="TableNormalParagraph"/>
            </w:pPr>
            <w:r>
              <w:t xml:space="preserve">The </w:t>
            </w:r>
            <w:r w:rsidR="00185240" w:rsidRPr="005F1BF9">
              <w:t>distance from the gauge plane or from the end of the shank</w:t>
            </w:r>
            <w:r>
              <w:t xml:space="preserve"> to the furthest point on the tool</w:t>
            </w:r>
            <w:r w:rsidR="00185240" w:rsidRPr="005F1BF9">
              <w:t>, if a gauge plane does not exist, to the cutting reference point determined by the main function of the tool</w:t>
            </w:r>
            <w:r>
              <w:t xml:space="preserve">. The </w:t>
            </w:r>
            <w:proofErr w:type="spellStart"/>
            <w:r>
              <w:t>CuttingTool</w:t>
            </w:r>
            <w:proofErr w:type="spellEnd"/>
            <w:r>
              <w:t xml:space="preserve"> functional length will be the length of the entire tool, not a single cutting item. Each </w:t>
            </w:r>
            <w:proofErr w:type="spellStart"/>
            <w:r>
              <w:t>CuttingItem</w:t>
            </w:r>
            <w:proofErr w:type="spellEnd"/>
            <w:r>
              <w:t xml:space="preserve"> can have an independent </w:t>
            </w:r>
            <w:proofErr w:type="spellStart"/>
            <w:r>
              <w:t>FunctionalLength</w:t>
            </w:r>
            <w:proofErr w:type="spellEnd"/>
            <w:r>
              <w:t xml:space="preserve"> represented in </w:t>
            </w:r>
            <w:r w:rsidR="004A0BE2">
              <w:t>its</w:t>
            </w:r>
            <w:r>
              <w:t xml:space="preserve"> measurements.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185240" w:rsidRPr="005F1BF9" w:rsidRDefault="00185240" w:rsidP="00AB40F2">
            <w:pPr>
              <w:pStyle w:val="TableNormalParagraph"/>
            </w:pPr>
            <w:r>
              <w:t>mm</w:t>
            </w:r>
          </w:p>
        </w:tc>
      </w:tr>
    </w:tbl>
    <w:p w:rsidR="008428FA" w:rsidRPr="00CA7726" w:rsidRDefault="008428FA" w:rsidP="00586EA6">
      <w:pPr>
        <w:pStyle w:val="BodyA"/>
        <w:rPr>
          <w:rStyle w:val="DefaultParagraphFont1"/>
        </w:rPr>
      </w:pPr>
    </w:p>
    <w:p w:rsidR="00AC44DD" w:rsidRDefault="006D5D43" w:rsidP="00E7542E">
      <w:pPr>
        <w:pStyle w:val="Heading3"/>
      </w:pPr>
      <w:bookmarkStart w:id="77" w:name="_Toc299624035"/>
      <w:proofErr w:type="spellStart"/>
      <w:r>
        <w:t>CuttingItem</w:t>
      </w:r>
      <w:r w:rsidR="00B9012E">
        <w:t>s</w:t>
      </w:r>
      <w:bookmarkEnd w:id="77"/>
      <w:proofErr w:type="spellEnd"/>
    </w:p>
    <w:p w:rsidR="007C39C5" w:rsidRDefault="00085DEF" w:rsidP="00CA3C6B">
      <w:pPr>
        <w:pStyle w:val="BodyA"/>
        <w:jc w:val="center"/>
      </w:pPr>
      <w:r>
        <w:rPr>
          <w:noProof/>
        </w:rPr>
        <w:drawing>
          <wp:inline distT="0" distB="0" distL="0" distR="0" wp14:anchorId="76981E2E" wp14:editId="44CACCC9">
            <wp:extent cx="3381375" cy="1752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0">
                      <a:extLst>
                        <a:ext uri="{28A0092B-C50C-407E-A947-70E740481C1C}">
                          <a14:useLocalDpi xmlns:a14="http://schemas.microsoft.com/office/drawing/2010/main" val="0"/>
                        </a:ext>
                      </a:extLst>
                    </a:blip>
                    <a:stretch>
                      <a:fillRect/>
                    </a:stretch>
                  </pic:blipFill>
                  <pic:spPr>
                    <a:xfrm>
                      <a:off x="0" y="0"/>
                      <a:ext cx="3381375" cy="1752600"/>
                    </a:xfrm>
                    <a:prstGeom prst="rect">
                      <a:avLst/>
                    </a:prstGeom>
                  </pic:spPr>
                </pic:pic>
              </a:graphicData>
            </a:graphic>
          </wp:inline>
        </w:drawing>
      </w:r>
    </w:p>
    <w:p w:rsidR="00520BF7" w:rsidRPr="007C39C5" w:rsidRDefault="00520BF7" w:rsidP="00520BF7">
      <w:pPr>
        <w:pStyle w:val="Caption"/>
        <w:rPr>
          <w:noProof/>
        </w:rPr>
      </w:pPr>
      <w:bookmarkStart w:id="78" w:name="_Toc299624076"/>
      <w:r>
        <w:t xml:space="preserve">Figure </w:t>
      </w:r>
      <w:fldSimple w:instr=" SEQ Figure \* ARABIC ">
        <w:r w:rsidR="00C605A6">
          <w:rPr>
            <w:noProof/>
          </w:rPr>
          <w:t>19</w:t>
        </w:r>
      </w:fldSimple>
      <w:r>
        <w:rPr>
          <w:noProof/>
        </w:rPr>
        <w:t>: Cutting Items</w:t>
      </w:r>
      <w:bookmarkEnd w:id="78"/>
    </w:p>
    <w:p w:rsidR="00583FDC" w:rsidRPr="00F45831" w:rsidRDefault="00CE66BD" w:rsidP="00583FDC">
      <w:pPr>
        <w:pStyle w:val="BodyA"/>
        <w:rPr>
          <w:rStyle w:val="DefaultParagraphFont1"/>
        </w:rPr>
      </w:pPr>
      <w:r>
        <w:t>An optional</w:t>
      </w:r>
      <w:r w:rsidR="00FE4187">
        <w:t xml:space="preserve"> collection of </w:t>
      </w:r>
      <w:r w:rsidR="00AB4638">
        <w:t>cutting items</w:t>
      </w:r>
      <w:r>
        <w:t xml:space="preserve"> that </w:t>
      </w:r>
      <w:r w:rsidR="00FE49DF">
        <w:rPr>
          <w:b/>
        </w:rPr>
        <w:t>SHOULD</w:t>
      </w:r>
      <w:r>
        <w:t xml:space="preserve"> be provided for each independent edge or insert. </w:t>
      </w:r>
      <w:r w:rsidR="00C134A9">
        <w:t xml:space="preserve">If the </w:t>
      </w:r>
      <w:proofErr w:type="spellStart"/>
      <w:r w:rsidR="00157E7E">
        <w:rPr>
          <w:rStyle w:val="ImbeddedCode"/>
        </w:rPr>
        <w:t>CuttingItems</w:t>
      </w:r>
      <w:proofErr w:type="spellEnd"/>
      <w:r w:rsidR="00157E7E">
        <w:rPr>
          <w:rStyle w:val="ImbeddedCode"/>
        </w:rPr>
        <w:t xml:space="preserve"> </w:t>
      </w:r>
      <w:r w:rsidR="00157E7E">
        <w:t>are not</w:t>
      </w:r>
      <w:r w:rsidR="00C134A9">
        <w:t xml:space="preserve"> </w:t>
      </w:r>
      <w:r w:rsidR="00157E7E">
        <w:t>present; it indicates there</w:t>
      </w:r>
      <w:r w:rsidR="00C134A9">
        <w:t xml:space="preserve"> is no specific information with respect to each of the cutting items.</w:t>
      </w:r>
      <w:r w:rsidR="00F45831">
        <w:t xml:space="preserve"> This does not i</w:t>
      </w:r>
      <w:r w:rsidR="005D08DF">
        <w:t>mply there are no cutting items –</w:t>
      </w:r>
      <w:r w:rsidR="00F45831">
        <w:t xml:space="preserve"> there </w:t>
      </w:r>
      <w:r w:rsidR="00F45831">
        <w:rPr>
          <w:b/>
        </w:rPr>
        <w:t>MUST</w:t>
      </w:r>
      <w:r w:rsidR="00F45831">
        <w:t xml:space="preserve"> be at least one cutting item</w:t>
      </w:r>
      <w:r w:rsidR="00EC5EBD">
        <w:rPr>
          <w:rStyle w:val="DefaultParagraphFont1"/>
        </w:rPr>
        <w:t xml:space="preserve"> –</w:t>
      </w:r>
      <w:r w:rsidR="00633DB6">
        <w:rPr>
          <w:rStyle w:val="DefaultParagraphFont1"/>
        </w:rPr>
        <w:t xml:space="preserve"> but there is no specific information.</w:t>
      </w:r>
    </w:p>
    <w:p w:rsidR="00AB4638" w:rsidRPr="007D1E76" w:rsidRDefault="00AB4638" w:rsidP="00583FDC">
      <w:pPr>
        <w:pStyle w:val="Heading4"/>
      </w:pPr>
      <w:bookmarkStart w:id="79" w:name="_Toc299624036"/>
      <w:proofErr w:type="spellStart"/>
      <w:r>
        <w:t>CuttingItem</w:t>
      </w:r>
      <w:r w:rsidR="00067108">
        <w:t>s</w:t>
      </w:r>
      <w:proofErr w:type="spellEnd"/>
      <w:r>
        <w:t xml:space="preserve"> attributes</w:t>
      </w:r>
      <w:bookmarkEnd w:id="79"/>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80" w:name="_Toc299624037"/>
      <w:proofErr w:type="spellStart"/>
      <w:r>
        <w:t>CuttingItem</w:t>
      </w:r>
      <w:bookmarkEnd w:id="80"/>
      <w:proofErr w:type="spellEnd"/>
    </w:p>
    <w:p w:rsidR="008630F0" w:rsidRDefault="00950423" w:rsidP="004C1DB7">
      <w:pPr>
        <w:pStyle w:val="BodyA"/>
      </w:pPr>
      <w:r w:rsidRPr="009B5945">
        <w:t xml:space="preserve">A cutting item is the portion of the tool that physically removes the material from the </w:t>
      </w:r>
      <w:proofErr w:type="spellStart"/>
      <w:r w:rsidRPr="009B5945">
        <w:t>workpiece</w:t>
      </w:r>
      <w:proofErr w:type="spellEnd"/>
      <w:r w:rsidRPr="009B5945">
        <w:t xml:space="preserv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w:t>
      </w:r>
      <w:r w:rsidR="003758E2" w:rsidRPr="009B5945">
        <w:lastRenderedPageBreak/>
        <w:t>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C10032" w:rsidRDefault="00375FF2" w:rsidP="004C1DB7">
      <w:pPr>
        <w:pStyle w:val="BodyA"/>
      </w:pPr>
      <w:r>
        <w:t xml:space="preserve">MTConnect considers Cutting Items as part of the Cutting Tool. A Cutting Item </w:t>
      </w:r>
      <w:r w:rsidRPr="00375FF2">
        <w:rPr>
          <w:b/>
        </w:rPr>
        <w:t>MUST NOT</w:t>
      </w:r>
      <w:r>
        <w:t xml:space="preserve"> </w:t>
      </w:r>
      <w:proofErr w:type="gramStart"/>
      <w:r>
        <w:t>exist</w:t>
      </w:r>
      <w:proofErr w:type="gramEnd"/>
      <w:r>
        <w:t xml:space="preserve"> in MTConnect unless it is attached to a cutting tool. Some of the measurements, such as </w:t>
      </w:r>
      <w:proofErr w:type="spellStart"/>
      <w:r w:rsidRPr="00375FF2">
        <w:rPr>
          <w:rStyle w:val="ImbeddedCode"/>
        </w:rPr>
        <w:t>FunctionalLength</w:t>
      </w:r>
      <w:proofErr w:type="spellEnd"/>
      <w:r>
        <w:rPr>
          <w:rStyle w:val="DefaultParagraphFont1"/>
        </w:rPr>
        <w:t>,</w:t>
      </w:r>
      <w:r w:rsidRPr="00375FF2">
        <w:rPr>
          <w:rStyle w:val="DefaultParagraphFont1"/>
        </w:rPr>
        <w:t xml:space="preserve"> </w:t>
      </w:r>
      <w:r>
        <w:rPr>
          <w:b/>
        </w:rPr>
        <w:t>MUST</w:t>
      </w:r>
      <w:r>
        <w:t xml:space="preserve"> be made with reference to the entire cutting tool to be </w:t>
      </w:r>
      <w:r w:rsidR="00CF7579">
        <w:t>meaningful</w:t>
      </w:r>
      <w:r>
        <w:t xml:space="preserve">.  </w:t>
      </w:r>
    </w:p>
    <w:p w:rsidR="005C3E48" w:rsidRDefault="00F55836" w:rsidP="009900F3">
      <w:pPr>
        <w:pStyle w:val="BodyA"/>
        <w:jc w:val="center"/>
      </w:pPr>
      <w:r>
        <w:rPr>
          <w:noProof/>
        </w:rPr>
        <w:drawing>
          <wp:inline distT="0" distB="0" distL="0" distR="0" wp14:anchorId="331F2173" wp14:editId="4C52F7DE">
            <wp:extent cx="3419475" cy="497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png"/>
                    <pic:cNvPicPr/>
                  </pic:nvPicPr>
                  <pic:blipFill>
                    <a:blip r:embed="rId51">
                      <a:extLst>
                        <a:ext uri="{28A0092B-C50C-407E-A947-70E740481C1C}">
                          <a14:useLocalDpi xmlns:a14="http://schemas.microsoft.com/office/drawing/2010/main" val="0"/>
                        </a:ext>
                      </a:extLst>
                    </a:blip>
                    <a:stretch>
                      <a:fillRect/>
                    </a:stretch>
                  </pic:blipFill>
                  <pic:spPr>
                    <a:xfrm>
                      <a:off x="0" y="0"/>
                      <a:ext cx="3419475" cy="4972050"/>
                    </a:xfrm>
                    <a:prstGeom prst="rect">
                      <a:avLst/>
                    </a:prstGeom>
                  </pic:spPr>
                </pic:pic>
              </a:graphicData>
            </a:graphic>
          </wp:inline>
        </w:drawing>
      </w:r>
    </w:p>
    <w:p w:rsidR="00E8034B" w:rsidRDefault="00E8034B" w:rsidP="00E8034B">
      <w:pPr>
        <w:pStyle w:val="Caption"/>
        <w:rPr>
          <w:noProof/>
        </w:rPr>
      </w:pPr>
      <w:bookmarkStart w:id="81" w:name="_Toc299624077"/>
      <w:r>
        <w:t xml:space="preserve">Figure </w:t>
      </w:r>
      <w:fldSimple w:instr=" SEQ Figure \* ARABIC ">
        <w:r w:rsidR="00C605A6">
          <w:rPr>
            <w:noProof/>
          </w:rPr>
          <w:t>20</w:t>
        </w:r>
      </w:fldSimple>
      <w:r w:rsidR="00684A3E">
        <w:rPr>
          <w:noProof/>
        </w:rPr>
        <w:t>: Cutting Item</w:t>
      </w:r>
      <w:bookmarkEnd w:id="81"/>
    </w:p>
    <w:p w:rsidR="006E0CF9" w:rsidRPr="006E0CF9" w:rsidRDefault="006B3780" w:rsidP="007F376A">
      <w:pPr>
        <w:pStyle w:val="Heading4"/>
      </w:pPr>
      <w:bookmarkStart w:id="82" w:name="_Toc299624038"/>
      <w:proofErr w:type="spellStart"/>
      <w:r w:rsidRPr="00DD31BF">
        <w:rPr>
          <w:rStyle w:val="ImbeddedCode"/>
        </w:rPr>
        <w:t>CuttingItem</w:t>
      </w:r>
      <w:proofErr w:type="spellEnd"/>
      <w:r>
        <w:t xml:space="preserve"> attributes</w:t>
      </w:r>
      <w:bookmarkEnd w:id="82"/>
    </w:p>
    <w:tbl>
      <w:tblPr>
        <w:tblW w:w="0" w:type="auto"/>
        <w:tblInd w:w="108" w:type="dxa"/>
        <w:shd w:val="clear" w:color="auto" w:fill="FFFFFF"/>
        <w:tblLayout w:type="fixed"/>
        <w:tblLook w:val="0000" w:firstRow="0" w:lastRow="0" w:firstColumn="0" w:lastColumn="0" w:noHBand="0" w:noVBand="0"/>
      </w:tblPr>
      <w:tblGrid>
        <w:gridCol w:w="1967"/>
        <w:gridCol w:w="5736"/>
        <w:gridCol w:w="1539"/>
      </w:tblGrid>
      <w:tr w:rsidR="001A7BCE" w:rsidTr="00BD7546">
        <w:trPr>
          <w:cantSplit/>
          <w:trHeight w:val="373"/>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73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671826" w:rsidTr="00CA085C">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CA085C">
            <w:pPr>
              <w:pStyle w:val="TableNormalParagraph"/>
              <w:spacing w:line="312" w:lineRule="auto"/>
              <w:rPr>
                <w:rStyle w:val="ImbeddedCode"/>
              </w:rPr>
            </w:pPr>
            <w:r>
              <w:rPr>
                <w:rStyle w:val="ImbeddedCode"/>
              </w:rPr>
              <w:t>indices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461D05" w:rsidP="00980BC9">
            <w:pPr>
              <w:pStyle w:val="TableNormalParagraph"/>
              <w:rPr>
                <w:rStyle w:val="DefaultParagraphFont1"/>
              </w:rPr>
            </w:pPr>
            <w:r>
              <w:rPr>
                <w:rStyle w:val="DefaultParagraphFont1"/>
              </w:rPr>
              <w:t xml:space="preserve">The number or numbers representing the individual cutting item or items on the </w:t>
            </w:r>
            <w:r w:rsidR="00980BC9">
              <w:rPr>
                <w:rStyle w:val="DefaultParagraphFont1"/>
              </w:rPr>
              <w:t>tool</w:t>
            </w:r>
            <w:r>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71826" w:rsidRDefault="00E45A78" w:rsidP="00CA085C">
            <w:pPr>
              <w:pStyle w:val="TableNormalParagraph"/>
              <w:spacing w:line="312" w:lineRule="auto"/>
              <w:jc w:val="center"/>
            </w:pPr>
            <w:r>
              <w:t>1</w:t>
            </w:r>
          </w:p>
        </w:tc>
      </w:tr>
      <w:tr w:rsidR="001A7BCE"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proofErr w:type="spellStart"/>
            <w:r>
              <w:rPr>
                <w:rStyle w:val="ImbeddedCode"/>
              </w:rPr>
              <w:t>item</w:t>
            </w:r>
            <w:r w:rsidR="004B620D">
              <w:rPr>
                <w:rStyle w:val="ImbeddedCode"/>
              </w:rPr>
              <w:t>Id</w:t>
            </w:r>
            <w:proofErr w:type="spellEnd"/>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184B2F">
            <w:pPr>
              <w:pStyle w:val="TableNormalParagraph"/>
            </w:pPr>
            <w:r>
              <w:t xml:space="preserve">The </w:t>
            </w:r>
            <w:r w:rsidR="00184B2F">
              <w:t xml:space="preserve">manufacturer </w:t>
            </w:r>
            <w:r>
              <w:t xml:space="preserve">identifier of this </w:t>
            </w:r>
            <w:r w:rsidR="00DD1FC3">
              <w:t xml:space="preserve">cutting item </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051FE" w:rsidP="00650C47">
            <w:pPr>
              <w:pStyle w:val="TableNormalParagraph"/>
              <w:spacing w:line="312" w:lineRule="auto"/>
              <w:jc w:val="center"/>
            </w:pPr>
            <w:r>
              <w:t>0..</w:t>
            </w:r>
            <w:r w:rsidR="001A7BCE">
              <w:t>1</w:t>
            </w:r>
          </w:p>
        </w:tc>
      </w:tr>
      <w:tr w:rsidR="007F4836"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rPr>
                <w:rStyle w:val="ImbeddedCode"/>
              </w:rPr>
            </w:pPr>
            <w:r>
              <w:rPr>
                <w:rStyle w:val="ImbeddedCode"/>
              </w:rPr>
              <w:lastRenderedPageBreak/>
              <w:t>manufacturer</w:t>
            </w:r>
            <w:r w:rsidR="00BD7546">
              <w:rPr>
                <w:rStyle w:val="ImbeddedCode"/>
              </w:rPr>
              <w:t>s</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rPr>
                <w:rStyle w:val="DefaultParagraphFont1"/>
              </w:rPr>
            </w:pPr>
            <w:r>
              <w:rPr>
                <w:rStyle w:val="DefaultParagraphFont1"/>
              </w:rPr>
              <w:t>The manufacturer</w:t>
            </w:r>
            <w:r w:rsidR="00366B9E">
              <w:rPr>
                <w:rStyle w:val="DefaultParagraphFont1"/>
              </w:rPr>
              <w:t>s</w:t>
            </w:r>
            <w:r>
              <w:rPr>
                <w:rStyle w:val="DefaultParagraphFont1"/>
              </w:rPr>
              <w:t xml:space="preserve"> of the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7F4836" w:rsidRDefault="007F4836" w:rsidP="00CD13D6">
            <w:pPr>
              <w:pStyle w:val="TableNormalParagraph"/>
              <w:spacing w:line="312" w:lineRule="auto"/>
              <w:jc w:val="center"/>
            </w:pPr>
            <w:r>
              <w:t>0..1</w:t>
            </w:r>
          </w:p>
        </w:tc>
      </w:tr>
      <w:tr w:rsidR="00045671" w:rsidTr="00BD7546">
        <w:trPr>
          <w:cantSplit/>
          <w:trHeight w:val="363"/>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rPr>
                <w:rStyle w:val="ImbeddedCode"/>
              </w:rPr>
            </w:pPr>
            <w:r>
              <w:rPr>
                <w:rStyle w:val="ImbeddedCode"/>
              </w:rPr>
              <w:t>grade</w:t>
            </w:r>
          </w:p>
        </w:tc>
        <w:tc>
          <w:tcPr>
            <w:tcW w:w="573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A24619">
            <w:pPr>
              <w:pStyle w:val="TableNormalParagraph"/>
              <w:rPr>
                <w:rStyle w:val="DefaultParagraphFont1"/>
              </w:rPr>
            </w:pPr>
            <w:r>
              <w:rPr>
                <w:rStyle w:val="DefaultParagraphFont1"/>
              </w:rPr>
              <w:t xml:space="preserve">The material </w:t>
            </w:r>
            <w:r w:rsidR="00A24619">
              <w:rPr>
                <w:rStyle w:val="DefaultParagraphFont1"/>
              </w:rPr>
              <w:t>composition</w:t>
            </w:r>
            <w:r>
              <w:rPr>
                <w:rStyle w:val="DefaultParagraphFont1"/>
              </w:rPr>
              <w:t xml:space="preserve"> for this cutting item</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45671" w:rsidRDefault="00045671" w:rsidP="00CD13D6">
            <w:pPr>
              <w:pStyle w:val="TableNormalParagraph"/>
              <w:spacing w:line="312" w:lineRule="auto"/>
              <w:jc w:val="center"/>
            </w:pPr>
            <w:r>
              <w:t>0..1</w:t>
            </w:r>
          </w:p>
        </w:tc>
      </w:tr>
    </w:tbl>
    <w:p w:rsidR="00680136" w:rsidRDefault="00680136" w:rsidP="00BD7546">
      <w:pPr>
        <w:pStyle w:val="BodyA"/>
      </w:pPr>
    </w:p>
    <w:p w:rsidR="007F19CA" w:rsidRDefault="007F19CA" w:rsidP="007F19CA">
      <w:pPr>
        <w:pStyle w:val="Heading4"/>
      </w:pPr>
      <w:bookmarkStart w:id="83" w:name="_Toc299624039"/>
      <w:proofErr w:type="gramStart"/>
      <w:r>
        <w:t>indices</w:t>
      </w:r>
      <w:bookmarkEnd w:id="83"/>
      <w:proofErr w:type="gramEnd"/>
    </w:p>
    <w:p w:rsidR="007F19CA" w:rsidRDefault="00C41711" w:rsidP="00C41711">
      <w:pPr>
        <w:pStyle w:val="BodyA"/>
      </w:pPr>
      <w:r>
        <w:t>An identifier that indicates</w:t>
      </w:r>
      <w:r w:rsidR="00453380">
        <w:t xml:space="preserve"> the cutting item or items these data </w:t>
      </w:r>
      <w:r w:rsidR="00092F6C">
        <w:t>are associated with</w:t>
      </w:r>
      <w:r>
        <w:t xml:space="preserve">. The value </w:t>
      </w:r>
      <w:r>
        <w:rPr>
          <w:b/>
        </w:rPr>
        <w:t>MUST</w:t>
      </w:r>
      <w:r>
        <w:t xml:space="preserve"> </w:t>
      </w:r>
      <w:r w:rsidR="009067EB">
        <w:t>a</w:t>
      </w:r>
      <w:r w:rsidR="00F06B97">
        <w:t xml:space="preserve"> single numbers (“1”) or</w:t>
      </w:r>
      <w:r w:rsidRPr="00C41711">
        <w:t xml:space="preserve"> a comma separated s</w:t>
      </w:r>
      <w:r w:rsidR="00F06B97">
        <w:t>et of individual elements (</w:t>
      </w:r>
      <w:r w:rsidRPr="00C41711">
        <w:t>"1,2,3,4"</w:t>
      </w:r>
      <w:r w:rsidR="00F06B97">
        <w:t>)</w:t>
      </w:r>
      <w:r w:rsidRPr="00C41711">
        <w:t xml:space="preserve">, or as a inclusive range of values as in </w:t>
      </w:r>
      <w:r w:rsidR="00F06B97">
        <w:t>(</w:t>
      </w:r>
      <w:r w:rsidRPr="00C41711">
        <w:t>"1-10"</w:t>
      </w:r>
      <w:r w:rsidR="00F06B97">
        <w:t>)</w:t>
      </w:r>
      <w:r w:rsidRPr="00C41711">
        <w:t xml:space="preserve"> or </w:t>
      </w:r>
      <w:r w:rsidR="008B3441">
        <w:t>any combination</w:t>
      </w:r>
      <w:r w:rsidRPr="00C41711">
        <w:t xml:space="preserve"> </w:t>
      </w:r>
      <w:r w:rsidR="003B16E8">
        <w:t xml:space="preserve">of ranges </w:t>
      </w:r>
      <w:r w:rsidR="00F06B97">
        <w:t xml:space="preserve">and numbers </w:t>
      </w:r>
      <w:r w:rsidR="003B16E8">
        <w:t xml:space="preserve">as in </w:t>
      </w:r>
      <w:r w:rsidRPr="00C41711">
        <w:t>"1-4,6-10</w:t>
      </w:r>
      <w:r w:rsidR="00F06B97">
        <w:t>,22</w:t>
      </w:r>
      <w:r w:rsidR="00AD4E6B">
        <w:t>"</w:t>
      </w:r>
      <w:r w:rsidR="007F19CA">
        <w:t>.</w:t>
      </w:r>
      <w:r w:rsidR="008B3441">
        <w:t xml:space="preserve"> There </w:t>
      </w:r>
      <w:r w:rsidR="008B3441">
        <w:rPr>
          <w:b/>
        </w:rPr>
        <w:t xml:space="preserve">MUST NOT </w:t>
      </w:r>
      <w:proofErr w:type="gramStart"/>
      <w:r w:rsidR="008B3441">
        <w:t>be</w:t>
      </w:r>
      <w:proofErr w:type="gramEnd"/>
      <w:r w:rsidR="008B3441">
        <w:t xml:space="preserve"> spa</w:t>
      </w:r>
      <w:r w:rsidR="002E7C31">
        <w:t>ces or non-integer values in the text representation</w:t>
      </w:r>
      <w:r w:rsidR="008B3441">
        <w:t>.</w:t>
      </w:r>
      <w:r w:rsidR="001F0570">
        <w:t xml:space="preserve"> </w:t>
      </w:r>
    </w:p>
    <w:p w:rsidR="001F0570" w:rsidRPr="000713CB" w:rsidRDefault="001F0570" w:rsidP="00C41711">
      <w:pPr>
        <w:pStyle w:val="BodyA"/>
      </w:pPr>
      <w:r>
        <w:t xml:space="preserve">Indices </w:t>
      </w:r>
      <w:r>
        <w:rPr>
          <w:b/>
        </w:rPr>
        <w:t>SHOULD</w:t>
      </w:r>
      <w:r>
        <w:t xml:space="preserve"> start numbering with the inserts or cutting items furthest from the gauge line and increasing in value as the items get closer to the gauge line. </w:t>
      </w:r>
      <w:r w:rsidR="000713CB">
        <w:t xml:space="preserve">Items at the same distance </w:t>
      </w:r>
      <w:r w:rsidR="000713CB">
        <w:rPr>
          <w:b/>
        </w:rPr>
        <w:t xml:space="preserve">MAY </w:t>
      </w:r>
      <w:r w:rsidR="000713CB">
        <w:t>be arbitrarily numbered.</w:t>
      </w:r>
    </w:p>
    <w:p w:rsidR="00E96F97" w:rsidRDefault="00E96F97" w:rsidP="00680136">
      <w:pPr>
        <w:pStyle w:val="Heading4"/>
      </w:pPr>
      <w:bookmarkStart w:id="84" w:name="_Toc299624040"/>
      <w:proofErr w:type="spellStart"/>
      <w:proofErr w:type="gramStart"/>
      <w:r>
        <w:t>itemId</w:t>
      </w:r>
      <w:bookmarkEnd w:id="84"/>
      <w:proofErr w:type="spellEnd"/>
      <w:proofErr w:type="gramEnd"/>
    </w:p>
    <w:p w:rsidR="00E96F97" w:rsidRPr="00E96F97" w:rsidRDefault="00123281" w:rsidP="00E96F97">
      <w:pPr>
        <w:pStyle w:val="BodyA"/>
      </w:pPr>
      <w:r>
        <w:t xml:space="preserve">The manufactures’ identifier for this cutting item </w:t>
      </w:r>
      <w:r w:rsidR="001506D9">
        <w:t xml:space="preserve">that </w:t>
      </w:r>
      <w:r w:rsidR="001506D9">
        <w:rPr>
          <w:b/>
        </w:rPr>
        <w:t xml:space="preserve">MAY </w:t>
      </w:r>
      <w:r w:rsidR="001506D9">
        <w:t>be</w:t>
      </w:r>
      <w:r>
        <w:t xml:space="preserve"> the</w:t>
      </w:r>
      <w:r w:rsidR="00976A4F">
        <w:t xml:space="preserve"> </w:t>
      </w:r>
      <w:proofErr w:type="gramStart"/>
      <w:r w:rsidR="00976A4F">
        <w:t>its</w:t>
      </w:r>
      <w:proofErr w:type="gramEnd"/>
      <w:r>
        <w:t xml:space="preserve"> catalog or reference number</w:t>
      </w:r>
      <w:r w:rsidR="00E96F97">
        <w:t xml:space="preserve">. The value </w:t>
      </w:r>
      <w:r w:rsidR="00E96F97">
        <w:rPr>
          <w:b/>
        </w:rPr>
        <w:t>MUST</w:t>
      </w:r>
      <w:r w:rsidR="00E96F97">
        <w:t xml:space="preserve"> be an XML NMTOKEN value of numbers and letters.</w:t>
      </w:r>
    </w:p>
    <w:p w:rsidR="00680136" w:rsidRDefault="00680136" w:rsidP="00680136">
      <w:pPr>
        <w:pStyle w:val="Heading4"/>
      </w:pPr>
      <w:bookmarkStart w:id="85" w:name="_Toc299624041"/>
      <w:proofErr w:type="gramStart"/>
      <w:r>
        <w:t>manufacturers</w:t>
      </w:r>
      <w:bookmarkEnd w:id="85"/>
      <w:proofErr w:type="gramEnd"/>
    </w:p>
    <w:p w:rsidR="00BD7546" w:rsidRDefault="00BD7546" w:rsidP="00114E0C">
      <w:pPr>
        <w:pStyle w:val="BodyA"/>
      </w:pPr>
      <w:r>
        <w:t xml:space="preserve">This optional element references the manufacturers of this tool. At </w:t>
      </w:r>
      <w:r w:rsidR="00D73C84">
        <w:t>this</w:t>
      </w:r>
      <w:r>
        <w:t xml:space="preserve"> level </w:t>
      </w:r>
      <w:r w:rsidR="00D73C84">
        <w:t>the manufacturers</w:t>
      </w:r>
      <w:r>
        <w:t xml:space="preserve"> will reference the </w:t>
      </w:r>
      <w:r w:rsidR="00D73C84">
        <w:t>Cutting</w:t>
      </w:r>
      <w:r>
        <w:t xml:space="preserve"> Item specifically. </w:t>
      </w:r>
      <w:r w:rsidR="00844D1D">
        <w:t>The representation will be a comma (</w:t>
      </w:r>
      <w:r w:rsidR="00844D1D">
        <w:rPr>
          <w:rStyle w:val="ImbeddedCode"/>
        </w:rPr>
        <w:t>,</w:t>
      </w:r>
      <w:r w:rsidR="00844D1D">
        <w:rPr>
          <w:rStyle w:val="DefaultParagraphFont1"/>
        </w:rPr>
        <w:t xml:space="preserve">) </w:t>
      </w:r>
      <w:r w:rsidR="00844D1D">
        <w:t xml:space="preserve">delimited list of manufacturer names. This can be any series of numbers and letters as defined by the XML type </w:t>
      </w:r>
      <w:r w:rsidR="00844D1D" w:rsidRPr="009C58B5">
        <w:rPr>
          <w:rStyle w:val="ImbeddedCode"/>
        </w:rPr>
        <w:t>string</w:t>
      </w:r>
      <w:r>
        <w:t>.</w:t>
      </w:r>
    </w:p>
    <w:p w:rsidR="00227CC7" w:rsidRDefault="00227CC7" w:rsidP="00227CC7">
      <w:pPr>
        <w:pStyle w:val="Heading4"/>
      </w:pPr>
      <w:bookmarkStart w:id="86" w:name="_Toc299624042"/>
      <w:proofErr w:type="gramStart"/>
      <w:r>
        <w:t>grade</w:t>
      </w:r>
      <w:bookmarkEnd w:id="86"/>
      <w:proofErr w:type="gramEnd"/>
    </w:p>
    <w:p w:rsidR="00227CC7" w:rsidRDefault="00A411A9" w:rsidP="00114E0C">
      <w:pPr>
        <w:pStyle w:val="BodyA"/>
      </w:pPr>
      <w:r>
        <w:t>This provides a</w:t>
      </w:r>
      <w:r w:rsidR="00227CC7">
        <w:t>n implementation specific designation for the material composition of this cutting item.</w:t>
      </w:r>
    </w:p>
    <w:p w:rsidR="00E3668F" w:rsidRPr="00114E0C" w:rsidRDefault="009F33D1" w:rsidP="00F02F46">
      <w:pPr>
        <w:pStyle w:val="Heading3"/>
      </w:pPr>
      <w:bookmarkStart w:id="87" w:name="_Toc299624043"/>
      <w:r>
        <w:t xml:space="preserve">A </w:t>
      </w:r>
      <w:proofErr w:type="spellStart"/>
      <w:r w:rsidRPr="00D74496">
        <w:rPr>
          <w:rStyle w:val="ImbeddedCode"/>
        </w:rPr>
        <w:t>CuttingItem</w:t>
      </w:r>
      <w:proofErr w:type="spellEnd"/>
      <w:r>
        <w:rPr>
          <w:rStyle w:val="DefaultParagraphFont1"/>
        </w:rPr>
        <w:t xml:space="preserve"> </w:t>
      </w:r>
      <w:r w:rsidR="00E3668F" w:rsidRPr="009F33D1">
        <w:rPr>
          <w:rStyle w:val="DefaultParagraphFont1"/>
        </w:rPr>
        <w:t>contains</w:t>
      </w:r>
      <w:r w:rsidR="00E3668F">
        <w:t xml:space="preserve"> the following elements.</w:t>
      </w:r>
      <w:bookmarkEnd w:id="87"/>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1958A0"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rPr>
                <w:rFonts w:ascii="Courier" w:hAnsi="Courier"/>
              </w:rPr>
            </w:pPr>
            <w:r>
              <w:rPr>
                <w:rFonts w:ascii="Courier" w:hAnsi="Courier"/>
              </w:rPr>
              <w:t>Description</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pPr>
            <w:r>
              <w:t>A free-form description of the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58A0" w:rsidRDefault="001958A0" w:rsidP="00650C47">
            <w:pPr>
              <w:pStyle w:val="TableNormalParagraph"/>
              <w:jc w:val="center"/>
            </w:pPr>
            <w:r>
              <w:t>0..1</w:t>
            </w:r>
          </w:p>
        </w:tc>
      </w:tr>
      <w:tr w:rsidR="00FC2C21"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rPr>
                <w:rFonts w:ascii="Courier" w:hAnsi="Courier"/>
              </w:rPr>
            </w:pPr>
            <w:r>
              <w:rPr>
                <w:rFonts w:ascii="Courier" w:hAnsi="Courier"/>
              </w:rPr>
              <w:t>Locus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pPr>
            <w:r>
              <w:t>A free form description of the location on the cutting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C2C21" w:rsidRDefault="00FC2C21" w:rsidP="00650C47">
            <w:pPr>
              <w:pStyle w:val="TableNormalParagraph"/>
              <w:jc w:val="center"/>
            </w:pPr>
            <w:r>
              <w:t>0..1</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proofErr w:type="spellStart"/>
            <w:r>
              <w:rPr>
                <w:rFonts w:ascii="Courier" w:hAnsi="Courier"/>
              </w:rPr>
              <w:t>Item</w:t>
            </w:r>
            <w:r w:rsidR="008B7E7E">
              <w:rPr>
                <w:rFonts w:ascii="Courier" w:hAnsi="Courier"/>
              </w:rPr>
              <w:t>Life</w:t>
            </w:r>
            <w:proofErr w:type="spellEnd"/>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B44AF8" w:rsidRDefault="00B44AF8" w:rsidP="00B44AF8">
      <w:pPr>
        <w:pStyle w:val="Heading3"/>
      </w:pPr>
      <w:bookmarkStart w:id="88" w:name="_Toc299624044"/>
      <w:r>
        <w:t>Description</w:t>
      </w:r>
      <w:bookmarkEnd w:id="88"/>
    </w:p>
    <w:p w:rsidR="007B6AB8" w:rsidRDefault="00B44AF8" w:rsidP="007B6AB8">
      <w:pPr>
        <w:pStyle w:val="BodyA"/>
      </w:pPr>
      <w:proofErr w:type="gramStart"/>
      <w:r>
        <w:t>An optional free form text description of this cutting item.</w:t>
      </w:r>
      <w:proofErr w:type="gramEnd"/>
      <w:r>
        <w:t xml:space="preserve"> </w:t>
      </w:r>
    </w:p>
    <w:p w:rsidR="00B44AF8" w:rsidRDefault="00B44AF8" w:rsidP="00B44AF8">
      <w:pPr>
        <w:pStyle w:val="Heading3"/>
      </w:pPr>
      <w:bookmarkStart w:id="89" w:name="_Toc299624045"/>
      <w:r>
        <w:t>Locus</w:t>
      </w:r>
      <w:bookmarkEnd w:id="89"/>
    </w:p>
    <w:p w:rsidR="00B44AF8" w:rsidRDefault="00D542E0" w:rsidP="007B6AB8">
      <w:pPr>
        <w:pStyle w:val="BodyA"/>
      </w:pPr>
      <w:r>
        <w:t>Locus represents t</w:t>
      </w:r>
      <w:r w:rsidR="002E4F79">
        <w:t xml:space="preserve">he location of the cutting item with respect to the cutting tool. </w:t>
      </w:r>
      <w:r w:rsidR="0068761A" w:rsidRPr="0068761A">
        <w:t xml:space="preserve">For clarity, the words FLUTE, INSERT, and CARTRIDGE </w:t>
      </w:r>
      <w:r w:rsidR="0068761A" w:rsidRPr="0068761A">
        <w:rPr>
          <w:b/>
        </w:rPr>
        <w:t>SHOULD</w:t>
      </w:r>
      <w:r w:rsidR="0068761A" w:rsidRPr="0068761A">
        <w:t xml:space="preserve"> </w:t>
      </w:r>
      <w:proofErr w:type="gramStart"/>
      <w:r w:rsidR="0068761A" w:rsidRPr="0068761A">
        <w:t>be</w:t>
      </w:r>
      <w:proofErr w:type="gramEnd"/>
      <w:r w:rsidR="0068761A" w:rsidRPr="0068761A">
        <w:t xml:space="preserve"> used to assist in noting the location of </w:t>
      </w:r>
      <w:r w:rsidR="0068761A" w:rsidRPr="0068761A">
        <w:lastRenderedPageBreak/>
        <w:t>a cutting item.</w:t>
      </w:r>
      <w:r w:rsidR="00F4124B">
        <w:t xml:space="preserve"> </w:t>
      </w:r>
      <w:r w:rsidR="002E4F79">
        <w:t xml:space="preserve">The Locus </w:t>
      </w:r>
      <w:r w:rsidR="002E4F79">
        <w:rPr>
          <w:b/>
        </w:rPr>
        <w:t xml:space="preserve">MAY </w:t>
      </w:r>
      <w:r w:rsidR="002E4F79">
        <w:t xml:space="preserve">be any free form text, but </w:t>
      </w:r>
      <w:r w:rsidR="00A64341">
        <w:rPr>
          <w:b/>
        </w:rPr>
        <w:t xml:space="preserve">SHOULD </w:t>
      </w:r>
      <w:r w:rsidR="002E4F79">
        <w:t xml:space="preserve">adhere to the following rules: </w:t>
      </w:r>
    </w:p>
    <w:p w:rsidR="002E4F79" w:rsidRDefault="00A64341" w:rsidP="002E4F79">
      <w:pPr>
        <w:pStyle w:val="BodyA"/>
        <w:numPr>
          <w:ilvl w:val="0"/>
          <w:numId w:val="39"/>
        </w:numPr>
      </w:pPr>
      <w:r>
        <w:t xml:space="preserve">The location numbering </w:t>
      </w:r>
      <w:r>
        <w:rPr>
          <w:b/>
        </w:rPr>
        <w:t xml:space="preserve">SHOULD </w:t>
      </w:r>
      <w:r>
        <w:t xml:space="preserve">start at the furthest cutting item (#1) and work </w:t>
      </w:r>
      <w:proofErr w:type="gramStart"/>
      <w:r>
        <w:t>it’s</w:t>
      </w:r>
      <w:proofErr w:type="gramEnd"/>
      <w:r>
        <w:t xml:space="preserve"> way back to the cutting item closest to the gauge line. </w:t>
      </w:r>
    </w:p>
    <w:p w:rsidR="003E0C0D" w:rsidRDefault="003E0C0D" w:rsidP="002E4F79">
      <w:pPr>
        <w:pStyle w:val="BodyA"/>
        <w:numPr>
          <w:ilvl w:val="0"/>
          <w:numId w:val="39"/>
        </w:numPr>
        <w:rPr>
          <w:rStyle w:val="DefaultParagraphFont1"/>
        </w:rPr>
      </w:pPr>
      <w:r>
        <w:t xml:space="preserve">Flutes </w:t>
      </w:r>
      <w:r>
        <w:rPr>
          <w:b/>
        </w:rPr>
        <w:t>SHOULD</w:t>
      </w:r>
      <w:r>
        <w:t xml:space="preserve"> be identified as such using the word </w:t>
      </w:r>
      <w:r>
        <w:rPr>
          <w:rStyle w:val="ImbeddedCode"/>
        </w:rPr>
        <w:t>FLUTE</w:t>
      </w:r>
      <w:proofErr w:type="gramStart"/>
      <w:r>
        <w:rPr>
          <w:rStyle w:val="ImbeddedCode"/>
        </w:rPr>
        <w:t>:</w:t>
      </w:r>
      <w:r>
        <w:rPr>
          <w:rStyle w:val="DefaultParagraphFont1"/>
        </w:rPr>
        <w:t>.</w:t>
      </w:r>
      <w:proofErr w:type="gramEnd"/>
      <w:r>
        <w:rPr>
          <w:rStyle w:val="DefaultParagraphFont1"/>
        </w:rPr>
        <w:t xml:space="preserve"> For example: </w:t>
      </w:r>
      <w:r>
        <w:rPr>
          <w:rStyle w:val="DefaultParagraphFont1"/>
        </w:rPr>
        <w:br/>
      </w:r>
      <w:r>
        <w:rPr>
          <w:rStyle w:val="ImbeddedCode"/>
        </w:rPr>
        <w:t xml:space="preserve">    FLUTE: 1, INSERT: 2</w:t>
      </w:r>
      <w:r w:rsidR="00757DDF">
        <w:rPr>
          <w:rStyle w:val="ImbeddedCode"/>
        </w:rPr>
        <w:t xml:space="preserve"> </w:t>
      </w:r>
      <w:r w:rsidR="00757DDF">
        <w:rPr>
          <w:rStyle w:val="DefaultParagraphFont1"/>
        </w:rPr>
        <w:t xml:space="preserve">- would indicate the first flute and the second furthest </w:t>
      </w:r>
      <w:r w:rsidR="00824C5B">
        <w:rPr>
          <w:rStyle w:val="DefaultParagraphFont1"/>
        </w:rPr>
        <w:t>insert from the end of the tool on that flute.</w:t>
      </w:r>
    </w:p>
    <w:p w:rsidR="00122809" w:rsidRPr="002E4F79" w:rsidRDefault="00122809" w:rsidP="002E4F79">
      <w:pPr>
        <w:pStyle w:val="BodyA"/>
        <w:numPr>
          <w:ilvl w:val="0"/>
          <w:numId w:val="39"/>
        </w:numPr>
      </w:pPr>
      <w:r>
        <w:rPr>
          <w:rStyle w:val="DefaultParagraphFont1"/>
        </w:rPr>
        <w:t xml:space="preserve">Other designations such as </w:t>
      </w:r>
      <w:r>
        <w:rPr>
          <w:rStyle w:val="ImbeddedCode"/>
        </w:rPr>
        <w:t>CARTRIDGE</w:t>
      </w:r>
      <w:r>
        <w:rPr>
          <w:rStyle w:val="DefaultParagraphFont1"/>
        </w:rPr>
        <w:t xml:space="preserve"> </w:t>
      </w:r>
      <w:r>
        <w:rPr>
          <w:rStyle w:val="DefaultParagraphFont1"/>
          <w:b/>
        </w:rPr>
        <w:t>MAY</w:t>
      </w:r>
      <w:r>
        <w:rPr>
          <w:rStyle w:val="DefaultParagraphFont1"/>
        </w:rPr>
        <w:t xml:space="preserve"> be included, but should be identified using upper case and followed by a colon (</w:t>
      </w:r>
      <w:r w:rsidRPr="00122809">
        <w:rPr>
          <w:rStyle w:val="ImbeddedCode"/>
        </w:rPr>
        <w:t>:</w:t>
      </w:r>
      <w:r>
        <w:rPr>
          <w:rStyle w:val="DefaultParagraphFont1"/>
        </w:rPr>
        <w:t>).</w:t>
      </w:r>
    </w:p>
    <w:p w:rsidR="00900BEC" w:rsidRDefault="00AB4302" w:rsidP="00B71C24">
      <w:pPr>
        <w:pStyle w:val="Heading3"/>
      </w:pPr>
      <w:bookmarkStart w:id="90" w:name="_Toc299624046"/>
      <w:proofErr w:type="spellStart"/>
      <w:r>
        <w:t>Item</w:t>
      </w:r>
      <w:r w:rsidR="00361B02">
        <w:t>Life</w:t>
      </w:r>
      <w:bookmarkEnd w:id="90"/>
      <w:proofErr w:type="spellEnd"/>
    </w:p>
    <w:p w:rsidR="00D837F9" w:rsidRDefault="001903AA" w:rsidP="00D837F9">
      <w:pPr>
        <w:pStyle w:val="BodyA"/>
        <w:jc w:val="center"/>
      </w:pPr>
      <w:r>
        <w:rPr>
          <w:noProof/>
        </w:rPr>
        <w:drawing>
          <wp:inline distT="0" distB="0" distL="0" distR="0">
            <wp:extent cx="2871915" cy="23431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8-01 at 12.56.20 PM.png"/>
                    <pic:cNvPicPr/>
                  </pic:nvPicPr>
                  <pic:blipFill>
                    <a:blip r:embed="rId52">
                      <a:extLst>
                        <a:ext uri="{28A0092B-C50C-407E-A947-70E740481C1C}">
                          <a14:useLocalDpi xmlns:a14="http://schemas.microsoft.com/office/drawing/2010/main" val="0"/>
                        </a:ext>
                      </a:extLst>
                    </a:blip>
                    <a:stretch>
                      <a:fillRect/>
                    </a:stretch>
                  </pic:blipFill>
                  <pic:spPr>
                    <a:xfrm>
                      <a:off x="0" y="0"/>
                      <a:ext cx="2874076" cy="2344913"/>
                    </a:xfrm>
                    <a:prstGeom prst="rect">
                      <a:avLst/>
                    </a:prstGeom>
                  </pic:spPr>
                </pic:pic>
              </a:graphicData>
            </a:graphic>
          </wp:inline>
        </w:drawing>
      </w:r>
    </w:p>
    <w:p w:rsidR="00FF4B33" w:rsidRPr="00D837F9" w:rsidRDefault="00FF4B33" w:rsidP="00FF4B33">
      <w:pPr>
        <w:pStyle w:val="Caption"/>
        <w:rPr>
          <w:noProof/>
        </w:rPr>
      </w:pPr>
      <w:bookmarkStart w:id="91" w:name="_Toc299624078"/>
      <w:r>
        <w:t xml:space="preserve">Figure </w:t>
      </w:r>
      <w:fldSimple w:instr=" SEQ Figure \* ARABIC ">
        <w:r w:rsidR="00C605A6">
          <w:rPr>
            <w:noProof/>
          </w:rPr>
          <w:t>21</w:t>
        </w:r>
      </w:fldSimple>
      <w:r>
        <w:rPr>
          <w:noProof/>
        </w:rPr>
        <w:t>: Item Life</w:t>
      </w:r>
      <w:bookmarkEnd w:id="91"/>
    </w:p>
    <w:p w:rsidR="00800BF8" w:rsidRPr="003A1567" w:rsidRDefault="00800BF8" w:rsidP="00800BF8">
      <w:pPr>
        <w:pStyle w:val="BodyA"/>
      </w:pPr>
      <w:bookmarkStart w:id="92" w:name="_TOC54538"/>
      <w:bookmarkStart w:id="93" w:name="_TOC78007"/>
      <w:bookmarkEnd w:id="92"/>
      <w:bookmarkEnd w:id="93"/>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94" w:name="_Toc299624047"/>
      <w:proofErr w:type="spellStart"/>
      <w:r>
        <w:t>ItemLife</w:t>
      </w:r>
      <w:proofErr w:type="spellEnd"/>
      <w:r>
        <w:t xml:space="preserve"> </w:t>
      </w:r>
      <w:r w:rsidR="00800BF8">
        <w:t>attributes:</w:t>
      </w:r>
      <w:bookmarkEnd w:id="94"/>
    </w:p>
    <w:p w:rsidR="00800BF8" w:rsidRPr="007D1E76" w:rsidRDefault="00800BF8" w:rsidP="00800BF8">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CD13D6">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CD13D6">
            <w:pPr>
              <w:pStyle w:val="TableNormalParagraph"/>
              <w:jc w:val="center"/>
              <w:rPr>
                <w:b/>
                <w:color w:val="FFFFFF"/>
              </w:rPr>
            </w:pPr>
            <w:r>
              <w:rPr>
                <w:b/>
                <w:color w:val="FFFFFF"/>
              </w:rPr>
              <w:t>Occurrence</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CD13D6">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24D94" w:rsidP="00CD13D6">
            <w:pPr>
              <w:pStyle w:val="TableNormalParagraph"/>
            </w:pPr>
            <w:r w:rsidRPr="00035568">
              <w:t>Indicates if the tool life counts from zero to maximum or maximum to zero,</w:t>
            </w:r>
            <w:r>
              <w:t xml:space="preserve"> The values </w:t>
            </w:r>
            <w:r>
              <w:rPr>
                <w:b/>
              </w:rPr>
              <w:t>MUST</w:t>
            </w:r>
            <w:r>
              <w:t xml:space="preserve"> be one of </w:t>
            </w:r>
            <w:r w:rsidRPr="009C5C60">
              <w:rPr>
                <w:rStyle w:val="ImbeddedCode"/>
                <w:sz w:val="20"/>
              </w:rPr>
              <w:t>UP</w:t>
            </w:r>
            <w:r w:rsidRPr="009C5C60">
              <w:rPr>
                <w:rStyle w:val="DefaultParagraphFont1"/>
              </w:rPr>
              <w:t xml:space="preserve"> or </w:t>
            </w:r>
            <w:r w:rsidRPr="009C5C60">
              <w:rPr>
                <w:rStyle w:val="ImbeddedCode"/>
                <w:sz w:val="20"/>
              </w:rPr>
              <w:t>DOWN</w:t>
            </w:r>
            <w:r>
              <w:rPr>
                <w:rStyle w:val="ImbeddedCode"/>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035568">
              <w:t>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5317E3" w:rsidP="00CD13D6">
            <w:pPr>
              <w:pStyle w:val="TableNormalParagraph"/>
              <w:spacing w:line="312" w:lineRule="auto"/>
              <w:rPr>
                <w:rStyle w:val="ImbeddedCode"/>
              </w:rPr>
            </w:pPr>
            <w:r>
              <w:rPr>
                <w:rStyle w:val="ImbeddedCode"/>
              </w:rPr>
              <w:t>warning</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5317E3" w:rsidP="00CD13D6">
            <w:pPr>
              <w:pStyle w:val="TableNormalParagraph"/>
              <w:spacing w:line="312" w:lineRule="auto"/>
              <w:rPr>
                <w:rStyle w:val="ImbeddedCode"/>
              </w:rPr>
            </w:pPr>
            <w:r>
              <w:rPr>
                <w:rStyle w:val="ImbeddedCode"/>
              </w:rPr>
              <w:lastRenderedPageBreak/>
              <w:t>limit</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CD13D6">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rsidRPr="00AE3182">
              <w:t>0..1</w:t>
            </w:r>
          </w:p>
        </w:tc>
      </w:tr>
      <w:tr w:rsidR="00F110A5" w:rsidTr="00CD13D6">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5317E3">
            <w:pPr>
              <w:pStyle w:val="TableNormalParagraph"/>
              <w:spacing w:line="312" w:lineRule="auto"/>
              <w:rPr>
                <w:rStyle w:val="ImbeddedCode"/>
              </w:rPr>
            </w:pPr>
            <w:r>
              <w:rPr>
                <w:rStyle w:val="ImbeddedCode"/>
              </w:rPr>
              <w:t>initial</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CD13D6">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rsidRPr="00E433ED">
        <w:t xml:space="preserve"> </w:t>
      </w:r>
      <w:proofErr w:type="gramStart"/>
      <w:r w:rsidR="00800BF8" w:rsidRPr="003E7AEC">
        <w:rPr>
          <w:rStyle w:val="ImbeddedCode"/>
        </w:rPr>
        <w:t>type</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CD13D6">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t xml:space="preserve"> </w:t>
      </w:r>
      <w:proofErr w:type="gramStart"/>
      <w:r w:rsidR="00800BF8" w:rsidRPr="003E7AEC">
        <w:rPr>
          <w:rStyle w:val="ImbeddedCode"/>
        </w:rPr>
        <w:t>direction</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CD13D6">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CD13D6">
            <w:pPr>
              <w:pStyle w:val="TableNormalParagraph"/>
              <w:jc w:val="center"/>
              <w:rPr>
                <w:b/>
                <w:color w:val="FFFFFF"/>
              </w:rPr>
            </w:pPr>
            <w:r>
              <w:rPr>
                <w:b/>
                <w:color w:val="FFFFFF"/>
              </w:rPr>
              <w:t>Description</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down from the maximum to zero.</w:t>
            </w:r>
          </w:p>
        </w:tc>
      </w:tr>
      <w:tr w:rsidR="00800BF8" w:rsidTr="00CD13D6">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CD13D6">
            <w:pPr>
              <w:pStyle w:val="TableNormalParagraph"/>
            </w:pPr>
            <w:r>
              <w:t>The tool life counts up from zero to the maximum.</w:t>
            </w:r>
          </w:p>
        </w:tc>
      </w:tr>
    </w:tbl>
    <w:p w:rsidR="00ED4E4D" w:rsidRDefault="00ED4E4D" w:rsidP="00ED4E4D">
      <w:pPr>
        <w:pStyle w:val="Heading3"/>
      </w:pPr>
      <w:bookmarkStart w:id="95" w:name="_Toc299624048"/>
      <w:proofErr w:type="spellStart"/>
      <w:r>
        <w:rPr>
          <w:rStyle w:val="ImbeddedCode"/>
        </w:rPr>
        <w:t>CuttingItem</w:t>
      </w:r>
      <w:r w:rsidRPr="00D81D24">
        <w:rPr>
          <w:rStyle w:val="ImbeddedCode"/>
        </w:rPr>
        <w:t>Measurement</w:t>
      </w:r>
      <w:proofErr w:type="spellEnd"/>
      <w:r>
        <w:t xml:space="preserve"> subtypes</w:t>
      </w:r>
      <w:bookmarkEnd w:id="95"/>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pPr>
      <w:r>
        <w:t xml:space="preserve">The Code in the following table will refer to the acronym in the diagram. We will be referring to many diagrams to disambiguate all measurements of the cutting tools and items. </w:t>
      </w:r>
      <w:r w:rsidR="001A19D1">
        <w:t xml:space="preserve"> We will prese</w:t>
      </w:r>
      <w:r w:rsidR="00692A46">
        <w:t>n</w:t>
      </w:r>
      <w:r w:rsidR="001A19D1">
        <w:t xml:space="preserve">t a few here; please refer to Appendix B </w:t>
      </w:r>
      <w:r w:rsidR="002B3723">
        <w:t>for</w:t>
      </w:r>
      <w:r w:rsidR="00E65E6B">
        <w:t xml:space="preserve"> additional reference material.</w:t>
      </w:r>
    </w:p>
    <w:p w:rsidR="00826F0D" w:rsidRDefault="005778AE" w:rsidP="00C100BC">
      <w:pPr>
        <w:pStyle w:val="BodyA"/>
        <w:jc w:val="center"/>
        <w:rPr>
          <w:rStyle w:val="DefaultParagraphFont1"/>
        </w:rPr>
      </w:pPr>
      <w:r>
        <w:rPr>
          <w:noProof/>
        </w:rPr>
        <w:lastRenderedPageBreak/>
        <w:drawing>
          <wp:inline distT="0" distB="0" distL="0" distR="0" wp14:anchorId="6126304C" wp14:editId="1117BCF6">
            <wp:extent cx="5070764" cy="3822576"/>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74799" cy="3825618"/>
                    </a:xfrm>
                    <a:prstGeom prst="rect">
                      <a:avLst/>
                    </a:prstGeom>
                  </pic:spPr>
                </pic:pic>
              </a:graphicData>
            </a:graphic>
          </wp:inline>
        </w:drawing>
      </w:r>
    </w:p>
    <w:p w:rsidR="00275DB4" w:rsidRDefault="006C5ABB" w:rsidP="006C5ABB">
      <w:pPr>
        <w:pStyle w:val="Caption"/>
        <w:rPr>
          <w:noProof/>
        </w:rPr>
      </w:pPr>
      <w:bookmarkStart w:id="96" w:name="_Toc299624079"/>
      <w:r>
        <w:t xml:space="preserve">Figure </w:t>
      </w:r>
      <w:fldSimple w:instr=" SEQ Figure \* ARABIC ">
        <w:r w:rsidR="00C605A6">
          <w:rPr>
            <w:noProof/>
          </w:rPr>
          <w:t>22</w:t>
        </w:r>
      </w:fldSimple>
      <w:r>
        <w:rPr>
          <w:noProof/>
        </w:rPr>
        <w:t xml:space="preserve">: </w:t>
      </w:r>
      <w:r w:rsidR="00883A6B">
        <w:rPr>
          <w:noProof/>
        </w:rPr>
        <w:t xml:space="preserve">Cutting </w:t>
      </w:r>
      <w:r w:rsidR="00592CA6">
        <w:rPr>
          <w:noProof/>
        </w:rPr>
        <w:t>Tool</w:t>
      </w:r>
      <w:bookmarkEnd w:id="96"/>
    </w:p>
    <w:p w:rsidR="00295EA4" w:rsidRDefault="00295EA4" w:rsidP="00C100BC">
      <w:pPr>
        <w:jc w:val="center"/>
      </w:pPr>
      <w:r>
        <w:rPr>
          <w:noProof/>
        </w:rPr>
        <w:drawing>
          <wp:inline distT="0" distB="0" distL="0" distR="0" wp14:anchorId="56B8EBAD" wp14:editId="0F36428A">
            <wp:extent cx="4667003" cy="3343642"/>
            <wp:effectExtent l="0" t="0" r="63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73684" cy="3348429"/>
                    </a:xfrm>
                    <a:prstGeom prst="rect">
                      <a:avLst/>
                    </a:prstGeom>
                  </pic:spPr>
                </pic:pic>
              </a:graphicData>
            </a:graphic>
          </wp:inline>
        </w:drawing>
      </w:r>
    </w:p>
    <w:p w:rsidR="003977AA" w:rsidRDefault="003977AA" w:rsidP="00F160E5">
      <w:pPr>
        <w:pStyle w:val="Caption"/>
        <w:rPr>
          <w:noProof/>
        </w:rPr>
      </w:pPr>
      <w:bookmarkStart w:id="97" w:name="_Toc299624080"/>
      <w:r>
        <w:t xml:space="preserve">Figure </w:t>
      </w:r>
      <w:fldSimple w:instr=" SEQ Figure \* ARABIC ">
        <w:r w:rsidR="00C605A6">
          <w:rPr>
            <w:noProof/>
          </w:rPr>
          <w:t>23</w:t>
        </w:r>
      </w:fldSimple>
      <w:r>
        <w:rPr>
          <w:noProof/>
        </w:rPr>
        <w:t xml:space="preserve">: </w:t>
      </w:r>
      <w:r w:rsidR="00603A85">
        <w:rPr>
          <w:noProof/>
        </w:rPr>
        <w:t xml:space="preserve">Cutting </w:t>
      </w:r>
      <w:r w:rsidR="00592CA6">
        <w:rPr>
          <w:noProof/>
        </w:rPr>
        <w:t>Item</w:t>
      </w:r>
      <w:bookmarkEnd w:id="97"/>
    </w:p>
    <w:p w:rsidR="00C244CD" w:rsidRDefault="00C244CD" w:rsidP="00C244CD">
      <w:pPr>
        <w:jc w:val="center"/>
      </w:pPr>
      <w:r>
        <w:rPr>
          <w:noProof/>
        </w:rPr>
        <w:lastRenderedPageBreak/>
        <w:drawing>
          <wp:inline distT="0" distB="0" distL="0" distR="0" wp14:anchorId="2FA350D2" wp14:editId="276053F8">
            <wp:extent cx="5498275" cy="3401176"/>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92788" cy="3397782"/>
                    </a:xfrm>
                    <a:prstGeom prst="rect">
                      <a:avLst/>
                    </a:prstGeom>
                  </pic:spPr>
                </pic:pic>
              </a:graphicData>
            </a:graphic>
          </wp:inline>
        </w:drawing>
      </w:r>
    </w:p>
    <w:p w:rsidR="00C244CD" w:rsidRDefault="00C244CD" w:rsidP="00C244CD">
      <w:pPr>
        <w:pStyle w:val="Caption"/>
        <w:rPr>
          <w:noProof/>
        </w:rPr>
      </w:pPr>
      <w:bookmarkStart w:id="98" w:name="_Toc299624081"/>
      <w:r>
        <w:t xml:space="preserve">Figure </w:t>
      </w:r>
      <w:fldSimple w:instr=" SEQ Figure \* ARABIC ">
        <w:r w:rsidR="00C605A6">
          <w:rPr>
            <w:noProof/>
          </w:rPr>
          <w:t>24</w:t>
        </w:r>
      </w:fldSimple>
      <w:r>
        <w:rPr>
          <w:noProof/>
        </w:rPr>
        <w:t>: Cutting Item Measurement Diagram 3</w:t>
      </w:r>
      <w:r>
        <w:rPr>
          <w:noProof/>
        </w:rPr>
        <w:br/>
        <w:t>(Cutting Item – ISO 13399)</w:t>
      </w:r>
      <w:bookmarkEnd w:id="98"/>
    </w:p>
    <w:p w:rsidR="00C244CD" w:rsidRDefault="00DC4D2E" w:rsidP="00DC4D2E">
      <w:pPr>
        <w:jc w:val="center"/>
      </w:pPr>
      <w:r>
        <w:rPr>
          <w:noProof/>
        </w:rPr>
        <w:drawing>
          <wp:inline distT="0" distB="0" distL="0" distR="0" wp14:anchorId="3582161B" wp14:editId="5A96C873">
            <wp:extent cx="1562100" cy="1628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62100" cy="1628775"/>
                    </a:xfrm>
                    <a:prstGeom prst="rect">
                      <a:avLst/>
                    </a:prstGeom>
                  </pic:spPr>
                </pic:pic>
              </a:graphicData>
            </a:graphic>
          </wp:inline>
        </w:drawing>
      </w:r>
    </w:p>
    <w:p w:rsidR="00DC4D2E" w:rsidRDefault="00DC4D2E" w:rsidP="00DC4D2E">
      <w:pPr>
        <w:pStyle w:val="Caption"/>
        <w:rPr>
          <w:noProof/>
        </w:rPr>
      </w:pPr>
      <w:bookmarkStart w:id="99" w:name="_Toc299624082"/>
      <w:r>
        <w:t xml:space="preserve">Figure </w:t>
      </w:r>
      <w:r w:rsidR="00A41FEE">
        <w:fldChar w:fldCharType="begin"/>
      </w:r>
      <w:r w:rsidR="00A41FEE">
        <w:instrText xml:space="preserve"> SEQ Figure \* ARABIC </w:instrText>
      </w:r>
      <w:r w:rsidR="00A41FEE">
        <w:fldChar w:fldCharType="separate"/>
      </w:r>
      <w:r w:rsidR="00C605A6">
        <w:rPr>
          <w:noProof/>
        </w:rPr>
        <w:t>25</w:t>
      </w:r>
      <w:r w:rsidR="00A41FEE">
        <w:rPr>
          <w:noProof/>
        </w:rPr>
        <w:fldChar w:fldCharType="end"/>
      </w:r>
      <w:r>
        <w:rPr>
          <w:noProof/>
        </w:rPr>
        <w:t>: Cutting Item Drive Angle</w:t>
      </w:r>
      <w:r>
        <w:rPr>
          <w:noProof/>
        </w:rPr>
        <w:br/>
        <w:t>(Cutting Item – ISO 13399)</w:t>
      </w:r>
      <w:bookmarkEnd w:id="99"/>
    </w:p>
    <w:p w:rsidR="00DC4D2E" w:rsidRPr="00C244CD" w:rsidRDefault="00DC4D2E" w:rsidP="00DC4D2E">
      <w:pPr>
        <w:jc w:val="center"/>
      </w:pPr>
    </w:p>
    <w:p w:rsidR="007A6CBA" w:rsidRDefault="007A6CBA" w:rsidP="00275DB4">
      <w:pPr>
        <w:pStyle w:val="BodyA"/>
      </w:pPr>
      <w:r>
        <w:t xml:space="preserve">The following </w:t>
      </w:r>
      <w:proofErr w:type="spellStart"/>
      <w:r w:rsidRPr="008546EA">
        <w:rPr>
          <w:rStyle w:val="ImbeddedCode"/>
        </w:rPr>
        <w:t>CuttingItem</w:t>
      </w:r>
      <w:proofErr w:type="spellEnd"/>
      <w:r w:rsidR="000108D5" w:rsidRPr="009364D0">
        <w:rPr>
          <w:rStyle w:val="DefaultParagraphFont1"/>
        </w:rPr>
        <w:t xml:space="preserve"> </w:t>
      </w:r>
      <w:r w:rsidRPr="008546EA">
        <w:rPr>
          <w:rStyle w:val="ImbeddedCode"/>
        </w:rPr>
        <w:t>Measurements</w:t>
      </w:r>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BD2E5C">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CD13D6">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CD13D6">
            <w:pPr>
              <w:pStyle w:val="TableNormalParagraph"/>
              <w:jc w:val="center"/>
              <w:rPr>
                <w:b/>
                <w:color w:val="FFFFFF"/>
              </w:rPr>
            </w:pPr>
            <w:r>
              <w:rPr>
                <w:b/>
                <w:color w:val="FFFFFF"/>
              </w:rPr>
              <w:t>Units</w:t>
            </w:r>
          </w:p>
        </w:tc>
      </w:tr>
      <w:tr w:rsidR="0083672B"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CD13D6">
            <w:pPr>
              <w:pStyle w:val="TableNormalParagraph"/>
              <w:spacing w:line="312" w:lineRule="auto"/>
              <w:rPr>
                <w:rStyle w:val="ImbeddedCode"/>
                <w:sz w:val="22"/>
              </w:rPr>
            </w:pPr>
            <w:proofErr w:type="spellStart"/>
            <w:r>
              <w:rPr>
                <w:rStyle w:val="ImbeddedCode"/>
                <w:sz w:val="22"/>
              </w:rPr>
              <w:t>CuttingReferncePoint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CD13D6">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CD13D6">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062430" w:rsidP="00CD13D6">
            <w:pPr>
              <w:pStyle w:val="TableNormalParagraph"/>
            </w:pPr>
            <w:r>
              <w:t>mm</w:t>
            </w:r>
          </w:p>
        </w:tc>
      </w:tr>
      <w:tr w:rsidR="009B0677"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CD13D6">
            <w:pPr>
              <w:pStyle w:val="TableNormalParagraph"/>
              <w:spacing w:line="312" w:lineRule="auto"/>
              <w:rPr>
                <w:rStyle w:val="ImbeddedCode"/>
                <w:sz w:val="22"/>
              </w:rPr>
            </w:pPr>
            <w:proofErr w:type="spellStart"/>
            <w:r>
              <w:rPr>
                <w:rStyle w:val="ImbeddedCode"/>
                <w:sz w:val="22"/>
              </w:rPr>
              <w:t>CuttingEdgeLength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CD13D6">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CD13D6">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CD13D6">
            <w:pPr>
              <w:pStyle w:val="TableNormalParagraph"/>
            </w:pPr>
            <w:r>
              <w:t>mm</w:t>
            </w:r>
          </w:p>
        </w:tc>
      </w:tr>
      <w:tr w:rsidR="00307AE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307AE6" w:rsidP="00CD13D6">
            <w:pPr>
              <w:pStyle w:val="TableNormalParagraph"/>
              <w:spacing w:line="312" w:lineRule="auto"/>
              <w:rPr>
                <w:rStyle w:val="ImbeddedCode"/>
                <w:sz w:val="22"/>
              </w:rPr>
            </w:pPr>
            <w:proofErr w:type="spellStart"/>
            <w:r>
              <w:rPr>
                <w:rStyle w:val="ImbeddedCode"/>
                <w:sz w:val="22"/>
              </w:rPr>
              <w:t>DriveAngle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rPr>
                <w:rStyle w:val="ImbeddedCode"/>
                <w:sz w:val="22"/>
              </w:rPr>
            </w:pPr>
            <w:r>
              <w:rPr>
                <w:rStyle w:val="ImbeddedCode"/>
                <w:sz w:val="22"/>
              </w:rPr>
              <w:t>DRVA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07AE6" w:rsidRDefault="00E51DF2" w:rsidP="00CD13D6">
            <w:pPr>
              <w:pStyle w:val="TableNormalParagraph"/>
            </w:pPr>
            <w:r>
              <w:rPr>
                <w:rFonts w:ascii="TimesNewRomanPSMT" w:eastAsia="Times New Roman" w:hAnsi="TimesNewRomanPSMT" w:cs="TimesNewRomanPSMT"/>
                <w:color w:val="auto"/>
              </w:rPr>
              <w:t>Angle between the driving mechanism locator on a tool item and the main cutting edge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307AE6" w:rsidRDefault="00307AE6" w:rsidP="00CD13D6">
            <w:pPr>
              <w:pStyle w:val="TableNormalParagraph"/>
            </w:pPr>
            <w:r>
              <w:t>degree</w:t>
            </w:r>
          </w:p>
        </w:tc>
      </w:tr>
      <w:tr w:rsidR="0069339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spacing w:line="312" w:lineRule="auto"/>
              <w:rPr>
                <w:rStyle w:val="ImbeddedCode"/>
                <w:sz w:val="22"/>
              </w:rPr>
            </w:pPr>
            <w:proofErr w:type="spellStart"/>
            <w:r>
              <w:rPr>
                <w:rStyle w:val="ImbeddedCode"/>
                <w:sz w:val="22"/>
              </w:rPr>
              <w:lastRenderedPageBreak/>
              <w:t>FlangeDiameter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CD13D6">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CD13D6">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CD13D6">
            <w:pPr>
              <w:pStyle w:val="TableNormalParagraph"/>
            </w:pPr>
            <w:r>
              <w:t>mm</w:t>
            </w:r>
          </w:p>
        </w:tc>
      </w:tr>
      <w:tr w:rsidR="00002623"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spacing w:line="312" w:lineRule="auto"/>
              <w:rPr>
                <w:rStyle w:val="ImbeddedCode"/>
                <w:sz w:val="22"/>
              </w:rPr>
            </w:pPr>
            <w:proofErr w:type="spellStart"/>
            <w:r>
              <w:rPr>
                <w:rStyle w:val="ImbeddedCode"/>
                <w:sz w:val="22"/>
              </w:rPr>
              <w:t>FunctionalWidth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CD13D6">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CD13D6">
            <w:pPr>
              <w:pStyle w:val="TableNormalParagraph"/>
            </w:pPr>
            <w:r>
              <w:t>mm</w:t>
            </w:r>
          </w:p>
        </w:tc>
      </w:tr>
      <w:tr w:rsidR="00EF293F"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CD13D6">
            <w:pPr>
              <w:pStyle w:val="TableNormalParagraph"/>
              <w:spacing w:line="312" w:lineRule="auto"/>
              <w:rPr>
                <w:rStyle w:val="ImbeddedCode"/>
                <w:sz w:val="22"/>
              </w:rPr>
            </w:pPr>
            <w:proofErr w:type="spellStart"/>
            <w:r w:rsidRPr="007E7331">
              <w:rPr>
                <w:rStyle w:val="ImbeddedCode"/>
                <w:sz w:val="22"/>
              </w:rPr>
              <w:t>IncribedCircleDiameter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CD13D6">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w:t>
            </w:r>
            <w:proofErr w:type="gramStart"/>
            <w:r>
              <w:t>a</w:t>
            </w:r>
            <w:proofErr w:type="gramEnd"/>
            <w:r>
              <w:t xml:space="preserve">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CD13D6">
            <w:pPr>
              <w:pStyle w:val="TableNormalParagraph"/>
            </w:pPr>
            <w:r>
              <w:t xml:space="preserve">mm </w:t>
            </w:r>
          </w:p>
        </w:tc>
      </w:tr>
      <w:tr w:rsidR="00894248"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CD13D6">
            <w:pPr>
              <w:pStyle w:val="TableNormalParagraph"/>
              <w:spacing w:line="312" w:lineRule="auto"/>
              <w:rPr>
                <w:rStyle w:val="ImbeddedCode"/>
                <w:sz w:val="22"/>
              </w:rPr>
            </w:pPr>
            <w:proofErr w:type="spellStart"/>
            <w:r>
              <w:rPr>
                <w:rStyle w:val="ImbeddedCode"/>
                <w:sz w:val="22"/>
              </w:rPr>
              <w:t>PointAngle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CD13D6">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4079E2" w:rsidP="00CD13D6">
            <w:pPr>
              <w:pStyle w:val="TableNormalParagraph"/>
            </w:pPr>
            <w:r>
              <w:t>d</w:t>
            </w:r>
            <w:r w:rsidR="007C1234">
              <w:t>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ToolCuttingEdgeAngle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001591">
              <w:t xml:space="preserve">angle between the tool cutting edge plane and the tool feed plane measured in a plane parallel the </w:t>
            </w:r>
            <w:proofErr w:type="spellStart"/>
            <w:r w:rsidRPr="00001591">
              <w:t>xy</w:t>
            </w:r>
            <w:proofErr w:type="spellEnd"/>
            <w:r w:rsidRPr="00001591">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ToolLeadAngle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B94505">
              <w:t xml:space="preserve">angle between the tool cutting edge plane and a plane perpendicular to the tool feed plane measured in a plane parallel the </w:t>
            </w:r>
            <w:proofErr w:type="spellStart"/>
            <w:r w:rsidRPr="00B94505">
              <w:t>xy</w:t>
            </w:r>
            <w:proofErr w:type="spellEnd"/>
            <w:r w:rsidRPr="00B94505">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degree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spacing w:line="312" w:lineRule="auto"/>
              <w:rPr>
                <w:rStyle w:val="ImbeddedCode"/>
                <w:sz w:val="22"/>
              </w:rPr>
            </w:pPr>
            <w:proofErr w:type="spellStart"/>
            <w:r w:rsidRPr="00C51639">
              <w:rPr>
                <w:rStyle w:val="ImbeddedCode"/>
                <w:sz w:val="22"/>
              </w:rPr>
              <w:t>ToolOrientation</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C51639" w:rsidRDefault="006862F5" w:rsidP="00CD13D6">
            <w:pPr>
              <w:pStyle w:val="TableNormalParagraph"/>
              <w:rPr>
                <w:rStyle w:val="ImbeddedCode"/>
                <w:sz w:val="22"/>
              </w:rPr>
            </w:pPr>
            <w:r>
              <w:rPr>
                <w:rStyle w:val="ImbeddedCode"/>
                <w:sz w:val="22"/>
              </w:rPr>
              <w:t>N/A</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C51639" w:rsidRDefault="006862F5" w:rsidP="00CD13D6">
            <w:pPr>
              <w:pStyle w:val="TableNormalParagraph"/>
            </w:pPr>
            <w:r w:rsidRPr="00C51639">
              <w:t xml:space="preserve">The angle of the tool with respect to the </w:t>
            </w:r>
            <w:proofErr w:type="spellStart"/>
            <w:r w:rsidRPr="00C51639">
              <w:t>workpiece</w:t>
            </w:r>
            <w:proofErr w:type="spellEnd"/>
            <w:r w:rsidRPr="00C51639">
              <w:t xml:space="preserve"> for a given process. The value is </w:t>
            </w:r>
            <w:r>
              <w:t>application</w:t>
            </w:r>
            <w:r w:rsidRPr="00C51639">
              <w:t xml:space="preserve"> specific.</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rsidRPr="00C51639">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WiperEdgeLength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 xml:space="preserve">mm </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6279AB" w:rsidRDefault="006862F5" w:rsidP="00CD13D6">
            <w:pPr>
              <w:pStyle w:val="TableNormalParagraph"/>
              <w:spacing w:line="312" w:lineRule="auto"/>
              <w:rPr>
                <w:rStyle w:val="ImbeddedCode"/>
                <w:sz w:val="22"/>
              </w:rPr>
            </w:pPr>
            <w:proofErr w:type="spellStart"/>
            <w:r>
              <w:rPr>
                <w:rStyle w:val="ImbeddedCode"/>
                <w:sz w:val="22"/>
              </w:rPr>
              <w:t>StepDiameterLength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Pr="006279AB" w:rsidRDefault="006862F5" w:rsidP="00CD13D6">
            <w:pPr>
              <w:pStyle w:val="TableNormalParagraph"/>
              <w:rPr>
                <w:rStyle w:val="ImbeddedCode"/>
                <w:sz w:val="22"/>
              </w:rPr>
            </w:pPr>
            <w:proofErr w:type="spellStart"/>
            <w:r>
              <w:rPr>
                <w:rStyle w:val="ImbeddedCode"/>
                <w:sz w:val="22"/>
              </w:rPr>
              <w:t>SDLx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StepIncludedAngle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proofErr w:type="spellStart"/>
            <w:r>
              <w:rPr>
                <w:rStyle w:val="ImbeddedCode"/>
                <w:sz w:val="22"/>
              </w:rPr>
              <w:t>STA</w:t>
            </w:r>
            <w:r w:rsidR="0080161D">
              <w:rPr>
                <w:rStyle w:val="ImbeddedCode"/>
                <w:sz w:val="22"/>
              </w:rPr>
              <w:t>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8872F7">
              <w:t>angle between a major edge on a step of a stepped tool and the same cutting edge rotated 180 degrees about its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degree</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CuttingDiameter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rPr>
                <w:rStyle w:val="ImbeddedCode"/>
                <w:sz w:val="22"/>
              </w:rPr>
            </w:pPr>
            <w:proofErr w:type="spellStart"/>
            <w:r>
              <w:rPr>
                <w:rStyle w:val="ImbeddedCode"/>
                <w:sz w:val="22"/>
              </w:rPr>
              <w:t>DCx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Pr="00404592" w:rsidRDefault="006862F5" w:rsidP="00CD13D6">
            <w:pPr>
              <w:pStyle w:val="TableNormalParagraph"/>
            </w:pPr>
            <w:r>
              <w:t xml:space="preserve">The </w:t>
            </w:r>
            <w:r w:rsidRPr="002A1FF7">
              <w:t>nominal radius of a rounded corner measured in the XY-plane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862F5" w:rsidP="00CD13D6">
            <w:pPr>
              <w:pStyle w:val="TableNormalParagraph"/>
            </w:pPr>
            <w:r>
              <w:t>mm</w:t>
            </w:r>
          </w:p>
        </w:tc>
      </w:tr>
      <w:tr w:rsidR="006862F5"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spacing w:line="312" w:lineRule="auto"/>
              <w:rPr>
                <w:rStyle w:val="ImbeddedCode"/>
                <w:sz w:val="22"/>
              </w:rPr>
            </w:pPr>
            <w:proofErr w:type="spellStart"/>
            <w:r>
              <w:rPr>
                <w:rStyle w:val="ImbeddedCode"/>
                <w:sz w:val="22"/>
              </w:rPr>
              <w:t>CuttingHeight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12401D" w:rsidP="00CD13D6">
            <w:pPr>
              <w:pStyle w:val="TableNormalParagraph"/>
              <w:rPr>
                <w:rStyle w:val="ImbeddedCode"/>
                <w:sz w:val="22"/>
              </w:rPr>
            </w:pPr>
            <w:r>
              <w:rPr>
                <w:rStyle w:val="ImbeddedCode"/>
                <w:sz w:val="22"/>
              </w:rPr>
              <w:t>H</w:t>
            </w:r>
            <w:r w:rsidR="00C97651">
              <w:rPr>
                <w:rStyle w:val="ImbeddedCode"/>
                <w:sz w:val="22"/>
              </w:rPr>
              <w:t>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862F5" w:rsidRDefault="006862F5" w:rsidP="00CD13D6">
            <w:pPr>
              <w:pStyle w:val="TableNormalParagraph"/>
            </w:pPr>
            <w:r>
              <w:t xml:space="preserve">The </w:t>
            </w:r>
            <w:r w:rsidRPr="002E6345">
              <w:t>distance from the basal plane of the tool item to the cutting point</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862F5" w:rsidRDefault="006B5519" w:rsidP="00CD13D6">
            <w:pPr>
              <w:pStyle w:val="TableNormalParagraph"/>
            </w:pPr>
            <w:r>
              <w:t>mm</w:t>
            </w:r>
          </w:p>
        </w:tc>
      </w:tr>
      <w:tr w:rsidR="00867C7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spacing w:line="312" w:lineRule="auto"/>
              <w:rPr>
                <w:rStyle w:val="ImbeddedCode"/>
                <w:sz w:val="22"/>
              </w:rPr>
            </w:pPr>
            <w:proofErr w:type="spellStart"/>
            <w:r>
              <w:rPr>
                <w:rStyle w:val="ImbeddedCode"/>
                <w:sz w:val="22"/>
              </w:rPr>
              <w:t>CornerRadius</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867C76" w:rsidP="00CD13D6">
            <w:pPr>
              <w:pStyle w:val="TableNormalParagraph"/>
              <w:rPr>
                <w:rStyle w:val="ImbeddedCode"/>
                <w:sz w:val="22"/>
              </w:rPr>
            </w:pPr>
            <w:r>
              <w:rPr>
                <w:rStyle w:val="ImbeddedCode"/>
                <w:sz w:val="22"/>
              </w:rPr>
              <w:t>RE</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67C76" w:rsidRDefault="00867C76" w:rsidP="00CD13D6">
            <w:pPr>
              <w:pStyle w:val="TableNormalParagraph"/>
            </w:pPr>
            <w:r>
              <w:t xml:space="preserve">The nominal radius of a rounded corner measured in the </w:t>
            </w:r>
            <w:r w:rsidR="00B81D99">
              <w:t>X Y-p</w:t>
            </w:r>
            <w:r>
              <w:t>lane.</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67C76" w:rsidRDefault="00694947" w:rsidP="00CD13D6">
            <w:pPr>
              <w:pStyle w:val="TableNormalParagraph"/>
            </w:pPr>
            <w:r>
              <w:t>mm</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07511B" w:rsidP="00AB40F2">
            <w:pPr>
              <w:pStyle w:val="TableNormalParagraph"/>
              <w:spacing w:line="312" w:lineRule="auto"/>
              <w:rPr>
                <w:rStyle w:val="ImbeddedCode"/>
                <w:sz w:val="22"/>
              </w:rPr>
            </w:pPr>
            <w:r>
              <w:rPr>
                <w:rStyle w:val="ImbeddedCode"/>
                <w:sz w:val="22"/>
              </w:rPr>
              <w:t>Weight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07511B" w:rsidP="00AB40F2">
            <w:pPr>
              <w:pStyle w:val="TableNormalParagraph"/>
              <w:rPr>
                <w:rStyle w:val="ImbeddedCode"/>
                <w:sz w:val="22"/>
              </w:rPr>
            </w:pPr>
            <w:r>
              <w:rPr>
                <w:rStyle w:val="ImbeddedCode"/>
                <w:sz w:val="22"/>
              </w:rPr>
              <w:t>WT</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07511B" w:rsidP="00AB40F2">
            <w:pPr>
              <w:pStyle w:val="TableNormalParagraph"/>
            </w:pPr>
            <w:r>
              <w:t>The total weight of the cutting tool in grams. The force exerted by the mass of the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Default="006923F6" w:rsidP="00AB40F2">
            <w:pPr>
              <w:pStyle w:val="TableNormalParagraph"/>
            </w:pPr>
            <w:r>
              <w:t>g</w:t>
            </w:r>
            <w:r w:rsidR="00BD2E5C">
              <w:t>rams</w:t>
            </w:r>
          </w:p>
        </w:tc>
      </w:tr>
      <w:tr w:rsidR="00BD2E5C"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Pr="00945B4B" w:rsidRDefault="00BD2E5C" w:rsidP="00AB40F2">
            <w:pPr>
              <w:pStyle w:val="TableNormalParagraph"/>
              <w:spacing w:line="312" w:lineRule="auto"/>
              <w:rPr>
                <w:rStyle w:val="ImbeddedCode"/>
                <w:sz w:val="22"/>
              </w:rPr>
            </w:pPr>
            <w:proofErr w:type="spellStart"/>
            <w:r>
              <w:rPr>
                <w:rStyle w:val="ImbeddedCode"/>
                <w:sz w:val="22"/>
              </w:rPr>
              <w:t>FunctionalLength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D2E5C" w:rsidRPr="00945B4B" w:rsidRDefault="00BD2E5C" w:rsidP="00AB40F2">
            <w:pPr>
              <w:pStyle w:val="TableNormalParagraph"/>
              <w:rPr>
                <w:rStyle w:val="ImbeddedCode"/>
                <w:sz w:val="22"/>
              </w:rPr>
            </w:pPr>
            <w:proofErr w:type="spellStart"/>
            <w:r>
              <w:rPr>
                <w:rStyle w:val="ImbeddedCode"/>
                <w:sz w:val="22"/>
              </w:rPr>
              <w:t>LFx</w:t>
            </w:r>
            <w:proofErr w:type="spellEnd"/>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D2E5C" w:rsidRDefault="00BF68EB" w:rsidP="008D7D0B">
            <w:pPr>
              <w:pStyle w:val="TableNormalParagraph"/>
            </w:pPr>
            <w:r>
              <w:t xml:space="preserve">The </w:t>
            </w:r>
            <w:r w:rsidR="00BD2E5C" w:rsidRPr="005F1BF9">
              <w:t>distance from the gauge plane or from the end of the shank</w:t>
            </w:r>
            <w:r>
              <w:t xml:space="preserve"> of the cutting tool</w:t>
            </w:r>
            <w:r w:rsidR="00BD2E5C" w:rsidRPr="005F1BF9">
              <w:t>, if a gauge plane does not exist, to the cutting reference point determined by the main function of the tool</w:t>
            </w:r>
            <w:r w:rsidR="008D7D0B">
              <w:t xml:space="preserve">. This measurement will be with reference to the Cutting Tool and </w:t>
            </w:r>
            <w:r w:rsidR="008D7D0B" w:rsidRPr="008D7D0B">
              <w:rPr>
                <w:b/>
              </w:rPr>
              <w:t>MUST NOT</w:t>
            </w:r>
            <w:r w:rsidR="008D7D0B">
              <w:t xml:space="preserve"> exist without a cutting tool.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D2E5C" w:rsidRPr="005F1BF9" w:rsidRDefault="00C95B86" w:rsidP="00AB40F2">
            <w:pPr>
              <w:pStyle w:val="TableNormalParagraph"/>
            </w:pPr>
            <w:r>
              <w:t>m</w:t>
            </w:r>
            <w:r w:rsidR="00BD2E5C">
              <w:t>m</w:t>
            </w:r>
          </w:p>
        </w:tc>
      </w:tr>
      <w:tr w:rsidR="00442779"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AB40F2">
            <w:pPr>
              <w:pStyle w:val="TableNormalParagraph"/>
              <w:spacing w:line="312" w:lineRule="auto"/>
              <w:rPr>
                <w:rStyle w:val="ImbeddedCode"/>
                <w:sz w:val="22"/>
              </w:rPr>
            </w:pPr>
            <w:proofErr w:type="spellStart"/>
            <w:r>
              <w:rPr>
                <w:rStyle w:val="ImbeddedCode"/>
                <w:sz w:val="22"/>
              </w:rPr>
              <w:t>ChamferFlatLength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442779" w:rsidP="00AB40F2">
            <w:pPr>
              <w:pStyle w:val="TableNormalParagraph"/>
              <w:rPr>
                <w:rStyle w:val="ImbeddedCode"/>
                <w:sz w:val="22"/>
              </w:rPr>
            </w:pPr>
            <w:r>
              <w:rPr>
                <w:rStyle w:val="ImbeddedCode"/>
                <w:sz w:val="22"/>
              </w:rPr>
              <w:t>BCH</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42779" w:rsidRDefault="00442779" w:rsidP="008D7D0B">
            <w:pPr>
              <w:pStyle w:val="TableNormalParagraph"/>
            </w:pPr>
            <w:r>
              <w:t>The flat length of a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442779" w:rsidRDefault="00C95B86" w:rsidP="00AB40F2">
            <w:pPr>
              <w:pStyle w:val="TableNormalParagraph"/>
            </w:pPr>
            <w:r>
              <w:t>mm</w:t>
            </w:r>
          </w:p>
        </w:tc>
      </w:tr>
      <w:tr w:rsidR="00C95B86"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AB40F2">
            <w:pPr>
              <w:pStyle w:val="TableNormalParagraph"/>
              <w:spacing w:line="312" w:lineRule="auto"/>
              <w:rPr>
                <w:rStyle w:val="ImbeddedCode"/>
                <w:sz w:val="22"/>
              </w:rPr>
            </w:pPr>
            <w:proofErr w:type="spellStart"/>
            <w:r>
              <w:rPr>
                <w:rStyle w:val="ImbeddedCode"/>
                <w:sz w:val="22"/>
              </w:rPr>
              <w:t>ChamferWidth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C95B86" w:rsidP="00AB40F2">
            <w:pPr>
              <w:pStyle w:val="TableNormalParagraph"/>
              <w:rPr>
                <w:rStyle w:val="ImbeddedCode"/>
                <w:sz w:val="22"/>
              </w:rPr>
            </w:pPr>
            <w:r>
              <w:rPr>
                <w:rStyle w:val="ImbeddedCode"/>
                <w:sz w:val="22"/>
              </w:rPr>
              <w:t>CHW</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95B86" w:rsidRDefault="00C95B86" w:rsidP="008D7D0B">
            <w:pPr>
              <w:pStyle w:val="TableNormalParagraph"/>
            </w:pPr>
            <w:r>
              <w:t>The width of the chamfer</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C95B86" w:rsidRDefault="00E60161" w:rsidP="00AB40F2">
            <w:pPr>
              <w:pStyle w:val="TableNormalParagraph"/>
            </w:pPr>
            <w:r>
              <w:t>m</w:t>
            </w:r>
            <w:r w:rsidR="00C95B86">
              <w:t>m</w:t>
            </w:r>
          </w:p>
        </w:tc>
      </w:tr>
      <w:tr w:rsidR="00E60161" w:rsidTr="00BD2E5C">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AB40F2">
            <w:pPr>
              <w:pStyle w:val="TableNormalParagraph"/>
              <w:spacing w:line="312" w:lineRule="auto"/>
              <w:rPr>
                <w:rStyle w:val="ImbeddedCode"/>
                <w:sz w:val="22"/>
              </w:rPr>
            </w:pPr>
            <w:proofErr w:type="spellStart"/>
            <w:r>
              <w:rPr>
                <w:rStyle w:val="ImbeddedCode"/>
                <w:sz w:val="22"/>
              </w:rPr>
              <w:t>InsertWidth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rPr>
                <w:rStyle w:val="ImbeddedCode"/>
                <w:sz w:val="22"/>
              </w:rPr>
            </w:pPr>
            <w:r>
              <w:rPr>
                <w:rStyle w:val="ImbeddedCode"/>
                <w:sz w:val="22"/>
              </w:rPr>
              <w:t>W1</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60161" w:rsidRDefault="00E60161" w:rsidP="008D7D0B">
            <w:pPr>
              <w:pStyle w:val="TableNormalParagraph"/>
            </w:pPr>
            <w:r>
              <w:t>W1 is used for the insert width when an inscribed circle diameter is not practical.</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60161" w:rsidRDefault="00E60161" w:rsidP="00AB40F2">
            <w:pPr>
              <w:pStyle w:val="TableNormalParagraph"/>
            </w:pPr>
            <w:r>
              <w:t>mm</w:t>
            </w:r>
          </w:p>
        </w:tc>
      </w:tr>
    </w:tbl>
    <w:p w:rsidR="00165E44" w:rsidRDefault="00165E44" w:rsidP="00165E44">
      <w:pPr>
        <w:pStyle w:val="Appendices"/>
      </w:pPr>
      <w:bookmarkStart w:id="100" w:name="_Toc299624049"/>
      <w:r>
        <w:lastRenderedPageBreak/>
        <w:t>Appendices</w:t>
      </w:r>
      <w:bookmarkEnd w:id="100"/>
    </w:p>
    <w:p w:rsidR="007478F7" w:rsidRPr="008D5E90" w:rsidRDefault="007478F7" w:rsidP="00FD3E33">
      <w:pPr>
        <w:pStyle w:val="Appendix1"/>
        <w:pageBreakBefore w:val="0"/>
      </w:pPr>
      <w:bookmarkStart w:id="101" w:name="_Toc299624050"/>
      <w:r w:rsidRPr="008D5E90">
        <w:t>Bibliography</w:t>
      </w:r>
      <w:bookmarkEnd w:id="15"/>
      <w:bookmarkEnd w:id="16"/>
      <w:bookmarkEnd w:id="17"/>
      <w:bookmarkEnd w:id="101"/>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406842" w:rsidRDefault="00406842">
      <w:pPr>
        <w:rPr>
          <w:rFonts w:ascii="Times New Roman" w:hAnsi="Times New Roman"/>
          <w:b/>
          <w:color w:val="2B6991"/>
          <w:kern w:val="1"/>
          <w:sz w:val="36"/>
          <w:szCs w:val="20"/>
        </w:rPr>
      </w:pPr>
      <w:r>
        <w:br w:type="page"/>
      </w:r>
    </w:p>
    <w:p w:rsidR="00437588" w:rsidRDefault="00406842" w:rsidP="00437588">
      <w:pPr>
        <w:pStyle w:val="Appendix1"/>
        <w:pageBreakBefore w:val="0"/>
      </w:pPr>
      <w:bookmarkStart w:id="102" w:name="_Toc299624051"/>
      <w:r>
        <w:lastRenderedPageBreak/>
        <w:t>Additional Illustrations</w:t>
      </w:r>
      <w:bookmarkEnd w:id="102"/>
    </w:p>
    <w:p w:rsidR="00E21F7B" w:rsidRDefault="00E21F7B" w:rsidP="00E21F7B">
      <w:pPr>
        <w:pStyle w:val="BodyA"/>
      </w:pPr>
    </w:p>
    <w:p w:rsidR="0036668A" w:rsidRDefault="00375D7D" w:rsidP="0036668A">
      <w:pPr>
        <w:jc w:val="center"/>
      </w:pPr>
      <w:r>
        <w:rPr>
          <w:noProof/>
        </w:rPr>
        <w:drawing>
          <wp:inline distT="0" distB="0" distL="0" distR="0" wp14:anchorId="6594B7EB" wp14:editId="1560B1E7">
            <wp:extent cx="4239490" cy="3190940"/>
            <wp:effectExtent l="0" t="0" r="889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244875" cy="3194993"/>
                    </a:xfrm>
                    <a:prstGeom prst="rect">
                      <a:avLst/>
                    </a:prstGeom>
                  </pic:spPr>
                </pic:pic>
              </a:graphicData>
            </a:graphic>
          </wp:inline>
        </w:drawing>
      </w:r>
    </w:p>
    <w:p w:rsidR="00704203" w:rsidRPr="00295EA4" w:rsidRDefault="00704203" w:rsidP="00704203">
      <w:pPr>
        <w:pStyle w:val="Caption"/>
        <w:rPr>
          <w:noProof/>
        </w:rPr>
      </w:pPr>
      <w:bookmarkStart w:id="103" w:name="_Toc299624083"/>
      <w:r>
        <w:t xml:space="preserve">Figure </w:t>
      </w:r>
      <w:fldSimple w:instr=" SEQ Figure \* ARABIC ">
        <w:r w:rsidR="00C605A6">
          <w:rPr>
            <w:noProof/>
          </w:rPr>
          <w:t>26</w:t>
        </w:r>
      </w:fldSimple>
      <w:r>
        <w:rPr>
          <w:noProof/>
        </w:rPr>
        <w:t xml:space="preserve">: </w:t>
      </w:r>
      <w:r w:rsidR="004773AF">
        <w:rPr>
          <w:noProof/>
        </w:rPr>
        <w:t xml:space="preserve">Cutting Tool </w:t>
      </w:r>
      <w:r w:rsidR="00041E03">
        <w:rPr>
          <w:noProof/>
        </w:rPr>
        <w:t>Measurement</w:t>
      </w:r>
      <w:r>
        <w:rPr>
          <w:noProof/>
        </w:rPr>
        <w:t xml:space="preserve"> Diagram </w:t>
      </w:r>
      <w:r w:rsidR="00041E03">
        <w:rPr>
          <w:noProof/>
        </w:rPr>
        <w:t>1</w:t>
      </w:r>
      <w:r>
        <w:rPr>
          <w:noProof/>
        </w:rPr>
        <w:br/>
        <w:t>(</w:t>
      </w:r>
      <w:r w:rsidR="009539B4">
        <w:rPr>
          <w:noProof/>
        </w:rPr>
        <w:t xml:space="preserve">Cutting Tool, </w:t>
      </w:r>
      <w:r>
        <w:rPr>
          <w:noProof/>
        </w:rPr>
        <w:t xml:space="preserve">Cutting Item, </w:t>
      </w:r>
      <w:r w:rsidR="00602643">
        <w:rPr>
          <w:noProof/>
        </w:rPr>
        <w:t xml:space="preserve">and </w:t>
      </w:r>
      <w:r>
        <w:rPr>
          <w:noProof/>
        </w:rPr>
        <w:t>Assembly Item – ISO 13399)</w:t>
      </w:r>
      <w:bookmarkEnd w:id="103"/>
    </w:p>
    <w:p w:rsidR="0036668A" w:rsidRDefault="007E795C" w:rsidP="0063399E">
      <w:pPr>
        <w:pStyle w:val="BodyA"/>
        <w:jc w:val="center"/>
      </w:pPr>
      <w:r>
        <w:rPr>
          <w:noProof/>
        </w:rPr>
        <w:drawing>
          <wp:inline distT="0" distB="0" distL="0" distR="0" wp14:anchorId="3995A43D" wp14:editId="3CCA9047">
            <wp:extent cx="4405745" cy="3232291"/>
            <wp:effectExtent l="0" t="0" r="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08072" cy="3233998"/>
                    </a:xfrm>
                    <a:prstGeom prst="rect">
                      <a:avLst/>
                    </a:prstGeom>
                  </pic:spPr>
                </pic:pic>
              </a:graphicData>
            </a:graphic>
          </wp:inline>
        </w:drawing>
      </w:r>
    </w:p>
    <w:p w:rsidR="00EA4AC3" w:rsidRDefault="00EA4AC3" w:rsidP="00EA4AC3">
      <w:pPr>
        <w:pStyle w:val="Caption"/>
        <w:rPr>
          <w:noProof/>
        </w:rPr>
      </w:pPr>
      <w:bookmarkStart w:id="104" w:name="_Toc299624084"/>
      <w:r>
        <w:t xml:space="preserve">Figure </w:t>
      </w:r>
      <w:fldSimple w:instr=" SEQ Figure \* ARABIC ">
        <w:r w:rsidR="00C605A6">
          <w:rPr>
            <w:noProof/>
          </w:rPr>
          <w:t>27</w:t>
        </w:r>
      </w:fldSimple>
      <w:r>
        <w:rPr>
          <w:noProof/>
        </w:rPr>
        <w:t xml:space="preserve">: </w:t>
      </w:r>
      <w:r w:rsidR="004773AF">
        <w:rPr>
          <w:noProof/>
        </w:rPr>
        <w:t xml:space="preserve">Cutting Tool </w:t>
      </w:r>
      <w:r w:rsidR="00556FD1">
        <w:rPr>
          <w:noProof/>
        </w:rPr>
        <w:t xml:space="preserve">Measurement Diagram </w:t>
      </w:r>
      <w:r>
        <w:rPr>
          <w:noProof/>
        </w:rPr>
        <w:t>2</w:t>
      </w:r>
      <w:r>
        <w:rPr>
          <w:noProof/>
        </w:rPr>
        <w:br/>
        <w:t>(Cutting Tool, Cutting Item, and Assembly Item – ISO 13399)</w:t>
      </w:r>
      <w:bookmarkEnd w:id="104"/>
    </w:p>
    <w:p w:rsidR="00A55095" w:rsidRDefault="008832FB" w:rsidP="0063399E">
      <w:pPr>
        <w:jc w:val="center"/>
      </w:pPr>
      <w:r>
        <w:rPr>
          <w:noProof/>
        </w:rPr>
        <w:lastRenderedPageBreak/>
        <w:drawing>
          <wp:inline distT="0" distB="0" distL="0" distR="0" wp14:anchorId="420DBEA6" wp14:editId="2457AB64">
            <wp:extent cx="5498275" cy="3401176"/>
            <wp:effectExtent l="0" t="0" r="7620" b="88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92788" cy="3397782"/>
                    </a:xfrm>
                    <a:prstGeom prst="rect">
                      <a:avLst/>
                    </a:prstGeom>
                  </pic:spPr>
                </pic:pic>
              </a:graphicData>
            </a:graphic>
          </wp:inline>
        </w:drawing>
      </w:r>
    </w:p>
    <w:p w:rsidR="00A55095" w:rsidRDefault="00A55095" w:rsidP="00A55095">
      <w:pPr>
        <w:pStyle w:val="Caption"/>
        <w:rPr>
          <w:noProof/>
        </w:rPr>
      </w:pPr>
      <w:bookmarkStart w:id="105" w:name="_Toc299624085"/>
      <w:r>
        <w:t xml:space="preserve">Figure </w:t>
      </w:r>
      <w:fldSimple w:instr=" SEQ Figure \* ARABIC ">
        <w:r w:rsidR="00C605A6">
          <w:rPr>
            <w:noProof/>
          </w:rPr>
          <w:t>28</w:t>
        </w:r>
      </w:fldSimple>
      <w:r>
        <w:rPr>
          <w:noProof/>
        </w:rPr>
        <w:t xml:space="preserve">: </w:t>
      </w:r>
      <w:r w:rsidR="000B41A9">
        <w:rPr>
          <w:noProof/>
        </w:rPr>
        <w:t>Cutting Item Measurement</w:t>
      </w:r>
      <w:r>
        <w:rPr>
          <w:noProof/>
        </w:rPr>
        <w:t xml:space="preserve"> Diagram </w:t>
      </w:r>
      <w:r w:rsidR="00AD0D58">
        <w:rPr>
          <w:noProof/>
        </w:rPr>
        <w:t>3</w:t>
      </w:r>
      <w:r>
        <w:rPr>
          <w:noProof/>
        </w:rPr>
        <w:br/>
        <w:t>(Cutting Item</w:t>
      </w:r>
      <w:r w:rsidR="00371503">
        <w:rPr>
          <w:noProof/>
        </w:rPr>
        <w:t xml:space="preserve"> </w:t>
      </w:r>
      <w:r>
        <w:rPr>
          <w:noProof/>
        </w:rPr>
        <w:t>– ISO 13399)</w:t>
      </w:r>
      <w:bookmarkEnd w:id="105"/>
    </w:p>
    <w:p w:rsidR="000D2C38" w:rsidRDefault="00C73ED1" w:rsidP="0063399E">
      <w:pPr>
        <w:jc w:val="center"/>
      </w:pPr>
      <w:r>
        <w:rPr>
          <w:noProof/>
        </w:rPr>
        <w:drawing>
          <wp:inline distT="0" distB="0" distL="0" distR="0" wp14:anchorId="5256E0F0" wp14:editId="6A002735">
            <wp:extent cx="4583876" cy="3808380"/>
            <wp:effectExtent l="0" t="0" r="762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90383" cy="3813786"/>
                    </a:xfrm>
                    <a:prstGeom prst="rect">
                      <a:avLst/>
                    </a:prstGeom>
                  </pic:spPr>
                </pic:pic>
              </a:graphicData>
            </a:graphic>
          </wp:inline>
        </w:drawing>
      </w:r>
    </w:p>
    <w:p w:rsidR="000D2C38" w:rsidRPr="00A55095" w:rsidRDefault="000D2C38" w:rsidP="000D2C38">
      <w:pPr>
        <w:pStyle w:val="Caption"/>
        <w:rPr>
          <w:noProof/>
        </w:rPr>
      </w:pPr>
      <w:bookmarkStart w:id="106" w:name="_Toc299624086"/>
      <w:r>
        <w:t xml:space="preserve">Figure </w:t>
      </w:r>
      <w:fldSimple w:instr=" SEQ Figure \* ARABIC ">
        <w:r w:rsidR="00C605A6">
          <w:rPr>
            <w:noProof/>
          </w:rPr>
          <w:t>29</w:t>
        </w:r>
      </w:fldSimple>
      <w:r>
        <w:rPr>
          <w:noProof/>
        </w:rPr>
        <w:t xml:space="preserve">: Cutting Item Measurement Diagram </w:t>
      </w:r>
      <w:r w:rsidR="00AD0D58">
        <w:rPr>
          <w:noProof/>
        </w:rPr>
        <w:t>4</w:t>
      </w:r>
      <w:r>
        <w:rPr>
          <w:noProof/>
        </w:rPr>
        <w:br/>
        <w:t>(Cutting Item – ISO 13399)</w:t>
      </w:r>
      <w:bookmarkEnd w:id="106"/>
    </w:p>
    <w:p w:rsidR="000D2C38" w:rsidRDefault="00C269BA" w:rsidP="0063399E">
      <w:pPr>
        <w:jc w:val="center"/>
      </w:pPr>
      <w:r>
        <w:rPr>
          <w:noProof/>
        </w:rPr>
        <w:lastRenderedPageBreak/>
        <w:drawing>
          <wp:inline distT="0" distB="0" distL="0" distR="0" wp14:anchorId="22ED1C29" wp14:editId="7D5E06B1">
            <wp:extent cx="4362450" cy="377622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81291" cy="3792531"/>
                    </a:xfrm>
                    <a:prstGeom prst="rect">
                      <a:avLst/>
                    </a:prstGeom>
                  </pic:spPr>
                </pic:pic>
              </a:graphicData>
            </a:graphic>
          </wp:inline>
        </w:drawing>
      </w:r>
    </w:p>
    <w:p w:rsidR="00F60856" w:rsidRPr="00A55095" w:rsidRDefault="00F60856" w:rsidP="00F60856">
      <w:pPr>
        <w:pStyle w:val="Caption"/>
        <w:rPr>
          <w:noProof/>
        </w:rPr>
      </w:pPr>
      <w:bookmarkStart w:id="107" w:name="_Toc299624087"/>
      <w:r>
        <w:t xml:space="preserve">Figure </w:t>
      </w:r>
      <w:fldSimple w:instr=" SEQ Figure \* ARABIC ">
        <w:r w:rsidR="00C605A6">
          <w:rPr>
            <w:noProof/>
          </w:rPr>
          <w:t>30</w:t>
        </w:r>
      </w:fldSimple>
      <w:r>
        <w:rPr>
          <w:noProof/>
        </w:rPr>
        <w:t xml:space="preserve">: Cutting Item Measurement Diagram </w:t>
      </w:r>
      <w:r w:rsidR="00AD0D58">
        <w:rPr>
          <w:noProof/>
        </w:rPr>
        <w:t>5</w:t>
      </w:r>
      <w:r>
        <w:rPr>
          <w:noProof/>
        </w:rPr>
        <w:br/>
        <w:t>(Cutting Item – ISO 13399)</w:t>
      </w:r>
      <w:bookmarkEnd w:id="107"/>
    </w:p>
    <w:p w:rsidR="00F60856" w:rsidRDefault="00187893" w:rsidP="00187893">
      <w:pPr>
        <w:jc w:val="center"/>
      </w:pPr>
      <w:r>
        <w:rPr>
          <w:noProof/>
        </w:rPr>
        <w:drawing>
          <wp:inline distT="0" distB="0" distL="0" distR="0" wp14:anchorId="1B339E2D" wp14:editId="2647F127">
            <wp:extent cx="4324350" cy="3355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30074" cy="3360025"/>
                    </a:xfrm>
                    <a:prstGeom prst="rect">
                      <a:avLst/>
                    </a:prstGeom>
                  </pic:spPr>
                </pic:pic>
              </a:graphicData>
            </a:graphic>
          </wp:inline>
        </w:drawing>
      </w:r>
    </w:p>
    <w:p w:rsidR="00187893" w:rsidRPr="00187893" w:rsidRDefault="00187893" w:rsidP="00187893">
      <w:pPr>
        <w:pStyle w:val="Caption"/>
        <w:rPr>
          <w:rStyle w:val="DefaultParagraphFont1"/>
          <w:noProof/>
        </w:rPr>
      </w:pPr>
      <w:bookmarkStart w:id="108" w:name="_Toc299624088"/>
      <w:r>
        <w:t xml:space="preserve">Figure </w:t>
      </w:r>
      <w:fldSimple w:instr=" SEQ Figure \* ARABIC ">
        <w:r w:rsidR="00C605A6">
          <w:rPr>
            <w:noProof/>
          </w:rPr>
          <w:t>31</w:t>
        </w:r>
      </w:fldSimple>
      <w:r>
        <w:rPr>
          <w:noProof/>
        </w:rPr>
        <w:t xml:space="preserve">: Cutting Item Measurement Diagram </w:t>
      </w:r>
      <w:r w:rsidR="003757A8">
        <w:rPr>
          <w:noProof/>
        </w:rPr>
        <w:t>6</w:t>
      </w:r>
      <w:r>
        <w:rPr>
          <w:noProof/>
        </w:rPr>
        <w:br/>
        <w:t>(Cutting Item – ISO 13399)</w:t>
      </w:r>
      <w:bookmarkEnd w:id="108"/>
    </w:p>
    <w:p w:rsidR="00355077" w:rsidRDefault="00F304FC" w:rsidP="008548BC">
      <w:pPr>
        <w:pStyle w:val="Appendix1"/>
      </w:pPr>
      <w:bookmarkStart w:id="109" w:name="_Toc299624052"/>
      <w:r>
        <w:lastRenderedPageBreak/>
        <w:t>Cutting Tool</w:t>
      </w:r>
      <w:r w:rsidR="00B85A20">
        <w:t xml:space="preserve"> Example</w:t>
      </w:r>
      <w:bookmarkEnd w:id="109"/>
    </w:p>
    <w:p w:rsidR="00411F8D" w:rsidRPr="00457251" w:rsidRDefault="00271DF7" w:rsidP="00457251">
      <w:pPr>
        <w:pStyle w:val="Appendix2"/>
      </w:pPr>
      <w:bookmarkStart w:id="110" w:name="_Toc299624053"/>
      <w:r w:rsidRPr="00457251">
        <w:t>C.1 Shell Mill</w:t>
      </w:r>
      <w:bookmarkEnd w:id="110"/>
      <w:r w:rsidRPr="00457251">
        <w:t xml:space="preserve"> </w:t>
      </w:r>
    </w:p>
    <w:p w:rsidR="007E57D2" w:rsidRPr="005F52A6" w:rsidRDefault="007E57D2" w:rsidP="005F52A6">
      <w:pPr>
        <w:pStyle w:val="Code"/>
      </w:pPr>
    </w:p>
    <w:p w:rsidR="002F2F2E" w:rsidRDefault="002F2F2E" w:rsidP="000D2216">
      <w:pPr>
        <w:pStyle w:val="Code"/>
        <w:rPr>
          <w:highlight w:val="white"/>
        </w:rPr>
      </w:pPr>
      <w:r w:rsidRPr="00F71051">
        <w:rPr>
          <w:noProof/>
        </w:rPr>
        <w:drawing>
          <wp:inline distT="0" distB="0" distL="0" distR="0" wp14:anchorId="30FB1F9D" wp14:editId="2CF89796">
            <wp:extent cx="5600700" cy="384030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04730" cy="3843071"/>
                    </a:xfrm>
                    <a:prstGeom prst="rect">
                      <a:avLst/>
                    </a:prstGeom>
                    <a:noFill/>
                    <a:ln>
                      <a:noFill/>
                    </a:ln>
                  </pic:spPr>
                </pic:pic>
              </a:graphicData>
            </a:graphic>
          </wp:inline>
        </w:drawing>
      </w:r>
    </w:p>
    <w:p w:rsidR="007670B2" w:rsidRPr="009F3EAA" w:rsidRDefault="007670B2" w:rsidP="007670B2">
      <w:pPr>
        <w:pStyle w:val="Caption"/>
        <w:rPr>
          <w:noProof/>
        </w:rPr>
      </w:pPr>
      <w:bookmarkStart w:id="111" w:name="_Toc299624089"/>
      <w:r>
        <w:t xml:space="preserve">Figure </w:t>
      </w:r>
      <w:fldSimple w:instr=" SEQ Figure \* ARABIC ">
        <w:r w:rsidR="00C605A6">
          <w:rPr>
            <w:noProof/>
          </w:rPr>
          <w:t>32</w:t>
        </w:r>
      </w:fldSimple>
      <w:r>
        <w:rPr>
          <w:noProof/>
        </w:rPr>
        <w:t xml:space="preserve">: </w:t>
      </w:r>
      <w:r w:rsidR="007C6230">
        <w:rPr>
          <w:noProof/>
        </w:rPr>
        <w:t>Shell</w:t>
      </w:r>
      <w:r>
        <w:rPr>
          <w:noProof/>
        </w:rPr>
        <w:t xml:space="preserve"> Mill Side View</w:t>
      </w:r>
      <w:bookmarkEnd w:id="111"/>
    </w:p>
    <w:p w:rsidR="007670B2" w:rsidRDefault="007670B2" w:rsidP="000D2216">
      <w:pPr>
        <w:pStyle w:val="Code"/>
        <w:rPr>
          <w:highlight w:val="white"/>
        </w:rPr>
      </w:pPr>
    </w:p>
    <w:p w:rsidR="00FE4552" w:rsidRDefault="0099361D" w:rsidP="00BB1E08">
      <w:pPr>
        <w:pStyle w:val="Code"/>
        <w:jc w:val="center"/>
        <w:rPr>
          <w:highlight w:val="white"/>
        </w:rPr>
      </w:pPr>
      <w:r>
        <w:rPr>
          <w:noProof/>
        </w:rPr>
        <w:lastRenderedPageBreak/>
        <w:drawing>
          <wp:inline distT="0" distB="0" distL="0" distR="0" wp14:anchorId="57DC2F41" wp14:editId="350DC1AE">
            <wp:extent cx="5943600" cy="3646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4.53 AM.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rsidR="007670B2" w:rsidRPr="009F3EAA" w:rsidRDefault="007670B2" w:rsidP="007670B2">
      <w:pPr>
        <w:pStyle w:val="Caption"/>
        <w:rPr>
          <w:noProof/>
        </w:rPr>
      </w:pPr>
      <w:bookmarkStart w:id="112" w:name="_Toc299624090"/>
      <w:r>
        <w:t xml:space="preserve">Figure </w:t>
      </w:r>
      <w:fldSimple w:instr=" SEQ Figure \* ARABIC ">
        <w:r w:rsidR="00C605A6">
          <w:rPr>
            <w:noProof/>
          </w:rPr>
          <w:t>33</w:t>
        </w:r>
      </w:fldSimple>
      <w:r>
        <w:rPr>
          <w:noProof/>
        </w:rPr>
        <w:t xml:space="preserve">: </w:t>
      </w:r>
      <w:r w:rsidR="00FA35D1">
        <w:rPr>
          <w:noProof/>
        </w:rPr>
        <w:t xml:space="preserve">Indexable </w:t>
      </w:r>
      <w:r w:rsidR="003C127B">
        <w:rPr>
          <w:noProof/>
        </w:rPr>
        <w:t>Insert</w:t>
      </w:r>
      <w:r w:rsidR="00FA35D1">
        <w:rPr>
          <w:noProof/>
        </w:rPr>
        <w:t xml:space="preserve"> Measurements</w:t>
      </w:r>
      <w:bookmarkEnd w:id="112"/>
    </w:p>
    <w:p w:rsidR="00FB4BB7" w:rsidRDefault="00FB4BB7" w:rsidP="000D2216">
      <w:pPr>
        <w:pStyle w:val="Code"/>
        <w:rPr>
          <w:highlight w:val="white"/>
        </w:rPr>
      </w:pPr>
    </w:p>
    <w:p w:rsidR="005F52A6" w:rsidRDefault="005F52A6" w:rsidP="000D2216">
      <w:pPr>
        <w:pStyle w:val="Code"/>
        <w:rPr>
          <w:highlight w:val="white"/>
        </w:rPr>
      </w:pPr>
      <w:proofErr w:type="gramStart"/>
      <w:r>
        <w:rPr>
          <w:highlight w:val="white"/>
        </w:rPr>
        <w:t>&lt;?xml</w:t>
      </w:r>
      <w:proofErr w:type="gramEnd"/>
      <w:r>
        <w:rPr>
          <w:highlight w:val="white"/>
        </w:rPr>
        <w:t xml:space="preserve"> version="1.0" encoding="UTF-8"?&gt;</w:t>
      </w:r>
    </w:p>
    <w:p w:rsidR="005F52A6" w:rsidRDefault="005F52A6" w:rsidP="000D2216">
      <w:pPr>
        <w:pStyle w:val="Code"/>
        <w:rPr>
          <w:highlight w:val="white"/>
        </w:rPr>
      </w:pPr>
      <w:r>
        <w:rPr>
          <w:color w:val="0000FF"/>
          <w:highlight w:val="white"/>
        </w:rPr>
        <w:t>&lt;</w:t>
      </w:r>
      <w:proofErr w:type="spellStart"/>
      <w:r>
        <w:rPr>
          <w:color w:val="800000"/>
          <w:highlight w:val="white"/>
        </w:rPr>
        <w:t>MTConnectAssets</w:t>
      </w:r>
      <w:proofErr w:type="spellEnd"/>
      <w:r>
        <w:rPr>
          <w:color w:val="FF0000"/>
          <w:highlight w:val="white"/>
        </w:rPr>
        <w:t xml:space="preserve"> </w:t>
      </w:r>
      <w:proofErr w:type="spellStart"/>
      <w:r>
        <w:rPr>
          <w:color w:val="FF0000"/>
          <w:highlight w:val="white"/>
        </w:rPr>
        <w:t>xmlns:m</w:t>
      </w:r>
      <w:proofErr w:type="spellEnd"/>
      <w:r>
        <w:rPr>
          <w:color w:val="0000FF"/>
          <w:highlight w:val="white"/>
        </w:rPr>
        <w:t>="</w:t>
      </w:r>
      <w:r>
        <w:rPr>
          <w:highlight w:val="white"/>
        </w:rPr>
        <w:t>urn:mtconnect.org:MTConnectAssets:1.2</w:t>
      </w:r>
      <w:r>
        <w:rPr>
          <w:color w:val="0000FF"/>
          <w:highlight w:val="white"/>
        </w:rPr>
        <w:t>"</w:t>
      </w:r>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urn:mtconnect.org:MTConnectAssets:1.2</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urn:mtconnect.org:MTConnectAssets:1.2 http://mtconnect.org/schemas/MTConnectAssets_1.2.xsd</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2011-05-11T13:55:22</w:t>
      </w:r>
      <w:r>
        <w:rPr>
          <w:color w:val="0000FF"/>
          <w:highlight w:val="white"/>
        </w:rPr>
        <w:t>"</w:t>
      </w:r>
      <w:r>
        <w:rPr>
          <w:color w:val="FF0000"/>
          <w:highlight w:val="white"/>
        </w:rPr>
        <w:t xml:space="preserve"> </w:t>
      </w:r>
      <w:proofErr w:type="spellStart"/>
      <w:r>
        <w:rPr>
          <w:color w:val="FF0000"/>
          <w:highlight w:val="white"/>
        </w:rPr>
        <w:t>assetBufferSize</w:t>
      </w:r>
      <w:proofErr w:type="spellEnd"/>
      <w:r>
        <w:rPr>
          <w:color w:val="0000FF"/>
          <w:highlight w:val="white"/>
        </w:rPr>
        <w:t>="</w:t>
      </w:r>
      <w:r>
        <w:rPr>
          <w:highlight w:val="white"/>
        </w:rPr>
        <w:t>1024</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w:t>
      </w:r>
      <w:proofErr w:type="spellStart"/>
      <w:r>
        <w:rPr>
          <w:color w:val="FF0000"/>
          <w:highlight w:val="white"/>
        </w:rPr>
        <w:t>assetCount</w:t>
      </w:r>
      <w:proofErr w:type="spellEnd"/>
      <w:r>
        <w:rPr>
          <w:color w:val="0000FF"/>
          <w:highlight w:val="white"/>
        </w:rPr>
        <w:t>="</w:t>
      </w:r>
      <w:r>
        <w:rPr>
          <w:highlight w:val="white"/>
        </w:rPr>
        <w:t>2</w:t>
      </w:r>
      <w:r>
        <w:rPr>
          <w:color w:val="0000FF"/>
          <w:highlight w:val="white"/>
        </w:rPr>
        <w:t>"</w:t>
      </w:r>
      <w:r>
        <w:rPr>
          <w:color w:val="FF0000"/>
          <w:highlight w:val="white"/>
        </w:rPr>
        <w:t xml:space="preserve"> version</w:t>
      </w:r>
      <w:r>
        <w:rPr>
          <w:color w:val="0000FF"/>
          <w:highlight w:val="white"/>
        </w:rPr>
        <w:t>="</w:t>
      </w:r>
      <w:r>
        <w:rPr>
          <w:highlight w:val="white"/>
        </w:rPr>
        <w:t>1.2</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1234</w:t>
      </w:r>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proofErr w:type="spellStart"/>
      <w:r>
        <w:rPr>
          <w:color w:val="800000"/>
          <w:highlight w:val="white"/>
        </w:rPr>
        <w:t>CuttingTool</w:t>
      </w:r>
      <w:proofErr w:type="spellEnd"/>
      <w:r>
        <w:rPr>
          <w:color w:val="FF0000"/>
          <w:highlight w:val="white"/>
        </w:rPr>
        <w:t xml:space="preserve"> </w:t>
      </w:r>
      <w:proofErr w:type="spellStart"/>
      <w:r>
        <w:rPr>
          <w:color w:val="FF0000"/>
          <w:highlight w:val="white"/>
        </w:rPr>
        <w:t>serialNumber</w:t>
      </w:r>
      <w:proofErr w:type="spellEnd"/>
      <w:r>
        <w:rPr>
          <w:color w:val="0000FF"/>
          <w:highlight w:val="white"/>
        </w:rPr>
        <w:t>="</w:t>
      </w:r>
      <w:r>
        <w:rPr>
          <w:highlight w:val="white"/>
        </w:rPr>
        <w:t>1</w:t>
      </w:r>
      <w:r>
        <w:rPr>
          <w:color w:val="0000FF"/>
          <w:highlight w:val="white"/>
        </w:rPr>
        <w:t>"</w:t>
      </w:r>
      <w:r>
        <w:rPr>
          <w:color w:val="FF0000"/>
          <w:highlight w:val="white"/>
        </w:rPr>
        <w:t xml:space="preserve"> </w:t>
      </w:r>
      <w:proofErr w:type="spellStart"/>
      <w:r>
        <w:rPr>
          <w:color w:val="FF0000"/>
          <w:highlight w:val="white"/>
        </w:rPr>
        <w:t>toolId</w:t>
      </w:r>
      <w:proofErr w:type="spellEnd"/>
      <w:r>
        <w:rPr>
          <w:color w:val="0000FF"/>
          <w:highlight w:val="white"/>
        </w:rPr>
        <w:t>="</w:t>
      </w:r>
      <w:r>
        <w:rPr>
          <w:highlight w:val="white"/>
        </w:rPr>
        <w:t>KSSP300R4SD43L240</w:t>
      </w:r>
      <w:r>
        <w:rPr>
          <w:color w:val="0000FF"/>
          <w:highlight w:val="white"/>
        </w:rPr>
        <w:t>"</w:t>
      </w:r>
      <w:r>
        <w:rPr>
          <w:color w:val="FF0000"/>
          <w:highlight w:val="white"/>
        </w:rPr>
        <w:t xml:space="preserve"> timestamp</w:t>
      </w:r>
      <w:r>
        <w:rPr>
          <w:color w:val="0000FF"/>
          <w:highlight w:val="white"/>
        </w:rPr>
        <w:t>="</w:t>
      </w:r>
      <w:r>
        <w:rPr>
          <w:highlight w:val="white"/>
        </w:rPr>
        <w:t>2011-05-11T13:55:22</w:t>
      </w:r>
      <w:r>
        <w:rPr>
          <w:color w:val="0000FF"/>
          <w:highlight w:val="white"/>
        </w:rPr>
        <w:t>"</w:t>
      </w:r>
      <w:r>
        <w:rPr>
          <w:color w:val="FF0000"/>
          <w:highlight w:val="white"/>
        </w:rPr>
        <w:t xml:space="preserve"> </w:t>
      </w:r>
      <w:proofErr w:type="spellStart"/>
      <w:r>
        <w:rPr>
          <w:color w:val="FF0000"/>
          <w:highlight w:val="white"/>
        </w:rPr>
        <w:t>assetId</w:t>
      </w:r>
      <w:proofErr w:type="spellEnd"/>
      <w:r>
        <w:rPr>
          <w:color w:val="0000FF"/>
          <w:highlight w:val="white"/>
        </w:rPr>
        <w:t>="</w:t>
      </w:r>
      <w:r>
        <w:rPr>
          <w:highlight w:val="white"/>
        </w:rPr>
        <w:t>KSSP300R4SD43L240.1</w:t>
      </w:r>
      <w:r>
        <w:rPr>
          <w:color w:val="0000FF"/>
          <w:highlight w:val="white"/>
        </w:rPr>
        <w:t>"</w:t>
      </w:r>
      <w:r>
        <w:rPr>
          <w:color w:val="FF0000"/>
          <w:highlight w:val="white"/>
        </w:rPr>
        <w:t xml:space="preserve"> manufacturers</w:t>
      </w:r>
      <w:r>
        <w:rPr>
          <w:color w:val="0000FF"/>
          <w:highlight w:val="white"/>
        </w:rPr>
        <w:t>="</w:t>
      </w:r>
      <w:proofErr w:type="spellStart"/>
      <w:r>
        <w:rPr>
          <w:highlight w:val="white"/>
        </w:rPr>
        <w:t>KMT</w:t>
      </w:r>
      <w:proofErr w:type="gramStart"/>
      <w:r>
        <w:rPr>
          <w:highlight w:val="white"/>
        </w:rPr>
        <w:t>,Parlec</w:t>
      </w:r>
      <w:proofErr w:type="spellEnd"/>
      <w:proofErr w:type="gram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proofErr w:type="spellStart"/>
      <w:r>
        <w:rPr>
          <w:color w:val="800000"/>
          <w:highlight w:val="white"/>
        </w:rPr>
        <w:t>CuttingToolLifeCycle</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CutterStatus</w:t>
      </w:r>
      <w:proofErr w:type="spellEnd"/>
      <w:r>
        <w:rPr>
          <w:color w:val="0000FF"/>
          <w:highlight w:val="white"/>
        </w:rPr>
        <w:t>&gt;&lt;</w:t>
      </w:r>
      <w:r>
        <w:rPr>
          <w:color w:val="800000"/>
          <w:highlight w:val="white"/>
        </w:rPr>
        <w:t>Status</w:t>
      </w:r>
      <w:r>
        <w:rPr>
          <w:color w:val="0000FF"/>
          <w:highlight w:val="white"/>
        </w:rPr>
        <w:t>&gt;</w:t>
      </w:r>
      <w:r>
        <w:rPr>
          <w:highlight w:val="white"/>
        </w:rPr>
        <w:t>NEW</w:t>
      </w:r>
      <w:r>
        <w:rPr>
          <w:color w:val="0000FF"/>
          <w:highlight w:val="white"/>
        </w:rPr>
        <w:t>&lt;/</w:t>
      </w:r>
      <w:r>
        <w:rPr>
          <w:color w:val="800000"/>
          <w:highlight w:val="white"/>
        </w:rPr>
        <w:t>Status</w:t>
      </w:r>
      <w:r>
        <w:rPr>
          <w:color w:val="0000FF"/>
          <w:highlight w:val="white"/>
        </w:rPr>
        <w:t>&gt;&lt;/</w:t>
      </w:r>
      <w:proofErr w:type="spellStart"/>
      <w:r>
        <w:rPr>
          <w:color w:val="800000"/>
          <w:highlight w:val="white"/>
        </w:rPr>
        <w:t>CutterStatus</w:t>
      </w:r>
      <w:proofErr w:type="spellEnd"/>
      <w:r>
        <w:rPr>
          <w:color w:val="0000FF"/>
          <w:highlight w:val="white"/>
        </w:rPr>
        <w:t>&gt;</w:t>
      </w:r>
    </w:p>
    <w:p w:rsidR="005F52A6" w:rsidRDefault="005F52A6" w:rsidP="000D2216">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sidR="00FE1E44">
        <w:rPr>
          <w:color w:val="800000"/>
          <w:highlight w:val="white"/>
        </w:rPr>
        <w:t>ProcessSpindleSpeed</w:t>
      </w:r>
      <w:proofErr w:type="spellEnd"/>
      <w:r>
        <w:rPr>
          <w:color w:val="FF0000"/>
          <w:highlight w:val="white"/>
        </w:rPr>
        <w:t xml:space="preserve"> maximum</w:t>
      </w:r>
      <w:r>
        <w:rPr>
          <w:color w:val="0000FF"/>
          <w:highlight w:val="white"/>
        </w:rPr>
        <w:t>="</w:t>
      </w:r>
      <w:r>
        <w:rPr>
          <w:highlight w:val="white"/>
        </w:rPr>
        <w:t>13300</w:t>
      </w:r>
      <w:r>
        <w:rPr>
          <w:color w:val="0000FF"/>
          <w:highlight w:val="white"/>
        </w:rPr>
        <w:t>"</w:t>
      </w:r>
      <w:r>
        <w:rPr>
          <w:color w:val="FF0000"/>
          <w:highlight w:val="white"/>
        </w:rPr>
        <w:t xml:space="preserve"> nominal</w:t>
      </w:r>
      <w:r>
        <w:rPr>
          <w:color w:val="0000FF"/>
          <w:highlight w:val="white"/>
        </w:rPr>
        <w:t>="</w:t>
      </w:r>
      <w:r>
        <w:rPr>
          <w:highlight w:val="white"/>
        </w:rPr>
        <w:t>605</w:t>
      </w:r>
      <w:r>
        <w:rPr>
          <w:color w:val="0000FF"/>
          <w:highlight w:val="white"/>
        </w:rPr>
        <w:t>"&gt;</w:t>
      </w:r>
      <w:r>
        <w:rPr>
          <w:highlight w:val="white"/>
        </w:rPr>
        <w:t>10000</w:t>
      </w:r>
      <w:r>
        <w:rPr>
          <w:color w:val="0000FF"/>
          <w:highlight w:val="white"/>
        </w:rPr>
        <w:t>&lt;/</w:t>
      </w:r>
      <w:proofErr w:type="spellStart"/>
      <w:r w:rsidR="00FE1E44">
        <w:rPr>
          <w:color w:val="800000"/>
          <w:highlight w:val="white"/>
        </w:rPr>
        <w:t>ProcessSpindleSpeed</w:t>
      </w:r>
      <w:proofErr w:type="spellEnd"/>
      <w:r>
        <w:rPr>
          <w:color w:val="0000FF"/>
          <w:highlight w:val="white"/>
        </w:rPr>
        <w:t>&gt;</w:t>
      </w:r>
    </w:p>
    <w:p w:rsidR="006E2C5C" w:rsidRDefault="006E2C5C" w:rsidP="006E2C5C">
      <w:pPr>
        <w:pStyle w:val="Code"/>
        <w:rPr>
          <w:color w:val="0000FF"/>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sidR="00FE1E44">
        <w:rPr>
          <w:color w:val="800000"/>
          <w:highlight w:val="white"/>
        </w:rPr>
        <w:t>ProcessFeedRate</w:t>
      </w:r>
      <w:proofErr w:type="spellEnd"/>
      <w:r>
        <w:rPr>
          <w:color w:val="FF0000"/>
          <w:highlight w:val="white"/>
        </w:rPr>
        <w:t xml:space="preserve"> nominal</w:t>
      </w:r>
      <w:r>
        <w:rPr>
          <w:color w:val="0000FF"/>
          <w:highlight w:val="white"/>
        </w:rPr>
        <w:t>="</w:t>
      </w:r>
      <w:r w:rsidR="00395B3E">
        <w:rPr>
          <w:highlight w:val="white"/>
        </w:rPr>
        <w:t>9.22</w:t>
      </w:r>
      <w:r>
        <w:rPr>
          <w:color w:val="0000FF"/>
          <w:highlight w:val="white"/>
        </w:rPr>
        <w:t>"&gt;</w:t>
      </w:r>
      <w:r w:rsidR="00395B3E">
        <w:rPr>
          <w:highlight w:val="white"/>
        </w:rPr>
        <w:t>9.22</w:t>
      </w:r>
      <w:r>
        <w:rPr>
          <w:color w:val="0000FF"/>
          <w:highlight w:val="white"/>
        </w:rPr>
        <w:t>&lt;/</w:t>
      </w:r>
      <w:proofErr w:type="spellStart"/>
      <w:r w:rsidR="00FE1E44">
        <w:rPr>
          <w:color w:val="800000"/>
          <w:highlight w:val="white"/>
        </w:rPr>
        <w:t>ProcessSpindleSpeed</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ConnectionCodeMachineSide</w:t>
      </w:r>
      <w:proofErr w:type="spellEnd"/>
      <w:r>
        <w:rPr>
          <w:color w:val="0000FF"/>
          <w:highlight w:val="white"/>
        </w:rPr>
        <w:t>&gt;</w:t>
      </w:r>
      <w:r>
        <w:rPr>
          <w:highlight w:val="white"/>
        </w:rPr>
        <w:t>CV50</w:t>
      </w:r>
      <w:r>
        <w:rPr>
          <w:color w:val="0000FF"/>
          <w:highlight w:val="white"/>
        </w:rPr>
        <w:t>&lt;/</w:t>
      </w:r>
      <w:proofErr w:type="spellStart"/>
      <w:r>
        <w:rPr>
          <w:color w:val="800000"/>
          <w:highlight w:val="white"/>
        </w:rPr>
        <w:t>ConnectionCodeMachineSide</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BodyDiameterMax</w:t>
      </w:r>
      <w:proofErr w:type="spellEnd"/>
      <w:r>
        <w:rPr>
          <w:color w:val="FF0000"/>
          <w:highlight w:val="white"/>
        </w:rPr>
        <w:t xml:space="preserve"> code</w:t>
      </w:r>
      <w:r>
        <w:rPr>
          <w:color w:val="0000FF"/>
          <w:highlight w:val="white"/>
        </w:rPr>
        <w:t>="</w:t>
      </w:r>
      <w:r>
        <w:rPr>
          <w:highlight w:val="white"/>
        </w:rPr>
        <w:t>BDX</w:t>
      </w:r>
      <w:r>
        <w:rPr>
          <w:color w:val="0000FF"/>
          <w:highlight w:val="white"/>
        </w:rPr>
        <w:t>"&gt;</w:t>
      </w:r>
      <w:r>
        <w:rPr>
          <w:highlight w:val="white"/>
        </w:rPr>
        <w:t>73.25</w:t>
      </w:r>
      <w:r>
        <w:rPr>
          <w:color w:val="0000FF"/>
          <w:highlight w:val="white"/>
        </w:rPr>
        <w:t>&lt;/</w:t>
      </w:r>
      <w:proofErr w:type="spellStart"/>
      <w:r>
        <w:rPr>
          <w:color w:val="800000"/>
          <w:highlight w:val="white"/>
        </w:rPr>
        <w:t>BodyDiameterMax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OverallToolLength</w:t>
      </w:r>
      <w:proofErr w:type="spellEnd"/>
      <w:r>
        <w:rPr>
          <w:color w:val="FF0000"/>
          <w:highlight w:val="white"/>
        </w:rPr>
        <w:t xml:space="preserve"> nominal</w:t>
      </w:r>
      <w:r>
        <w:rPr>
          <w:color w:val="0000FF"/>
          <w:highlight w:val="white"/>
        </w:rPr>
        <w:t>="</w:t>
      </w:r>
      <w:r>
        <w:rPr>
          <w:highlight w:val="white"/>
        </w:rPr>
        <w:t>222.25</w:t>
      </w:r>
      <w:r>
        <w:rPr>
          <w:color w:val="0000FF"/>
          <w:highlight w:val="white"/>
        </w:rPr>
        <w:t>"</w:t>
      </w:r>
      <w:r>
        <w:rPr>
          <w:color w:val="FF0000"/>
          <w:highlight w:val="white"/>
        </w:rPr>
        <w:t xml:space="preserve"> minimum</w:t>
      </w:r>
      <w:r>
        <w:rPr>
          <w:color w:val="0000FF"/>
          <w:highlight w:val="white"/>
        </w:rPr>
        <w:t>="</w:t>
      </w:r>
      <w:r>
        <w:rPr>
          <w:highlight w:val="white"/>
        </w:rPr>
        <w:t>221.996</w:t>
      </w:r>
      <w:r>
        <w:rPr>
          <w:color w:val="0000FF"/>
          <w:highlight w:val="white"/>
        </w:rPr>
        <w:t>"</w:t>
      </w:r>
      <w:r>
        <w:rPr>
          <w:color w:val="FF0000"/>
          <w:highlight w:val="white"/>
        </w:rPr>
        <w:t xml:space="preserve"> maximum</w:t>
      </w:r>
      <w:r>
        <w:rPr>
          <w:color w:val="0000FF"/>
          <w:highlight w:val="white"/>
        </w:rPr>
        <w:t>="</w:t>
      </w:r>
      <w:r>
        <w:rPr>
          <w:highlight w:val="white"/>
        </w:rPr>
        <w:t>222.504</w:t>
      </w:r>
      <w:r>
        <w:rPr>
          <w:color w:val="0000FF"/>
          <w:highlight w:val="white"/>
        </w:rPr>
        <w:t>"</w:t>
      </w:r>
      <w:r>
        <w:rPr>
          <w:color w:val="FF0000"/>
          <w:highlight w:val="white"/>
        </w:rPr>
        <w:t xml:space="preserve"> code</w:t>
      </w:r>
      <w:r>
        <w:rPr>
          <w:color w:val="0000FF"/>
          <w:highlight w:val="white"/>
        </w:rPr>
        <w:t>="</w:t>
      </w:r>
      <w:r>
        <w:rPr>
          <w:highlight w:val="white"/>
        </w:rPr>
        <w:t>OAL</w:t>
      </w:r>
      <w:r>
        <w:rPr>
          <w:color w:val="0000FF"/>
          <w:highlight w:val="white"/>
        </w:rPr>
        <w:t>"&gt;</w:t>
      </w:r>
      <w:r>
        <w:rPr>
          <w:highlight w:val="white"/>
        </w:rPr>
        <w:t>222.25</w:t>
      </w:r>
      <w:r>
        <w:rPr>
          <w:color w:val="0000FF"/>
          <w:highlight w:val="white"/>
        </w:rPr>
        <w:t>&lt;/</w:t>
      </w:r>
      <w:proofErr w:type="spellStart"/>
      <w:r>
        <w:rPr>
          <w:color w:val="800000"/>
          <w:highlight w:val="white"/>
        </w:rPr>
        <w:t>OverallToolLength</w:t>
      </w:r>
      <w:proofErr w:type="spellEnd"/>
      <w:r>
        <w:rPr>
          <w:color w:val="0000FF"/>
          <w:highlight w:val="white"/>
        </w:rPr>
        <w:t>&gt;</w:t>
      </w:r>
    </w:p>
    <w:p w:rsidR="005F52A6" w:rsidRDefault="005F52A6" w:rsidP="000D2216">
      <w:pPr>
        <w:pStyle w:val="Code"/>
        <w:rPr>
          <w:highlight w:val="white"/>
        </w:rPr>
      </w:pPr>
      <w:r>
        <w:rPr>
          <w:highlight w:val="white"/>
        </w:rPr>
        <w:lastRenderedPageBreak/>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UsableLengthMax</w:t>
      </w:r>
      <w:proofErr w:type="spellEnd"/>
      <w:r>
        <w:rPr>
          <w:color w:val="FF0000"/>
          <w:highlight w:val="white"/>
        </w:rPr>
        <w:t xml:space="preserve"> code</w:t>
      </w:r>
      <w:r>
        <w:rPr>
          <w:color w:val="0000FF"/>
          <w:highlight w:val="white"/>
        </w:rPr>
        <w:t>="</w:t>
      </w:r>
      <w:r>
        <w:rPr>
          <w:highlight w:val="white"/>
        </w:rPr>
        <w:t>LUX</w:t>
      </w:r>
      <w:r>
        <w:rPr>
          <w:color w:val="0000FF"/>
          <w:highlight w:val="white"/>
        </w:rPr>
        <w:t>"</w:t>
      </w:r>
      <w:r>
        <w:rPr>
          <w:color w:val="FF0000"/>
          <w:highlight w:val="white"/>
        </w:rPr>
        <w:t xml:space="preserve"> nominal</w:t>
      </w:r>
      <w:r>
        <w:rPr>
          <w:color w:val="0000FF"/>
          <w:highlight w:val="white"/>
        </w:rPr>
        <w:t>="</w:t>
      </w:r>
      <w:r>
        <w:rPr>
          <w:highlight w:val="white"/>
        </w:rPr>
        <w:t>82.55</w:t>
      </w:r>
      <w:r>
        <w:rPr>
          <w:color w:val="0000FF"/>
          <w:highlight w:val="white"/>
        </w:rPr>
        <w:t>"&gt;</w:t>
      </w:r>
      <w:r>
        <w:rPr>
          <w:highlight w:val="white"/>
        </w:rPr>
        <w:t>82.55</w:t>
      </w:r>
      <w:r>
        <w:rPr>
          <w:color w:val="0000FF"/>
          <w:highlight w:val="white"/>
        </w:rPr>
        <w:t>&lt;/</w:t>
      </w:r>
      <w:proofErr w:type="spellStart"/>
      <w:r>
        <w:rPr>
          <w:color w:val="800000"/>
          <w:highlight w:val="white"/>
        </w:rPr>
        <w:t>UsableLengthMax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CuttingDiameterMax</w:t>
      </w:r>
      <w:proofErr w:type="spellEnd"/>
      <w:r>
        <w:rPr>
          <w:color w:val="FF0000"/>
          <w:highlight w:val="white"/>
        </w:rPr>
        <w:t xml:space="preserve"> code</w:t>
      </w:r>
      <w:r>
        <w:rPr>
          <w:color w:val="0000FF"/>
          <w:highlight w:val="white"/>
        </w:rPr>
        <w:t>="</w:t>
      </w:r>
      <w:r>
        <w:rPr>
          <w:highlight w:val="white"/>
        </w:rPr>
        <w:t>DC</w:t>
      </w:r>
      <w:r>
        <w:rPr>
          <w:color w:val="0000FF"/>
          <w:highlight w:val="white"/>
        </w:rPr>
        <w:t>"</w:t>
      </w:r>
      <w:r>
        <w:rPr>
          <w:color w:val="FF0000"/>
          <w:highlight w:val="white"/>
        </w:rPr>
        <w:t xml:space="preserve"> nominal</w:t>
      </w:r>
      <w:r>
        <w:rPr>
          <w:color w:val="0000FF"/>
          <w:highlight w:val="white"/>
        </w:rPr>
        <w:t>="</w:t>
      </w:r>
      <w:r>
        <w:rPr>
          <w:highlight w:val="white"/>
        </w:rPr>
        <w:t>76.2</w:t>
      </w:r>
      <w:r>
        <w:rPr>
          <w:color w:val="0000FF"/>
          <w:highlight w:val="white"/>
        </w:rPr>
        <w:t>"</w:t>
      </w:r>
      <w:r>
        <w:rPr>
          <w:color w:val="FF0000"/>
          <w:highlight w:val="white"/>
        </w:rPr>
        <w:t xml:space="preserve"> maximum</w:t>
      </w:r>
      <w:r>
        <w:rPr>
          <w:color w:val="0000FF"/>
          <w:highlight w:val="white"/>
        </w:rPr>
        <w:t>="</w:t>
      </w:r>
      <w:r>
        <w:rPr>
          <w:highlight w:val="white"/>
        </w:rPr>
        <w:t>76.213</w:t>
      </w:r>
      <w:r>
        <w:rPr>
          <w:color w:val="0000FF"/>
          <w:highlight w:val="white"/>
        </w:rPr>
        <w:t>"</w:t>
      </w:r>
      <w:r>
        <w:rPr>
          <w:color w:val="FF0000"/>
          <w:highlight w:val="white"/>
        </w:rPr>
        <w:t xml:space="preserve"> minimum</w:t>
      </w:r>
      <w:r>
        <w:rPr>
          <w:color w:val="0000FF"/>
          <w:highlight w:val="white"/>
        </w:rPr>
        <w:t>="</w:t>
      </w:r>
      <w:r>
        <w:rPr>
          <w:highlight w:val="white"/>
        </w:rPr>
        <w:t>76.187</w:t>
      </w:r>
      <w:r>
        <w:rPr>
          <w:color w:val="0000FF"/>
          <w:highlight w:val="white"/>
        </w:rPr>
        <w:t>"&gt;</w:t>
      </w:r>
      <w:r>
        <w:rPr>
          <w:highlight w:val="white"/>
        </w:rPr>
        <w:t>76.2</w:t>
      </w:r>
      <w:r>
        <w:rPr>
          <w:color w:val="0000FF"/>
          <w:highlight w:val="white"/>
        </w:rPr>
        <w:t>&lt;/</w:t>
      </w:r>
      <w:proofErr w:type="spellStart"/>
      <w:r>
        <w:rPr>
          <w:color w:val="800000"/>
          <w:highlight w:val="white"/>
        </w:rPr>
        <w:t>CuttingDiameterMax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BodyLengthMax</w:t>
      </w:r>
      <w:proofErr w:type="spellEnd"/>
      <w:r>
        <w:rPr>
          <w:color w:val="FF0000"/>
          <w:highlight w:val="white"/>
        </w:rPr>
        <w:t xml:space="preserve"> code</w:t>
      </w:r>
      <w:r>
        <w:rPr>
          <w:color w:val="0000FF"/>
          <w:highlight w:val="white"/>
        </w:rPr>
        <w:t>="</w:t>
      </w:r>
      <w:r>
        <w:rPr>
          <w:highlight w:val="white"/>
        </w:rPr>
        <w:t>LF</w:t>
      </w:r>
      <w:r>
        <w:rPr>
          <w:color w:val="0000FF"/>
          <w:highlight w:val="white"/>
        </w:rPr>
        <w:t>"</w:t>
      </w:r>
      <w:r>
        <w:rPr>
          <w:color w:val="FF0000"/>
          <w:highlight w:val="white"/>
        </w:rPr>
        <w:t xml:space="preserve"> nominal</w:t>
      </w:r>
      <w:r>
        <w:rPr>
          <w:color w:val="0000FF"/>
          <w:highlight w:val="white"/>
        </w:rPr>
        <w:t>="</w:t>
      </w:r>
      <w:r>
        <w:rPr>
          <w:highlight w:val="white"/>
        </w:rPr>
        <w:t>120.65</w:t>
      </w:r>
      <w:r>
        <w:rPr>
          <w:color w:val="0000FF"/>
          <w:highlight w:val="white"/>
        </w:rPr>
        <w:t>"</w:t>
      </w:r>
      <w:r>
        <w:rPr>
          <w:color w:val="FF0000"/>
          <w:highlight w:val="white"/>
        </w:rPr>
        <w:t xml:space="preserve"> maximum</w:t>
      </w:r>
      <w:r>
        <w:rPr>
          <w:color w:val="0000FF"/>
          <w:highlight w:val="white"/>
        </w:rPr>
        <w:t>="</w:t>
      </w:r>
      <w:r>
        <w:rPr>
          <w:highlight w:val="white"/>
        </w:rPr>
        <w:t>120.904</w:t>
      </w:r>
      <w:r>
        <w:rPr>
          <w:color w:val="0000FF"/>
          <w:highlight w:val="white"/>
        </w:rPr>
        <w:t>"</w:t>
      </w:r>
      <w:r>
        <w:rPr>
          <w:color w:val="FF0000"/>
          <w:highlight w:val="white"/>
        </w:rPr>
        <w:t xml:space="preserve"> minimum</w:t>
      </w:r>
      <w:r>
        <w:rPr>
          <w:color w:val="0000FF"/>
          <w:highlight w:val="white"/>
        </w:rPr>
        <w:t>="</w:t>
      </w:r>
      <w:r>
        <w:rPr>
          <w:highlight w:val="white"/>
        </w:rPr>
        <w:t>120.404</w:t>
      </w:r>
      <w:r>
        <w:rPr>
          <w:color w:val="0000FF"/>
          <w:highlight w:val="white"/>
        </w:rPr>
        <w:t>"&gt;</w:t>
      </w:r>
      <w:r>
        <w:rPr>
          <w:highlight w:val="white"/>
        </w:rPr>
        <w:t>120.65</w:t>
      </w:r>
      <w:r>
        <w:rPr>
          <w:color w:val="0000FF"/>
          <w:highlight w:val="white"/>
        </w:rPr>
        <w:t>&lt;/</w:t>
      </w:r>
      <w:proofErr w:type="spellStart"/>
      <w:r>
        <w:rPr>
          <w:color w:val="800000"/>
          <w:highlight w:val="white"/>
        </w:rPr>
        <w:t>BodyLengthMax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DepthOfCutMax</w:t>
      </w:r>
      <w:proofErr w:type="spellEnd"/>
      <w:r>
        <w:rPr>
          <w:color w:val="FF0000"/>
          <w:highlight w:val="white"/>
        </w:rPr>
        <w:t xml:space="preserve"> code</w:t>
      </w:r>
      <w:r>
        <w:rPr>
          <w:color w:val="0000FF"/>
          <w:highlight w:val="white"/>
        </w:rPr>
        <w:t>="</w:t>
      </w:r>
      <w:r>
        <w:rPr>
          <w:highlight w:val="white"/>
        </w:rPr>
        <w:t>APMX</w:t>
      </w:r>
      <w:r>
        <w:rPr>
          <w:color w:val="0000FF"/>
          <w:highlight w:val="white"/>
        </w:rPr>
        <w:t>"</w:t>
      </w:r>
      <w:r>
        <w:rPr>
          <w:color w:val="FF0000"/>
          <w:highlight w:val="white"/>
        </w:rPr>
        <w:t xml:space="preserve"> nominal</w:t>
      </w:r>
      <w:r>
        <w:rPr>
          <w:color w:val="0000FF"/>
          <w:highlight w:val="white"/>
        </w:rPr>
        <w:t>="</w:t>
      </w:r>
      <w:r>
        <w:rPr>
          <w:highlight w:val="white"/>
        </w:rPr>
        <w:t>60.96</w:t>
      </w:r>
      <w:r>
        <w:rPr>
          <w:color w:val="0000FF"/>
          <w:highlight w:val="white"/>
        </w:rPr>
        <w:t>"&gt;</w:t>
      </w:r>
      <w:r>
        <w:rPr>
          <w:highlight w:val="white"/>
        </w:rPr>
        <w:t>60.95</w:t>
      </w:r>
      <w:r>
        <w:rPr>
          <w:color w:val="0000FF"/>
          <w:highlight w:val="white"/>
        </w:rPr>
        <w:t>&lt;/</w:t>
      </w:r>
      <w:proofErr w:type="spellStart"/>
      <w:r>
        <w:rPr>
          <w:color w:val="800000"/>
          <w:highlight w:val="white"/>
        </w:rPr>
        <w:t>DepthOfCutMax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FlangeDiameterMax</w:t>
      </w:r>
      <w:proofErr w:type="spellEnd"/>
      <w:r>
        <w:rPr>
          <w:color w:val="FF0000"/>
          <w:highlight w:val="white"/>
        </w:rPr>
        <w:t xml:space="preserve"> code</w:t>
      </w:r>
      <w:r>
        <w:rPr>
          <w:color w:val="0000FF"/>
          <w:highlight w:val="white"/>
        </w:rPr>
        <w:t>="</w:t>
      </w:r>
      <w:r>
        <w:rPr>
          <w:highlight w:val="white"/>
        </w:rPr>
        <w:t>DF</w:t>
      </w:r>
      <w:r>
        <w:rPr>
          <w:color w:val="0000FF"/>
          <w:highlight w:val="white"/>
        </w:rPr>
        <w:t>"</w:t>
      </w:r>
      <w:r>
        <w:rPr>
          <w:color w:val="FF0000"/>
          <w:highlight w:val="white"/>
        </w:rPr>
        <w:t xml:space="preserve"> nominal</w:t>
      </w:r>
      <w:r>
        <w:rPr>
          <w:color w:val="0000FF"/>
          <w:highlight w:val="white"/>
        </w:rPr>
        <w:t>="</w:t>
      </w:r>
      <w:r>
        <w:rPr>
          <w:highlight w:val="white"/>
        </w:rPr>
        <w:t>98.425</w:t>
      </w:r>
      <w:r>
        <w:rPr>
          <w:color w:val="0000FF"/>
          <w:highlight w:val="white"/>
        </w:rPr>
        <w:t>"&gt;</w:t>
      </w:r>
      <w:r>
        <w:rPr>
          <w:highlight w:val="white"/>
        </w:rPr>
        <w:t>98.425</w:t>
      </w:r>
      <w:r>
        <w:rPr>
          <w:color w:val="0000FF"/>
          <w:highlight w:val="white"/>
        </w:rPr>
        <w:t>&lt;/</w:t>
      </w:r>
      <w:proofErr w:type="spellStart"/>
      <w:r>
        <w:rPr>
          <w:color w:val="800000"/>
          <w:highlight w:val="white"/>
        </w:rPr>
        <w:t>FlangeDiameterMax</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CuttingItems</w:t>
      </w:r>
      <w:proofErr w:type="spellEnd"/>
      <w:r>
        <w:rPr>
          <w:color w:val="FF0000"/>
          <w:highlight w:val="white"/>
        </w:rPr>
        <w:t xml:space="preserve"> count</w:t>
      </w:r>
      <w:r>
        <w:rPr>
          <w:color w:val="0000FF"/>
          <w:highlight w:val="white"/>
        </w:rPr>
        <w:t>="</w:t>
      </w:r>
      <w:r>
        <w:rPr>
          <w:highlight w:val="white"/>
        </w:rPr>
        <w:t>24</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w:t>
      </w:r>
      <w:proofErr w:type="spellEnd"/>
      <w:r>
        <w:rPr>
          <w:color w:val="FF0000"/>
          <w:highlight w:val="white"/>
        </w:rPr>
        <w:t xml:space="preserve"> indices</w:t>
      </w:r>
      <w:r>
        <w:rPr>
          <w:color w:val="0000FF"/>
          <w:highlight w:val="white"/>
        </w:rPr>
        <w:t>="</w:t>
      </w:r>
      <w:r>
        <w:rPr>
          <w:highlight w:val="white"/>
        </w:rPr>
        <w:t>1-24</w:t>
      </w:r>
      <w:r>
        <w:rPr>
          <w:color w:val="0000FF"/>
          <w:highlight w:val="white"/>
        </w:rPr>
        <w:t>"</w:t>
      </w:r>
      <w:r>
        <w:rPr>
          <w:color w:val="FF0000"/>
          <w:highlight w:val="white"/>
        </w:rPr>
        <w:t xml:space="preserve"> </w:t>
      </w:r>
      <w:proofErr w:type="spellStart"/>
      <w:r>
        <w:rPr>
          <w:color w:val="FF0000"/>
          <w:highlight w:val="white"/>
        </w:rPr>
        <w:t>itemId</w:t>
      </w:r>
      <w:proofErr w:type="spellEnd"/>
      <w:r>
        <w:rPr>
          <w:color w:val="0000FF"/>
          <w:highlight w:val="white"/>
        </w:rPr>
        <w:t>="</w:t>
      </w:r>
      <w:r>
        <w:rPr>
          <w:highlight w:val="white"/>
        </w:rPr>
        <w:t>SDET43PDER8GB</w:t>
      </w:r>
      <w:r>
        <w:rPr>
          <w:color w:val="0000FF"/>
          <w:highlight w:val="white"/>
        </w:rPr>
        <w:t>"</w:t>
      </w:r>
      <w:r>
        <w:rPr>
          <w:color w:val="FF0000"/>
          <w:highlight w:val="white"/>
        </w:rPr>
        <w:t xml:space="preserve"> manufacturers</w:t>
      </w:r>
      <w:r>
        <w:rPr>
          <w:color w:val="0000FF"/>
          <w:highlight w:val="white"/>
        </w:rPr>
        <w:t>="</w:t>
      </w:r>
      <w:r>
        <w:rPr>
          <w:highlight w:val="white"/>
        </w:rPr>
        <w:t>KMT</w:t>
      </w:r>
      <w:r>
        <w:rPr>
          <w:color w:val="0000FF"/>
          <w:highlight w:val="white"/>
        </w:rPr>
        <w:t>"</w:t>
      </w:r>
      <w:r>
        <w:rPr>
          <w:color w:val="FF0000"/>
          <w:highlight w:val="white"/>
        </w:rPr>
        <w:t xml:space="preserve"> grade</w:t>
      </w:r>
      <w:r>
        <w:rPr>
          <w:color w:val="0000FF"/>
          <w:highlight w:val="white"/>
        </w:rPr>
        <w:t>="</w:t>
      </w:r>
      <w:r>
        <w:rPr>
          <w:highlight w:val="white"/>
        </w:rPr>
        <w:t>KC725M</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CuttingEdgeLength</w:t>
      </w:r>
      <w:proofErr w:type="spellEnd"/>
      <w:r>
        <w:rPr>
          <w:color w:val="FF0000"/>
          <w:highlight w:val="white"/>
        </w:rPr>
        <w:t xml:space="preserve"> code</w:t>
      </w:r>
      <w:r>
        <w:rPr>
          <w:color w:val="0000FF"/>
          <w:highlight w:val="white"/>
        </w:rPr>
        <w:t>="</w:t>
      </w:r>
      <w:r>
        <w:rPr>
          <w:highlight w:val="white"/>
        </w:rPr>
        <w:t>L</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w:t>
      </w:r>
      <w:r>
        <w:rPr>
          <w:color w:val="FF0000"/>
          <w:highlight w:val="white"/>
        </w:rPr>
        <w:t xml:space="preserve"> minimum</w:t>
      </w:r>
      <w:r>
        <w:rPr>
          <w:color w:val="0000FF"/>
          <w:highlight w:val="white"/>
        </w:rPr>
        <w:t>="</w:t>
      </w:r>
      <w:r>
        <w:rPr>
          <w:highlight w:val="white"/>
        </w:rPr>
        <w:t>12.675</w:t>
      </w:r>
      <w:r>
        <w:rPr>
          <w:color w:val="0000FF"/>
          <w:highlight w:val="white"/>
        </w:rPr>
        <w:t>"</w:t>
      </w:r>
      <w:r>
        <w:rPr>
          <w:color w:val="FF0000"/>
          <w:highlight w:val="white"/>
        </w:rPr>
        <w:t xml:space="preserve"> maximum</w:t>
      </w:r>
      <w:r>
        <w:rPr>
          <w:color w:val="0000FF"/>
          <w:highlight w:val="white"/>
        </w:rPr>
        <w:t>="</w:t>
      </w:r>
      <w:r>
        <w:rPr>
          <w:highlight w:val="white"/>
        </w:rPr>
        <w:t>12.725</w:t>
      </w:r>
      <w:r>
        <w:rPr>
          <w:color w:val="0000FF"/>
          <w:highlight w:val="white"/>
        </w:rPr>
        <w:t>"&gt;</w:t>
      </w:r>
      <w:r>
        <w:rPr>
          <w:highlight w:val="white"/>
        </w:rPr>
        <w:t>12.7</w:t>
      </w:r>
      <w:r>
        <w:rPr>
          <w:color w:val="0000FF"/>
          <w:highlight w:val="white"/>
        </w:rPr>
        <w:t>&lt;/</w:t>
      </w:r>
      <w:proofErr w:type="spellStart"/>
      <w:r>
        <w:rPr>
          <w:color w:val="800000"/>
          <w:highlight w:val="white"/>
        </w:rPr>
        <w:t>CuttingEdgeLength</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WiperEdgeLength</w:t>
      </w:r>
      <w:proofErr w:type="spellEnd"/>
      <w:r>
        <w:rPr>
          <w:color w:val="FF0000"/>
          <w:highlight w:val="white"/>
        </w:rPr>
        <w:t xml:space="preserve"> code</w:t>
      </w:r>
      <w:r>
        <w:rPr>
          <w:color w:val="0000FF"/>
          <w:highlight w:val="white"/>
        </w:rPr>
        <w:t>="</w:t>
      </w:r>
      <w:r>
        <w:rPr>
          <w:highlight w:val="white"/>
        </w:rPr>
        <w:t>BS</w:t>
      </w:r>
      <w:r>
        <w:rPr>
          <w:color w:val="0000FF"/>
          <w:highlight w:val="white"/>
        </w:rPr>
        <w:t>"</w:t>
      </w:r>
      <w:r>
        <w:rPr>
          <w:color w:val="FF0000"/>
          <w:highlight w:val="white"/>
        </w:rPr>
        <w:t xml:space="preserve"> nominal</w:t>
      </w:r>
      <w:r>
        <w:rPr>
          <w:color w:val="0000FF"/>
          <w:highlight w:val="white"/>
        </w:rPr>
        <w:t>="</w:t>
      </w:r>
      <w:r>
        <w:rPr>
          <w:highlight w:val="white"/>
        </w:rPr>
        <w:t>2.56</w:t>
      </w:r>
      <w:r>
        <w:rPr>
          <w:color w:val="0000FF"/>
          <w:highlight w:val="white"/>
        </w:rPr>
        <w:t>"&gt;</w:t>
      </w:r>
      <w:r>
        <w:rPr>
          <w:highlight w:val="white"/>
        </w:rPr>
        <w:t>2.56</w:t>
      </w:r>
      <w:r>
        <w:rPr>
          <w:color w:val="0000FF"/>
          <w:highlight w:val="white"/>
        </w:rPr>
        <w:t>&lt;/</w:t>
      </w:r>
      <w:proofErr w:type="spellStart"/>
      <w:r>
        <w:rPr>
          <w:color w:val="800000"/>
          <w:highlight w:val="white"/>
        </w:rPr>
        <w:t>WiperEdgeLength</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IncribedCircleDiameter</w:t>
      </w:r>
      <w:proofErr w:type="spellEnd"/>
      <w:r>
        <w:rPr>
          <w:color w:val="FF0000"/>
          <w:highlight w:val="white"/>
        </w:rPr>
        <w:t xml:space="preserve"> code</w:t>
      </w:r>
      <w:r>
        <w:rPr>
          <w:color w:val="0000FF"/>
          <w:highlight w:val="white"/>
        </w:rPr>
        <w:t>="</w:t>
      </w:r>
      <w:r>
        <w:rPr>
          <w:highlight w:val="white"/>
        </w:rPr>
        <w:t>IC</w:t>
      </w:r>
      <w:r>
        <w:rPr>
          <w:color w:val="0000FF"/>
          <w:highlight w:val="white"/>
        </w:rPr>
        <w:t>"</w:t>
      </w:r>
      <w:r>
        <w:rPr>
          <w:color w:val="FF0000"/>
          <w:highlight w:val="white"/>
        </w:rPr>
        <w:t xml:space="preserve"> nominal</w:t>
      </w:r>
      <w:r>
        <w:rPr>
          <w:color w:val="0000FF"/>
          <w:highlight w:val="white"/>
        </w:rPr>
        <w:t>="</w:t>
      </w:r>
      <w:r>
        <w:rPr>
          <w:highlight w:val="white"/>
        </w:rPr>
        <w:t>12.7</w:t>
      </w:r>
      <w:r>
        <w:rPr>
          <w:color w:val="0000FF"/>
          <w:highlight w:val="white"/>
        </w:rPr>
        <w:t>"&gt;</w:t>
      </w:r>
      <w:r>
        <w:rPr>
          <w:highlight w:val="white"/>
        </w:rPr>
        <w:t>12.7</w:t>
      </w:r>
      <w:r>
        <w:rPr>
          <w:color w:val="0000FF"/>
          <w:highlight w:val="white"/>
        </w:rPr>
        <w:t>&lt;/</w:t>
      </w:r>
      <w:proofErr w:type="spellStart"/>
      <w:r>
        <w:rPr>
          <w:color w:val="800000"/>
          <w:highlight w:val="white"/>
        </w:rPr>
        <w:t>IncribedCircleDiameter</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CornerRadius</w:t>
      </w:r>
      <w:proofErr w:type="spellEnd"/>
      <w:r>
        <w:rPr>
          <w:color w:val="FF0000"/>
          <w:highlight w:val="white"/>
        </w:rPr>
        <w:t xml:space="preserve"> code</w:t>
      </w:r>
      <w:r>
        <w:rPr>
          <w:color w:val="0000FF"/>
          <w:highlight w:val="white"/>
        </w:rPr>
        <w:t>="</w:t>
      </w:r>
      <w:r>
        <w:rPr>
          <w:highlight w:val="white"/>
        </w:rPr>
        <w:t>RE</w:t>
      </w:r>
      <w:r>
        <w:rPr>
          <w:color w:val="0000FF"/>
          <w:highlight w:val="white"/>
        </w:rPr>
        <w:t>"</w:t>
      </w:r>
      <w:r>
        <w:rPr>
          <w:color w:val="FF0000"/>
          <w:highlight w:val="white"/>
        </w:rPr>
        <w:t xml:space="preserve"> nominal</w:t>
      </w:r>
      <w:r>
        <w:rPr>
          <w:color w:val="0000FF"/>
          <w:highlight w:val="white"/>
        </w:rPr>
        <w:t>="</w:t>
      </w:r>
      <w:r>
        <w:rPr>
          <w:highlight w:val="white"/>
        </w:rPr>
        <w:t>0.8</w:t>
      </w:r>
      <w:r>
        <w:rPr>
          <w:color w:val="0000FF"/>
          <w:highlight w:val="white"/>
        </w:rPr>
        <w:t>"&gt;</w:t>
      </w:r>
      <w:r>
        <w:rPr>
          <w:highlight w:val="white"/>
        </w:rPr>
        <w:t>0.8</w:t>
      </w:r>
      <w:r>
        <w:rPr>
          <w:color w:val="0000FF"/>
          <w:highlight w:val="white"/>
        </w:rPr>
        <w:t>&lt;/</w:t>
      </w:r>
      <w:proofErr w:type="spellStart"/>
      <w:r>
        <w:rPr>
          <w:color w:val="800000"/>
          <w:highlight w:val="white"/>
        </w:rPr>
        <w:t>CornerRadius</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Measurements</w:t>
      </w:r>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highlight w:val="white"/>
        </w:rPr>
        <w:tab/>
      </w:r>
      <w:r>
        <w:rPr>
          <w:color w:val="0000FF"/>
          <w:highlight w:val="white"/>
        </w:rPr>
        <w:t>&lt;/</w:t>
      </w:r>
      <w:proofErr w:type="spellStart"/>
      <w:r>
        <w:rPr>
          <w:color w:val="800000"/>
          <w:highlight w:val="white"/>
        </w:rPr>
        <w:t>CuttingItems</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highlight w:val="white"/>
        </w:rPr>
        <w:tab/>
      </w:r>
      <w:r>
        <w:rPr>
          <w:color w:val="0000FF"/>
          <w:highlight w:val="white"/>
        </w:rPr>
        <w:t>&lt;/</w:t>
      </w:r>
      <w:proofErr w:type="spellStart"/>
      <w:r>
        <w:rPr>
          <w:color w:val="800000"/>
          <w:highlight w:val="white"/>
        </w:rPr>
        <w:t>CuttingToolLifeCycle</w:t>
      </w:r>
      <w:proofErr w:type="spellEnd"/>
      <w:r>
        <w:rPr>
          <w:color w:val="0000FF"/>
          <w:highlight w:val="white"/>
        </w:rPr>
        <w:t>&gt;</w:t>
      </w:r>
    </w:p>
    <w:p w:rsidR="005F52A6" w:rsidRDefault="005F52A6" w:rsidP="000D2216">
      <w:pPr>
        <w:pStyle w:val="Code"/>
        <w:rPr>
          <w:highlight w:val="white"/>
        </w:rPr>
      </w:pPr>
      <w:r>
        <w:rPr>
          <w:highlight w:val="white"/>
        </w:rPr>
        <w:tab/>
      </w:r>
      <w:r>
        <w:rPr>
          <w:highlight w:val="white"/>
        </w:rPr>
        <w:tab/>
      </w:r>
      <w:r>
        <w:rPr>
          <w:color w:val="0000FF"/>
          <w:highlight w:val="white"/>
        </w:rPr>
        <w:t>&lt;/</w:t>
      </w:r>
      <w:proofErr w:type="spellStart"/>
      <w:r>
        <w:rPr>
          <w:color w:val="800000"/>
          <w:highlight w:val="white"/>
        </w:rPr>
        <w:t>CuttingTool</w:t>
      </w:r>
      <w:proofErr w:type="spellEnd"/>
      <w:r>
        <w:rPr>
          <w:color w:val="0000FF"/>
          <w:highlight w:val="white"/>
        </w:rPr>
        <w:t>&gt;</w:t>
      </w:r>
    </w:p>
    <w:p w:rsidR="005F52A6" w:rsidRDefault="005F52A6" w:rsidP="000D2216">
      <w:pPr>
        <w:pStyle w:val="Code"/>
        <w:rPr>
          <w:highlight w:val="white"/>
        </w:rPr>
      </w:pPr>
      <w:r>
        <w:rPr>
          <w:highlight w:val="white"/>
        </w:rPr>
        <w:tab/>
      </w:r>
      <w:r>
        <w:rPr>
          <w:color w:val="0000FF"/>
          <w:highlight w:val="white"/>
        </w:rPr>
        <w:t>&lt;/</w:t>
      </w:r>
      <w:r>
        <w:rPr>
          <w:color w:val="800000"/>
          <w:highlight w:val="white"/>
        </w:rPr>
        <w:t>Assets</w:t>
      </w:r>
      <w:r>
        <w:rPr>
          <w:color w:val="0000FF"/>
          <w:highlight w:val="white"/>
        </w:rPr>
        <w:t>&gt;</w:t>
      </w:r>
    </w:p>
    <w:p w:rsidR="005F52A6" w:rsidRDefault="005F52A6" w:rsidP="000D2216">
      <w:pPr>
        <w:pStyle w:val="Code"/>
        <w:rPr>
          <w:highlight w:val="white"/>
        </w:rPr>
      </w:pPr>
      <w:r>
        <w:rPr>
          <w:color w:val="0000FF"/>
          <w:highlight w:val="white"/>
        </w:rPr>
        <w:t>&lt;/</w:t>
      </w:r>
      <w:proofErr w:type="spellStart"/>
      <w:r>
        <w:rPr>
          <w:color w:val="800000"/>
          <w:highlight w:val="white"/>
        </w:rPr>
        <w:t>MTConnectAssets</w:t>
      </w:r>
      <w:proofErr w:type="spellEnd"/>
      <w:r>
        <w:rPr>
          <w:color w:val="0000FF"/>
          <w:highlight w:val="white"/>
        </w:rPr>
        <w:t>&gt;</w:t>
      </w:r>
    </w:p>
    <w:p w:rsidR="00EA20D5" w:rsidRDefault="00EA20D5" w:rsidP="005F52A6">
      <w:pPr>
        <w:pStyle w:val="CodeItemList"/>
        <w:rPr>
          <w:highlight w:val="white"/>
        </w:rPr>
      </w:pPr>
    </w:p>
    <w:p w:rsidR="00813B6C" w:rsidRPr="00813B6C" w:rsidRDefault="00D475F7" w:rsidP="00457251">
      <w:pPr>
        <w:pStyle w:val="Appendix2"/>
      </w:pPr>
      <w:bookmarkStart w:id="113" w:name="_Toc299624054"/>
      <w:r>
        <w:lastRenderedPageBreak/>
        <w:t>C.2</w:t>
      </w:r>
      <w:r w:rsidR="00813B6C" w:rsidRPr="00813B6C">
        <w:t xml:space="preserve"> </w:t>
      </w:r>
      <w:r w:rsidR="00016BC5">
        <w:t>Step Drill</w:t>
      </w:r>
      <w:bookmarkEnd w:id="113"/>
      <w:r w:rsidR="00813B6C" w:rsidRPr="00813B6C">
        <w:t xml:space="preserve"> </w:t>
      </w:r>
    </w:p>
    <w:p w:rsidR="00813B6C" w:rsidRDefault="0083703B" w:rsidP="003E23E6">
      <w:pPr>
        <w:pStyle w:val="CodeItemList"/>
        <w:jc w:val="center"/>
        <w:rPr>
          <w:highlight w:val="white"/>
        </w:rPr>
      </w:pPr>
      <w:r>
        <w:rPr>
          <w:noProof/>
        </w:rPr>
        <w:drawing>
          <wp:inline distT="0" distB="0" distL="0" distR="0" wp14:anchorId="6BCC0DB8" wp14:editId="0E374010">
            <wp:extent cx="5943600" cy="4335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5-24 at 9.13.43 AM.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4335145"/>
                    </a:xfrm>
                    <a:prstGeom prst="rect">
                      <a:avLst/>
                    </a:prstGeom>
                  </pic:spPr>
                </pic:pic>
              </a:graphicData>
            </a:graphic>
          </wp:inline>
        </w:drawing>
      </w:r>
    </w:p>
    <w:p w:rsidR="003D5DA7" w:rsidRPr="009F3EAA" w:rsidRDefault="003D5DA7" w:rsidP="003D5DA7">
      <w:pPr>
        <w:pStyle w:val="Caption"/>
        <w:rPr>
          <w:noProof/>
        </w:rPr>
      </w:pPr>
      <w:bookmarkStart w:id="114" w:name="_Toc299624091"/>
      <w:r>
        <w:t xml:space="preserve">Figure </w:t>
      </w:r>
      <w:fldSimple w:instr=" SEQ Figure \* ARABIC ">
        <w:r w:rsidR="00C605A6">
          <w:rPr>
            <w:noProof/>
          </w:rPr>
          <w:t>34</w:t>
        </w:r>
      </w:fldSimple>
      <w:r>
        <w:rPr>
          <w:noProof/>
        </w:rPr>
        <w:t>: Step Drill Side View</w:t>
      </w:r>
      <w:bookmarkEnd w:id="114"/>
    </w:p>
    <w:p w:rsidR="00AE3EE7" w:rsidRPr="004B0E9B" w:rsidRDefault="00AE3EE7" w:rsidP="004B0E9B">
      <w:pPr>
        <w:pStyle w:val="Code"/>
        <w:rPr>
          <w:rFonts w:cs="Courier New"/>
          <w:highlight w:val="white"/>
        </w:rPr>
      </w:pPr>
    </w:p>
    <w:p w:rsidR="004B0E9B" w:rsidRPr="004B0E9B" w:rsidRDefault="004B0E9B" w:rsidP="004B0E9B">
      <w:pPr>
        <w:pStyle w:val="Code"/>
        <w:rPr>
          <w:rFonts w:eastAsia="Times New Roman" w:cs="Courier New"/>
          <w:highlight w:val="white"/>
        </w:rPr>
      </w:pPr>
      <w:proofErr w:type="gramStart"/>
      <w:r w:rsidRPr="004B0E9B">
        <w:rPr>
          <w:rFonts w:eastAsia="Times New Roman" w:cs="Courier New"/>
          <w:color w:val="008080"/>
          <w:highlight w:val="white"/>
        </w:rPr>
        <w:t>&lt;?xml</w:t>
      </w:r>
      <w:proofErr w:type="gramEnd"/>
      <w:r w:rsidRPr="004B0E9B">
        <w:rPr>
          <w:rFonts w:eastAsia="Times New Roman" w:cs="Courier New"/>
          <w:color w:val="008080"/>
          <w:highlight w:val="white"/>
        </w:rPr>
        <w:t xml:space="preserve"> version="1.0" encoding="UTF-8"?&gt;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proofErr w:type="spellStart"/>
      <w:r w:rsidRPr="004B0E9B">
        <w:rPr>
          <w:rFonts w:eastAsia="Times New Roman" w:cs="Courier New"/>
          <w:color w:val="800000"/>
          <w:highlight w:val="white"/>
        </w:rPr>
        <w:t>MTConnectAssets</w:t>
      </w:r>
      <w:proofErr w:type="spellEnd"/>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xmlns:m</w:t>
      </w:r>
      <w:proofErr w:type="spellEnd"/>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xmlns</w:t>
      </w:r>
      <w:proofErr w:type="spellEnd"/>
      <w:r w:rsidRPr="004B0E9B">
        <w:rPr>
          <w:rFonts w:eastAsia="Times New Roman" w:cs="Courier New"/>
          <w:color w:val="0000FF"/>
          <w:highlight w:val="white"/>
        </w:rPr>
        <w:t>="</w:t>
      </w:r>
      <w:r w:rsidRPr="004B0E9B">
        <w:rPr>
          <w:rFonts w:eastAsia="Times New Roman" w:cs="Courier New"/>
          <w:highlight w:val="white"/>
        </w:rPr>
        <w:t>urn:mtconnect.org:MTConnectAssets:1.2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xmlns:xsi</w:t>
      </w:r>
      <w:proofErr w:type="spellEnd"/>
      <w:r w:rsidRPr="004B0E9B">
        <w:rPr>
          <w:rFonts w:eastAsia="Times New Roman" w:cs="Courier New"/>
          <w:color w:val="0000FF"/>
          <w:highlight w:val="white"/>
        </w:rPr>
        <w:t>="</w:t>
      </w:r>
      <w:r w:rsidRPr="004B0E9B">
        <w:rPr>
          <w:rFonts w:eastAsia="Times New Roman" w:cs="Courier New"/>
          <w:highlight w:val="white"/>
        </w:rPr>
        <w:t>http://www.w3.org/2001/XMLSchema-instance</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xsi:schemaLocation</w:t>
      </w:r>
      <w:proofErr w:type="spellEnd"/>
      <w:r w:rsidRPr="004B0E9B">
        <w:rPr>
          <w:rFonts w:eastAsia="Times New Roman" w:cs="Courier New"/>
          <w:color w:val="0000FF"/>
          <w:highlight w:val="white"/>
        </w:rPr>
        <w:t>="</w:t>
      </w:r>
      <w:r w:rsidRPr="004B0E9B">
        <w:rPr>
          <w:rFonts w:eastAsia="Times New Roman" w:cs="Courier New"/>
          <w:highlight w:val="white"/>
        </w:rPr>
        <w:t>urn:mtconnect.org:MTConnectAssets:1.2 http://mtconnect.org/schemas/MTConnectAssets_1.2.xsd</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Header</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creationTime</w:t>
      </w:r>
      <w:proofErr w:type="spellEnd"/>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assetBufferSize</w:t>
      </w:r>
      <w:proofErr w:type="spellEnd"/>
      <w:r w:rsidRPr="004B0E9B">
        <w:rPr>
          <w:rFonts w:eastAsia="Times New Roman" w:cs="Courier New"/>
          <w:color w:val="0000FF"/>
          <w:highlight w:val="white"/>
        </w:rPr>
        <w:t>="</w:t>
      </w:r>
      <w:r w:rsidRPr="004B0E9B">
        <w:rPr>
          <w:rFonts w:eastAsia="Times New Roman" w:cs="Courier New"/>
          <w:highlight w:val="white"/>
        </w:rPr>
        <w:t>1024</w:t>
      </w:r>
      <w:r w:rsidRPr="004B0E9B">
        <w:rPr>
          <w:rFonts w:eastAsia="Times New Roman" w:cs="Courier New"/>
          <w:color w:val="0000FF"/>
          <w:highlight w:val="white"/>
        </w:rPr>
        <w:t>"</w:t>
      </w:r>
      <w:r w:rsidRPr="004B0E9B">
        <w:rPr>
          <w:rFonts w:eastAsia="Times New Roman" w:cs="Courier New"/>
          <w:color w:val="FF0000"/>
          <w:highlight w:val="white"/>
        </w:rPr>
        <w:t xml:space="preserve"> sender</w:t>
      </w:r>
      <w:r w:rsidRPr="004B0E9B">
        <w:rPr>
          <w:rFonts w:eastAsia="Times New Roman" w:cs="Courier New"/>
          <w:color w:val="0000FF"/>
          <w:highlight w:val="white"/>
        </w:rPr>
        <w:t>="</w:t>
      </w:r>
      <w:proofErr w:type="spellStart"/>
      <w:r w:rsidRPr="004B0E9B">
        <w:rPr>
          <w:rFonts w:eastAsia="Times New Roman" w:cs="Courier New"/>
          <w:highlight w:val="white"/>
        </w:rPr>
        <w:t>localhost</w:t>
      </w:r>
      <w:proofErr w:type="spellEnd"/>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assetCount</w:t>
      </w:r>
      <w:proofErr w:type="spellEnd"/>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version</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instanceId</w:t>
      </w:r>
      <w:proofErr w:type="spellEnd"/>
      <w:r w:rsidRPr="004B0E9B">
        <w:rPr>
          <w:rFonts w:eastAsia="Times New Roman" w:cs="Courier New"/>
          <w:color w:val="0000FF"/>
          <w:highlight w:val="white"/>
        </w:rPr>
        <w:t>="</w:t>
      </w:r>
      <w:r w:rsidRPr="004B0E9B">
        <w:rPr>
          <w:rFonts w:eastAsia="Times New Roman" w:cs="Courier New"/>
          <w:highlight w:val="white"/>
        </w:rPr>
        <w:t>1234</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w:t>
      </w:r>
      <w:proofErr w:type="spellEnd"/>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serialNumber</w:t>
      </w:r>
      <w:proofErr w:type="spellEnd"/>
      <w:r w:rsidRPr="004B0E9B">
        <w:rPr>
          <w:rFonts w:eastAsia="Times New Roman" w:cs="Courier New"/>
          <w:color w:val="0000FF"/>
          <w:highlight w:val="white"/>
        </w:rPr>
        <w:t>="</w:t>
      </w:r>
      <w:proofErr w:type="gramStart"/>
      <w:r w:rsidRPr="004B0E9B">
        <w:rPr>
          <w:rFonts w:eastAsia="Times New Roman" w:cs="Courier New"/>
          <w:highlight w:val="white"/>
        </w:rPr>
        <w:t xml:space="preserve">1 </w:t>
      </w:r>
      <w:r w:rsidRPr="004B0E9B">
        <w:rPr>
          <w:rFonts w:eastAsia="Times New Roman" w:cs="Courier New"/>
          <w:color w:val="0000FF"/>
          <w:highlight w:val="white"/>
        </w:rPr>
        <w:t>"</w:t>
      </w:r>
      <w:proofErr w:type="gramEnd"/>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toolId</w:t>
      </w:r>
      <w:proofErr w:type="spellEnd"/>
      <w:r w:rsidRPr="004B0E9B">
        <w:rPr>
          <w:rFonts w:eastAsia="Times New Roman" w:cs="Courier New"/>
          <w:color w:val="0000FF"/>
          <w:highlight w:val="white"/>
        </w:rPr>
        <w:t>="</w:t>
      </w:r>
      <w:r w:rsidRPr="004B0E9B">
        <w:rPr>
          <w:rFonts w:eastAsia="Times New Roman" w:cs="Courier New"/>
          <w:highlight w:val="white"/>
        </w:rPr>
        <w:t>B732A08500HP</w:t>
      </w:r>
      <w:r w:rsidRPr="004B0E9B">
        <w:rPr>
          <w:rFonts w:eastAsia="Times New Roman" w:cs="Courier New"/>
          <w:color w:val="0000FF"/>
          <w:highlight w:val="white"/>
        </w:rPr>
        <w:t>"</w:t>
      </w:r>
      <w:r w:rsidRPr="004B0E9B">
        <w:rPr>
          <w:rFonts w:eastAsia="Times New Roman" w:cs="Courier New"/>
          <w:color w:val="FF0000"/>
          <w:highlight w:val="white"/>
        </w:rPr>
        <w:t xml:space="preserve"> timestamp</w:t>
      </w:r>
      <w:r w:rsidRPr="004B0E9B">
        <w:rPr>
          <w:rFonts w:eastAsia="Times New Roman" w:cs="Courier New"/>
          <w:color w:val="0000FF"/>
          <w:highlight w:val="white"/>
        </w:rPr>
        <w:t>="</w:t>
      </w:r>
      <w:r w:rsidRPr="004B0E9B">
        <w:rPr>
          <w:rFonts w:eastAsia="Times New Roman" w:cs="Courier New"/>
          <w:highlight w:val="white"/>
        </w:rPr>
        <w:t>2011-05-11T13:55:22</w:t>
      </w:r>
      <w:r w:rsidRPr="004B0E9B">
        <w:rPr>
          <w:rFonts w:eastAsia="Times New Roman" w:cs="Courier New"/>
          <w:color w:val="0000FF"/>
          <w:highlight w:val="white"/>
        </w:rPr>
        <w:t>"</w:t>
      </w:r>
      <w:r w:rsidRPr="004B0E9B">
        <w:rPr>
          <w:rFonts w:eastAsia="Times New Roman" w:cs="Courier New"/>
          <w:color w:val="FF0000"/>
          <w:highlight w:val="white"/>
        </w:rPr>
        <w:t xml:space="preserve"> </w:t>
      </w:r>
      <w:proofErr w:type="spellStart"/>
      <w:r w:rsidRPr="004B0E9B">
        <w:rPr>
          <w:rFonts w:eastAsia="Times New Roman" w:cs="Courier New"/>
          <w:color w:val="FF0000"/>
          <w:highlight w:val="white"/>
        </w:rPr>
        <w:t>assetId</w:t>
      </w:r>
      <w:proofErr w:type="spellEnd"/>
      <w:r w:rsidRPr="004B0E9B">
        <w:rPr>
          <w:rFonts w:eastAsia="Times New Roman" w:cs="Courier New"/>
          <w:color w:val="0000FF"/>
          <w:highlight w:val="white"/>
        </w:rPr>
        <w:t>="</w:t>
      </w:r>
      <w:r w:rsidRPr="004B0E9B">
        <w:rPr>
          <w:rFonts w:eastAsia="Times New Roman" w:cs="Courier New"/>
          <w:highlight w:val="white"/>
        </w:rPr>
        <w:t xml:space="preserve">B732A08500HP </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proofErr w:type="spellStart"/>
      <w:r w:rsidRPr="004B0E9B">
        <w:rPr>
          <w:rFonts w:eastAsia="Times New Roman" w:cs="Courier New"/>
          <w:highlight w:val="white"/>
        </w:rPr>
        <w:t>KMT,Parlec</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Step Drill – KMT, B732A08500HP Grade KC7315</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t xml:space="preserve">Adapter – </w:t>
      </w:r>
      <w:proofErr w:type="spellStart"/>
      <w:r w:rsidRPr="004B0E9B">
        <w:rPr>
          <w:rFonts w:eastAsia="Times New Roman" w:cs="Courier New"/>
          <w:highlight w:val="white"/>
        </w:rPr>
        <w:t>Parlec</w:t>
      </w:r>
      <w:proofErr w:type="spellEnd"/>
      <w:r w:rsidRPr="004B0E9B">
        <w:rPr>
          <w:rFonts w:eastAsia="Times New Roman" w:cs="Courier New"/>
          <w:highlight w:val="white"/>
        </w:rPr>
        <w:t>, C50-M12SF300-6</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Description</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CuttingToolLifeCycle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lastRenderedPageBreak/>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CutterStatus</w:t>
      </w:r>
      <w:proofErr w:type="spellEnd"/>
      <w:r w:rsidRPr="004B0E9B">
        <w:rPr>
          <w:rFonts w:eastAsia="Times New Roman" w:cs="Courier New"/>
          <w:color w:val="0000FF"/>
          <w:highlight w:val="white"/>
        </w:rPr>
        <w:t>&gt;&lt;</w:t>
      </w:r>
      <w:r w:rsidRPr="004B0E9B">
        <w:rPr>
          <w:rFonts w:eastAsia="Times New Roman" w:cs="Courier New"/>
          <w:color w:val="800000"/>
          <w:highlight w:val="white"/>
        </w:rPr>
        <w:t>Status</w:t>
      </w:r>
      <w:r w:rsidRPr="004B0E9B">
        <w:rPr>
          <w:rFonts w:eastAsia="Times New Roman" w:cs="Courier New"/>
          <w:color w:val="0000FF"/>
          <w:highlight w:val="white"/>
        </w:rPr>
        <w:t>&gt;</w:t>
      </w:r>
      <w:r w:rsidRPr="004B0E9B">
        <w:rPr>
          <w:rFonts w:eastAsia="Times New Roman" w:cs="Courier New"/>
          <w:highlight w:val="white"/>
        </w:rPr>
        <w:t>NEW</w:t>
      </w:r>
      <w:r w:rsidRPr="004B0E9B">
        <w:rPr>
          <w:rFonts w:eastAsia="Times New Roman" w:cs="Courier New"/>
          <w:color w:val="0000FF"/>
          <w:highlight w:val="white"/>
        </w:rPr>
        <w:t>&lt;/</w:t>
      </w:r>
      <w:r w:rsidRPr="004B0E9B">
        <w:rPr>
          <w:rFonts w:eastAsia="Times New Roman" w:cs="Courier New"/>
          <w:color w:val="800000"/>
          <w:highlight w:val="white"/>
        </w:rPr>
        <w:t>Status</w:t>
      </w:r>
      <w:r w:rsidRPr="004B0E9B">
        <w:rPr>
          <w:rFonts w:eastAsia="Times New Roman" w:cs="Courier New"/>
          <w:color w:val="0000FF"/>
          <w:highlight w:val="white"/>
        </w:rPr>
        <w:t>&gt;&lt;/</w:t>
      </w:r>
      <w:proofErr w:type="spellStart"/>
      <w:r w:rsidRPr="004B0E9B">
        <w:rPr>
          <w:rFonts w:eastAsia="Times New Roman" w:cs="Courier New"/>
          <w:color w:val="800000"/>
          <w:highlight w:val="white"/>
        </w:rPr>
        <w:t>CutterStatus</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00FE1E44">
        <w:rPr>
          <w:rFonts w:eastAsia="Times New Roman" w:cs="Courier New"/>
          <w:color w:val="800000"/>
          <w:highlight w:val="white"/>
        </w:rPr>
        <w:t>ProcessSpindleSpeed</w:t>
      </w:r>
      <w:proofErr w:type="spellEnd"/>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5893</w:t>
      </w:r>
      <w:r w:rsidRPr="004B0E9B">
        <w:rPr>
          <w:rFonts w:eastAsia="Times New Roman" w:cs="Courier New"/>
          <w:color w:val="0000FF"/>
          <w:highlight w:val="white"/>
        </w:rPr>
        <w:t>"&gt;</w:t>
      </w:r>
      <w:r w:rsidRPr="004B0E9B">
        <w:rPr>
          <w:rFonts w:eastAsia="Times New Roman" w:cs="Courier New"/>
          <w:highlight w:val="white"/>
        </w:rPr>
        <w:t>5893</w:t>
      </w:r>
      <w:r w:rsidRPr="004B0E9B">
        <w:rPr>
          <w:rFonts w:eastAsia="Times New Roman" w:cs="Courier New"/>
          <w:color w:val="0000FF"/>
          <w:highlight w:val="white"/>
        </w:rPr>
        <w:t>&lt;/</w:t>
      </w:r>
      <w:proofErr w:type="spellStart"/>
      <w:r w:rsidR="00FE1E44">
        <w:rPr>
          <w:rFonts w:eastAsia="Times New Roman" w:cs="Courier New"/>
          <w:color w:val="800000"/>
          <w:highlight w:val="white"/>
        </w:rPr>
        <w:t>ProcessSpindleSpeed</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00FE1E44">
        <w:rPr>
          <w:rFonts w:eastAsia="Times New Roman" w:cs="Courier New"/>
          <w:color w:val="800000"/>
          <w:highlight w:val="white"/>
        </w:rPr>
        <w:t>ProcessFeedRate</w:t>
      </w:r>
      <w:proofErr w:type="spellEnd"/>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w:t>
      </w:r>
      <w:r w:rsidRPr="004B0E9B">
        <w:rPr>
          <w:rFonts w:eastAsia="Times New Roman" w:cs="Courier New"/>
          <w:color w:val="0000FF"/>
          <w:highlight w:val="white"/>
        </w:rPr>
        <w:t>"&gt;</w:t>
      </w:r>
      <w:r w:rsidRPr="004B0E9B">
        <w:rPr>
          <w:rFonts w:eastAsia="Times New Roman" w:cs="Courier New"/>
          <w:highlight w:val="white"/>
        </w:rPr>
        <w:t>2.5</w:t>
      </w:r>
      <w:r w:rsidRPr="004B0E9B">
        <w:rPr>
          <w:rFonts w:eastAsia="Times New Roman" w:cs="Courier New"/>
          <w:color w:val="0000FF"/>
          <w:highlight w:val="white"/>
        </w:rPr>
        <w:t>&lt;/</w:t>
      </w:r>
      <w:proofErr w:type="spellStart"/>
      <w:r w:rsidR="00FE1E44">
        <w:rPr>
          <w:rFonts w:eastAsia="Times New Roman" w:cs="Courier New"/>
          <w:color w:val="800000"/>
          <w:highlight w:val="white"/>
        </w:rPr>
        <w:t>ProcessFeedRate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ConnectionCodeMachineSide</w:t>
      </w:r>
      <w:proofErr w:type="spellEnd"/>
      <w:r w:rsidRPr="004B0E9B">
        <w:rPr>
          <w:rFonts w:eastAsia="Times New Roman" w:cs="Courier New"/>
          <w:color w:val="0000FF"/>
          <w:highlight w:val="white"/>
        </w:rPr>
        <w:t>&gt;</w:t>
      </w:r>
      <w:r w:rsidRPr="004B0E9B">
        <w:rPr>
          <w:rFonts w:eastAsia="Times New Roman" w:cs="Courier New"/>
          <w:highlight w:val="white"/>
        </w:rPr>
        <w:t>CV50 Taper</w:t>
      </w:r>
      <w:r w:rsidRPr="004B0E9B">
        <w:rPr>
          <w:rFonts w:eastAsia="Times New Roman" w:cs="Courier New"/>
          <w:color w:val="0000FF"/>
          <w:highlight w:val="white"/>
        </w:rPr>
        <w:t>&lt;/</w:t>
      </w:r>
      <w:proofErr w:type="spellStart"/>
      <w:r w:rsidRPr="004B0E9B">
        <w:rPr>
          <w:rFonts w:eastAsia="Times New Roman" w:cs="Courier New"/>
          <w:color w:val="800000"/>
          <w:highlight w:val="white"/>
        </w:rPr>
        <w:t>ConnectionCodeMachineSide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BodyDiameterMax</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BDX</w:t>
      </w:r>
      <w:r w:rsidRPr="004B0E9B">
        <w:rPr>
          <w:rFonts w:eastAsia="Times New Roman" w:cs="Courier New"/>
          <w:color w:val="0000FF"/>
          <w:highlight w:val="white"/>
        </w:rPr>
        <w:t>"&gt;</w:t>
      </w:r>
      <w:r w:rsidRPr="004B0E9B">
        <w:rPr>
          <w:rFonts w:eastAsia="Times New Roman" w:cs="Courier New"/>
          <w:highlight w:val="white"/>
        </w:rPr>
        <w:t>31.8</w:t>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BodyDiameterMax</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BodyLengthMax</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LBX</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120.825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126.325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115.325</w:t>
      </w:r>
      <w:r w:rsidRPr="004B0E9B">
        <w:rPr>
          <w:rFonts w:eastAsia="Times New Roman" w:cs="Courier New"/>
          <w:color w:val="0000FF"/>
          <w:highlight w:val="white"/>
        </w:rPr>
        <w:t>"&gt;</w:t>
      </w:r>
      <w:r w:rsidRPr="004B0E9B">
        <w:rPr>
          <w:rFonts w:eastAsia="Times New Roman" w:cs="Courier New"/>
          <w:highlight w:val="white"/>
        </w:rPr>
        <w:t>120.825</w:t>
      </w:r>
      <w:r w:rsidRPr="004B0E9B">
        <w:rPr>
          <w:rFonts w:eastAsia="Times New Roman" w:cs="Courier New"/>
          <w:color w:val="0000FF"/>
          <w:highlight w:val="white"/>
        </w:rPr>
        <w:t>&lt;/</w:t>
      </w:r>
      <w:proofErr w:type="spellStart"/>
      <w:r w:rsidRPr="004B0E9B">
        <w:rPr>
          <w:rFonts w:eastAsia="Times New Roman" w:cs="Courier New"/>
          <w:color w:val="800000"/>
          <w:highlight w:val="white"/>
        </w:rPr>
        <w:t>BodyLengthMax</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ProtrudingLength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LPR</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155.75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161.25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150.26</w:t>
      </w:r>
      <w:r w:rsidRPr="004B0E9B">
        <w:rPr>
          <w:rFonts w:eastAsia="Times New Roman" w:cs="Courier New"/>
          <w:color w:val="0000FF"/>
          <w:highlight w:val="white"/>
        </w:rPr>
        <w:t>"&gt;</w:t>
      </w:r>
      <w:r w:rsidRPr="004B0E9B">
        <w:rPr>
          <w:rFonts w:eastAsia="Times New Roman" w:cs="Courier New"/>
          <w:highlight w:val="white"/>
        </w:rPr>
        <w:t>155.75</w:t>
      </w:r>
      <w:r w:rsidRPr="004B0E9B">
        <w:rPr>
          <w:rFonts w:eastAsia="Times New Roman" w:cs="Courier New"/>
          <w:color w:val="0000FF"/>
          <w:highlight w:val="white"/>
        </w:rPr>
        <w:t>&lt;/</w:t>
      </w:r>
      <w:proofErr w:type="spellStart"/>
      <w:r w:rsidRPr="004B0E9B">
        <w:rPr>
          <w:rFonts w:eastAsia="Times New Roman" w:cs="Courier New"/>
          <w:color w:val="800000"/>
          <w:highlight w:val="white"/>
        </w:rPr>
        <w:t>ProtrudingLength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FlangeDiameterMax</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DF</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98.425</w:t>
      </w:r>
      <w:r w:rsidRPr="004B0E9B">
        <w:rPr>
          <w:rFonts w:eastAsia="Times New Roman" w:cs="Courier New"/>
          <w:color w:val="0000FF"/>
          <w:highlight w:val="white"/>
        </w:rPr>
        <w:t>"&gt;</w:t>
      </w:r>
      <w:r w:rsidRPr="004B0E9B">
        <w:rPr>
          <w:rFonts w:eastAsia="Times New Roman" w:cs="Courier New"/>
          <w:highlight w:val="white"/>
        </w:rPr>
        <w:t>98.425</w:t>
      </w:r>
      <w:r w:rsidRPr="004B0E9B">
        <w:rPr>
          <w:rFonts w:eastAsia="Times New Roman" w:cs="Courier New"/>
          <w:color w:val="0000FF"/>
          <w:highlight w:val="white"/>
        </w:rPr>
        <w:t>&lt;/</w:t>
      </w:r>
      <w:proofErr w:type="spellStart"/>
      <w:r w:rsidRPr="004B0E9B">
        <w:rPr>
          <w:rFonts w:eastAsia="Times New Roman" w:cs="Courier New"/>
          <w:color w:val="800000"/>
          <w:highlight w:val="white"/>
        </w:rPr>
        <w:t>FlangeDiameterMax</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OverallToolLength</w:t>
      </w:r>
      <w:proofErr w:type="spellEnd"/>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257.35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251.85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262.85</w:t>
      </w:r>
      <w:r w:rsidRPr="004B0E9B">
        <w:rPr>
          <w:rFonts w:eastAsia="Times New Roman" w:cs="Courier New"/>
          <w:color w:val="0000FF"/>
          <w:highlight w:val="white"/>
        </w:rPr>
        <w:t>"</w:t>
      </w:r>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OAL</w:t>
      </w:r>
      <w:r w:rsidRPr="004B0E9B">
        <w:rPr>
          <w:rFonts w:eastAsia="Times New Roman" w:cs="Courier New"/>
          <w:color w:val="0000FF"/>
          <w:highlight w:val="white"/>
        </w:rPr>
        <w:t>"&gt;</w:t>
      </w:r>
      <w:r w:rsidRPr="004B0E9B">
        <w:rPr>
          <w:rFonts w:eastAsia="Times New Roman" w:cs="Courier New"/>
          <w:highlight w:val="white"/>
        </w:rPr>
        <w:t>257.35</w:t>
      </w:r>
      <w:r w:rsidRPr="004B0E9B">
        <w:rPr>
          <w:rFonts w:eastAsia="Times New Roman" w:cs="Courier New"/>
          <w:color w:val="0000FF"/>
          <w:highlight w:val="white"/>
        </w:rPr>
        <w:t>&lt;/</w:t>
      </w:r>
      <w:proofErr w:type="spellStart"/>
      <w:r w:rsidRPr="004B0E9B">
        <w:rPr>
          <w:rFonts w:eastAsia="Times New Roman" w:cs="Courier New"/>
          <w:color w:val="800000"/>
          <w:highlight w:val="white"/>
        </w:rPr>
        <w:t>OverallToolLength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CuttingItems</w:t>
      </w:r>
      <w:proofErr w:type="spellEnd"/>
      <w:r w:rsidRPr="004B0E9B">
        <w:rPr>
          <w:rFonts w:eastAsia="Times New Roman" w:cs="Courier New"/>
          <w:color w:val="FF0000"/>
          <w:highlight w:val="white"/>
        </w:rPr>
        <w:t xml:space="preserve"> count</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1</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8.5</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8.521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8.506</w:t>
      </w:r>
      <w:r w:rsidRPr="004B0E9B">
        <w:rPr>
          <w:rFonts w:eastAsia="Times New Roman" w:cs="Courier New"/>
          <w:color w:val="0000FF"/>
          <w:highlight w:val="white"/>
        </w:rPr>
        <w:t>"&gt;</w:t>
      </w:r>
      <w:r w:rsidRPr="004B0E9B">
        <w:rPr>
          <w:rFonts w:eastAsia="Times New Roman" w:cs="Courier New"/>
          <w:highlight w:val="white"/>
        </w:rPr>
        <w:t>8.5135</w:t>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StepIncludedAngle</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STA1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90</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91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89</w:t>
      </w:r>
      <w:r w:rsidRPr="004B0E9B">
        <w:rPr>
          <w:rFonts w:eastAsia="Times New Roman" w:cs="Courier New"/>
          <w:color w:val="0000FF"/>
          <w:highlight w:val="white"/>
        </w:rPr>
        <w:t>"&gt;</w:t>
      </w:r>
      <w:r w:rsidRPr="004B0E9B">
        <w:rPr>
          <w:rFonts w:eastAsia="Times New Roman" w:cs="Courier New"/>
          <w:highlight w:val="white"/>
        </w:rPr>
        <w:t>90</w:t>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StepIncludedAngle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154.286</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148.786</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159.786</w:t>
      </w:r>
      <w:r w:rsidRPr="004B0E9B">
        <w:rPr>
          <w:rFonts w:eastAsia="Times New Roman" w:cs="Courier New"/>
          <w:color w:val="0000FF"/>
          <w:highlight w:val="white"/>
        </w:rPr>
        <w:t>"&gt;</w:t>
      </w:r>
      <w:r w:rsidRPr="004B0E9B">
        <w:rPr>
          <w:rFonts w:eastAsia="Times New Roman" w:cs="Courier New"/>
          <w:highlight w:val="white"/>
        </w:rPr>
        <w:t>154.286</w:t>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SDL1</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PointAngle</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SIG</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135</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133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137</w:t>
      </w:r>
      <w:r w:rsidRPr="004B0E9B">
        <w:rPr>
          <w:rFonts w:eastAsia="Times New Roman" w:cs="Courier New"/>
          <w:color w:val="0000FF"/>
          <w:highlight w:val="white"/>
        </w:rPr>
        <w:t>"&gt;</w:t>
      </w:r>
      <w:r w:rsidRPr="004B0E9B">
        <w:rPr>
          <w:rFonts w:eastAsia="Times New Roman" w:cs="Courier New"/>
          <w:highlight w:val="white"/>
        </w:rPr>
        <w:t>135</w:t>
      </w:r>
      <w:r w:rsidRPr="004B0E9B">
        <w:rPr>
          <w:rFonts w:eastAsia="Times New Roman" w:cs="Courier New"/>
          <w:color w:val="0000FF"/>
          <w:highlight w:val="white"/>
        </w:rPr>
        <w:t>&lt;/</w:t>
      </w:r>
      <w:proofErr w:type="spellStart"/>
      <w:r w:rsidRPr="004B0E9B">
        <w:rPr>
          <w:rFonts w:eastAsia="Times New Roman" w:cs="Courier New"/>
          <w:color w:val="800000"/>
          <w:highlight w:val="white"/>
        </w:rPr>
        <w:t>PointAngle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FF0000"/>
          <w:highlight w:val="white"/>
        </w:rPr>
        <w:t xml:space="preserve"> indices</w:t>
      </w:r>
      <w:r w:rsidRPr="004B0E9B">
        <w:rPr>
          <w:rFonts w:eastAsia="Times New Roman" w:cs="Courier New"/>
          <w:color w:val="0000FF"/>
          <w:highlight w:val="white"/>
        </w:rPr>
        <w:t>="</w:t>
      </w:r>
      <w:r w:rsidRPr="004B0E9B">
        <w:rPr>
          <w:rFonts w:eastAsia="Times New Roman" w:cs="Courier New"/>
          <w:highlight w:val="white"/>
        </w:rPr>
        <w:t>2</w:t>
      </w:r>
      <w:r w:rsidRPr="004B0E9B">
        <w:rPr>
          <w:rFonts w:eastAsia="Times New Roman" w:cs="Courier New"/>
          <w:color w:val="0000FF"/>
          <w:highlight w:val="white"/>
        </w:rPr>
        <w:t>"</w:t>
      </w:r>
      <w:r w:rsidRPr="004B0E9B">
        <w:rPr>
          <w:rFonts w:eastAsia="Times New Roman" w:cs="Courier New"/>
          <w:color w:val="FF0000"/>
          <w:highlight w:val="white"/>
        </w:rPr>
        <w:t xml:space="preserve"> manufacturers</w:t>
      </w:r>
      <w:r w:rsidRPr="004B0E9B">
        <w:rPr>
          <w:rFonts w:eastAsia="Times New Roman" w:cs="Courier New"/>
          <w:color w:val="0000FF"/>
          <w:highlight w:val="white"/>
        </w:rPr>
        <w:t>="</w:t>
      </w:r>
      <w:r w:rsidRPr="004B0E9B">
        <w:rPr>
          <w:rFonts w:eastAsia="Times New Roman" w:cs="Courier New"/>
          <w:highlight w:val="white"/>
        </w:rPr>
        <w:t>KMT</w:t>
      </w:r>
      <w:r w:rsidRPr="004B0E9B">
        <w:rPr>
          <w:rFonts w:eastAsia="Times New Roman" w:cs="Courier New"/>
          <w:color w:val="0000FF"/>
          <w:highlight w:val="white"/>
        </w:rPr>
        <w:t>"</w:t>
      </w:r>
      <w:r w:rsidRPr="007D029B">
        <w:rPr>
          <w:rFonts w:cs="Courier New"/>
          <w:color w:val="0000FF"/>
          <w:highlight w:val="white"/>
        </w:rPr>
        <w:t xml:space="preserve"> </w:t>
      </w:r>
      <w:r w:rsidRPr="007D029B">
        <w:rPr>
          <w:rFonts w:cs="Courier New"/>
          <w:color w:val="FF0000"/>
          <w:highlight w:val="white"/>
        </w:rPr>
        <w:t>grade</w:t>
      </w:r>
      <w:r w:rsidRPr="007D029B">
        <w:rPr>
          <w:rFonts w:cs="Courier New"/>
          <w:color w:val="0000FF"/>
          <w:highlight w:val="white"/>
        </w:rPr>
        <w:t>="</w:t>
      </w:r>
      <w:r w:rsidRPr="007D029B">
        <w:rPr>
          <w:rFonts w:cs="Courier New"/>
          <w:highlight w:val="white"/>
        </w:rPr>
        <w:t>KC7315</w:t>
      </w:r>
      <w:r w:rsidRPr="007D029B">
        <w:rPr>
          <w:rFonts w:cs="Courier New"/>
          <w:color w:val="0000FF"/>
          <w:highlight w:val="white"/>
        </w:rPr>
        <w:t>"&gt;</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DC2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12.011</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12</w:t>
      </w:r>
      <w:r w:rsidRPr="004B0E9B">
        <w:rPr>
          <w:rFonts w:eastAsia="Times New Roman" w:cs="Courier New"/>
          <w:color w:val="0000FF"/>
          <w:highlight w:val="white"/>
        </w:rPr>
        <w:t>"&gt;</w:t>
      </w:r>
      <w:r w:rsidRPr="004B0E9B">
        <w:rPr>
          <w:rFonts w:eastAsia="Times New Roman" w:cs="Courier New"/>
          <w:highlight w:val="white"/>
        </w:rPr>
        <w:t>12</w:t>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CuttingDiameter</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LF2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122.493</w:t>
      </w:r>
      <w:r w:rsidRPr="004B0E9B">
        <w:rPr>
          <w:rFonts w:eastAsia="Times New Roman" w:cs="Courier New"/>
          <w:color w:val="0000FF"/>
          <w:highlight w:val="white"/>
        </w:rPr>
        <w:t>"</w:t>
      </w:r>
      <w:r w:rsidRPr="004B0E9B">
        <w:rPr>
          <w:rFonts w:eastAsia="Times New Roman" w:cs="Courier New"/>
          <w:color w:val="FF0000"/>
          <w:highlight w:val="white"/>
        </w:rPr>
        <w:t xml:space="preserve"> maximum</w:t>
      </w:r>
      <w:r w:rsidRPr="004B0E9B">
        <w:rPr>
          <w:rFonts w:eastAsia="Times New Roman" w:cs="Courier New"/>
          <w:color w:val="0000FF"/>
          <w:highlight w:val="white"/>
        </w:rPr>
        <w:t>="</w:t>
      </w:r>
      <w:r w:rsidRPr="004B0E9B">
        <w:rPr>
          <w:rFonts w:eastAsia="Times New Roman" w:cs="Courier New"/>
          <w:highlight w:val="white"/>
        </w:rPr>
        <w:t>127.993</w:t>
      </w:r>
      <w:r w:rsidRPr="004B0E9B">
        <w:rPr>
          <w:rFonts w:eastAsia="Times New Roman" w:cs="Courier New"/>
          <w:color w:val="0000FF"/>
          <w:highlight w:val="white"/>
        </w:rPr>
        <w:t>"</w:t>
      </w:r>
      <w:r w:rsidRPr="004B0E9B">
        <w:rPr>
          <w:rFonts w:eastAsia="Times New Roman" w:cs="Courier New"/>
          <w:color w:val="FF0000"/>
          <w:highlight w:val="white"/>
        </w:rPr>
        <w:t xml:space="preserve"> minimum</w:t>
      </w:r>
      <w:r w:rsidRPr="004B0E9B">
        <w:rPr>
          <w:rFonts w:eastAsia="Times New Roman" w:cs="Courier New"/>
          <w:color w:val="0000FF"/>
          <w:highlight w:val="white"/>
        </w:rPr>
        <w:t>="</w:t>
      </w:r>
      <w:r w:rsidRPr="004B0E9B">
        <w:rPr>
          <w:rFonts w:eastAsia="Times New Roman" w:cs="Courier New"/>
          <w:highlight w:val="white"/>
        </w:rPr>
        <w:t>116.993</w:t>
      </w:r>
      <w:r w:rsidRPr="004B0E9B">
        <w:rPr>
          <w:rFonts w:eastAsia="Times New Roman" w:cs="Courier New"/>
          <w:color w:val="0000FF"/>
          <w:highlight w:val="white"/>
        </w:rPr>
        <w:t>"&gt;</w:t>
      </w:r>
      <w:r w:rsidRPr="004B0E9B">
        <w:rPr>
          <w:rFonts w:eastAsia="Times New Roman" w:cs="Courier New"/>
          <w:highlight w:val="white"/>
        </w:rPr>
        <w:t>122.493</w:t>
      </w:r>
      <w:r w:rsidRPr="004B0E9B">
        <w:rPr>
          <w:rFonts w:eastAsia="Times New Roman" w:cs="Courier New"/>
          <w:color w:val="0000FF"/>
          <w:highlight w:val="white"/>
        </w:rPr>
        <w:t>&lt;/</w:t>
      </w:r>
      <w:proofErr w:type="spellStart"/>
      <w:r w:rsidRPr="004B0E9B">
        <w:rPr>
          <w:rFonts w:eastAsia="Times New Roman" w:cs="Courier New"/>
          <w:color w:val="800000"/>
          <w:highlight w:val="white"/>
        </w:rPr>
        <w:t>FunctionalLength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FF0000"/>
          <w:highlight w:val="white"/>
        </w:rPr>
        <w:t xml:space="preserve"> code</w:t>
      </w:r>
      <w:r w:rsidRPr="004B0E9B">
        <w:rPr>
          <w:rFonts w:eastAsia="Times New Roman" w:cs="Courier New"/>
          <w:color w:val="0000FF"/>
          <w:highlight w:val="white"/>
        </w:rPr>
        <w:t>="</w:t>
      </w:r>
      <w:r w:rsidRPr="004B0E9B">
        <w:rPr>
          <w:rFonts w:eastAsia="Times New Roman" w:cs="Courier New"/>
          <w:highlight w:val="white"/>
        </w:rPr>
        <w:t>SDL2</w:t>
      </w:r>
      <w:r w:rsidRPr="004B0E9B">
        <w:rPr>
          <w:rFonts w:eastAsia="Times New Roman" w:cs="Courier New"/>
          <w:color w:val="0000FF"/>
          <w:highlight w:val="white"/>
        </w:rPr>
        <w:t>"</w:t>
      </w:r>
      <w:r w:rsidRPr="004B0E9B">
        <w:rPr>
          <w:rFonts w:eastAsia="Times New Roman" w:cs="Courier New"/>
          <w:color w:val="FF0000"/>
          <w:highlight w:val="white"/>
        </w:rPr>
        <w:t xml:space="preserve"> nominal</w:t>
      </w:r>
      <w:r w:rsidRPr="004B0E9B">
        <w:rPr>
          <w:rFonts w:eastAsia="Times New Roman" w:cs="Courier New"/>
          <w:color w:val="0000FF"/>
          <w:highlight w:val="white"/>
        </w:rPr>
        <w:t>="</w:t>
      </w:r>
      <w:r w:rsidRPr="004B0E9B">
        <w:rPr>
          <w:rFonts w:eastAsia="Times New Roman" w:cs="Courier New"/>
          <w:highlight w:val="white"/>
        </w:rPr>
        <w:t>9</w:t>
      </w:r>
      <w:r w:rsidRPr="004B0E9B">
        <w:rPr>
          <w:rFonts w:eastAsia="Times New Roman" w:cs="Courier New"/>
          <w:color w:val="0000FF"/>
          <w:highlight w:val="white"/>
        </w:rPr>
        <w:t>"&gt;</w:t>
      </w:r>
      <w:r w:rsidRPr="004B0E9B">
        <w:rPr>
          <w:rFonts w:eastAsia="Times New Roman" w:cs="Courier New"/>
          <w:highlight w:val="white"/>
        </w:rPr>
        <w:t>9</w:t>
      </w:r>
      <w:r w:rsidRPr="004B0E9B">
        <w:rPr>
          <w:rFonts w:eastAsia="Times New Roman" w:cs="Courier New"/>
          <w:color w:val="0000FF"/>
          <w:highlight w:val="white"/>
        </w:rPr>
        <w:t>&lt;/</w:t>
      </w:r>
      <w:proofErr w:type="spellStart"/>
      <w:r w:rsidRPr="004B0E9B">
        <w:rPr>
          <w:rFonts w:eastAsia="Times New Roman" w:cs="Courier New"/>
          <w:color w:val="800000"/>
          <w:highlight w:val="white"/>
        </w:rPr>
        <w:t>StepDiameterLength</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Measurements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CuttingItems</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CuttingToolLifeCycle</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highlight w:val="white"/>
        </w:rPr>
        <w:tab/>
      </w:r>
      <w:r w:rsidRPr="004B0E9B">
        <w:rPr>
          <w:rFonts w:eastAsia="Times New Roman" w:cs="Courier New"/>
          <w:color w:val="0000FF"/>
          <w:highlight w:val="white"/>
        </w:rPr>
        <w:t>&lt;/</w:t>
      </w:r>
      <w:proofErr w:type="spellStart"/>
      <w:r w:rsidRPr="004B0E9B">
        <w:rPr>
          <w:rFonts w:eastAsia="Times New Roman" w:cs="Courier New"/>
          <w:color w:val="800000"/>
          <w:highlight w:val="white"/>
        </w:rPr>
        <w:t>CuttingTool</w:t>
      </w:r>
      <w:proofErr w:type="spellEnd"/>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highlight w:val="white"/>
        </w:rPr>
        <w:tab/>
      </w:r>
      <w:r w:rsidRPr="004B0E9B">
        <w:rPr>
          <w:rFonts w:eastAsia="Times New Roman" w:cs="Courier New"/>
          <w:color w:val="0000FF"/>
          <w:highlight w:val="white"/>
        </w:rPr>
        <w:t>&lt;/</w:t>
      </w:r>
      <w:r w:rsidRPr="004B0E9B">
        <w:rPr>
          <w:rFonts w:eastAsia="Times New Roman" w:cs="Courier New"/>
          <w:color w:val="800000"/>
          <w:highlight w:val="white"/>
        </w:rPr>
        <w:t>Assets</w:t>
      </w:r>
      <w:r w:rsidRPr="004B0E9B">
        <w:rPr>
          <w:rFonts w:eastAsia="Times New Roman" w:cs="Courier New"/>
          <w:color w:val="0000FF"/>
          <w:highlight w:val="white"/>
        </w:rPr>
        <w:t>&gt;</w:t>
      </w:r>
    </w:p>
    <w:p w:rsidR="004B0E9B" w:rsidRPr="004B0E9B" w:rsidRDefault="004B0E9B" w:rsidP="004B0E9B">
      <w:pPr>
        <w:pStyle w:val="Code"/>
        <w:rPr>
          <w:rFonts w:eastAsia="Times New Roman" w:cs="Courier New"/>
          <w:highlight w:val="white"/>
        </w:rPr>
      </w:pPr>
      <w:r w:rsidRPr="004B0E9B">
        <w:rPr>
          <w:rFonts w:eastAsia="Times New Roman" w:cs="Courier New"/>
          <w:color w:val="0000FF"/>
          <w:highlight w:val="white"/>
        </w:rPr>
        <w:t>&lt;/</w:t>
      </w:r>
      <w:proofErr w:type="spellStart"/>
      <w:r w:rsidRPr="004B0E9B">
        <w:rPr>
          <w:rFonts w:eastAsia="Times New Roman" w:cs="Courier New"/>
          <w:color w:val="800000"/>
          <w:highlight w:val="white"/>
        </w:rPr>
        <w:t>MTConnectAssets</w:t>
      </w:r>
      <w:proofErr w:type="spellEnd"/>
      <w:r w:rsidRPr="004B0E9B">
        <w:rPr>
          <w:rFonts w:eastAsia="Times New Roman" w:cs="Courier New"/>
          <w:color w:val="0000FF"/>
          <w:highlight w:val="white"/>
        </w:rPr>
        <w:t>&gt;</w:t>
      </w:r>
    </w:p>
    <w:p w:rsidR="00A86BFF" w:rsidRPr="00813B6C" w:rsidRDefault="00A86BFF" w:rsidP="00A86BFF">
      <w:pPr>
        <w:pStyle w:val="Appendix2"/>
      </w:pPr>
      <w:bookmarkStart w:id="115" w:name="_Toc299624055"/>
      <w:r>
        <w:lastRenderedPageBreak/>
        <w:t>C.3</w:t>
      </w:r>
      <w:r w:rsidRPr="00813B6C">
        <w:t xml:space="preserve"> </w:t>
      </w:r>
      <w:r w:rsidR="00AA160D">
        <w:t>Shel</w:t>
      </w:r>
      <w:r w:rsidR="00304267">
        <w:t>l Mill with Individual Loci</w:t>
      </w:r>
      <w:bookmarkEnd w:id="115"/>
      <w:r w:rsidR="00304267">
        <w:t xml:space="preserve"> </w:t>
      </w:r>
    </w:p>
    <w:p w:rsidR="00AE3EE7" w:rsidRDefault="005B4BE6" w:rsidP="005B4BE6">
      <w:pPr>
        <w:pStyle w:val="CodeItemList"/>
        <w:jc w:val="center"/>
        <w:rPr>
          <w:highlight w:val="white"/>
        </w:rPr>
      </w:pPr>
      <w:r>
        <w:rPr>
          <w:noProof/>
        </w:rPr>
        <w:drawing>
          <wp:inline distT="0" distB="0" distL="0" distR="0">
            <wp:extent cx="4554905" cy="515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with_row.png"/>
                    <pic:cNvPicPr/>
                  </pic:nvPicPr>
                  <pic:blipFill>
                    <a:blip r:embed="rId65">
                      <a:extLst>
                        <a:ext uri="{28A0092B-C50C-407E-A947-70E740481C1C}">
                          <a14:useLocalDpi xmlns:a14="http://schemas.microsoft.com/office/drawing/2010/main" val="0"/>
                        </a:ext>
                      </a:extLst>
                    </a:blip>
                    <a:stretch>
                      <a:fillRect/>
                    </a:stretch>
                  </pic:blipFill>
                  <pic:spPr>
                    <a:xfrm>
                      <a:off x="0" y="0"/>
                      <a:ext cx="4555362" cy="5156177"/>
                    </a:xfrm>
                    <a:prstGeom prst="rect">
                      <a:avLst/>
                    </a:prstGeom>
                  </pic:spPr>
                </pic:pic>
              </a:graphicData>
            </a:graphic>
          </wp:inline>
        </w:drawing>
      </w:r>
    </w:p>
    <w:p w:rsidR="005B4BE6" w:rsidRDefault="005B4BE6" w:rsidP="005B4BE6">
      <w:pPr>
        <w:pStyle w:val="Caption"/>
        <w:rPr>
          <w:noProof/>
        </w:rPr>
      </w:pPr>
      <w:bookmarkStart w:id="116" w:name="_Toc299624092"/>
      <w:r>
        <w:t xml:space="preserve">Figure </w:t>
      </w:r>
      <w:fldSimple w:instr=" SEQ Figure \* ARABIC ">
        <w:r w:rsidR="00C605A6">
          <w:rPr>
            <w:noProof/>
          </w:rPr>
          <w:t>35</w:t>
        </w:r>
      </w:fldSimple>
      <w:r>
        <w:rPr>
          <w:noProof/>
        </w:rPr>
        <w:t>: Shell Mill with Explicate Loci</w:t>
      </w:r>
      <w:bookmarkEnd w:id="116"/>
    </w:p>
    <w:p w:rsidR="00DB41EC" w:rsidRDefault="00DB41EC" w:rsidP="00DB41EC">
      <w:pPr>
        <w:autoSpaceDE w:val="0"/>
        <w:autoSpaceDN w:val="0"/>
        <w:adjustRightInd w:val="0"/>
        <w:rPr>
          <w:rFonts w:ascii="Courier New" w:eastAsia="Times New Roman" w:hAnsi="Courier New" w:cs="Courier New"/>
          <w:sz w:val="20"/>
          <w:szCs w:val="20"/>
          <w:highlight w:val="white"/>
        </w:rPr>
      </w:pPr>
      <w:proofErr w:type="gramStart"/>
      <w:r>
        <w:rPr>
          <w:rFonts w:ascii="Courier New" w:eastAsia="Times New Roman" w:hAnsi="Courier New" w:cs="Courier New"/>
          <w:color w:val="008080"/>
          <w:sz w:val="20"/>
          <w:szCs w:val="20"/>
          <w:highlight w:val="white"/>
        </w:rPr>
        <w:t>&lt;?xml</w:t>
      </w:r>
      <w:proofErr w:type="gramEnd"/>
      <w:r>
        <w:rPr>
          <w:rFonts w:ascii="Courier New" w:eastAsia="Times New Roman" w:hAnsi="Courier New" w:cs="Courier New"/>
          <w:color w:val="008080"/>
          <w:sz w:val="20"/>
          <w:szCs w:val="20"/>
          <w:highlight w:val="white"/>
        </w:rPr>
        <w:t xml:space="preserve"> version="1.0" encoding="UTF-8"?&gt;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xmlns:m</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xmlns:xsi</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xsi:schemaLocation</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creationTime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assetBufferSize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localhost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assetCount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instanceId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serialNumber</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toolId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KSSP300R4SD43L240.1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KMT</w:t>
      </w:r>
      <w:proofErr w:type="gramStart"/>
      <w:r>
        <w:rPr>
          <w:rFonts w:ascii="Courier New" w:eastAsia="Times New Roman" w:hAnsi="Courier New" w:cs="Courier New"/>
          <w:sz w:val="20"/>
          <w:szCs w:val="20"/>
          <w:highlight w:val="white"/>
        </w:rPr>
        <w:t>,Parlec</w:t>
      </w:r>
      <w:proofErr w:type="spellEnd"/>
      <w:proofErr w:type="gram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Keyway: 55 degrees</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Description</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82.55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maximum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76.213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min</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mum</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76.187</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76.2</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60.96</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60.95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color w:val="0000FF"/>
          <w:sz w:val="20"/>
          <w:szCs w:val="20"/>
          <w:highlight w:val="white"/>
        </w:rPr>
        <w:t>&lt;</w:t>
      </w:r>
      <w:proofErr w:type="spellStart"/>
      <w:r w:rsidR="00E457C5">
        <w:rPr>
          <w:rFonts w:ascii="Courier New" w:eastAsia="Times New Roman" w:hAnsi="Courier New" w:cs="Courier New"/>
          <w:color w:val="800000"/>
          <w:sz w:val="20"/>
          <w:szCs w:val="20"/>
          <w:highlight w:val="white"/>
        </w:rPr>
        <w:t>DriveAngle</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DRVA</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"&gt;</w:t>
      </w:r>
      <w:r w:rsidR="00E457C5">
        <w:rPr>
          <w:rFonts w:ascii="Courier New" w:eastAsia="Times New Roman" w:hAnsi="Courier New" w:cs="Courier New"/>
          <w:sz w:val="20"/>
          <w:szCs w:val="20"/>
          <w:highlight w:val="white"/>
        </w:rPr>
        <w:t>55</w:t>
      </w:r>
      <w:r>
        <w:rPr>
          <w:rFonts w:ascii="Courier New" w:eastAsia="Times New Roman" w:hAnsi="Courier New" w:cs="Courier New"/>
          <w:color w:val="0000FF"/>
          <w:sz w:val="20"/>
          <w:szCs w:val="20"/>
          <w:highlight w:val="white"/>
        </w:rPr>
        <w:t>&lt;/</w:t>
      </w:r>
      <w:proofErr w:type="spellStart"/>
      <w:r w:rsidR="00E457C5">
        <w:rPr>
          <w:rFonts w:ascii="Courier New" w:eastAsia="Times New Roman" w:hAnsi="Courier New" w:cs="Courier New"/>
          <w:color w:val="800000"/>
          <w:sz w:val="20"/>
          <w:szCs w:val="20"/>
          <w:highlight w:val="white"/>
        </w:rPr>
        <w:t>DriveAngle</w:t>
      </w:r>
      <w:proofErr w:type="spellEnd"/>
      <w:r>
        <w:rPr>
          <w:rFonts w:ascii="Courier New" w:eastAsia="Times New Roman" w:hAnsi="Courier New" w:cs="Courier New"/>
          <w:color w:val="0000FF"/>
          <w:sz w:val="20"/>
          <w:szCs w:val="20"/>
          <w:highlight w:val="white"/>
        </w:rPr>
        <w:t>&gt;</w:t>
      </w:r>
    </w:p>
    <w:p w:rsidR="00A26E00" w:rsidRDefault="00A26E00" w:rsidP="00A26E00">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t xml:space="preserve"> </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341F69" w:rsidRDefault="00341F69" w:rsidP="00341F69">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sidR="00341F69">
        <w:rPr>
          <w:rFonts w:ascii="Courier New" w:eastAsia="Times New Roman" w:hAnsi="Courier New" w:cs="Courier New"/>
          <w:sz w:val="20"/>
          <w:szCs w:val="20"/>
          <w:highlight w:val="white"/>
        </w:rPr>
        <w:t>2</w:t>
      </w:r>
      <w:r>
        <w:rPr>
          <w:rFonts w:ascii="Courier New" w:eastAsia="Times New Roman" w:hAnsi="Courier New" w:cs="Courier New"/>
          <w:sz w:val="20"/>
          <w:szCs w:val="20"/>
          <w:highlight w:val="white"/>
        </w:rPr>
        <w:t>-24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SDET43PDER8GB</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sidR="008D2145">
        <w:rPr>
          <w:rFonts w:ascii="Courier New" w:eastAsia="Times New Roman" w:hAnsi="Courier New" w:cs="Courier New"/>
          <w:sz w:val="20"/>
          <w:szCs w:val="20"/>
          <w:highlight w:val="white"/>
        </w:rPr>
        <w:t>FLUTE: 2</w:t>
      </w:r>
      <w:r w:rsidR="006516B7">
        <w:rPr>
          <w:rFonts w:ascii="Courier New" w:eastAsia="Times New Roman" w:hAnsi="Courier New" w:cs="Courier New"/>
          <w:sz w:val="20"/>
          <w:szCs w:val="20"/>
          <w:highlight w:val="white"/>
        </w:rPr>
        <w:t>-4, ROW: 1</w:t>
      </w:r>
      <w:r w:rsidR="00F276C5">
        <w:rPr>
          <w:rFonts w:ascii="Courier New" w:eastAsia="Times New Roman" w:hAnsi="Courier New" w:cs="Courier New"/>
          <w:sz w:val="20"/>
          <w:szCs w:val="20"/>
          <w:highlight w:val="white"/>
        </w:rPr>
        <w:t>;</w:t>
      </w:r>
      <w:r w:rsidR="006516B7">
        <w:rPr>
          <w:rFonts w:ascii="Courier New" w:eastAsia="Times New Roman" w:hAnsi="Courier New" w:cs="Courier New"/>
          <w:sz w:val="20"/>
          <w:szCs w:val="20"/>
          <w:highlight w:val="white"/>
        </w:rPr>
        <w:t xml:space="preserve"> FLUTE: 1-4, ROW 2-6</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DB41EC" w:rsidRDefault="00DB41EC" w:rsidP="00DB41EC">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0000FF"/>
          <w:sz w:val="20"/>
          <w:szCs w:val="20"/>
          <w:highlight w:val="white"/>
        </w:rPr>
        <w:t>&gt;</w:t>
      </w:r>
    </w:p>
    <w:p w:rsidR="00DB41EC" w:rsidRPr="00DB41EC" w:rsidRDefault="00DB41EC" w:rsidP="00DB41EC"/>
    <w:p w:rsidR="00CA085C" w:rsidRPr="00813B6C" w:rsidRDefault="00CF0A03" w:rsidP="00CA085C">
      <w:pPr>
        <w:pStyle w:val="Appendix2"/>
      </w:pPr>
      <w:bookmarkStart w:id="117" w:name="_Toc299624056"/>
      <w:r>
        <w:lastRenderedPageBreak/>
        <w:t>C.4</w:t>
      </w:r>
      <w:r w:rsidR="00CA085C" w:rsidRPr="00813B6C">
        <w:t xml:space="preserve"> </w:t>
      </w:r>
      <w:r w:rsidR="00833C03">
        <w:t>Drill</w:t>
      </w:r>
      <w:r w:rsidR="00CA085C">
        <w:t xml:space="preserve"> with Individual Loci</w:t>
      </w:r>
      <w:bookmarkEnd w:id="117"/>
      <w:r w:rsidR="00CA085C">
        <w:t xml:space="preserve"> </w:t>
      </w:r>
    </w:p>
    <w:p w:rsidR="002E6775" w:rsidRDefault="0093765A" w:rsidP="0093765A">
      <w:pPr>
        <w:pStyle w:val="CodeItemList"/>
        <w:jc w:val="center"/>
        <w:rPr>
          <w:highlight w:val="white"/>
        </w:rPr>
      </w:pPr>
      <w:r>
        <w:rPr>
          <w:noProof/>
        </w:rPr>
        <w:drawing>
          <wp:inline distT="0" distB="0" distL="0" distR="0" wp14:anchorId="7D0133CB" wp14:editId="322CE038">
            <wp:extent cx="4805464" cy="5969417"/>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05749" cy="5969771"/>
                    </a:xfrm>
                    <a:prstGeom prst="rect">
                      <a:avLst/>
                    </a:prstGeom>
                  </pic:spPr>
                </pic:pic>
              </a:graphicData>
            </a:graphic>
          </wp:inline>
        </w:drawing>
      </w:r>
    </w:p>
    <w:p w:rsidR="0093765A" w:rsidRPr="009F3EAA" w:rsidRDefault="0093765A" w:rsidP="0093765A">
      <w:pPr>
        <w:pStyle w:val="Caption"/>
        <w:rPr>
          <w:noProof/>
        </w:rPr>
      </w:pPr>
      <w:bookmarkStart w:id="118" w:name="_Toc299624093"/>
      <w:r>
        <w:t xml:space="preserve">Figure </w:t>
      </w:r>
      <w:fldSimple w:instr=" SEQ Figure \* ARABIC ">
        <w:r w:rsidR="00C605A6">
          <w:rPr>
            <w:noProof/>
          </w:rPr>
          <w:t>36</w:t>
        </w:r>
      </w:fldSimple>
      <w:r>
        <w:rPr>
          <w:noProof/>
        </w:rPr>
        <w:t>: Step Drill with Explicate Loci</w:t>
      </w:r>
      <w:bookmarkEnd w:id="118"/>
    </w:p>
    <w:p w:rsidR="007D0944" w:rsidRDefault="007D0944" w:rsidP="007D0944">
      <w:pPr>
        <w:autoSpaceDE w:val="0"/>
        <w:autoSpaceDN w:val="0"/>
        <w:adjustRightInd w:val="0"/>
        <w:rPr>
          <w:rFonts w:ascii="Courier New" w:eastAsia="Times New Roman" w:hAnsi="Courier New" w:cs="Courier New"/>
          <w:sz w:val="20"/>
          <w:szCs w:val="20"/>
          <w:highlight w:val="white"/>
        </w:rPr>
      </w:pPr>
      <w:proofErr w:type="gramStart"/>
      <w:r>
        <w:rPr>
          <w:rFonts w:ascii="Courier New" w:eastAsia="Times New Roman" w:hAnsi="Courier New" w:cs="Courier New"/>
          <w:color w:val="008080"/>
          <w:sz w:val="20"/>
          <w:szCs w:val="20"/>
          <w:highlight w:val="white"/>
        </w:rPr>
        <w:t>&lt;?xml</w:t>
      </w:r>
      <w:proofErr w:type="gramEnd"/>
      <w:r>
        <w:rPr>
          <w:rFonts w:ascii="Courier New" w:eastAsia="Times New Roman" w:hAnsi="Courier New" w:cs="Courier New"/>
          <w:color w:val="008080"/>
          <w:sz w:val="20"/>
          <w:szCs w:val="20"/>
          <w:highlight w:val="white"/>
        </w:rPr>
        <w:t xml:space="preserve"> version="1.0" encoding="UTF-8"?&gt;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xmlns:m</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xmlns:xsi</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xsi:schemaLocation</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creationTime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assetBufferSize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localhost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assetCount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instanceId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serialNumber</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toolId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sidR="00A560A8">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ConnectionCodeMachineSide</w:t>
      </w:r>
      <w:proofErr w:type="spellEnd"/>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HSK63A</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ConnectionCodeMachineSide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BodyDiameterMax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BDX</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52.75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BodyDiameterMax</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OverallToolLength</w:t>
      </w:r>
      <w:proofErr w:type="spellEnd"/>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OAL</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172.29</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OverallToolLength</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FlangeDiameterMax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DF</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62.94</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FlangeDiameterMax</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KSEM0781LD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KC7015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154.42</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0000FF"/>
          <w:sz w:val="20"/>
          <w:szCs w:val="20"/>
          <w:highlight w:val="white"/>
        </w:rPr>
        <w:t>&gt;</w:t>
      </w:r>
    </w:p>
    <w:p w:rsidR="007D0944" w:rsidRDefault="00EC4126"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CuttingDiameter</w:t>
      </w:r>
      <w:proofErr w:type="spellEnd"/>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DC1</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19.844</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CuttingDiameter</w:t>
      </w:r>
      <w:proofErr w:type="spellEnd"/>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PointAngle</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SIG</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140</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PointAngle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ToolCuttingEdgeAngle</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KAPR1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ToolCuttingEdgeAngle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StepDiameterLength</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SLD1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w:t>
      </w:r>
      <w:r>
        <w:rPr>
          <w:rFonts w:ascii="Courier New" w:eastAsia="Times New Roman" w:hAnsi="Courier New" w:cs="Courier New"/>
          <w:color w:val="FF0000"/>
          <w:sz w:val="20"/>
          <w:szCs w:val="20"/>
          <w:highlight w:val="white"/>
        </w:rPr>
        <w:t>i</w:t>
      </w:r>
      <w:r>
        <w:rPr>
          <w:rFonts w:ascii="Courier New" w:eastAsia="Times New Roman" w:hAnsi="Courier New" w:cs="Courier New"/>
          <w:color w:val="FF0000"/>
          <w:sz w:val="20"/>
          <w:szCs w:val="20"/>
          <w:highlight w:val="white"/>
        </w:rPr>
        <w:t>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39.8</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StepDiameterLength</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TPMT-21.52-FP</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grade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KCM15</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1-2, ROW: 2</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A92FB1"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FF0000"/>
          <w:sz w:val="20"/>
          <w:szCs w:val="20"/>
          <w:highlight w:val="white"/>
        </w:rPr>
        <w:t xml:space="preserve"> code</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LF2</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color w:val="FF0000"/>
          <w:sz w:val="20"/>
          <w:szCs w:val="20"/>
          <w:highlight w:val="white"/>
        </w:rPr>
        <w:t xml:space="preserve"> nom</w:t>
      </w:r>
      <w:r w:rsidR="007D0944">
        <w:rPr>
          <w:rFonts w:ascii="Courier New" w:eastAsia="Times New Roman" w:hAnsi="Courier New" w:cs="Courier New"/>
          <w:color w:val="FF0000"/>
          <w:sz w:val="20"/>
          <w:szCs w:val="20"/>
          <w:highlight w:val="white"/>
        </w:rPr>
        <w:t>i</w:t>
      </w:r>
      <w:r w:rsidR="007D0944">
        <w:rPr>
          <w:rFonts w:ascii="Courier New" w:eastAsia="Times New Roman" w:hAnsi="Courier New" w:cs="Courier New"/>
          <w:color w:val="FF0000"/>
          <w:sz w:val="20"/>
          <w:szCs w:val="20"/>
          <w:highlight w:val="white"/>
        </w:rPr>
        <w:t>nal</w:t>
      </w:r>
      <w:r w:rsidR="007D0944">
        <w:rPr>
          <w:rFonts w:ascii="Courier New" w:eastAsia="Times New Roman" w:hAnsi="Courier New" w:cs="Courier New"/>
          <w:color w:val="0000FF"/>
          <w:sz w:val="20"/>
          <w:szCs w:val="20"/>
          <w:highlight w:val="white"/>
        </w:rPr>
        <w:t>="</w:t>
      </w:r>
      <w:r w:rsidR="007D0944">
        <w:rPr>
          <w:rFonts w:ascii="Courier New" w:eastAsia="Times New Roman" w:hAnsi="Courier New" w:cs="Courier New"/>
          <w:sz w:val="20"/>
          <w:szCs w:val="20"/>
          <w:highlight w:val="white"/>
        </w:rPr>
        <w:t>112.9</w:t>
      </w:r>
      <w:r w:rsidR="007D0944">
        <w:rPr>
          <w:rFonts w:ascii="Courier New" w:eastAsia="Times New Roman" w:hAnsi="Courier New" w:cs="Courier New"/>
          <w:color w:val="0000FF"/>
          <w:sz w:val="20"/>
          <w:szCs w:val="20"/>
          <w:highlight w:val="white"/>
        </w:rPr>
        <w:t>"&gt;</w:t>
      </w:r>
      <w:r w:rsidR="007D0944">
        <w:rPr>
          <w:rFonts w:ascii="Courier New" w:eastAsia="Times New Roman" w:hAnsi="Courier New" w:cs="Courier New"/>
          <w:sz w:val="20"/>
          <w:szCs w:val="20"/>
          <w:highlight w:val="white"/>
        </w:rPr>
        <w:t>119.2</w:t>
      </w:r>
      <w:r w:rsidR="007D0944">
        <w:rPr>
          <w:rFonts w:ascii="Courier New" w:eastAsia="Times New Roman" w:hAnsi="Courier New" w:cs="Courier New"/>
          <w:color w:val="0000FF"/>
          <w:sz w:val="20"/>
          <w:szCs w:val="20"/>
          <w:highlight w:val="white"/>
        </w:rPr>
        <w:t>&lt;/</w:t>
      </w:r>
      <w:proofErr w:type="spellStart"/>
      <w:r w:rsidR="007D0944">
        <w:rPr>
          <w:rFonts w:ascii="Courier New" w:eastAsia="Times New Roman" w:hAnsi="Courier New" w:cs="Courier New"/>
          <w:color w:val="800000"/>
          <w:sz w:val="20"/>
          <w:szCs w:val="20"/>
          <w:highlight w:val="white"/>
        </w:rPr>
        <w:t>FunctionalLength</w:t>
      </w:r>
      <w:proofErr w:type="spellEnd"/>
      <w:r w:rsidR="007D0944">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 xml:space="preserve">         </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31</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7D0944" w:rsidRDefault="007D0944" w:rsidP="007D0944">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0000FF"/>
          <w:sz w:val="20"/>
          <w:szCs w:val="20"/>
          <w:highlight w:val="white"/>
        </w:rPr>
        <w:t>&gt;</w:t>
      </w:r>
    </w:p>
    <w:p w:rsidR="00435F0A" w:rsidRPr="00813B6C" w:rsidRDefault="00435F0A" w:rsidP="00435F0A">
      <w:pPr>
        <w:pStyle w:val="Appendix2"/>
      </w:pPr>
      <w:bookmarkStart w:id="119" w:name="_Toc299624057"/>
      <w:r>
        <w:lastRenderedPageBreak/>
        <w:t>C.5</w:t>
      </w:r>
      <w:r w:rsidRPr="00813B6C">
        <w:t xml:space="preserve"> </w:t>
      </w:r>
      <w:r w:rsidR="00D12135">
        <w:rPr>
          <w:noProof/>
        </w:rPr>
        <w:t>Shell Mill with Different Inserts on First Row</w:t>
      </w:r>
      <w:bookmarkEnd w:id="119"/>
    </w:p>
    <w:p w:rsidR="0093765A" w:rsidRDefault="001E0543" w:rsidP="001E0543">
      <w:pPr>
        <w:pStyle w:val="CodeItemList"/>
        <w:jc w:val="center"/>
        <w:rPr>
          <w:noProof/>
        </w:rPr>
      </w:pPr>
      <w:r>
        <w:rPr>
          <w:noProof/>
        </w:rPr>
        <w:drawing>
          <wp:inline distT="0" distB="0" distL="0" distR="0" wp14:anchorId="0FD1787E" wp14:editId="3F18BDC9">
            <wp:extent cx="3171217" cy="493579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74293" cy="4940582"/>
                    </a:xfrm>
                    <a:prstGeom prst="rect">
                      <a:avLst/>
                    </a:prstGeom>
                  </pic:spPr>
                </pic:pic>
              </a:graphicData>
            </a:graphic>
          </wp:inline>
        </w:drawing>
      </w:r>
      <w:r w:rsidRPr="001E0543">
        <w:rPr>
          <w:noProof/>
        </w:rPr>
        <w:t xml:space="preserve"> </w:t>
      </w:r>
      <w:r>
        <w:rPr>
          <w:noProof/>
        </w:rPr>
        <w:drawing>
          <wp:inline distT="0" distB="0" distL="0" distR="0" wp14:anchorId="51F780EC" wp14:editId="3BBDB061">
            <wp:extent cx="1838528" cy="1729954"/>
            <wp:effectExtent l="0" t="0" r="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38692" cy="1730108"/>
                    </a:xfrm>
                    <a:prstGeom prst="rect">
                      <a:avLst/>
                    </a:prstGeom>
                  </pic:spPr>
                </pic:pic>
              </a:graphicData>
            </a:graphic>
          </wp:inline>
        </w:drawing>
      </w:r>
    </w:p>
    <w:p w:rsidR="00DB2D64" w:rsidRPr="009F3EAA" w:rsidRDefault="00DB2D64" w:rsidP="00DB2D64">
      <w:pPr>
        <w:pStyle w:val="Caption"/>
        <w:rPr>
          <w:noProof/>
        </w:rPr>
      </w:pPr>
      <w:bookmarkStart w:id="120" w:name="_Toc299624094"/>
      <w:r>
        <w:t xml:space="preserve">Figure </w:t>
      </w:r>
      <w:fldSimple w:instr=" SEQ Figure \* ARABIC ">
        <w:r w:rsidR="00C605A6">
          <w:rPr>
            <w:noProof/>
          </w:rPr>
          <w:t>37</w:t>
        </w:r>
      </w:fldSimple>
      <w:r>
        <w:rPr>
          <w:noProof/>
        </w:rPr>
        <w:t xml:space="preserve">: </w:t>
      </w:r>
      <w:r w:rsidR="00FF0D75">
        <w:rPr>
          <w:noProof/>
        </w:rPr>
        <w:t>Shell Mill</w:t>
      </w:r>
      <w:r>
        <w:rPr>
          <w:noProof/>
        </w:rPr>
        <w:t xml:space="preserve"> with </w:t>
      </w:r>
      <w:r w:rsidR="00E95D97">
        <w:rPr>
          <w:noProof/>
        </w:rPr>
        <w:t xml:space="preserve">Different Inserts </w:t>
      </w:r>
      <w:r w:rsidR="00D12135">
        <w:rPr>
          <w:noProof/>
        </w:rPr>
        <w:t>on First</w:t>
      </w:r>
      <w:r w:rsidR="00E95D97">
        <w:rPr>
          <w:noProof/>
        </w:rPr>
        <w:t xml:space="preserve"> Row</w:t>
      </w:r>
      <w:bookmarkEnd w:id="120"/>
    </w:p>
    <w:p w:rsidR="00F43382" w:rsidRDefault="00F43382" w:rsidP="00F43382">
      <w:pPr>
        <w:autoSpaceDE w:val="0"/>
        <w:autoSpaceDN w:val="0"/>
        <w:adjustRightInd w:val="0"/>
        <w:rPr>
          <w:rFonts w:ascii="Courier New" w:eastAsia="Times New Roman" w:hAnsi="Courier New" w:cs="Courier New"/>
          <w:sz w:val="20"/>
          <w:szCs w:val="20"/>
          <w:highlight w:val="white"/>
        </w:rPr>
      </w:pPr>
      <w:proofErr w:type="gramStart"/>
      <w:r>
        <w:rPr>
          <w:rFonts w:ascii="Courier New" w:eastAsia="Times New Roman" w:hAnsi="Courier New" w:cs="Courier New"/>
          <w:color w:val="008080"/>
          <w:sz w:val="20"/>
          <w:szCs w:val="20"/>
          <w:highlight w:val="white"/>
        </w:rPr>
        <w:t>&lt;?xml</w:t>
      </w:r>
      <w:proofErr w:type="gramEnd"/>
      <w:r>
        <w:rPr>
          <w:rFonts w:ascii="Courier New" w:eastAsia="Times New Roman" w:hAnsi="Courier New" w:cs="Courier New"/>
          <w:color w:val="008080"/>
          <w:sz w:val="20"/>
          <w:szCs w:val="20"/>
          <w:highlight w:val="white"/>
        </w:rPr>
        <w:t xml:space="preserve"> version="1.0" encoding="UTF-8"?&gt;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xmlns:m</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xmlns:xsi</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http://www.w3.org/2001/XMLSchema-instance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xsi:schemaLocation</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urn:mtconnect.org:MTConnectAssets:1.2 http://mtconnect.org/schemas/MTConnectAssets_1.2.xsd</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Header</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creationTime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assetBufferSize</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1024</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sen</w:t>
      </w:r>
      <w:r>
        <w:rPr>
          <w:rFonts w:ascii="Courier New" w:eastAsia="Times New Roman" w:hAnsi="Courier New" w:cs="Courier New"/>
          <w:color w:val="FF0000"/>
          <w:sz w:val="20"/>
          <w:szCs w:val="20"/>
          <w:highlight w:val="white"/>
        </w:rPr>
        <w:t>d</w:t>
      </w:r>
      <w:r>
        <w:rPr>
          <w:rFonts w:ascii="Courier New" w:eastAsia="Times New Roman" w:hAnsi="Courier New" w:cs="Courier New"/>
          <w:color w:val="FF0000"/>
          <w:sz w:val="20"/>
          <w:szCs w:val="20"/>
          <w:highlight w:val="white"/>
        </w:rPr>
        <w:t>er</w:t>
      </w:r>
      <w:r>
        <w:rPr>
          <w:rFonts w:ascii="Courier New" w:eastAsia="Times New Roman" w:hAnsi="Courier New" w:cs="Courier New"/>
          <w:color w:val="0000FF"/>
          <w:sz w:val="20"/>
          <w:szCs w:val="20"/>
          <w:highlight w:val="white"/>
        </w:rPr>
        <w:t>="</w:t>
      </w:r>
      <w:proofErr w:type="spellStart"/>
      <w:r>
        <w:rPr>
          <w:rFonts w:ascii="Courier New" w:eastAsia="Times New Roman" w:hAnsi="Courier New" w:cs="Courier New"/>
          <w:sz w:val="20"/>
          <w:szCs w:val="20"/>
          <w:highlight w:val="white"/>
        </w:rPr>
        <w:t>localhost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assetCount</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version</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instanceId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1234</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serialNumber</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toolId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timestamp</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2011-05-11T13:55:22</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assetId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XXX.1</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manufacturers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NEW</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Status</w:t>
      </w:r>
      <w:r>
        <w:rPr>
          <w:rFonts w:ascii="Courier New" w:eastAsia="Times New Roman" w:hAnsi="Courier New" w:cs="Courier New"/>
          <w:color w:val="0000FF"/>
          <w:sz w:val="20"/>
          <w:szCs w:val="20"/>
          <w:highlight w:val="white"/>
        </w:rPr>
        <w:t>&gt;&lt;/</w:t>
      </w:r>
      <w:proofErr w:type="spellStart"/>
      <w:r>
        <w:rPr>
          <w:rFonts w:ascii="Courier New" w:eastAsia="Times New Roman" w:hAnsi="Courier New" w:cs="Courier New"/>
          <w:color w:val="800000"/>
          <w:sz w:val="20"/>
          <w:szCs w:val="20"/>
          <w:highlight w:val="white"/>
        </w:rPr>
        <w:t>CutterStatus</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APMX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47.8</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DepthOfCutMax</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DC</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50.8</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CuttingDiameterMax</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LUX</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78.74</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UsableLengthMax</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lastRenderedPageBreak/>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FF0000"/>
          <w:sz w:val="20"/>
          <w:szCs w:val="20"/>
          <w:highlight w:val="white"/>
        </w:rPr>
        <w:t xml:space="preserve"> count</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9</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1-3</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EDPT180564PDER-LD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FLUTE: 1-3, ROW: 1</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CornerRadius</w:t>
      </w:r>
      <w:proofErr w:type="spellEnd"/>
      <w:r>
        <w:rPr>
          <w:rFonts w:ascii="Courier New" w:eastAsia="Times New Roman" w:hAnsi="Courier New" w:cs="Courier New"/>
          <w:color w:val="FF0000"/>
          <w:sz w:val="20"/>
          <w:szCs w:val="20"/>
          <w:highlight w:val="white"/>
        </w:rPr>
        <w:t xml:space="preserve"> code</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RE</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nominal</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6.25</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6.35</w:t>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CornerRadius</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Measurements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FF0000"/>
          <w:sz w:val="20"/>
          <w:szCs w:val="20"/>
          <w:highlight w:val="white"/>
        </w:rPr>
        <w:t xml:space="preserve"> indices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4-9</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w:t>
      </w:r>
      <w:proofErr w:type="spellStart"/>
      <w:r>
        <w:rPr>
          <w:rFonts w:ascii="Courier New" w:eastAsia="Times New Roman" w:hAnsi="Courier New" w:cs="Courier New"/>
          <w:color w:val="FF0000"/>
          <w:sz w:val="20"/>
          <w:szCs w:val="20"/>
          <w:highlight w:val="white"/>
        </w:rPr>
        <w:t>itemId</w:t>
      </w:r>
      <w:proofErr w:type="spellEnd"/>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EDPT180508PDER-LD</w:t>
      </w:r>
      <w:r>
        <w:rPr>
          <w:rFonts w:ascii="Courier New" w:eastAsia="Times New Roman" w:hAnsi="Courier New" w:cs="Courier New"/>
          <w:color w:val="0000FF"/>
          <w:sz w:val="20"/>
          <w:szCs w:val="20"/>
          <w:highlight w:val="white"/>
        </w:rPr>
        <w:t>"</w:t>
      </w:r>
      <w:r>
        <w:rPr>
          <w:rFonts w:ascii="Courier New" w:eastAsia="Times New Roman" w:hAnsi="Courier New" w:cs="Courier New"/>
          <w:color w:val="FF0000"/>
          <w:sz w:val="20"/>
          <w:szCs w:val="20"/>
          <w:highlight w:val="white"/>
        </w:rPr>
        <w:t xml:space="preserve"> manufactu</w:t>
      </w:r>
      <w:r>
        <w:rPr>
          <w:rFonts w:ascii="Courier New" w:eastAsia="Times New Roman" w:hAnsi="Courier New" w:cs="Courier New"/>
          <w:color w:val="FF0000"/>
          <w:sz w:val="20"/>
          <w:szCs w:val="20"/>
          <w:highlight w:val="white"/>
        </w:rPr>
        <w:t>r</w:t>
      </w:r>
      <w:r>
        <w:rPr>
          <w:rFonts w:ascii="Courier New" w:eastAsia="Times New Roman" w:hAnsi="Courier New" w:cs="Courier New"/>
          <w:color w:val="FF0000"/>
          <w:sz w:val="20"/>
          <w:szCs w:val="20"/>
          <w:highlight w:val="white"/>
        </w:rPr>
        <w:t>ers</w:t>
      </w:r>
      <w:r>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KMT</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r>
        <w:rPr>
          <w:rFonts w:ascii="Courier New" w:eastAsia="Times New Roman" w:hAnsi="Courier New" w:cs="Courier New"/>
          <w:sz w:val="20"/>
          <w:szCs w:val="20"/>
          <w:highlight w:val="white"/>
        </w:rPr>
        <w:t>FLANGE: 1-4, ROW: 2-3</w:t>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Locus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CuttingItems</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CuttingToolLifeCycle</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CuttingTool</w:t>
      </w:r>
      <w:proofErr w:type="spellEnd"/>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sz w:val="20"/>
          <w:szCs w:val="20"/>
          <w:highlight w:val="white"/>
        </w:rPr>
        <w:tab/>
      </w:r>
      <w:r>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Assets</w:t>
      </w:r>
      <w:r>
        <w:rPr>
          <w:rFonts w:ascii="Courier New" w:eastAsia="Times New Roman" w:hAnsi="Courier New" w:cs="Courier New"/>
          <w:color w:val="0000FF"/>
          <w:sz w:val="20"/>
          <w:szCs w:val="20"/>
          <w:highlight w:val="white"/>
        </w:rPr>
        <w:t>&gt;</w:t>
      </w:r>
    </w:p>
    <w:p w:rsidR="00F43382" w:rsidRDefault="00F43382" w:rsidP="00F43382">
      <w:pPr>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&lt;/</w:t>
      </w:r>
      <w:proofErr w:type="spellStart"/>
      <w:r>
        <w:rPr>
          <w:rFonts w:ascii="Courier New" w:eastAsia="Times New Roman" w:hAnsi="Courier New" w:cs="Courier New"/>
          <w:color w:val="800000"/>
          <w:sz w:val="20"/>
          <w:szCs w:val="20"/>
          <w:highlight w:val="white"/>
        </w:rPr>
        <w:t>MTConnectAssets</w:t>
      </w:r>
      <w:proofErr w:type="spellEnd"/>
      <w:r>
        <w:rPr>
          <w:rFonts w:ascii="Courier New" w:eastAsia="Times New Roman" w:hAnsi="Courier New" w:cs="Courier New"/>
          <w:color w:val="0000FF"/>
          <w:sz w:val="20"/>
          <w:szCs w:val="20"/>
          <w:highlight w:val="white"/>
        </w:rPr>
        <w:t>&gt;</w:t>
      </w:r>
    </w:p>
    <w:p w:rsidR="001E0543" w:rsidRPr="00B3116C" w:rsidRDefault="001E0543" w:rsidP="00EB5FE5">
      <w:pPr>
        <w:pStyle w:val="CodeItemList"/>
        <w:rPr>
          <w:highlight w:val="white"/>
        </w:rPr>
      </w:pPr>
    </w:p>
    <w:sectPr w:rsidR="001E0543" w:rsidRPr="00B3116C" w:rsidSect="007478F7">
      <w:headerReference w:type="even" r:id="rId69"/>
      <w:footerReference w:type="even" r:id="rId70"/>
      <w:footerReference w:type="default" r:id="rId71"/>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4A9" w:rsidRDefault="00C134A9">
      <w:r>
        <w:separator/>
      </w:r>
    </w:p>
  </w:endnote>
  <w:endnote w:type="continuationSeparator" w:id="0">
    <w:p w:rsidR="00C134A9" w:rsidRDefault="00C13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Arial Unicode MS"/>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Footer"/>
    </w:pPr>
  </w:p>
  <w:p w:rsidR="00C134A9" w:rsidRDefault="00C134A9"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A41FEE">
      <w:rPr>
        <w:rFonts w:ascii="Times New Roman" w:hAnsi="Times New Roman"/>
      </w:rPr>
      <w:t xml:space="preserve"> - Version 1.2.0 – Final Draft D</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A41FEE">
      <w:rPr>
        <w:rFonts w:ascii="Times New Roman" w:hAnsi="Times New Roman"/>
        <w:noProof/>
      </w:rPr>
      <w:t>2</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19451C" w:rsidRDefault="00C134A9">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Assets - Version 1.2.0 – </w:t>
    </w:r>
    <w:r w:rsidR="00A41FEE">
      <w:rPr>
        <w:rFonts w:ascii="Times New Roman" w:hAnsi="Times New Roman"/>
      </w:rPr>
      <w:t>Final Draft D</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A41FEE">
      <w:rPr>
        <w:rFonts w:ascii="Times New Roman" w:hAnsi="Times New Roman"/>
        <w:noProof/>
      </w:rPr>
      <w:t>i</w:t>
    </w:r>
    <w:r w:rsidRPr="0019451C">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A41FEE">
      <w:rPr>
        <w:rFonts w:ascii="Times New Roman" w:hAnsi="Times New Roman"/>
      </w:rPr>
      <w:t xml:space="preserve"> - Version 1.2.0 – Final Draft D</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A41FEE">
      <w:rPr>
        <w:rFonts w:ascii="Times New Roman" w:hAnsi="Times New Roman"/>
        <w:noProof/>
      </w:rPr>
      <w:t>ii</w:t>
    </w:r>
    <w:r w:rsidRPr="004865D3">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rsidP="007478F7">
    <w:pPr>
      <w:pStyle w:val="HeaderFooterA"/>
      <w:tabs>
        <w:tab w:val="left" w:pos="2080"/>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Pr>
        <w:rFonts w:ascii="Times New Roman" w:hAnsi="Times New Roman"/>
      </w:rPr>
      <w:t>Assets</w:t>
    </w:r>
    <w:r w:rsidR="00A41FEE">
      <w:rPr>
        <w:rFonts w:ascii="Times New Roman" w:hAnsi="Times New Roman"/>
      </w:rPr>
      <w:t xml:space="preserve"> - Version 1.2.0 – Final Draft D</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A41FEE">
      <w:rPr>
        <w:rFonts w:ascii="Times New Roman" w:hAnsi="Times New Roman"/>
        <w:noProof/>
      </w:rPr>
      <w:t>iii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865D3" w:rsidRDefault="00C134A9">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Pr>
        <w:rFonts w:ascii="Times New Roman" w:hAnsi="Times New Roman"/>
      </w:rPr>
      <w:t>Part 4 Assets</w:t>
    </w:r>
    <w:r w:rsidR="00A41FEE">
      <w:rPr>
        <w:rFonts w:ascii="Times New Roman" w:hAnsi="Times New Roman"/>
      </w:rPr>
      <w:t xml:space="preserve"> - Version 1.2.0 – Final Draft D</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A41FEE">
      <w:rPr>
        <w:rFonts w:ascii="Times New Roman" w:hAnsi="Times New Roman"/>
        <w:noProof/>
      </w:rPr>
      <w:t>iv</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4A9" w:rsidRDefault="00C134A9">
      <w:r>
        <w:separator/>
      </w:r>
    </w:p>
  </w:footnote>
  <w:footnote w:type="continuationSeparator" w:id="0">
    <w:p w:rsidR="00C134A9" w:rsidRDefault="00C134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65523F">
      <w:rPr>
        <w:rFonts w:ascii="Times New Roman" w:hAnsi="Times New Roman"/>
        <w:noProof/>
        <w:kern w:val="1"/>
        <w:sz w:val="18"/>
        <w:szCs w:val="20"/>
      </w:rPr>
      <w:t>August 2, 2011</w:t>
    </w:r>
    <w:r w:rsidRPr="004C4ED1">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Pr="004C4ED1" w:rsidRDefault="00C134A9"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65523F">
      <w:rPr>
        <w:rFonts w:ascii="Times New Roman" w:hAnsi="Times New Roman"/>
        <w:noProof/>
        <w:kern w:val="1"/>
        <w:sz w:val="18"/>
        <w:szCs w:val="20"/>
      </w:rPr>
      <w:t>August 2, 2011</w:t>
    </w:r>
    <w:r w:rsidRPr="004C4ED1">
      <w:rPr>
        <w:rFonts w:ascii="Times New Roman" w:hAnsi="Times New Roman"/>
        <w:kern w:val="1"/>
        <w:sz w:val="18"/>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4A9" w:rsidRDefault="00C134A9">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80A1C3E"/>
    <w:multiLevelType w:val="hybridMultilevel"/>
    <w:tmpl w:val="6BB0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E103F7B"/>
    <w:multiLevelType w:val="hybridMultilevel"/>
    <w:tmpl w:val="0024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nsid w:val="1DAC172D"/>
    <w:multiLevelType w:val="hybridMultilevel"/>
    <w:tmpl w:val="2F4CBD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1">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4"/>
  </w:num>
  <w:num w:numId="25">
    <w:abstractNumId w:val="23"/>
  </w:num>
  <w:num w:numId="26">
    <w:abstractNumId w:val="28"/>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1"/>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26"/>
  </w:num>
  <w:num w:numId="33">
    <w:abstractNumId w:val="29"/>
  </w:num>
  <w:num w:numId="34">
    <w:abstractNumId w:val="32"/>
  </w:num>
  <w:num w:numId="35">
    <w:abstractNumId w:val="26"/>
  </w:num>
  <w:num w:numId="36">
    <w:abstractNumId w:val="30"/>
  </w:num>
  <w:num w:numId="37">
    <w:abstractNumId w:val="25"/>
  </w:num>
  <w:num w:numId="38">
    <w:abstractNumId w:val="24"/>
  </w:num>
  <w:num w:numId="39">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8396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0332"/>
    <w:rsid w:val="000108D5"/>
    <w:rsid w:val="0001238C"/>
    <w:rsid w:val="00012B2C"/>
    <w:rsid w:val="00012E26"/>
    <w:rsid w:val="00013B76"/>
    <w:rsid w:val="000159E1"/>
    <w:rsid w:val="00016404"/>
    <w:rsid w:val="00016BC5"/>
    <w:rsid w:val="00017293"/>
    <w:rsid w:val="00017EB5"/>
    <w:rsid w:val="00017EF1"/>
    <w:rsid w:val="00017F55"/>
    <w:rsid w:val="0002102F"/>
    <w:rsid w:val="00021079"/>
    <w:rsid w:val="00021E57"/>
    <w:rsid w:val="000239FE"/>
    <w:rsid w:val="00027343"/>
    <w:rsid w:val="0003060C"/>
    <w:rsid w:val="00032C37"/>
    <w:rsid w:val="00032FAF"/>
    <w:rsid w:val="0003476E"/>
    <w:rsid w:val="00034A9C"/>
    <w:rsid w:val="00035568"/>
    <w:rsid w:val="00035C79"/>
    <w:rsid w:val="00035DC3"/>
    <w:rsid w:val="00035DCF"/>
    <w:rsid w:val="00035EB0"/>
    <w:rsid w:val="000413DF"/>
    <w:rsid w:val="00041547"/>
    <w:rsid w:val="00041A08"/>
    <w:rsid w:val="00041E03"/>
    <w:rsid w:val="00042C3F"/>
    <w:rsid w:val="00043CAA"/>
    <w:rsid w:val="00043FF4"/>
    <w:rsid w:val="00044B00"/>
    <w:rsid w:val="00045671"/>
    <w:rsid w:val="00045B27"/>
    <w:rsid w:val="0004764C"/>
    <w:rsid w:val="00047D75"/>
    <w:rsid w:val="000501FF"/>
    <w:rsid w:val="000519D3"/>
    <w:rsid w:val="0005336E"/>
    <w:rsid w:val="00053F23"/>
    <w:rsid w:val="0005462A"/>
    <w:rsid w:val="00056B6D"/>
    <w:rsid w:val="00056F4A"/>
    <w:rsid w:val="0006064B"/>
    <w:rsid w:val="00060F93"/>
    <w:rsid w:val="0006157B"/>
    <w:rsid w:val="000617F0"/>
    <w:rsid w:val="000621AC"/>
    <w:rsid w:val="00062430"/>
    <w:rsid w:val="00062F03"/>
    <w:rsid w:val="00062F6F"/>
    <w:rsid w:val="00065A98"/>
    <w:rsid w:val="00066473"/>
    <w:rsid w:val="00066BBC"/>
    <w:rsid w:val="00067108"/>
    <w:rsid w:val="000677FF"/>
    <w:rsid w:val="000709F5"/>
    <w:rsid w:val="00070A30"/>
    <w:rsid w:val="00070E34"/>
    <w:rsid w:val="000713CB"/>
    <w:rsid w:val="0007183B"/>
    <w:rsid w:val="000718AB"/>
    <w:rsid w:val="00073414"/>
    <w:rsid w:val="00074F02"/>
    <w:rsid w:val="0007511B"/>
    <w:rsid w:val="00075870"/>
    <w:rsid w:val="000769AE"/>
    <w:rsid w:val="000769C7"/>
    <w:rsid w:val="0008096F"/>
    <w:rsid w:val="00081D7D"/>
    <w:rsid w:val="00083015"/>
    <w:rsid w:val="00083247"/>
    <w:rsid w:val="00084278"/>
    <w:rsid w:val="0008471F"/>
    <w:rsid w:val="00084F39"/>
    <w:rsid w:val="00084F47"/>
    <w:rsid w:val="0008501C"/>
    <w:rsid w:val="00085DEF"/>
    <w:rsid w:val="00085E4E"/>
    <w:rsid w:val="00087297"/>
    <w:rsid w:val="00087BE5"/>
    <w:rsid w:val="00087E35"/>
    <w:rsid w:val="00091F28"/>
    <w:rsid w:val="000928A3"/>
    <w:rsid w:val="00092F6C"/>
    <w:rsid w:val="000932F0"/>
    <w:rsid w:val="000939A2"/>
    <w:rsid w:val="0009483D"/>
    <w:rsid w:val="00095C93"/>
    <w:rsid w:val="000960CE"/>
    <w:rsid w:val="00096DB3"/>
    <w:rsid w:val="000970EF"/>
    <w:rsid w:val="000A05E2"/>
    <w:rsid w:val="000A1062"/>
    <w:rsid w:val="000A17DF"/>
    <w:rsid w:val="000A1C12"/>
    <w:rsid w:val="000A22E4"/>
    <w:rsid w:val="000A2A07"/>
    <w:rsid w:val="000A2C39"/>
    <w:rsid w:val="000A2F19"/>
    <w:rsid w:val="000A6B67"/>
    <w:rsid w:val="000A6CF6"/>
    <w:rsid w:val="000A709B"/>
    <w:rsid w:val="000B05A0"/>
    <w:rsid w:val="000B0D2E"/>
    <w:rsid w:val="000B1D94"/>
    <w:rsid w:val="000B2106"/>
    <w:rsid w:val="000B296B"/>
    <w:rsid w:val="000B31CE"/>
    <w:rsid w:val="000B3D7C"/>
    <w:rsid w:val="000B41A9"/>
    <w:rsid w:val="000B50FF"/>
    <w:rsid w:val="000B5153"/>
    <w:rsid w:val="000B5C6F"/>
    <w:rsid w:val="000B5F68"/>
    <w:rsid w:val="000B78A5"/>
    <w:rsid w:val="000C0D7D"/>
    <w:rsid w:val="000C1392"/>
    <w:rsid w:val="000C1559"/>
    <w:rsid w:val="000C1589"/>
    <w:rsid w:val="000C28E6"/>
    <w:rsid w:val="000C33F4"/>
    <w:rsid w:val="000C3CE8"/>
    <w:rsid w:val="000C3D17"/>
    <w:rsid w:val="000C3DBD"/>
    <w:rsid w:val="000C4715"/>
    <w:rsid w:val="000C5891"/>
    <w:rsid w:val="000C74BF"/>
    <w:rsid w:val="000D01A9"/>
    <w:rsid w:val="000D19FF"/>
    <w:rsid w:val="000D2216"/>
    <w:rsid w:val="000D2C38"/>
    <w:rsid w:val="000D3131"/>
    <w:rsid w:val="000D3A02"/>
    <w:rsid w:val="000D3BDA"/>
    <w:rsid w:val="000D3DD6"/>
    <w:rsid w:val="000E0D3D"/>
    <w:rsid w:val="000E166C"/>
    <w:rsid w:val="000E1E6C"/>
    <w:rsid w:val="000E4A35"/>
    <w:rsid w:val="000E764C"/>
    <w:rsid w:val="000E7F22"/>
    <w:rsid w:val="000F0222"/>
    <w:rsid w:val="000F070F"/>
    <w:rsid w:val="000F0764"/>
    <w:rsid w:val="000F17F5"/>
    <w:rsid w:val="000F20E2"/>
    <w:rsid w:val="000F55EF"/>
    <w:rsid w:val="00100E42"/>
    <w:rsid w:val="00101AA1"/>
    <w:rsid w:val="00101F2E"/>
    <w:rsid w:val="0010270A"/>
    <w:rsid w:val="00102985"/>
    <w:rsid w:val="0010315A"/>
    <w:rsid w:val="0010353E"/>
    <w:rsid w:val="001049DA"/>
    <w:rsid w:val="0010594D"/>
    <w:rsid w:val="00106130"/>
    <w:rsid w:val="001074E7"/>
    <w:rsid w:val="00107850"/>
    <w:rsid w:val="00110444"/>
    <w:rsid w:val="00110FD3"/>
    <w:rsid w:val="001119DB"/>
    <w:rsid w:val="00112A59"/>
    <w:rsid w:val="001138D5"/>
    <w:rsid w:val="00114E0C"/>
    <w:rsid w:val="0011550F"/>
    <w:rsid w:val="00116059"/>
    <w:rsid w:val="001161C8"/>
    <w:rsid w:val="00120731"/>
    <w:rsid w:val="00121318"/>
    <w:rsid w:val="00121ACA"/>
    <w:rsid w:val="00121C44"/>
    <w:rsid w:val="00121D2C"/>
    <w:rsid w:val="00122809"/>
    <w:rsid w:val="00122FFF"/>
    <w:rsid w:val="00123281"/>
    <w:rsid w:val="00123F6C"/>
    <w:rsid w:val="0012401D"/>
    <w:rsid w:val="0012445C"/>
    <w:rsid w:val="001246A9"/>
    <w:rsid w:val="00125AEF"/>
    <w:rsid w:val="00125D5B"/>
    <w:rsid w:val="0012799E"/>
    <w:rsid w:val="00130067"/>
    <w:rsid w:val="00130786"/>
    <w:rsid w:val="0013078B"/>
    <w:rsid w:val="0013172A"/>
    <w:rsid w:val="001326EB"/>
    <w:rsid w:val="00132D26"/>
    <w:rsid w:val="00132E13"/>
    <w:rsid w:val="00133C98"/>
    <w:rsid w:val="00135DC3"/>
    <w:rsid w:val="00137998"/>
    <w:rsid w:val="00140979"/>
    <w:rsid w:val="001412C4"/>
    <w:rsid w:val="00141C21"/>
    <w:rsid w:val="00144996"/>
    <w:rsid w:val="001464F1"/>
    <w:rsid w:val="0014714D"/>
    <w:rsid w:val="001506D9"/>
    <w:rsid w:val="001520BC"/>
    <w:rsid w:val="00152296"/>
    <w:rsid w:val="0015263E"/>
    <w:rsid w:val="00152961"/>
    <w:rsid w:val="00152AE8"/>
    <w:rsid w:val="00153724"/>
    <w:rsid w:val="00153B61"/>
    <w:rsid w:val="00154ECB"/>
    <w:rsid w:val="00155404"/>
    <w:rsid w:val="00155B8E"/>
    <w:rsid w:val="001566D5"/>
    <w:rsid w:val="001572FA"/>
    <w:rsid w:val="00157DEF"/>
    <w:rsid w:val="00157E19"/>
    <w:rsid w:val="00157E7E"/>
    <w:rsid w:val="0016021D"/>
    <w:rsid w:val="0016171F"/>
    <w:rsid w:val="001622F9"/>
    <w:rsid w:val="00163701"/>
    <w:rsid w:val="00163AA6"/>
    <w:rsid w:val="0016439D"/>
    <w:rsid w:val="00164EDF"/>
    <w:rsid w:val="001651C8"/>
    <w:rsid w:val="001653EB"/>
    <w:rsid w:val="00165E44"/>
    <w:rsid w:val="001664AF"/>
    <w:rsid w:val="00170EE2"/>
    <w:rsid w:val="00170EE6"/>
    <w:rsid w:val="00171226"/>
    <w:rsid w:val="00172AA1"/>
    <w:rsid w:val="00172EEE"/>
    <w:rsid w:val="0017318E"/>
    <w:rsid w:val="00176C6F"/>
    <w:rsid w:val="001772C4"/>
    <w:rsid w:val="00181A6D"/>
    <w:rsid w:val="001837B6"/>
    <w:rsid w:val="0018397A"/>
    <w:rsid w:val="001845A8"/>
    <w:rsid w:val="00184B2F"/>
    <w:rsid w:val="00184B77"/>
    <w:rsid w:val="00185240"/>
    <w:rsid w:val="001852A7"/>
    <w:rsid w:val="0018705D"/>
    <w:rsid w:val="00187756"/>
    <w:rsid w:val="00187893"/>
    <w:rsid w:val="001903AA"/>
    <w:rsid w:val="00191B85"/>
    <w:rsid w:val="001936D2"/>
    <w:rsid w:val="00193D0F"/>
    <w:rsid w:val="001940C8"/>
    <w:rsid w:val="0019451C"/>
    <w:rsid w:val="001947CC"/>
    <w:rsid w:val="001958A0"/>
    <w:rsid w:val="00196CEF"/>
    <w:rsid w:val="00196F5E"/>
    <w:rsid w:val="001974C5"/>
    <w:rsid w:val="001A0468"/>
    <w:rsid w:val="001A06A0"/>
    <w:rsid w:val="001A19D1"/>
    <w:rsid w:val="001A2247"/>
    <w:rsid w:val="001A2DEA"/>
    <w:rsid w:val="001A3184"/>
    <w:rsid w:val="001A428D"/>
    <w:rsid w:val="001A5863"/>
    <w:rsid w:val="001A7BCE"/>
    <w:rsid w:val="001A7F06"/>
    <w:rsid w:val="001B0B30"/>
    <w:rsid w:val="001B31AB"/>
    <w:rsid w:val="001B3531"/>
    <w:rsid w:val="001B3781"/>
    <w:rsid w:val="001B391F"/>
    <w:rsid w:val="001B4CDF"/>
    <w:rsid w:val="001B6BB5"/>
    <w:rsid w:val="001C3966"/>
    <w:rsid w:val="001C3E4F"/>
    <w:rsid w:val="001C3EF2"/>
    <w:rsid w:val="001C3F6E"/>
    <w:rsid w:val="001C684B"/>
    <w:rsid w:val="001D0AB1"/>
    <w:rsid w:val="001D0C37"/>
    <w:rsid w:val="001D0DD7"/>
    <w:rsid w:val="001D1000"/>
    <w:rsid w:val="001D131E"/>
    <w:rsid w:val="001D1A32"/>
    <w:rsid w:val="001D1AE4"/>
    <w:rsid w:val="001D26BA"/>
    <w:rsid w:val="001D3535"/>
    <w:rsid w:val="001D3AD8"/>
    <w:rsid w:val="001D3EE8"/>
    <w:rsid w:val="001D4F90"/>
    <w:rsid w:val="001D5B0D"/>
    <w:rsid w:val="001D6AAA"/>
    <w:rsid w:val="001D6BBD"/>
    <w:rsid w:val="001D7116"/>
    <w:rsid w:val="001D74C6"/>
    <w:rsid w:val="001E0543"/>
    <w:rsid w:val="001E14B0"/>
    <w:rsid w:val="001E14E4"/>
    <w:rsid w:val="001E199E"/>
    <w:rsid w:val="001E1D6D"/>
    <w:rsid w:val="001E2101"/>
    <w:rsid w:val="001E4308"/>
    <w:rsid w:val="001E4448"/>
    <w:rsid w:val="001E47CC"/>
    <w:rsid w:val="001E48A7"/>
    <w:rsid w:val="001E6AFB"/>
    <w:rsid w:val="001E75EB"/>
    <w:rsid w:val="001E76A0"/>
    <w:rsid w:val="001E76C9"/>
    <w:rsid w:val="001F0570"/>
    <w:rsid w:val="001F0E1E"/>
    <w:rsid w:val="001F0FF0"/>
    <w:rsid w:val="001F1FCA"/>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061A2"/>
    <w:rsid w:val="00207D03"/>
    <w:rsid w:val="002112DE"/>
    <w:rsid w:val="00211A0A"/>
    <w:rsid w:val="00211EAB"/>
    <w:rsid w:val="00212157"/>
    <w:rsid w:val="00212AFA"/>
    <w:rsid w:val="0021322E"/>
    <w:rsid w:val="00213704"/>
    <w:rsid w:val="002138AF"/>
    <w:rsid w:val="00214EC3"/>
    <w:rsid w:val="00215853"/>
    <w:rsid w:val="0021644C"/>
    <w:rsid w:val="002178B7"/>
    <w:rsid w:val="0021792F"/>
    <w:rsid w:val="00220565"/>
    <w:rsid w:val="0022115A"/>
    <w:rsid w:val="00222C7D"/>
    <w:rsid w:val="0022316B"/>
    <w:rsid w:val="00223BC2"/>
    <w:rsid w:val="002242E2"/>
    <w:rsid w:val="00224C90"/>
    <w:rsid w:val="002254FB"/>
    <w:rsid w:val="00225C33"/>
    <w:rsid w:val="00226923"/>
    <w:rsid w:val="00226B2F"/>
    <w:rsid w:val="00226D99"/>
    <w:rsid w:val="00227CC7"/>
    <w:rsid w:val="002313FD"/>
    <w:rsid w:val="00231436"/>
    <w:rsid w:val="00231B49"/>
    <w:rsid w:val="00232FD3"/>
    <w:rsid w:val="002335CF"/>
    <w:rsid w:val="00233C37"/>
    <w:rsid w:val="00233D35"/>
    <w:rsid w:val="00233E68"/>
    <w:rsid w:val="0023405F"/>
    <w:rsid w:val="00234290"/>
    <w:rsid w:val="00234F0F"/>
    <w:rsid w:val="0023588E"/>
    <w:rsid w:val="00236A3F"/>
    <w:rsid w:val="00240412"/>
    <w:rsid w:val="00240545"/>
    <w:rsid w:val="00240CD6"/>
    <w:rsid w:val="002417E3"/>
    <w:rsid w:val="00241D64"/>
    <w:rsid w:val="00242B43"/>
    <w:rsid w:val="00243033"/>
    <w:rsid w:val="00243FF7"/>
    <w:rsid w:val="00244BB6"/>
    <w:rsid w:val="002454BD"/>
    <w:rsid w:val="00250DBC"/>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174"/>
    <w:rsid w:val="00263A0F"/>
    <w:rsid w:val="00264BA5"/>
    <w:rsid w:val="00264D33"/>
    <w:rsid w:val="002665ED"/>
    <w:rsid w:val="0026689A"/>
    <w:rsid w:val="0027092C"/>
    <w:rsid w:val="0027157F"/>
    <w:rsid w:val="00271DF7"/>
    <w:rsid w:val="00272D44"/>
    <w:rsid w:val="0027385B"/>
    <w:rsid w:val="002753FD"/>
    <w:rsid w:val="00275DB4"/>
    <w:rsid w:val="002763B6"/>
    <w:rsid w:val="002774FD"/>
    <w:rsid w:val="00281398"/>
    <w:rsid w:val="00281A60"/>
    <w:rsid w:val="00282923"/>
    <w:rsid w:val="002849EB"/>
    <w:rsid w:val="00285909"/>
    <w:rsid w:val="00285BCD"/>
    <w:rsid w:val="00285FBD"/>
    <w:rsid w:val="0028631B"/>
    <w:rsid w:val="002872C9"/>
    <w:rsid w:val="0028734A"/>
    <w:rsid w:val="00294D05"/>
    <w:rsid w:val="00295491"/>
    <w:rsid w:val="002956DA"/>
    <w:rsid w:val="00295EA4"/>
    <w:rsid w:val="00296487"/>
    <w:rsid w:val="002A01BF"/>
    <w:rsid w:val="002A1996"/>
    <w:rsid w:val="002A1FF7"/>
    <w:rsid w:val="002A2601"/>
    <w:rsid w:val="002A316C"/>
    <w:rsid w:val="002A349B"/>
    <w:rsid w:val="002A37FE"/>
    <w:rsid w:val="002A4BBA"/>
    <w:rsid w:val="002A4D9C"/>
    <w:rsid w:val="002A4FC5"/>
    <w:rsid w:val="002A5075"/>
    <w:rsid w:val="002A53D0"/>
    <w:rsid w:val="002A6601"/>
    <w:rsid w:val="002A669D"/>
    <w:rsid w:val="002A7316"/>
    <w:rsid w:val="002A7953"/>
    <w:rsid w:val="002B0BF9"/>
    <w:rsid w:val="002B2B17"/>
    <w:rsid w:val="002B3723"/>
    <w:rsid w:val="002B39C9"/>
    <w:rsid w:val="002B4973"/>
    <w:rsid w:val="002B4EFD"/>
    <w:rsid w:val="002B5C26"/>
    <w:rsid w:val="002B5F08"/>
    <w:rsid w:val="002B5FAC"/>
    <w:rsid w:val="002B6F84"/>
    <w:rsid w:val="002B7016"/>
    <w:rsid w:val="002C09BD"/>
    <w:rsid w:val="002C0B1C"/>
    <w:rsid w:val="002C1C4D"/>
    <w:rsid w:val="002C60FE"/>
    <w:rsid w:val="002C6AB2"/>
    <w:rsid w:val="002C7820"/>
    <w:rsid w:val="002D0C99"/>
    <w:rsid w:val="002D19A3"/>
    <w:rsid w:val="002D1E88"/>
    <w:rsid w:val="002D335D"/>
    <w:rsid w:val="002D39B6"/>
    <w:rsid w:val="002D407A"/>
    <w:rsid w:val="002D4126"/>
    <w:rsid w:val="002D4ECF"/>
    <w:rsid w:val="002D6479"/>
    <w:rsid w:val="002E0013"/>
    <w:rsid w:val="002E0662"/>
    <w:rsid w:val="002E2537"/>
    <w:rsid w:val="002E31E8"/>
    <w:rsid w:val="002E4F79"/>
    <w:rsid w:val="002E4F7A"/>
    <w:rsid w:val="002E60E8"/>
    <w:rsid w:val="002E6345"/>
    <w:rsid w:val="002E6775"/>
    <w:rsid w:val="002E6D6C"/>
    <w:rsid w:val="002E6FD5"/>
    <w:rsid w:val="002E7691"/>
    <w:rsid w:val="002E77FC"/>
    <w:rsid w:val="002E7C31"/>
    <w:rsid w:val="002F0A5A"/>
    <w:rsid w:val="002F1B00"/>
    <w:rsid w:val="002F2F2E"/>
    <w:rsid w:val="002F32B8"/>
    <w:rsid w:val="002F391A"/>
    <w:rsid w:val="002F3BE2"/>
    <w:rsid w:val="002F4C21"/>
    <w:rsid w:val="002F537D"/>
    <w:rsid w:val="002F54E5"/>
    <w:rsid w:val="002F68FA"/>
    <w:rsid w:val="002F7C3E"/>
    <w:rsid w:val="00302644"/>
    <w:rsid w:val="00302930"/>
    <w:rsid w:val="00302E19"/>
    <w:rsid w:val="00303848"/>
    <w:rsid w:val="00303C02"/>
    <w:rsid w:val="00304267"/>
    <w:rsid w:val="003045C5"/>
    <w:rsid w:val="00305A06"/>
    <w:rsid w:val="0030661D"/>
    <w:rsid w:val="003078FD"/>
    <w:rsid w:val="00307A27"/>
    <w:rsid w:val="00307AE6"/>
    <w:rsid w:val="003103FA"/>
    <w:rsid w:val="0031138D"/>
    <w:rsid w:val="00312A39"/>
    <w:rsid w:val="00312AD8"/>
    <w:rsid w:val="003134AD"/>
    <w:rsid w:val="00313508"/>
    <w:rsid w:val="003140BC"/>
    <w:rsid w:val="003142D9"/>
    <w:rsid w:val="003148CF"/>
    <w:rsid w:val="00315DED"/>
    <w:rsid w:val="0031777A"/>
    <w:rsid w:val="00321132"/>
    <w:rsid w:val="00321564"/>
    <w:rsid w:val="00321E5A"/>
    <w:rsid w:val="0032271A"/>
    <w:rsid w:val="00322966"/>
    <w:rsid w:val="00322F51"/>
    <w:rsid w:val="003261C2"/>
    <w:rsid w:val="00331946"/>
    <w:rsid w:val="00332BCF"/>
    <w:rsid w:val="0033443B"/>
    <w:rsid w:val="00334CC3"/>
    <w:rsid w:val="00334F31"/>
    <w:rsid w:val="003367B9"/>
    <w:rsid w:val="00336891"/>
    <w:rsid w:val="00336F8C"/>
    <w:rsid w:val="00337A10"/>
    <w:rsid w:val="00337ACB"/>
    <w:rsid w:val="003405C6"/>
    <w:rsid w:val="00340F32"/>
    <w:rsid w:val="00341B99"/>
    <w:rsid w:val="00341D38"/>
    <w:rsid w:val="00341F69"/>
    <w:rsid w:val="003422DF"/>
    <w:rsid w:val="00342C67"/>
    <w:rsid w:val="00342CC0"/>
    <w:rsid w:val="00344DEF"/>
    <w:rsid w:val="0034624C"/>
    <w:rsid w:val="003501C2"/>
    <w:rsid w:val="003504CC"/>
    <w:rsid w:val="00350745"/>
    <w:rsid w:val="00350926"/>
    <w:rsid w:val="00353706"/>
    <w:rsid w:val="00353C97"/>
    <w:rsid w:val="003547A5"/>
    <w:rsid w:val="00354EF7"/>
    <w:rsid w:val="00355077"/>
    <w:rsid w:val="003550CD"/>
    <w:rsid w:val="00355346"/>
    <w:rsid w:val="00355772"/>
    <w:rsid w:val="00355933"/>
    <w:rsid w:val="00356A69"/>
    <w:rsid w:val="00357A06"/>
    <w:rsid w:val="00360401"/>
    <w:rsid w:val="003609A0"/>
    <w:rsid w:val="00360CDE"/>
    <w:rsid w:val="003610AB"/>
    <w:rsid w:val="003612F7"/>
    <w:rsid w:val="003613D0"/>
    <w:rsid w:val="003618CA"/>
    <w:rsid w:val="00361B02"/>
    <w:rsid w:val="00362156"/>
    <w:rsid w:val="00362FB7"/>
    <w:rsid w:val="0036300B"/>
    <w:rsid w:val="00364D39"/>
    <w:rsid w:val="00365E89"/>
    <w:rsid w:val="003663A8"/>
    <w:rsid w:val="0036668A"/>
    <w:rsid w:val="00366B9E"/>
    <w:rsid w:val="003676B9"/>
    <w:rsid w:val="0036785F"/>
    <w:rsid w:val="00367BAB"/>
    <w:rsid w:val="003707D0"/>
    <w:rsid w:val="00371503"/>
    <w:rsid w:val="00371BC1"/>
    <w:rsid w:val="00372FB6"/>
    <w:rsid w:val="00373061"/>
    <w:rsid w:val="00373B76"/>
    <w:rsid w:val="00373B77"/>
    <w:rsid w:val="00374349"/>
    <w:rsid w:val="003755D9"/>
    <w:rsid w:val="003757A8"/>
    <w:rsid w:val="003758E2"/>
    <w:rsid w:val="00375D7D"/>
    <w:rsid w:val="00375FD6"/>
    <w:rsid w:val="00375FF2"/>
    <w:rsid w:val="00376055"/>
    <w:rsid w:val="003760AC"/>
    <w:rsid w:val="00376AF1"/>
    <w:rsid w:val="003770A6"/>
    <w:rsid w:val="00380350"/>
    <w:rsid w:val="003805CE"/>
    <w:rsid w:val="003806ED"/>
    <w:rsid w:val="00380A35"/>
    <w:rsid w:val="00380A7D"/>
    <w:rsid w:val="00382305"/>
    <w:rsid w:val="00382621"/>
    <w:rsid w:val="003830EC"/>
    <w:rsid w:val="0038358A"/>
    <w:rsid w:val="00384129"/>
    <w:rsid w:val="003844DB"/>
    <w:rsid w:val="00385CBA"/>
    <w:rsid w:val="00385E51"/>
    <w:rsid w:val="003860D5"/>
    <w:rsid w:val="00386F8D"/>
    <w:rsid w:val="00387883"/>
    <w:rsid w:val="00390B5F"/>
    <w:rsid w:val="00392F36"/>
    <w:rsid w:val="0039389A"/>
    <w:rsid w:val="00393CB8"/>
    <w:rsid w:val="00394949"/>
    <w:rsid w:val="00394C49"/>
    <w:rsid w:val="003956E0"/>
    <w:rsid w:val="00395B3E"/>
    <w:rsid w:val="00395E6E"/>
    <w:rsid w:val="003977AA"/>
    <w:rsid w:val="003A06C2"/>
    <w:rsid w:val="003A1567"/>
    <w:rsid w:val="003A24B6"/>
    <w:rsid w:val="003A2CD9"/>
    <w:rsid w:val="003A6A97"/>
    <w:rsid w:val="003A703A"/>
    <w:rsid w:val="003A72AB"/>
    <w:rsid w:val="003A749E"/>
    <w:rsid w:val="003B16E8"/>
    <w:rsid w:val="003B1B69"/>
    <w:rsid w:val="003B1D6F"/>
    <w:rsid w:val="003B2A65"/>
    <w:rsid w:val="003B2C9F"/>
    <w:rsid w:val="003B3E9C"/>
    <w:rsid w:val="003B4051"/>
    <w:rsid w:val="003B4A61"/>
    <w:rsid w:val="003B627C"/>
    <w:rsid w:val="003B737F"/>
    <w:rsid w:val="003B78AC"/>
    <w:rsid w:val="003C10CC"/>
    <w:rsid w:val="003C127B"/>
    <w:rsid w:val="003C1A23"/>
    <w:rsid w:val="003C24E7"/>
    <w:rsid w:val="003C30E4"/>
    <w:rsid w:val="003C3BCE"/>
    <w:rsid w:val="003C3E98"/>
    <w:rsid w:val="003C4F1E"/>
    <w:rsid w:val="003C6754"/>
    <w:rsid w:val="003C7774"/>
    <w:rsid w:val="003D027F"/>
    <w:rsid w:val="003D0424"/>
    <w:rsid w:val="003D0648"/>
    <w:rsid w:val="003D114B"/>
    <w:rsid w:val="003D171D"/>
    <w:rsid w:val="003D1E71"/>
    <w:rsid w:val="003D2301"/>
    <w:rsid w:val="003D2561"/>
    <w:rsid w:val="003D33C7"/>
    <w:rsid w:val="003D383C"/>
    <w:rsid w:val="003D3FB5"/>
    <w:rsid w:val="003D508C"/>
    <w:rsid w:val="003D5DA7"/>
    <w:rsid w:val="003D6466"/>
    <w:rsid w:val="003E0C0D"/>
    <w:rsid w:val="003E0F0E"/>
    <w:rsid w:val="003E1421"/>
    <w:rsid w:val="003E1F95"/>
    <w:rsid w:val="003E20C9"/>
    <w:rsid w:val="003E23E6"/>
    <w:rsid w:val="003E3741"/>
    <w:rsid w:val="003E3C99"/>
    <w:rsid w:val="003E557C"/>
    <w:rsid w:val="003E6DAD"/>
    <w:rsid w:val="003E7AEC"/>
    <w:rsid w:val="003E7BE8"/>
    <w:rsid w:val="003F1478"/>
    <w:rsid w:val="003F1A0A"/>
    <w:rsid w:val="003F1B09"/>
    <w:rsid w:val="003F2186"/>
    <w:rsid w:val="003F222F"/>
    <w:rsid w:val="003F2D9D"/>
    <w:rsid w:val="003F4099"/>
    <w:rsid w:val="003F425C"/>
    <w:rsid w:val="003F42EB"/>
    <w:rsid w:val="003F4454"/>
    <w:rsid w:val="003F46E4"/>
    <w:rsid w:val="003F48E2"/>
    <w:rsid w:val="003F4C86"/>
    <w:rsid w:val="003F5D3C"/>
    <w:rsid w:val="003F6497"/>
    <w:rsid w:val="003F6F34"/>
    <w:rsid w:val="003F7237"/>
    <w:rsid w:val="003F79FB"/>
    <w:rsid w:val="004003B3"/>
    <w:rsid w:val="00401014"/>
    <w:rsid w:val="004011C7"/>
    <w:rsid w:val="0040128A"/>
    <w:rsid w:val="004023DD"/>
    <w:rsid w:val="004028C4"/>
    <w:rsid w:val="00402A12"/>
    <w:rsid w:val="00403463"/>
    <w:rsid w:val="00403E97"/>
    <w:rsid w:val="00403F86"/>
    <w:rsid w:val="00404592"/>
    <w:rsid w:val="004047C1"/>
    <w:rsid w:val="004067D3"/>
    <w:rsid w:val="00406842"/>
    <w:rsid w:val="004068FE"/>
    <w:rsid w:val="004076C4"/>
    <w:rsid w:val="004079E2"/>
    <w:rsid w:val="00407E8B"/>
    <w:rsid w:val="00410F20"/>
    <w:rsid w:val="00411F8D"/>
    <w:rsid w:val="004123EF"/>
    <w:rsid w:val="004136D1"/>
    <w:rsid w:val="00413B51"/>
    <w:rsid w:val="004155D5"/>
    <w:rsid w:val="00415AF3"/>
    <w:rsid w:val="00416828"/>
    <w:rsid w:val="00416A32"/>
    <w:rsid w:val="0041774F"/>
    <w:rsid w:val="004179D8"/>
    <w:rsid w:val="00417E57"/>
    <w:rsid w:val="004202CB"/>
    <w:rsid w:val="00420F40"/>
    <w:rsid w:val="00420F50"/>
    <w:rsid w:val="00420F79"/>
    <w:rsid w:val="0042110B"/>
    <w:rsid w:val="00421D13"/>
    <w:rsid w:val="00422184"/>
    <w:rsid w:val="0042291B"/>
    <w:rsid w:val="00424545"/>
    <w:rsid w:val="00424E5D"/>
    <w:rsid w:val="00425732"/>
    <w:rsid w:val="00425D1B"/>
    <w:rsid w:val="00425E1D"/>
    <w:rsid w:val="00426A26"/>
    <w:rsid w:val="00426A9D"/>
    <w:rsid w:val="004329DD"/>
    <w:rsid w:val="00433372"/>
    <w:rsid w:val="0043368B"/>
    <w:rsid w:val="00433A4F"/>
    <w:rsid w:val="00434111"/>
    <w:rsid w:val="00434952"/>
    <w:rsid w:val="00434D06"/>
    <w:rsid w:val="00435F0A"/>
    <w:rsid w:val="0043633F"/>
    <w:rsid w:val="004364AA"/>
    <w:rsid w:val="00436A5B"/>
    <w:rsid w:val="00437125"/>
    <w:rsid w:val="00437588"/>
    <w:rsid w:val="00437B3B"/>
    <w:rsid w:val="004410BF"/>
    <w:rsid w:val="0044145F"/>
    <w:rsid w:val="00441CC4"/>
    <w:rsid w:val="00442779"/>
    <w:rsid w:val="00442E71"/>
    <w:rsid w:val="00443458"/>
    <w:rsid w:val="00443E28"/>
    <w:rsid w:val="004462BB"/>
    <w:rsid w:val="004468EC"/>
    <w:rsid w:val="00446918"/>
    <w:rsid w:val="00446CB6"/>
    <w:rsid w:val="00446D25"/>
    <w:rsid w:val="00450539"/>
    <w:rsid w:val="0045099A"/>
    <w:rsid w:val="00450B66"/>
    <w:rsid w:val="00452A02"/>
    <w:rsid w:val="00452FE7"/>
    <w:rsid w:val="004530D7"/>
    <w:rsid w:val="00453380"/>
    <w:rsid w:val="0045380E"/>
    <w:rsid w:val="004547DC"/>
    <w:rsid w:val="00455700"/>
    <w:rsid w:val="00456936"/>
    <w:rsid w:val="00456E12"/>
    <w:rsid w:val="00456EA9"/>
    <w:rsid w:val="00457251"/>
    <w:rsid w:val="004605DA"/>
    <w:rsid w:val="00460D7F"/>
    <w:rsid w:val="00461D05"/>
    <w:rsid w:val="00461F91"/>
    <w:rsid w:val="00462947"/>
    <w:rsid w:val="00463041"/>
    <w:rsid w:val="004633EE"/>
    <w:rsid w:val="004640C6"/>
    <w:rsid w:val="00465BC1"/>
    <w:rsid w:val="004660D7"/>
    <w:rsid w:val="0046638C"/>
    <w:rsid w:val="00466B68"/>
    <w:rsid w:val="00467BBF"/>
    <w:rsid w:val="004709AB"/>
    <w:rsid w:val="00471486"/>
    <w:rsid w:val="00475675"/>
    <w:rsid w:val="004773AF"/>
    <w:rsid w:val="00480558"/>
    <w:rsid w:val="004808A9"/>
    <w:rsid w:val="00481652"/>
    <w:rsid w:val="004820A4"/>
    <w:rsid w:val="00483AE9"/>
    <w:rsid w:val="00483F2C"/>
    <w:rsid w:val="004841E0"/>
    <w:rsid w:val="00484BAE"/>
    <w:rsid w:val="0048546B"/>
    <w:rsid w:val="004863F9"/>
    <w:rsid w:val="004865D3"/>
    <w:rsid w:val="00486BFF"/>
    <w:rsid w:val="004874E2"/>
    <w:rsid w:val="004876C2"/>
    <w:rsid w:val="0049051F"/>
    <w:rsid w:val="004913F6"/>
    <w:rsid w:val="0049299D"/>
    <w:rsid w:val="0049313B"/>
    <w:rsid w:val="0049344A"/>
    <w:rsid w:val="00495291"/>
    <w:rsid w:val="004953F5"/>
    <w:rsid w:val="0049570D"/>
    <w:rsid w:val="004957A5"/>
    <w:rsid w:val="00495D45"/>
    <w:rsid w:val="004962ED"/>
    <w:rsid w:val="004A003D"/>
    <w:rsid w:val="004A0BE2"/>
    <w:rsid w:val="004A3D0F"/>
    <w:rsid w:val="004A45BA"/>
    <w:rsid w:val="004A45CA"/>
    <w:rsid w:val="004A4AE4"/>
    <w:rsid w:val="004A4B91"/>
    <w:rsid w:val="004A5066"/>
    <w:rsid w:val="004A52D6"/>
    <w:rsid w:val="004A5306"/>
    <w:rsid w:val="004A53FA"/>
    <w:rsid w:val="004A557C"/>
    <w:rsid w:val="004A60FA"/>
    <w:rsid w:val="004A63A0"/>
    <w:rsid w:val="004B0317"/>
    <w:rsid w:val="004B0E9B"/>
    <w:rsid w:val="004B0F38"/>
    <w:rsid w:val="004B219F"/>
    <w:rsid w:val="004B2E19"/>
    <w:rsid w:val="004B2E77"/>
    <w:rsid w:val="004B35CB"/>
    <w:rsid w:val="004B385E"/>
    <w:rsid w:val="004B3A5A"/>
    <w:rsid w:val="004B4215"/>
    <w:rsid w:val="004B47B0"/>
    <w:rsid w:val="004B4B7C"/>
    <w:rsid w:val="004B4F62"/>
    <w:rsid w:val="004B620D"/>
    <w:rsid w:val="004B6624"/>
    <w:rsid w:val="004B74EE"/>
    <w:rsid w:val="004B781D"/>
    <w:rsid w:val="004B7A52"/>
    <w:rsid w:val="004C0EB4"/>
    <w:rsid w:val="004C14BC"/>
    <w:rsid w:val="004C1965"/>
    <w:rsid w:val="004C1DB7"/>
    <w:rsid w:val="004C2DEF"/>
    <w:rsid w:val="004C2E23"/>
    <w:rsid w:val="004C3120"/>
    <w:rsid w:val="004C4104"/>
    <w:rsid w:val="004C4BBA"/>
    <w:rsid w:val="004C4ED1"/>
    <w:rsid w:val="004C5F54"/>
    <w:rsid w:val="004C701F"/>
    <w:rsid w:val="004C729F"/>
    <w:rsid w:val="004C78E1"/>
    <w:rsid w:val="004C7C06"/>
    <w:rsid w:val="004D016D"/>
    <w:rsid w:val="004D05FB"/>
    <w:rsid w:val="004D09DC"/>
    <w:rsid w:val="004D21F3"/>
    <w:rsid w:val="004D3006"/>
    <w:rsid w:val="004D3D97"/>
    <w:rsid w:val="004D4553"/>
    <w:rsid w:val="004D66F7"/>
    <w:rsid w:val="004D6B10"/>
    <w:rsid w:val="004D79D2"/>
    <w:rsid w:val="004D7FEC"/>
    <w:rsid w:val="004E0834"/>
    <w:rsid w:val="004E0920"/>
    <w:rsid w:val="004E0F5A"/>
    <w:rsid w:val="004E1D34"/>
    <w:rsid w:val="004E2306"/>
    <w:rsid w:val="004E2362"/>
    <w:rsid w:val="004E23E2"/>
    <w:rsid w:val="004E2F00"/>
    <w:rsid w:val="004E3124"/>
    <w:rsid w:val="004E3EDF"/>
    <w:rsid w:val="004F00A0"/>
    <w:rsid w:val="004F1670"/>
    <w:rsid w:val="004F21A1"/>
    <w:rsid w:val="004F229E"/>
    <w:rsid w:val="004F2488"/>
    <w:rsid w:val="004F5F1E"/>
    <w:rsid w:val="004F63C2"/>
    <w:rsid w:val="004F6AA3"/>
    <w:rsid w:val="004F6F8B"/>
    <w:rsid w:val="004F7346"/>
    <w:rsid w:val="004F7B78"/>
    <w:rsid w:val="004F7ECD"/>
    <w:rsid w:val="005003F4"/>
    <w:rsid w:val="00502F25"/>
    <w:rsid w:val="00504E42"/>
    <w:rsid w:val="00504E9D"/>
    <w:rsid w:val="00505BEA"/>
    <w:rsid w:val="00506088"/>
    <w:rsid w:val="00510435"/>
    <w:rsid w:val="0051080F"/>
    <w:rsid w:val="00511543"/>
    <w:rsid w:val="00514321"/>
    <w:rsid w:val="00515305"/>
    <w:rsid w:val="00515415"/>
    <w:rsid w:val="00515C79"/>
    <w:rsid w:val="005166DB"/>
    <w:rsid w:val="0051773E"/>
    <w:rsid w:val="00520BF7"/>
    <w:rsid w:val="00520CE6"/>
    <w:rsid w:val="00521B9F"/>
    <w:rsid w:val="00521E23"/>
    <w:rsid w:val="00522914"/>
    <w:rsid w:val="00522CB8"/>
    <w:rsid w:val="00522D7F"/>
    <w:rsid w:val="0052472A"/>
    <w:rsid w:val="005247A4"/>
    <w:rsid w:val="0052496A"/>
    <w:rsid w:val="00524BD1"/>
    <w:rsid w:val="0052542D"/>
    <w:rsid w:val="00525470"/>
    <w:rsid w:val="00527601"/>
    <w:rsid w:val="005302D6"/>
    <w:rsid w:val="005315EC"/>
    <w:rsid w:val="005317E3"/>
    <w:rsid w:val="005319B8"/>
    <w:rsid w:val="00532145"/>
    <w:rsid w:val="005321D8"/>
    <w:rsid w:val="005333D0"/>
    <w:rsid w:val="00534527"/>
    <w:rsid w:val="00534E60"/>
    <w:rsid w:val="00535AC2"/>
    <w:rsid w:val="005368A5"/>
    <w:rsid w:val="00536B7F"/>
    <w:rsid w:val="00537D39"/>
    <w:rsid w:val="00537EEB"/>
    <w:rsid w:val="00537FDA"/>
    <w:rsid w:val="00540036"/>
    <w:rsid w:val="00540188"/>
    <w:rsid w:val="005402C6"/>
    <w:rsid w:val="005405BB"/>
    <w:rsid w:val="00540F33"/>
    <w:rsid w:val="00541B03"/>
    <w:rsid w:val="00542395"/>
    <w:rsid w:val="00543339"/>
    <w:rsid w:val="00543918"/>
    <w:rsid w:val="0054430B"/>
    <w:rsid w:val="0054455C"/>
    <w:rsid w:val="005445BD"/>
    <w:rsid w:val="00545564"/>
    <w:rsid w:val="00545600"/>
    <w:rsid w:val="00546491"/>
    <w:rsid w:val="00547C6E"/>
    <w:rsid w:val="00547E2B"/>
    <w:rsid w:val="00550003"/>
    <w:rsid w:val="00552C2F"/>
    <w:rsid w:val="00552E79"/>
    <w:rsid w:val="00553004"/>
    <w:rsid w:val="00553A8F"/>
    <w:rsid w:val="005549AE"/>
    <w:rsid w:val="00554B0C"/>
    <w:rsid w:val="00555059"/>
    <w:rsid w:val="00555E7F"/>
    <w:rsid w:val="00555FBF"/>
    <w:rsid w:val="0055674A"/>
    <w:rsid w:val="00556FD1"/>
    <w:rsid w:val="005579F3"/>
    <w:rsid w:val="005620C2"/>
    <w:rsid w:val="00562278"/>
    <w:rsid w:val="00562A5D"/>
    <w:rsid w:val="00563687"/>
    <w:rsid w:val="005639B9"/>
    <w:rsid w:val="0056627C"/>
    <w:rsid w:val="00567A46"/>
    <w:rsid w:val="00567A5F"/>
    <w:rsid w:val="00567A70"/>
    <w:rsid w:val="0057004B"/>
    <w:rsid w:val="0057057C"/>
    <w:rsid w:val="005722F0"/>
    <w:rsid w:val="00573CB6"/>
    <w:rsid w:val="00574C03"/>
    <w:rsid w:val="00575A74"/>
    <w:rsid w:val="00575CDA"/>
    <w:rsid w:val="00576F52"/>
    <w:rsid w:val="005778AE"/>
    <w:rsid w:val="00577ABF"/>
    <w:rsid w:val="0058031D"/>
    <w:rsid w:val="005807DB"/>
    <w:rsid w:val="00582E53"/>
    <w:rsid w:val="005832C2"/>
    <w:rsid w:val="00583401"/>
    <w:rsid w:val="00583FDC"/>
    <w:rsid w:val="00584022"/>
    <w:rsid w:val="00584B46"/>
    <w:rsid w:val="0058501E"/>
    <w:rsid w:val="0058622C"/>
    <w:rsid w:val="00586943"/>
    <w:rsid w:val="00586EA6"/>
    <w:rsid w:val="0058752A"/>
    <w:rsid w:val="005900D9"/>
    <w:rsid w:val="00592025"/>
    <w:rsid w:val="00592CA6"/>
    <w:rsid w:val="00593794"/>
    <w:rsid w:val="00594AAF"/>
    <w:rsid w:val="00594D56"/>
    <w:rsid w:val="00595DC8"/>
    <w:rsid w:val="00596D3D"/>
    <w:rsid w:val="00597205"/>
    <w:rsid w:val="005A12D3"/>
    <w:rsid w:val="005A1A07"/>
    <w:rsid w:val="005A2EEE"/>
    <w:rsid w:val="005A31D1"/>
    <w:rsid w:val="005A3B6F"/>
    <w:rsid w:val="005A48A8"/>
    <w:rsid w:val="005A518B"/>
    <w:rsid w:val="005A5A06"/>
    <w:rsid w:val="005A6300"/>
    <w:rsid w:val="005A6D16"/>
    <w:rsid w:val="005A6F37"/>
    <w:rsid w:val="005A7271"/>
    <w:rsid w:val="005A79E9"/>
    <w:rsid w:val="005A7E6F"/>
    <w:rsid w:val="005A7F89"/>
    <w:rsid w:val="005B193B"/>
    <w:rsid w:val="005B2690"/>
    <w:rsid w:val="005B4688"/>
    <w:rsid w:val="005B4BE6"/>
    <w:rsid w:val="005B635A"/>
    <w:rsid w:val="005B6D1F"/>
    <w:rsid w:val="005B7068"/>
    <w:rsid w:val="005C02A1"/>
    <w:rsid w:val="005C0CA2"/>
    <w:rsid w:val="005C0EAD"/>
    <w:rsid w:val="005C11CD"/>
    <w:rsid w:val="005C1ACC"/>
    <w:rsid w:val="005C1C35"/>
    <w:rsid w:val="005C2093"/>
    <w:rsid w:val="005C3E48"/>
    <w:rsid w:val="005C41E3"/>
    <w:rsid w:val="005C74DD"/>
    <w:rsid w:val="005C7E18"/>
    <w:rsid w:val="005D050D"/>
    <w:rsid w:val="005D08DF"/>
    <w:rsid w:val="005D1693"/>
    <w:rsid w:val="005D290F"/>
    <w:rsid w:val="005D2B5F"/>
    <w:rsid w:val="005D6598"/>
    <w:rsid w:val="005D6A38"/>
    <w:rsid w:val="005E22E2"/>
    <w:rsid w:val="005E2841"/>
    <w:rsid w:val="005E2D1A"/>
    <w:rsid w:val="005E3A7B"/>
    <w:rsid w:val="005E3B75"/>
    <w:rsid w:val="005E4311"/>
    <w:rsid w:val="005E62D1"/>
    <w:rsid w:val="005E6C56"/>
    <w:rsid w:val="005E6D2A"/>
    <w:rsid w:val="005E792E"/>
    <w:rsid w:val="005F0AE4"/>
    <w:rsid w:val="005F1BF9"/>
    <w:rsid w:val="005F2DB9"/>
    <w:rsid w:val="005F3CC5"/>
    <w:rsid w:val="005F4CAE"/>
    <w:rsid w:val="005F4F99"/>
    <w:rsid w:val="005F52A6"/>
    <w:rsid w:val="005F5A4A"/>
    <w:rsid w:val="005F6A95"/>
    <w:rsid w:val="005F7A5C"/>
    <w:rsid w:val="0060042E"/>
    <w:rsid w:val="00601638"/>
    <w:rsid w:val="006020DA"/>
    <w:rsid w:val="006023EF"/>
    <w:rsid w:val="00602643"/>
    <w:rsid w:val="00603022"/>
    <w:rsid w:val="00603A85"/>
    <w:rsid w:val="00603AE8"/>
    <w:rsid w:val="006051FE"/>
    <w:rsid w:val="0060527F"/>
    <w:rsid w:val="0060584B"/>
    <w:rsid w:val="00605C70"/>
    <w:rsid w:val="006066A8"/>
    <w:rsid w:val="00606BA9"/>
    <w:rsid w:val="0060714B"/>
    <w:rsid w:val="0060722C"/>
    <w:rsid w:val="006072D6"/>
    <w:rsid w:val="00607A22"/>
    <w:rsid w:val="00612493"/>
    <w:rsid w:val="006126CB"/>
    <w:rsid w:val="00613040"/>
    <w:rsid w:val="00614844"/>
    <w:rsid w:val="00616005"/>
    <w:rsid w:val="00616B21"/>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34F1"/>
    <w:rsid w:val="0063399E"/>
    <w:rsid w:val="00633DB6"/>
    <w:rsid w:val="00635305"/>
    <w:rsid w:val="00635772"/>
    <w:rsid w:val="00635DFE"/>
    <w:rsid w:val="006360B9"/>
    <w:rsid w:val="006406BB"/>
    <w:rsid w:val="00641046"/>
    <w:rsid w:val="006424EC"/>
    <w:rsid w:val="00642894"/>
    <w:rsid w:val="00643B32"/>
    <w:rsid w:val="006444DF"/>
    <w:rsid w:val="006448C1"/>
    <w:rsid w:val="00644BB9"/>
    <w:rsid w:val="00645176"/>
    <w:rsid w:val="006451BE"/>
    <w:rsid w:val="0064526F"/>
    <w:rsid w:val="00646999"/>
    <w:rsid w:val="00646ABA"/>
    <w:rsid w:val="00647FD8"/>
    <w:rsid w:val="006509C6"/>
    <w:rsid w:val="00650C47"/>
    <w:rsid w:val="006512F1"/>
    <w:rsid w:val="006513B7"/>
    <w:rsid w:val="006516B7"/>
    <w:rsid w:val="00653544"/>
    <w:rsid w:val="00653AF1"/>
    <w:rsid w:val="0065523F"/>
    <w:rsid w:val="006553E0"/>
    <w:rsid w:val="0065603C"/>
    <w:rsid w:val="0065692E"/>
    <w:rsid w:val="00656CDA"/>
    <w:rsid w:val="00657DD5"/>
    <w:rsid w:val="006601B3"/>
    <w:rsid w:val="006602AD"/>
    <w:rsid w:val="0066049E"/>
    <w:rsid w:val="006616E5"/>
    <w:rsid w:val="006634F7"/>
    <w:rsid w:val="006639D1"/>
    <w:rsid w:val="00663AAC"/>
    <w:rsid w:val="00663FD7"/>
    <w:rsid w:val="00665463"/>
    <w:rsid w:val="006655B0"/>
    <w:rsid w:val="00665979"/>
    <w:rsid w:val="00666070"/>
    <w:rsid w:val="006662DB"/>
    <w:rsid w:val="00666F04"/>
    <w:rsid w:val="006673D0"/>
    <w:rsid w:val="006676FD"/>
    <w:rsid w:val="00667CBD"/>
    <w:rsid w:val="006704ED"/>
    <w:rsid w:val="006706A3"/>
    <w:rsid w:val="00670CCE"/>
    <w:rsid w:val="00671826"/>
    <w:rsid w:val="006739A9"/>
    <w:rsid w:val="00673DDB"/>
    <w:rsid w:val="0067403C"/>
    <w:rsid w:val="00675421"/>
    <w:rsid w:val="00676D86"/>
    <w:rsid w:val="00680136"/>
    <w:rsid w:val="00680816"/>
    <w:rsid w:val="00681FB9"/>
    <w:rsid w:val="00683198"/>
    <w:rsid w:val="00683684"/>
    <w:rsid w:val="0068483A"/>
    <w:rsid w:val="00684A3E"/>
    <w:rsid w:val="006862F5"/>
    <w:rsid w:val="0068761A"/>
    <w:rsid w:val="00687840"/>
    <w:rsid w:val="0069041A"/>
    <w:rsid w:val="006923F6"/>
    <w:rsid w:val="00692937"/>
    <w:rsid w:val="00692A46"/>
    <w:rsid w:val="00692B0A"/>
    <w:rsid w:val="00692B3F"/>
    <w:rsid w:val="00692CE0"/>
    <w:rsid w:val="00692D91"/>
    <w:rsid w:val="00692E25"/>
    <w:rsid w:val="00693395"/>
    <w:rsid w:val="00693524"/>
    <w:rsid w:val="00693751"/>
    <w:rsid w:val="00694947"/>
    <w:rsid w:val="006965A7"/>
    <w:rsid w:val="00696BC0"/>
    <w:rsid w:val="006976B4"/>
    <w:rsid w:val="006977BE"/>
    <w:rsid w:val="006A1493"/>
    <w:rsid w:val="006A1B1C"/>
    <w:rsid w:val="006A1C82"/>
    <w:rsid w:val="006A1F58"/>
    <w:rsid w:val="006A20E4"/>
    <w:rsid w:val="006A221F"/>
    <w:rsid w:val="006A2804"/>
    <w:rsid w:val="006A3BE8"/>
    <w:rsid w:val="006A40F5"/>
    <w:rsid w:val="006A41AD"/>
    <w:rsid w:val="006A47BF"/>
    <w:rsid w:val="006A4A02"/>
    <w:rsid w:val="006A4C56"/>
    <w:rsid w:val="006A4F80"/>
    <w:rsid w:val="006A5360"/>
    <w:rsid w:val="006A7961"/>
    <w:rsid w:val="006B0CEB"/>
    <w:rsid w:val="006B0FBF"/>
    <w:rsid w:val="006B1699"/>
    <w:rsid w:val="006B17D0"/>
    <w:rsid w:val="006B19B9"/>
    <w:rsid w:val="006B1E9B"/>
    <w:rsid w:val="006B2807"/>
    <w:rsid w:val="006B2C9E"/>
    <w:rsid w:val="006B2D8D"/>
    <w:rsid w:val="006B30ED"/>
    <w:rsid w:val="006B3780"/>
    <w:rsid w:val="006B4E5F"/>
    <w:rsid w:val="006B5519"/>
    <w:rsid w:val="006B60E1"/>
    <w:rsid w:val="006B61B5"/>
    <w:rsid w:val="006B64DA"/>
    <w:rsid w:val="006B69BA"/>
    <w:rsid w:val="006B6B37"/>
    <w:rsid w:val="006B6E56"/>
    <w:rsid w:val="006C12AE"/>
    <w:rsid w:val="006C1939"/>
    <w:rsid w:val="006C1FEA"/>
    <w:rsid w:val="006C27E8"/>
    <w:rsid w:val="006C3180"/>
    <w:rsid w:val="006C409A"/>
    <w:rsid w:val="006C5009"/>
    <w:rsid w:val="006C5395"/>
    <w:rsid w:val="006C5526"/>
    <w:rsid w:val="006C5ABB"/>
    <w:rsid w:val="006C5B7A"/>
    <w:rsid w:val="006C618E"/>
    <w:rsid w:val="006C6BEA"/>
    <w:rsid w:val="006C7780"/>
    <w:rsid w:val="006C7DB5"/>
    <w:rsid w:val="006D089D"/>
    <w:rsid w:val="006D0C1B"/>
    <w:rsid w:val="006D1046"/>
    <w:rsid w:val="006D1973"/>
    <w:rsid w:val="006D1974"/>
    <w:rsid w:val="006D1C98"/>
    <w:rsid w:val="006D430C"/>
    <w:rsid w:val="006D46BC"/>
    <w:rsid w:val="006D5D43"/>
    <w:rsid w:val="006D7424"/>
    <w:rsid w:val="006D7523"/>
    <w:rsid w:val="006E0CF9"/>
    <w:rsid w:val="006E0E57"/>
    <w:rsid w:val="006E1975"/>
    <w:rsid w:val="006E2906"/>
    <w:rsid w:val="006E2A43"/>
    <w:rsid w:val="006E2C5C"/>
    <w:rsid w:val="006E2E55"/>
    <w:rsid w:val="006E313A"/>
    <w:rsid w:val="006E3286"/>
    <w:rsid w:val="006E33FB"/>
    <w:rsid w:val="006E36D5"/>
    <w:rsid w:val="006E5601"/>
    <w:rsid w:val="006E6DD1"/>
    <w:rsid w:val="006E6E65"/>
    <w:rsid w:val="006F0F03"/>
    <w:rsid w:val="006F1EFA"/>
    <w:rsid w:val="006F25CC"/>
    <w:rsid w:val="006F3132"/>
    <w:rsid w:val="006F330B"/>
    <w:rsid w:val="006F3796"/>
    <w:rsid w:val="006F3FAE"/>
    <w:rsid w:val="006F4E34"/>
    <w:rsid w:val="006F59BC"/>
    <w:rsid w:val="006F70FE"/>
    <w:rsid w:val="006F7D4C"/>
    <w:rsid w:val="006F7DE1"/>
    <w:rsid w:val="00700D0C"/>
    <w:rsid w:val="007027F7"/>
    <w:rsid w:val="007038D4"/>
    <w:rsid w:val="00704203"/>
    <w:rsid w:val="00704473"/>
    <w:rsid w:val="0070492F"/>
    <w:rsid w:val="00704F20"/>
    <w:rsid w:val="00705206"/>
    <w:rsid w:val="00705E86"/>
    <w:rsid w:val="007064E8"/>
    <w:rsid w:val="00706942"/>
    <w:rsid w:val="00706D34"/>
    <w:rsid w:val="0070790E"/>
    <w:rsid w:val="007108DB"/>
    <w:rsid w:val="007113AD"/>
    <w:rsid w:val="007126E1"/>
    <w:rsid w:val="00714488"/>
    <w:rsid w:val="00714A35"/>
    <w:rsid w:val="00716E53"/>
    <w:rsid w:val="007173DD"/>
    <w:rsid w:val="00717CEB"/>
    <w:rsid w:val="00720DD9"/>
    <w:rsid w:val="00721D6C"/>
    <w:rsid w:val="007227D6"/>
    <w:rsid w:val="00723192"/>
    <w:rsid w:val="00723282"/>
    <w:rsid w:val="007235C1"/>
    <w:rsid w:val="007252F7"/>
    <w:rsid w:val="007254E6"/>
    <w:rsid w:val="0072579D"/>
    <w:rsid w:val="00726902"/>
    <w:rsid w:val="00726DEE"/>
    <w:rsid w:val="00727244"/>
    <w:rsid w:val="007275A7"/>
    <w:rsid w:val="0072785E"/>
    <w:rsid w:val="00732688"/>
    <w:rsid w:val="0073333E"/>
    <w:rsid w:val="00733956"/>
    <w:rsid w:val="007346D4"/>
    <w:rsid w:val="00734759"/>
    <w:rsid w:val="0073538B"/>
    <w:rsid w:val="00736268"/>
    <w:rsid w:val="00736790"/>
    <w:rsid w:val="00737563"/>
    <w:rsid w:val="00737DB2"/>
    <w:rsid w:val="007408AE"/>
    <w:rsid w:val="007408F5"/>
    <w:rsid w:val="00743E7F"/>
    <w:rsid w:val="00746DB8"/>
    <w:rsid w:val="00747604"/>
    <w:rsid w:val="007478F7"/>
    <w:rsid w:val="007479B6"/>
    <w:rsid w:val="00747AC3"/>
    <w:rsid w:val="0075018E"/>
    <w:rsid w:val="007505D8"/>
    <w:rsid w:val="00750A77"/>
    <w:rsid w:val="00750B96"/>
    <w:rsid w:val="00750CA7"/>
    <w:rsid w:val="00750EC4"/>
    <w:rsid w:val="00751DE4"/>
    <w:rsid w:val="00751F75"/>
    <w:rsid w:val="0075250D"/>
    <w:rsid w:val="00753061"/>
    <w:rsid w:val="0075327B"/>
    <w:rsid w:val="007544D9"/>
    <w:rsid w:val="00755BF0"/>
    <w:rsid w:val="00755C6B"/>
    <w:rsid w:val="00755CCC"/>
    <w:rsid w:val="007560A9"/>
    <w:rsid w:val="00756919"/>
    <w:rsid w:val="00757DDF"/>
    <w:rsid w:val="00760C60"/>
    <w:rsid w:val="00761592"/>
    <w:rsid w:val="0076215A"/>
    <w:rsid w:val="00762D1C"/>
    <w:rsid w:val="007632BA"/>
    <w:rsid w:val="00763906"/>
    <w:rsid w:val="007640D9"/>
    <w:rsid w:val="007647E9"/>
    <w:rsid w:val="007648AA"/>
    <w:rsid w:val="00765B3C"/>
    <w:rsid w:val="00766220"/>
    <w:rsid w:val="00766D99"/>
    <w:rsid w:val="007670B2"/>
    <w:rsid w:val="00770645"/>
    <w:rsid w:val="00770C1A"/>
    <w:rsid w:val="0077415B"/>
    <w:rsid w:val="00774707"/>
    <w:rsid w:val="00774F31"/>
    <w:rsid w:val="00775C29"/>
    <w:rsid w:val="00776056"/>
    <w:rsid w:val="00776239"/>
    <w:rsid w:val="007768A3"/>
    <w:rsid w:val="00780C2F"/>
    <w:rsid w:val="00780F34"/>
    <w:rsid w:val="00781F98"/>
    <w:rsid w:val="0078205F"/>
    <w:rsid w:val="007827AC"/>
    <w:rsid w:val="007836B8"/>
    <w:rsid w:val="0078435A"/>
    <w:rsid w:val="00785BA2"/>
    <w:rsid w:val="007860CA"/>
    <w:rsid w:val="007860FF"/>
    <w:rsid w:val="007866D2"/>
    <w:rsid w:val="00786898"/>
    <w:rsid w:val="0078799C"/>
    <w:rsid w:val="007915A8"/>
    <w:rsid w:val="00791684"/>
    <w:rsid w:val="00791D81"/>
    <w:rsid w:val="00792BAF"/>
    <w:rsid w:val="00792BD4"/>
    <w:rsid w:val="00793F24"/>
    <w:rsid w:val="00794561"/>
    <w:rsid w:val="00794FA9"/>
    <w:rsid w:val="007957B1"/>
    <w:rsid w:val="00795B25"/>
    <w:rsid w:val="00797CF6"/>
    <w:rsid w:val="007A05F3"/>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0A"/>
    <w:rsid w:val="007C3276"/>
    <w:rsid w:val="007C39C5"/>
    <w:rsid w:val="007C49CC"/>
    <w:rsid w:val="007C4B19"/>
    <w:rsid w:val="007C6186"/>
    <w:rsid w:val="007C6230"/>
    <w:rsid w:val="007C6492"/>
    <w:rsid w:val="007C7015"/>
    <w:rsid w:val="007C78FA"/>
    <w:rsid w:val="007D0357"/>
    <w:rsid w:val="007D0944"/>
    <w:rsid w:val="007D11E8"/>
    <w:rsid w:val="007D1E19"/>
    <w:rsid w:val="007D1E76"/>
    <w:rsid w:val="007D20F6"/>
    <w:rsid w:val="007D5345"/>
    <w:rsid w:val="007D5614"/>
    <w:rsid w:val="007D5EBD"/>
    <w:rsid w:val="007D6474"/>
    <w:rsid w:val="007D6528"/>
    <w:rsid w:val="007D75E4"/>
    <w:rsid w:val="007D7880"/>
    <w:rsid w:val="007E1932"/>
    <w:rsid w:val="007E1B4F"/>
    <w:rsid w:val="007E1D36"/>
    <w:rsid w:val="007E28EF"/>
    <w:rsid w:val="007E2C6E"/>
    <w:rsid w:val="007E30BD"/>
    <w:rsid w:val="007E3988"/>
    <w:rsid w:val="007E4356"/>
    <w:rsid w:val="007E4C75"/>
    <w:rsid w:val="007E57D2"/>
    <w:rsid w:val="007E664D"/>
    <w:rsid w:val="007E7331"/>
    <w:rsid w:val="007E795C"/>
    <w:rsid w:val="007F0268"/>
    <w:rsid w:val="007F0823"/>
    <w:rsid w:val="007F19CA"/>
    <w:rsid w:val="007F2A97"/>
    <w:rsid w:val="007F2F04"/>
    <w:rsid w:val="007F33C3"/>
    <w:rsid w:val="007F376A"/>
    <w:rsid w:val="007F3DAB"/>
    <w:rsid w:val="007F43D4"/>
    <w:rsid w:val="007F4446"/>
    <w:rsid w:val="007F4836"/>
    <w:rsid w:val="007F4922"/>
    <w:rsid w:val="007F4AA9"/>
    <w:rsid w:val="007F504C"/>
    <w:rsid w:val="007F587F"/>
    <w:rsid w:val="007F5900"/>
    <w:rsid w:val="007F6818"/>
    <w:rsid w:val="007F701B"/>
    <w:rsid w:val="007F74A3"/>
    <w:rsid w:val="007F7641"/>
    <w:rsid w:val="00800022"/>
    <w:rsid w:val="00800BF8"/>
    <w:rsid w:val="00801567"/>
    <w:rsid w:val="0080161D"/>
    <w:rsid w:val="008016C8"/>
    <w:rsid w:val="00801CFC"/>
    <w:rsid w:val="0080210F"/>
    <w:rsid w:val="00802B24"/>
    <w:rsid w:val="00802D97"/>
    <w:rsid w:val="00803E7A"/>
    <w:rsid w:val="008042A6"/>
    <w:rsid w:val="0080529E"/>
    <w:rsid w:val="00805310"/>
    <w:rsid w:val="008053CD"/>
    <w:rsid w:val="0080589D"/>
    <w:rsid w:val="00807CB6"/>
    <w:rsid w:val="00810B35"/>
    <w:rsid w:val="00812213"/>
    <w:rsid w:val="00812CA7"/>
    <w:rsid w:val="00813B6C"/>
    <w:rsid w:val="008159FA"/>
    <w:rsid w:val="00815B64"/>
    <w:rsid w:val="00816371"/>
    <w:rsid w:val="008163A8"/>
    <w:rsid w:val="00816D6D"/>
    <w:rsid w:val="00816EDD"/>
    <w:rsid w:val="00817ED4"/>
    <w:rsid w:val="00820021"/>
    <w:rsid w:val="0082068D"/>
    <w:rsid w:val="00820B8C"/>
    <w:rsid w:val="00820D52"/>
    <w:rsid w:val="00820FA8"/>
    <w:rsid w:val="00822516"/>
    <w:rsid w:val="00822631"/>
    <w:rsid w:val="008235FD"/>
    <w:rsid w:val="008249B8"/>
    <w:rsid w:val="00824C5B"/>
    <w:rsid w:val="00825BA8"/>
    <w:rsid w:val="0082623F"/>
    <w:rsid w:val="00826F0D"/>
    <w:rsid w:val="0082784B"/>
    <w:rsid w:val="00830FA6"/>
    <w:rsid w:val="00831DE3"/>
    <w:rsid w:val="00832FBA"/>
    <w:rsid w:val="00833151"/>
    <w:rsid w:val="008334ED"/>
    <w:rsid w:val="00833C03"/>
    <w:rsid w:val="00834677"/>
    <w:rsid w:val="0083516C"/>
    <w:rsid w:val="00836169"/>
    <w:rsid w:val="0083672B"/>
    <w:rsid w:val="0083703B"/>
    <w:rsid w:val="008415EF"/>
    <w:rsid w:val="008416AC"/>
    <w:rsid w:val="008428FA"/>
    <w:rsid w:val="008433FE"/>
    <w:rsid w:val="00844A7E"/>
    <w:rsid w:val="00844D1D"/>
    <w:rsid w:val="008452E8"/>
    <w:rsid w:val="008465B3"/>
    <w:rsid w:val="00846647"/>
    <w:rsid w:val="00846AD2"/>
    <w:rsid w:val="0084798E"/>
    <w:rsid w:val="0085123A"/>
    <w:rsid w:val="00852D36"/>
    <w:rsid w:val="008534DC"/>
    <w:rsid w:val="008540BF"/>
    <w:rsid w:val="0085443D"/>
    <w:rsid w:val="008546EA"/>
    <w:rsid w:val="008548BC"/>
    <w:rsid w:val="00854A1F"/>
    <w:rsid w:val="008552CA"/>
    <w:rsid w:val="008552F6"/>
    <w:rsid w:val="0085580F"/>
    <w:rsid w:val="00855B3A"/>
    <w:rsid w:val="00856264"/>
    <w:rsid w:val="00857410"/>
    <w:rsid w:val="0086100F"/>
    <w:rsid w:val="008630F0"/>
    <w:rsid w:val="00863233"/>
    <w:rsid w:val="00864A66"/>
    <w:rsid w:val="008659AD"/>
    <w:rsid w:val="00865C1C"/>
    <w:rsid w:val="00866C55"/>
    <w:rsid w:val="00867C76"/>
    <w:rsid w:val="00867F66"/>
    <w:rsid w:val="008706B2"/>
    <w:rsid w:val="0087123A"/>
    <w:rsid w:val="00871F45"/>
    <w:rsid w:val="008725A5"/>
    <w:rsid w:val="00873E13"/>
    <w:rsid w:val="0087420B"/>
    <w:rsid w:val="00874FCF"/>
    <w:rsid w:val="008751E1"/>
    <w:rsid w:val="00875720"/>
    <w:rsid w:val="008762BE"/>
    <w:rsid w:val="0087734B"/>
    <w:rsid w:val="00877DDA"/>
    <w:rsid w:val="0088139B"/>
    <w:rsid w:val="00881E6B"/>
    <w:rsid w:val="0088294E"/>
    <w:rsid w:val="00882BC5"/>
    <w:rsid w:val="008832FB"/>
    <w:rsid w:val="00883A6B"/>
    <w:rsid w:val="0088466D"/>
    <w:rsid w:val="00885BAE"/>
    <w:rsid w:val="00886832"/>
    <w:rsid w:val="008872F7"/>
    <w:rsid w:val="0088731B"/>
    <w:rsid w:val="008876CF"/>
    <w:rsid w:val="008906C3"/>
    <w:rsid w:val="00891CB4"/>
    <w:rsid w:val="00892BE1"/>
    <w:rsid w:val="00893D4A"/>
    <w:rsid w:val="00893DAD"/>
    <w:rsid w:val="00894248"/>
    <w:rsid w:val="008948D4"/>
    <w:rsid w:val="00895927"/>
    <w:rsid w:val="00896C83"/>
    <w:rsid w:val="008A0468"/>
    <w:rsid w:val="008A1645"/>
    <w:rsid w:val="008A37FF"/>
    <w:rsid w:val="008A3C12"/>
    <w:rsid w:val="008A5AE5"/>
    <w:rsid w:val="008A5C33"/>
    <w:rsid w:val="008A6DCA"/>
    <w:rsid w:val="008A7C2E"/>
    <w:rsid w:val="008A7CAE"/>
    <w:rsid w:val="008B1D45"/>
    <w:rsid w:val="008B23AB"/>
    <w:rsid w:val="008B29ED"/>
    <w:rsid w:val="008B2C15"/>
    <w:rsid w:val="008B2FF9"/>
    <w:rsid w:val="008B3441"/>
    <w:rsid w:val="008B3A25"/>
    <w:rsid w:val="008B6118"/>
    <w:rsid w:val="008B779B"/>
    <w:rsid w:val="008B7E7E"/>
    <w:rsid w:val="008C13D8"/>
    <w:rsid w:val="008C2064"/>
    <w:rsid w:val="008C3743"/>
    <w:rsid w:val="008C3926"/>
    <w:rsid w:val="008C44F8"/>
    <w:rsid w:val="008C4FD1"/>
    <w:rsid w:val="008C5577"/>
    <w:rsid w:val="008C61CA"/>
    <w:rsid w:val="008C6BD0"/>
    <w:rsid w:val="008D0584"/>
    <w:rsid w:val="008D0840"/>
    <w:rsid w:val="008D1BE0"/>
    <w:rsid w:val="008D2145"/>
    <w:rsid w:val="008D24F9"/>
    <w:rsid w:val="008D2538"/>
    <w:rsid w:val="008D28FA"/>
    <w:rsid w:val="008D360E"/>
    <w:rsid w:val="008D38B9"/>
    <w:rsid w:val="008D3C37"/>
    <w:rsid w:val="008D44CA"/>
    <w:rsid w:val="008D5163"/>
    <w:rsid w:val="008D5E90"/>
    <w:rsid w:val="008D5FAE"/>
    <w:rsid w:val="008D73FB"/>
    <w:rsid w:val="008D74AB"/>
    <w:rsid w:val="008D7D0B"/>
    <w:rsid w:val="008D7EB7"/>
    <w:rsid w:val="008E0C24"/>
    <w:rsid w:val="008E1077"/>
    <w:rsid w:val="008E224E"/>
    <w:rsid w:val="008E2EA1"/>
    <w:rsid w:val="008E3231"/>
    <w:rsid w:val="008E39FB"/>
    <w:rsid w:val="008E488E"/>
    <w:rsid w:val="008E4DE1"/>
    <w:rsid w:val="008E5442"/>
    <w:rsid w:val="008E5940"/>
    <w:rsid w:val="008E6688"/>
    <w:rsid w:val="008E6DD7"/>
    <w:rsid w:val="008F2260"/>
    <w:rsid w:val="008F2A6E"/>
    <w:rsid w:val="008F2DBF"/>
    <w:rsid w:val="008F4461"/>
    <w:rsid w:val="008F4A0C"/>
    <w:rsid w:val="008F4D4E"/>
    <w:rsid w:val="008F504F"/>
    <w:rsid w:val="008F6358"/>
    <w:rsid w:val="008F6877"/>
    <w:rsid w:val="008F6BED"/>
    <w:rsid w:val="008F6E45"/>
    <w:rsid w:val="008F6E9A"/>
    <w:rsid w:val="008F756C"/>
    <w:rsid w:val="00900A2C"/>
    <w:rsid w:val="00900BEC"/>
    <w:rsid w:val="00901EA7"/>
    <w:rsid w:val="0090209F"/>
    <w:rsid w:val="0090220B"/>
    <w:rsid w:val="00905808"/>
    <w:rsid w:val="009067EB"/>
    <w:rsid w:val="009069A6"/>
    <w:rsid w:val="009072E5"/>
    <w:rsid w:val="009074AF"/>
    <w:rsid w:val="00910710"/>
    <w:rsid w:val="0091092D"/>
    <w:rsid w:val="00910B32"/>
    <w:rsid w:val="00913482"/>
    <w:rsid w:val="0091370E"/>
    <w:rsid w:val="00914BF6"/>
    <w:rsid w:val="0091519B"/>
    <w:rsid w:val="00915742"/>
    <w:rsid w:val="009161FD"/>
    <w:rsid w:val="009200E4"/>
    <w:rsid w:val="00921C62"/>
    <w:rsid w:val="00924490"/>
    <w:rsid w:val="009244C1"/>
    <w:rsid w:val="009249F1"/>
    <w:rsid w:val="00924D1E"/>
    <w:rsid w:val="009256DD"/>
    <w:rsid w:val="0092684F"/>
    <w:rsid w:val="00927206"/>
    <w:rsid w:val="009306C1"/>
    <w:rsid w:val="00930F27"/>
    <w:rsid w:val="009311E3"/>
    <w:rsid w:val="00931962"/>
    <w:rsid w:val="00932548"/>
    <w:rsid w:val="0093290D"/>
    <w:rsid w:val="00932CEF"/>
    <w:rsid w:val="00932FF8"/>
    <w:rsid w:val="00933E4C"/>
    <w:rsid w:val="00934627"/>
    <w:rsid w:val="0093487B"/>
    <w:rsid w:val="00934AB5"/>
    <w:rsid w:val="0093584D"/>
    <w:rsid w:val="00936190"/>
    <w:rsid w:val="009364D0"/>
    <w:rsid w:val="0093765A"/>
    <w:rsid w:val="0093789D"/>
    <w:rsid w:val="009378ED"/>
    <w:rsid w:val="009379E2"/>
    <w:rsid w:val="00937CA0"/>
    <w:rsid w:val="00940DDD"/>
    <w:rsid w:val="0094113F"/>
    <w:rsid w:val="0094189D"/>
    <w:rsid w:val="009418BF"/>
    <w:rsid w:val="00943082"/>
    <w:rsid w:val="00943D45"/>
    <w:rsid w:val="00943E57"/>
    <w:rsid w:val="00944009"/>
    <w:rsid w:val="00944421"/>
    <w:rsid w:val="00944E84"/>
    <w:rsid w:val="0094515E"/>
    <w:rsid w:val="00945B4B"/>
    <w:rsid w:val="00947A0C"/>
    <w:rsid w:val="00947DB6"/>
    <w:rsid w:val="00950423"/>
    <w:rsid w:val="00950626"/>
    <w:rsid w:val="00952DCC"/>
    <w:rsid w:val="00952E3D"/>
    <w:rsid w:val="009539B4"/>
    <w:rsid w:val="009549D4"/>
    <w:rsid w:val="00957F67"/>
    <w:rsid w:val="0096047D"/>
    <w:rsid w:val="009606DB"/>
    <w:rsid w:val="00961751"/>
    <w:rsid w:val="00961D9D"/>
    <w:rsid w:val="00962D25"/>
    <w:rsid w:val="00963992"/>
    <w:rsid w:val="00964460"/>
    <w:rsid w:val="00964ABE"/>
    <w:rsid w:val="0096670C"/>
    <w:rsid w:val="00967217"/>
    <w:rsid w:val="0097229D"/>
    <w:rsid w:val="00972CE2"/>
    <w:rsid w:val="00974D56"/>
    <w:rsid w:val="00974D96"/>
    <w:rsid w:val="00975D43"/>
    <w:rsid w:val="0097657F"/>
    <w:rsid w:val="00976A4F"/>
    <w:rsid w:val="0097714F"/>
    <w:rsid w:val="00977564"/>
    <w:rsid w:val="00980BC9"/>
    <w:rsid w:val="009814CC"/>
    <w:rsid w:val="009816DC"/>
    <w:rsid w:val="00981FF5"/>
    <w:rsid w:val="0098231E"/>
    <w:rsid w:val="00982955"/>
    <w:rsid w:val="009836A8"/>
    <w:rsid w:val="009837B5"/>
    <w:rsid w:val="00983900"/>
    <w:rsid w:val="009839BD"/>
    <w:rsid w:val="0098471E"/>
    <w:rsid w:val="0098498E"/>
    <w:rsid w:val="00985681"/>
    <w:rsid w:val="00986152"/>
    <w:rsid w:val="00986449"/>
    <w:rsid w:val="00986482"/>
    <w:rsid w:val="00986702"/>
    <w:rsid w:val="009900F3"/>
    <w:rsid w:val="0099067F"/>
    <w:rsid w:val="009913C8"/>
    <w:rsid w:val="00992722"/>
    <w:rsid w:val="00992742"/>
    <w:rsid w:val="0099361D"/>
    <w:rsid w:val="0099378C"/>
    <w:rsid w:val="00996227"/>
    <w:rsid w:val="00996510"/>
    <w:rsid w:val="00996702"/>
    <w:rsid w:val="00996716"/>
    <w:rsid w:val="00996FBF"/>
    <w:rsid w:val="009A2A4D"/>
    <w:rsid w:val="009A3DDB"/>
    <w:rsid w:val="009A4AA7"/>
    <w:rsid w:val="009A6656"/>
    <w:rsid w:val="009A6A53"/>
    <w:rsid w:val="009A6F6F"/>
    <w:rsid w:val="009B0520"/>
    <w:rsid w:val="009B0677"/>
    <w:rsid w:val="009B0DFA"/>
    <w:rsid w:val="009B15C0"/>
    <w:rsid w:val="009B1671"/>
    <w:rsid w:val="009B2F67"/>
    <w:rsid w:val="009B3ADD"/>
    <w:rsid w:val="009B3FBE"/>
    <w:rsid w:val="009B46F8"/>
    <w:rsid w:val="009B477E"/>
    <w:rsid w:val="009B5945"/>
    <w:rsid w:val="009B6A49"/>
    <w:rsid w:val="009B6C2D"/>
    <w:rsid w:val="009B763B"/>
    <w:rsid w:val="009C02CC"/>
    <w:rsid w:val="009C2D83"/>
    <w:rsid w:val="009C3E07"/>
    <w:rsid w:val="009C58B5"/>
    <w:rsid w:val="009C5C60"/>
    <w:rsid w:val="009C61B4"/>
    <w:rsid w:val="009C7405"/>
    <w:rsid w:val="009D0055"/>
    <w:rsid w:val="009D0692"/>
    <w:rsid w:val="009D1518"/>
    <w:rsid w:val="009D1AE1"/>
    <w:rsid w:val="009D1BDC"/>
    <w:rsid w:val="009D1E24"/>
    <w:rsid w:val="009D278E"/>
    <w:rsid w:val="009D3363"/>
    <w:rsid w:val="009D35CA"/>
    <w:rsid w:val="009D55EC"/>
    <w:rsid w:val="009D6413"/>
    <w:rsid w:val="009D6B29"/>
    <w:rsid w:val="009D76EA"/>
    <w:rsid w:val="009E1833"/>
    <w:rsid w:val="009E197C"/>
    <w:rsid w:val="009E3556"/>
    <w:rsid w:val="009E3749"/>
    <w:rsid w:val="009E3E94"/>
    <w:rsid w:val="009E521F"/>
    <w:rsid w:val="009E570A"/>
    <w:rsid w:val="009E5847"/>
    <w:rsid w:val="009E7F24"/>
    <w:rsid w:val="009F041D"/>
    <w:rsid w:val="009F1B7E"/>
    <w:rsid w:val="009F2914"/>
    <w:rsid w:val="009F2E52"/>
    <w:rsid w:val="009F33D1"/>
    <w:rsid w:val="009F3EAA"/>
    <w:rsid w:val="009F4120"/>
    <w:rsid w:val="009F41A8"/>
    <w:rsid w:val="009F58D8"/>
    <w:rsid w:val="009F66A3"/>
    <w:rsid w:val="009F6BCE"/>
    <w:rsid w:val="009F74EF"/>
    <w:rsid w:val="009F7E99"/>
    <w:rsid w:val="00A02270"/>
    <w:rsid w:val="00A0293A"/>
    <w:rsid w:val="00A0311B"/>
    <w:rsid w:val="00A034B3"/>
    <w:rsid w:val="00A036DD"/>
    <w:rsid w:val="00A0494A"/>
    <w:rsid w:val="00A06214"/>
    <w:rsid w:val="00A06A7D"/>
    <w:rsid w:val="00A10785"/>
    <w:rsid w:val="00A11666"/>
    <w:rsid w:val="00A130D1"/>
    <w:rsid w:val="00A13270"/>
    <w:rsid w:val="00A14354"/>
    <w:rsid w:val="00A1459E"/>
    <w:rsid w:val="00A15A28"/>
    <w:rsid w:val="00A16590"/>
    <w:rsid w:val="00A201ED"/>
    <w:rsid w:val="00A21A56"/>
    <w:rsid w:val="00A22598"/>
    <w:rsid w:val="00A22F7F"/>
    <w:rsid w:val="00A23244"/>
    <w:rsid w:val="00A24619"/>
    <w:rsid w:val="00A24637"/>
    <w:rsid w:val="00A24D28"/>
    <w:rsid w:val="00A26E00"/>
    <w:rsid w:val="00A30744"/>
    <w:rsid w:val="00A315AD"/>
    <w:rsid w:val="00A31F67"/>
    <w:rsid w:val="00A32748"/>
    <w:rsid w:val="00A327FD"/>
    <w:rsid w:val="00A3341B"/>
    <w:rsid w:val="00A338E6"/>
    <w:rsid w:val="00A33ABD"/>
    <w:rsid w:val="00A33DCE"/>
    <w:rsid w:val="00A34DDA"/>
    <w:rsid w:val="00A35AEC"/>
    <w:rsid w:val="00A35F6D"/>
    <w:rsid w:val="00A3601B"/>
    <w:rsid w:val="00A407AE"/>
    <w:rsid w:val="00A411A9"/>
    <w:rsid w:val="00A41576"/>
    <w:rsid w:val="00A41D63"/>
    <w:rsid w:val="00A41FEE"/>
    <w:rsid w:val="00A42D3E"/>
    <w:rsid w:val="00A430F4"/>
    <w:rsid w:val="00A432C9"/>
    <w:rsid w:val="00A43FC2"/>
    <w:rsid w:val="00A45385"/>
    <w:rsid w:val="00A45E68"/>
    <w:rsid w:val="00A461F9"/>
    <w:rsid w:val="00A46973"/>
    <w:rsid w:val="00A479BC"/>
    <w:rsid w:val="00A50003"/>
    <w:rsid w:val="00A506DA"/>
    <w:rsid w:val="00A513F9"/>
    <w:rsid w:val="00A51667"/>
    <w:rsid w:val="00A53444"/>
    <w:rsid w:val="00A535B5"/>
    <w:rsid w:val="00A53AE0"/>
    <w:rsid w:val="00A54CEC"/>
    <w:rsid w:val="00A54FE4"/>
    <w:rsid w:val="00A55095"/>
    <w:rsid w:val="00A555E1"/>
    <w:rsid w:val="00A560A8"/>
    <w:rsid w:val="00A60576"/>
    <w:rsid w:val="00A617CC"/>
    <w:rsid w:val="00A61ACE"/>
    <w:rsid w:val="00A61E29"/>
    <w:rsid w:val="00A62F6C"/>
    <w:rsid w:val="00A63527"/>
    <w:rsid w:val="00A63579"/>
    <w:rsid w:val="00A639F4"/>
    <w:rsid w:val="00A63E96"/>
    <w:rsid w:val="00A64341"/>
    <w:rsid w:val="00A64AE7"/>
    <w:rsid w:val="00A64E5E"/>
    <w:rsid w:val="00A66F15"/>
    <w:rsid w:val="00A674E5"/>
    <w:rsid w:val="00A6771A"/>
    <w:rsid w:val="00A7024C"/>
    <w:rsid w:val="00A71889"/>
    <w:rsid w:val="00A71BE2"/>
    <w:rsid w:val="00A73AAE"/>
    <w:rsid w:val="00A73E79"/>
    <w:rsid w:val="00A7417B"/>
    <w:rsid w:val="00A7489A"/>
    <w:rsid w:val="00A75007"/>
    <w:rsid w:val="00A75556"/>
    <w:rsid w:val="00A77750"/>
    <w:rsid w:val="00A77D87"/>
    <w:rsid w:val="00A77E9F"/>
    <w:rsid w:val="00A81B4F"/>
    <w:rsid w:val="00A82337"/>
    <w:rsid w:val="00A8260C"/>
    <w:rsid w:val="00A83C84"/>
    <w:rsid w:val="00A84130"/>
    <w:rsid w:val="00A8415C"/>
    <w:rsid w:val="00A8503E"/>
    <w:rsid w:val="00A85B26"/>
    <w:rsid w:val="00A86BFF"/>
    <w:rsid w:val="00A86F47"/>
    <w:rsid w:val="00A87653"/>
    <w:rsid w:val="00A91003"/>
    <w:rsid w:val="00A91372"/>
    <w:rsid w:val="00A9265D"/>
    <w:rsid w:val="00A92E5F"/>
    <w:rsid w:val="00A92FB1"/>
    <w:rsid w:val="00A939BD"/>
    <w:rsid w:val="00A94219"/>
    <w:rsid w:val="00A9455D"/>
    <w:rsid w:val="00A94B6E"/>
    <w:rsid w:val="00A94E45"/>
    <w:rsid w:val="00AA04B1"/>
    <w:rsid w:val="00AA0644"/>
    <w:rsid w:val="00AA160D"/>
    <w:rsid w:val="00AA1D47"/>
    <w:rsid w:val="00AA22DF"/>
    <w:rsid w:val="00AA2839"/>
    <w:rsid w:val="00AA2D61"/>
    <w:rsid w:val="00AA2F6D"/>
    <w:rsid w:val="00AA4248"/>
    <w:rsid w:val="00AA4292"/>
    <w:rsid w:val="00AA608B"/>
    <w:rsid w:val="00AA6391"/>
    <w:rsid w:val="00AA68D4"/>
    <w:rsid w:val="00AA73A9"/>
    <w:rsid w:val="00AA73EA"/>
    <w:rsid w:val="00AA78A3"/>
    <w:rsid w:val="00AA796A"/>
    <w:rsid w:val="00AA7D44"/>
    <w:rsid w:val="00AA7DF7"/>
    <w:rsid w:val="00AA7EDA"/>
    <w:rsid w:val="00AB1F34"/>
    <w:rsid w:val="00AB268F"/>
    <w:rsid w:val="00AB2A54"/>
    <w:rsid w:val="00AB3EA9"/>
    <w:rsid w:val="00AB40F2"/>
    <w:rsid w:val="00AB41EE"/>
    <w:rsid w:val="00AB4302"/>
    <w:rsid w:val="00AB4638"/>
    <w:rsid w:val="00AB4F7A"/>
    <w:rsid w:val="00AB5252"/>
    <w:rsid w:val="00AB550D"/>
    <w:rsid w:val="00AB5529"/>
    <w:rsid w:val="00AB6634"/>
    <w:rsid w:val="00AB6D15"/>
    <w:rsid w:val="00AB7560"/>
    <w:rsid w:val="00AB7BA6"/>
    <w:rsid w:val="00AB7C8C"/>
    <w:rsid w:val="00AC0304"/>
    <w:rsid w:val="00AC0D88"/>
    <w:rsid w:val="00AC0F0F"/>
    <w:rsid w:val="00AC1BDD"/>
    <w:rsid w:val="00AC1FDA"/>
    <w:rsid w:val="00AC44DD"/>
    <w:rsid w:val="00AC4978"/>
    <w:rsid w:val="00AC6D07"/>
    <w:rsid w:val="00AC6FBC"/>
    <w:rsid w:val="00AC70F5"/>
    <w:rsid w:val="00AC7247"/>
    <w:rsid w:val="00AC796E"/>
    <w:rsid w:val="00AC7B2A"/>
    <w:rsid w:val="00AC7DDA"/>
    <w:rsid w:val="00AD0D58"/>
    <w:rsid w:val="00AD1213"/>
    <w:rsid w:val="00AD1A26"/>
    <w:rsid w:val="00AD27F5"/>
    <w:rsid w:val="00AD3B68"/>
    <w:rsid w:val="00AD40C3"/>
    <w:rsid w:val="00AD4590"/>
    <w:rsid w:val="00AD4E6B"/>
    <w:rsid w:val="00AD533B"/>
    <w:rsid w:val="00AD57FD"/>
    <w:rsid w:val="00AD587C"/>
    <w:rsid w:val="00AD5B99"/>
    <w:rsid w:val="00AD6C70"/>
    <w:rsid w:val="00AD6D3F"/>
    <w:rsid w:val="00AD7AB5"/>
    <w:rsid w:val="00AE027A"/>
    <w:rsid w:val="00AE0A8A"/>
    <w:rsid w:val="00AE0C58"/>
    <w:rsid w:val="00AE3182"/>
    <w:rsid w:val="00AE3373"/>
    <w:rsid w:val="00AE3EE7"/>
    <w:rsid w:val="00AE3F9D"/>
    <w:rsid w:val="00AE4C11"/>
    <w:rsid w:val="00AE5212"/>
    <w:rsid w:val="00AE5615"/>
    <w:rsid w:val="00AE5D45"/>
    <w:rsid w:val="00AE6F25"/>
    <w:rsid w:val="00AF0D3B"/>
    <w:rsid w:val="00AF116C"/>
    <w:rsid w:val="00AF1B4D"/>
    <w:rsid w:val="00AF1F3B"/>
    <w:rsid w:val="00AF31DF"/>
    <w:rsid w:val="00AF3AF8"/>
    <w:rsid w:val="00AF4E0C"/>
    <w:rsid w:val="00AF4F40"/>
    <w:rsid w:val="00AF52EA"/>
    <w:rsid w:val="00AF6761"/>
    <w:rsid w:val="00AF7B18"/>
    <w:rsid w:val="00B0025A"/>
    <w:rsid w:val="00B00283"/>
    <w:rsid w:val="00B00584"/>
    <w:rsid w:val="00B01630"/>
    <w:rsid w:val="00B02161"/>
    <w:rsid w:val="00B02394"/>
    <w:rsid w:val="00B06137"/>
    <w:rsid w:val="00B11DCF"/>
    <w:rsid w:val="00B122BC"/>
    <w:rsid w:val="00B12653"/>
    <w:rsid w:val="00B1328D"/>
    <w:rsid w:val="00B14FAA"/>
    <w:rsid w:val="00B158A2"/>
    <w:rsid w:val="00B16F13"/>
    <w:rsid w:val="00B21951"/>
    <w:rsid w:val="00B22A89"/>
    <w:rsid w:val="00B22B34"/>
    <w:rsid w:val="00B22B94"/>
    <w:rsid w:val="00B234BA"/>
    <w:rsid w:val="00B241AA"/>
    <w:rsid w:val="00B242C8"/>
    <w:rsid w:val="00B24829"/>
    <w:rsid w:val="00B2642D"/>
    <w:rsid w:val="00B264B0"/>
    <w:rsid w:val="00B26C82"/>
    <w:rsid w:val="00B27118"/>
    <w:rsid w:val="00B27BB1"/>
    <w:rsid w:val="00B27FFE"/>
    <w:rsid w:val="00B303EF"/>
    <w:rsid w:val="00B3090A"/>
    <w:rsid w:val="00B30F56"/>
    <w:rsid w:val="00B3116C"/>
    <w:rsid w:val="00B33856"/>
    <w:rsid w:val="00B34B58"/>
    <w:rsid w:val="00B34DF9"/>
    <w:rsid w:val="00B3524F"/>
    <w:rsid w:val="00B36AD7"/>
    <w:rsid w:val="00B36BAB"/>
    <w:rsid w:val="00B409F6"/>
    <w:rsid w:val="00B434CF"/>
    <w:rsid w:val="00B43BEF"/>
    <w:rsid w:val="00B44A06"/>
    <w:rsid w:val="00B44AF8"/>
    <w:rsid w:val="00B44B38"/>
    <w:rsid w:val="00B4540D"/>
    <w:rsid w:val="00B455B0"/>
    <w:rsid w:val="00B468C9"/>
    <w:rsid w:val="00B47DB9"/>
    <w:rsid w:val="00B50871"/>
    <w:rsid w:val="00B50F5F"/>
    <w:rsid w:val="00B50FF6"/>
    <w:rsid w:val="00B51967"/>
    <w:rsid w:val="00B51B2B"/>
    <w:rsid w:val="00B53786"/>
    <w:rsid w:val="00B54570"/>
    <w:rsid w:val="00B5557F"/>
    <w:rsid w:val="00B606A6"/>
    <w:rsid w:val="00B607E0"/>
    <w:rsid w:val="00B609A9"/>
    <w:rsid w:val="00B60EEF"/>
    <w:rsid w:val="00B640DE"/>
    <w:rsid w:val="00B64A13"/>
    <w:rsid w:val="00B65800"/>
    <w:rsid w:val="00B6589B"/>
    <w:rsid w:val="00B67A1E"/>
    <w:rsid w:val="00B67C7D"/>
    <w:rsid w:val="00B70FED"/>
    <w:rsid w:val="00B716DB"/>
    <w:rsid w:val="00B71C24"/>
    <w:rsid w:val="00B71F8D"/>
    <w:rsid w:val="00B73703"/>
    <w:rsid w:val="00B740B0"/>
    <w:rsid w:val="00B7549F"/>
    <w:rsid w:val="00B75855"/>
    <w:rsid w:val="00B76BA1"/>
    <w:rsid w:val="00B76F49"/>
    <w:rsid w:val="00B76FE5"/>
    <w:rsid w:val="00B7723C"/>
    <w:rsid w:val="00B7788E"/>
    <w:rsid w:val="00B77BF5"/>
    <w:rsid w:val="00B808A1"/>
    <w:rsid w:val="00B80EF1"/>
    <w:rsid w:val="00B816E6"/>
    <w:rsid w:val="00B81D99"/>
    <w:rsid w:val="00B82AB3"/>
    <w:rsid w:val="00B833D0"/>
    <w:rsid w:val="00B83B71"/>
    <w:rsid w:val="00B83D8B"/>
    <w:rsid w:val="00B84217"/>
    <w:rsid w:val="00B85A20"/>
    <w:rsid w:val="00B85BC3"/>
    <w:rsid w:val="00B86720"/>
    <w:rsid w:val="00B87835"/>
    <w:rsid w:val="00B9012E"/>
    <w:rsid w:val="00B908F5"/>
    <w:rsid w:val="00B922E2"/>
    <w:rsid w:val="00B92641"/>
    <w:rsid w:val="00B929A5"/>
    <w:rsid w:val="00B94505"/>
    <w:rsid w:val="00B94F90"/>
    <w:rsid w:val="00B953F5"/>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428"/>
    <w:rsid w:val="00BB079B"/>
    <w:rsid w:val="00BB0881"/>
    <w:rsid w:val="00BB1E08"/>
    <w:rsid w:val="00BB2702"/>
    <w:rsid w:val="00BB3AB9"/>
    <w:rsid w:val="00BB3CAD"/>
    <w:rsid w:val="00BB4668"/>
    <w:rsid w:val="00BB485C"/>
    <w:rsid w:val="00BB5B2A"/>
    <w:rsid w:val="00BB6560"/>
    <w:rsid w:val="00BB6600"/>
    <w:rsid w:val="00BC0634"/>
    <w:rsid w:val="00BC0D35"/>
    <w:rsid w:val="00BC0EED"/>
    <w:rsid w:val="00BC1F90"/>
    <w:rsid w:val="00BC28FA"/>
    <w:rsid w:val="00BC533E"/>
    <w:rsid w:val="00BC6294"/>
    <w:rsid w:val="00BD109A"/>
    <w:rsid w:val="00BD2737"/>
    <w:rsid w:val="00BD2E5C"/>
    <w:rsid w:val="00BD4CAB"/>
    <w:rsid w:val="00BD6C1B"/>
    <w:rsid w:val="00BD6E29"/>
    <w:rsid w:val="00BD7546"/>
    <w:rsid w:val="00BE00F3"/>
    <w:rsid w:val="00BE097F"/>
    <w:rsid w:val="00BE0AF0"/>
    <w:rsid w:val="00BE19C5"/>
    <w:rsid w:val="00BE1E23"/>
    <w:rsid w:val="00BE29F2"/>
    <w:rsid w:val="00BE577D"/>
    <w:rsid w:val="00BE5BC6"/>
    <w:rsid w:val="00BE6104"/>
    <w:rsid w:val="00BE64EB"/>
    <w:rsid w:val="00BE7028"/>
    <w:rsid w:val="00BE7BBF"/>
    <w:rsid w:val="00BF0A74"/>
    <w:rsid w:val="00BF2138"/>
    <w:rsid w:val="00BF2635"/>
    <w:rsid w:val="00BF2DBF"/>
    <w:rsid w:val="00BF30E3"/>
    <w:rsid w:val="00BF5633"/>
    <w:rsid w:val="00BF580E"/>
    <w:rsid w:val="00BF631E"/>
    <w:rsid w:val="00BF68EB"/>
    <w:rsid w:val="00BF72A6"/>
    <w:rsid w:val="00BF7AA0"/>
    <w:rsid w:val="00BF7BE1"/>
    <w:rsid w:val="00BF7DDA"/>
    <w:rsid w:val="00C007C0"/>
    <w:rsid w:val="00C010B1"/>
    <w:rsid w:val="00C01990"/>
    <w:rsid w:val="00C01B0B"/>
    <w:rsid w:val="00C027CC"/>
    <w:rsid w:val="00C02D85"/>
    <w:rsid w:val="00C036B3"/>
    <w:rsid w:val="00C0423B"/>
    <w:rsid w:val="00C04786"/>
    <w:rsid w:val="00C04A60"/>
    <w:rsid w:val="00C05BE1"/>
    <w:rsid w:val="00C07B52"/>
    <w:rsid w:val="00C10032"/>
    <w:rsid w:val="00C100BC"/>
    <w:rsid w:val="00C10AFD"/>
    <w:rsid w:val="00C11B4E"/>
    <w:rsid w:val="00C12423"/>
    <w:rsid w:val="00C1312E"/>
    <w:rsid w:val="00C134A9"/>
    <w:rsid w:val="00C13972"/>
    <w:rsid w:val="00C13B52"/>
    <w:rsid w:val="00C13CF1"/>
    <w:rsid w:val="00C14B2B"/>
    <w:rsid w:val="00C160E3"/>
    <w:rsid w:val="00C1698E"/>
    <w:rsid w:val="00C16F8D"/>
    <w:rsid w:val="00C201B4"/>
    <w:rsid w:val="00C2062F"/>
    <w:rsid w:val="00C2100F"/>
    <w:rsid w:val="00C2128E"/>
    <w:rsid w:val="00C214BE"/>
    <w:rsid w:val="00C2263E"/>
    <w:rsid w:val="00C23EF4"/>
    <w:rsid w:val="00C23FA7"/>
    <w:rsid w:val="00C242C9"/>
    <w:rsid w:val="00C242FC"/>
    <w:rsid w:val="00C244CD"/>
    <w:rsid w:val="00C25696"/>
    <w:rsid w:val="00C25BAB"/>
    <w:rsid w:val="00C25F45"/>
    <w:rsid w:val="00C269BA"/>
    <w:rsid w:val="00C27CF5"/>
    <w:rsid w:val="00C30973"/>
    <w:rsid w:val="00C30B23"/>
    <w:rsid w:val="00C318A5"/>
    <w:rsid w:val="00C32954"/>
    <w:rsid w:val="00C33313"/>
    <w:rsid w:val="00C33B59"/>
    <w:rsid w:val="00C34729"/>
    <w:rsid w:val="00C34A8F"/>
    <w:rsid w:val="00C35485"/>
    <w:rsid w:val="00C40E10"/>
    <w:rsid w:val="00C410E6"/>
    <w:rsid w:val="00C412C5"/>
    <w:rsid w:val="00C41711"/>
    <w:rsid w:val="00C41879"/>
    <w:rsid w:val="00C41DB1"/>
    <w:rsid w:val="00C42A60"/>
    <w:rsid w:val="00C42AE3"/>
    <w:rsid w:val="00C439C1"/>
    <w:rsid w:val="00C44D93"/>
    <w:rsid w:val="00C44E5E"/>
    <w:rsid w:val="00C46086"/>
    <w:rsid w:val="00C46941"/>
    <w:rsid w:val="00C47C12"/>
    <w:rsid w:val="00C51639"/>
    <w:rsid w:val="00C52204"/>
    <w:rsid w:val="00C537B1"/>
    <w:rsid w:val="00C53A8E"/>
    <w:rsid w:val="00C53BAF"/>
    <w:rsid w:val="00C545B4"/>
    <w:rsid w:val="00C5568F"/>
    <w:rsid w:val="00C55974"/>
    <w:rsid w:val="00C55C0C"/>
    <w:rsid w:val="00C55C74"/>
    <w:rsid w:val="00C605A6"/>
    <w:rsid w:val="00C60B2C"/>
    <w:rsid w:val="00C62324"/>
    <w:rsid w:val="00C624D4"/>
    <w:rsid w:val="00C631F6"/>
    <w:rsid w:val="00C63D92"/>
    <w:rsid w:val="00C6460C"/>
    <w:rsid w:val="00C64B48"/>
    <w:rsid w:val="00C64D27"/>
    <w:rsid w:val="00C65287"/>
    <w:rsid w:val="00C65E79"/>
    <w:rsid w:val="00C670DB"/>
    <w:rsid w:val="00C671EE"/>
    <w:rsid w:val="00C67910"/>
    <w:rsid w:val="00C67F72"/>
    <w:rsid w:val="00C7129E"/>
    <w:rsid w:val="00C71A6E"/>
    <w:rsid w:val="00C726A1"/>
    <w:rsid w:val="00C73CF6"/>
    <w:rsid w:val="00C73ED1"/>
    <w:rsid w:val="00C7453F"/>
    <w:rsid w:val="00C7454B"/>
    <w:rsid w:val="00C748E6"/>
    <w:rsid w:val="00C75581"/>
    <w:rsid w:val="00C762B5"/>
    <w:rsid w:val="00C76376"/>
    <w:rsid w:val="00C7649E"/>
    <w:rsid w:val="00C76514"/>
    <w:rsid w:val="00C774E4"/>
    <w:rsid w:val="00C77D47"/>
    <w:rsid w:val="00C80248"/>
    <w:rsid w:val="00C80F0E"/>
    <w:rsid w:val="00C8145F"/>
    <w:rsid w:val="00C821D4"/>
    <w:rsid w:val="00C82334"/>
    <w:rsid w:val="00C8385E"/>
    <w:rsid w:val="00C83CBE"/>
    <w:rsid w:val="00C84059"/>
    <w:rsid w:val="00C85357"/>
    <w:rsid w:val="00C85501"/>
    <w:rsid w:val="00C858D2"/>
    <w:rsid w:val="00C869EA"/>
    <w:rsid w:val="00C873BF"/>
    <w:rsid w:val="00C875D8"/>
    <w:rsid w:val="00C87F78"/>
    <w:rsid w:val="00C90AEC"/>
    <w:rsid w:val="00C913AB"/>
    <w:rsid w:val="00C91E5A"/>
    <w:rsid w:val="00C925E3"/>
    <w:rsid w:val="00C93E94"/>
    <w:rsid w:val="00C957D6"/>
    <w:rsid w:val="00C95B86"/>
    <w:rsid w:val="00C95D46"/>
    <w:rsid w:val="00C97651"/>
    <w:rsid w:val="00CA085C"/>
    <w:rsid w:val="00CA161D"/>
    <w:rsid w:val="00CA172C"/>
    <w:rsid w:val="00CA2541"/>
    <w:rsid w:val="00CA2CAF"/>
    <w:rsid w:val="00CA2CC6"/>
    <w:rsid w:val="00CA3C6B"/>
    <w:rsid w:val="00CA4281"/>
    <w:rsid w:val="00CA4987"/>
    <w:rsid w:val="00CA4DC8"/>
    <w:rsid w:val="00CA7469"/>
    <w:rsid w:val="00CA75E3"/>
    <w:rsid w:val="00CA7726"/>
    <w:rsid w:val="00CB00F3"/>
    <w:rsid w:val="00CB040D"/>
    <w:rsid w:val="00CB1A60"/>
    <w:rsid w:val="00CB20EF"/>
    <w:rsid w:val="00CB21CD"/>
    <w:rsid w:val="00CB30D3"/>
    <w:rsid w:val="00CB349C"/>
    <w:rsid w:val="00CB4E14"/>
    <w:rsid w:val="00CB620F"/>
    <w:rsid w:val="00CB6357"/>
    <w:rsid w:val="00CB6637"/>
    <w:rsid w:val="00CB7B2F"/>
    <w:rsid w:val="00CB7E53"/>
    <w:rsid w:val="00CC1B44"/>
    <w:rsid w:val="00CC335A"/>
    <w:rsid w:val="00CC5BBF"/>
    <w:rsid w:val="00CC665A"/>
    <w:rsid w:val="00CC66E9"/>
    <w:rsid w:val="00CC74C6"/>
    <w:rsid w:val="00CC7A13"/>
    <w:rsid w:val="00CD03B4"/>
    <w:rsid w:val="00CD0E53"/>
    <w:rsid w:val="00CD13D6"/>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4F28"/>
    <w:rsid w:val="00CE5433"/>
    <w:rsid w:val="00CE5CF4"/>
    <w:rsid w:val="00CE66BD"/>
    <w:rsid w:val="00CE6B46"/>
    <w:rsid w:val="00CE7307"/>
    <w:rsid w:val="00CE76BA"/>
    <w:rsid w:val="00CF00C4"/>
    <w:rsid w:val="00CF060C"/>
    <w:rsid w:val="00CF0A03"/>
    <w:rsid w:val="00CF119D"/>
    <w:rsid w:val="00CF2181"/>
    <w:rsid w:val="00CF2FF2"/>
    <w:rsid w:val="00CF3666"/>
    <w:rsid w:val="00CF45FE"/>
    <w:rsid w:val="00CF4D27"/>
    <w:rsid w:val="00CF5394"/>
    <w:rsid w:val="00CF55AD"/>
    <w:rsid w:val="00CF55D3"/>
    <w:rsid w:val="00CF5F02"/>
    <w:rsid w:val="00CF7579"/>
    <w:rsid w:val="00D00B00"/>
    <w:rsid w:val="00D00FA1"/>
    <w:rsid w:val="00D013D0"/>
    <w:rsid w:val="00D01631"/>
    <w:rsid w:val="00D0188A"/>
    <w:rsid w:val="00D018F0"/>
    <w:rsid w:val="00D01CD5"/>
    <w:rsid w:val="00D01FF7"/>
    <w:rsid w:val="00D02942"/>
    <w:rsid w:val="00D03C9F"/>
    <w:rsid w:val="00D03DCC"/>
    <w:rsid w:val="00D062D5"/>
    <w:rsid w:val="00D0664A"/>
    <w:rsid w:val="00D079EA"/>
    <w:rsid w:val="00D07CE5"/>
    <w:rsid w:val="00D10A95"/>
    <w:rsid w:val="00D113F5"/>
    <w:rsid w:val="00D11476"/>
    <w:rsid w:val="00D11A12"/>
    <w:rsid w:val="00D12135"/>
    <w:rsid w:val="00D15454"/>
    <w:rsid w:val="00D1678C"/>
    <w:rsid w:val="00D1788C"/>
    <w:rsid w:val="00D20665"/>
    <w:rsid w:val="00D21BC2"/>
    <w:rsid w:val="00D21D10"/>
    <w:rsid w:val="00D22C76"/>
    <w:rsid w:val="00D2330C"/>
    <w:rsid w:val="00D240C9"/>
    <w:rsid w:val="00D25075"/>
    <w:rsid w:val="00D254A7"/>
    <w:rsid w:val="00D25A75"/>
    <w:rsid w:val="00D25CA6"/>
    <w:rsid w:val="00D25E75"/>
    <w:rsid w:val="00D266DE"/>
    <w:rsid w:val="00D26D92"/>
    <w:rsid w:val="00D26E61"/>
    <w:rsid w:val="00D2714C"/>
    <w:rsid w:val="00D30141"/>
    <w:rsid w:val="00D3145B"/>
    <w:rsid w:val="00D315BC"/>
    <w:rsid w:val="00D3178D"/>
    <w:rsid w:val="00D31A73"/>
    <w:rsid w:val="00D328F9"/>
    <w:rsid w:val="00D33F9D"/>
    <w:rsid w:val="00D3504D"/>
    <w:rsid w:val="00D3584F"/>
    <w:rsid w:val="00D35D0B"/>
    <w:rsid w:val="00D371D8"/>
    <w:rsid w:val="00D3749C"/>
    <w:rsid w:val="00D374A5"/>
    <w:rsid w:val="00D377C9"/>
    <w:rsid w:val="00D37D0C"/>
    <w:rsid w:val="00D37EDC"/>
    <w:rsid w:val="00D41078"/>
    <w:rsid w:val="00D42C70"/>
    <w:rsid w:val="00D42FE0"/>
    <w:rsid w:val="00D438E6"/>
    <w:rsid w:val="00D43DE9"/>
    <w:rsid w:val="00D43F9A"/>
    <w:rsid w:val="00D440AE"/>
    <w:rsid w:val="00D4585E"/>
    <w:rsid w:val="00D45CFB"/>
    <w:rsid w:val="00D47185"/>
    <w:rsid w:val="00D475F7"/>
    <w:rsid w:val="00D476E4"/>
    <w:rsid w:val="00D478B6"/>
    <w:rsid w:val="00D51507"/>
    <w:rsid w:val="00D524F6"/>
    <w:rsid w:val="00D53173"/>
    <w:rsid w:val="00D542E0"/>
    <w:rsid w:val="00D5605F"/>
    <w:rsid w:val="00D5606D"/>
    <w:rsid w:val="00D572C2"/>
    <w:rsid w:val="00D6263D"/>
    <w:rsid w:val="00D6322B"/>
    <w:rsid w:val="00D64A09"/>
    <w:rsid w:val="00D64A28"/>
    <w:rsid w:val="00D66FED"/>
    <w:rsid w:val="00D706C0"/>
    <w:rsid w:val="00D70AAA"/>
    <w:rsid w:val="00D70BFC"/>
    <w:rsid w:val="00D7110F"/>
    <w:rsid w:val="00D71361"/>
    <w:rsid w:val="00D71474"/>
    <w:rsid w:val="00D71F60"/>
    <w:rsid w:val="00D738BF"/>
    <w:rsid w:val="00D73C84"/>
    <w:rsid w:val="00D73E4A"/>
    <w:rsid w:val="00D741F7"/>
    <w:rsid w:val="00D74496"/>
    <w:rsid w:val="00D74EA3"/>
    <w:rsid w:val="00D75327"/>
    <w:rsid w:val="00D758D3"/>
    <w:rsid w:val="00D758D4"/>
    <w:rsid w:val="00D80665"/>
    <w:rsid w:val="00D81A2B"/>
    <w:rsid w:val="00D81D24"/>
    <w:rsid w:val="00D833CE"/>
    <w:rsid w:val="00D837F9"/>
    <w:rsid w:val="00D8390F"/>
    <w:rsid w:val="00D83E3A"/>
    <w:rsid w:val="00D85246"/>
    <w:rsid w:val="00D85E90"/>
    <w:rsid w:val="00D86DC4"/>
    <w:rsid w:val="00D87053"/>
    <w:rsid w:val="00D91530"/>
    <w:rsid w:val="00D91680"/>
    <w:rsid w:val="00D91993"/>
    <w:rsid w:val="00D91C3B"/>
    <w:rsid w:val="00D93F7B"/>
    <w:rsid w:val="00D9423E"/>
    <w:rsid w:val="00D9462E"/>
    <w:rsid w:val="00D94716"/>
    <w:rsid w:val="00D95193"/>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2D64"/>
    <w:rsid w:val="00DB3847"/>
    <w:rsid w:val="00DB41EC"/>
    <w:rsid w:val="00DB5999"/>
    <w:rsid w:val="00DB6818"/>
    <w:rsid w:val="00DB72FC"/>
    <w:rsid w:val="00DB740C"/>
    <w:rsid w:val="00DB7591"/>
    <w:rsid w:val="00DC0491"/>
    <w:rsid w:val="00DC0693"/>
    <w:rsid w:val="00DC0AB1"/>
    <w:rsid w:val="00DC19F4"/>
    <w:rsid w:val="00DC26B0"/>
    <w:rsid w:val="00DC2D85"/>
    <w:rsid w:val="00DC2E6C"/>
    <w:rsid w:val="00DC408F"/>
    <w:rsid w:val="00DC4D2E"/>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005"/>
    <w:rsid w:val="00DD736C"/>
    <w:rsid w:val="00DE19CB"/>
    <w:rsid w:val="00DE1E53"/>
    <w:rsid w:val="00DE23F2"/>
    <w:rsid w:val="00DE2958"/>
    <w:rsid w:val="00DE2996"/>
    <w:rsid w:val="00DE2CAF"/>
    <w:rsid w:val="00DE42BE"/>
    <w:rsid w:val="00DE4962"/>
    <w:rsid w:val="00DE598D"/>
    <w:rsid w:val="00DE7001"/>
    <w:rsid w:val="00DE72F8"/>
    <w:rsid w:val="00DE7F70"/>
    <w:rsid w:val="00DE7F82"/>
    <w:rsid w:val="00DF1452"/>
    <w:rsid w:val="00DF17FB"/>
    <w:rsid w:val="00DF2C3F"/>
    <w:rsid w:val="00DF4D1E"/>
    <w:rsid w:val="00DF57C2"/>
    <w:rsid w:val="00DF7501"/>
    <w:rsid w:val="00DF7835"/>
    <w:rsid w:val="00DF7917"/>
    <w:rsid w:val="00DF79F8"/>
    <w:rsid w:val="00E0095B"/>
    <w:rsid w:val="00E00EE2"/>
    <w:rsid w:val="00E01097"/>
    <w:rsid w:val="00E0149B"/>
    <w:rsid w:val="00E03B66"/>
    <w:rsid w:val="00E04910"/>
    <w:rsid w:val="00E057E0"/>
    <w:rsid w:val="00E05DF2"/>
    <w:rsid w:val="00E06657"/>
    <w:rsid w:val="00E06E35"/>
    <w:rsid w:val="00E07B36"/>
    <w:rsid w:val="00E07BB6"/>
    <w:rsid w:val="00E12510"/>
    <w:rsid w:val="00E12FFF"/>
    <w:rsid w:val="00E13464"/>
    <w:rsid w:val="00E13E3C"/>
    <w:rsid w:val="00E13E4A"/>
    <w:rsid w:val="00E14C54"/>
    <w:rsid w:val="00E151FC"/>
    <w:rsid w:val="00E1629F"/>
    <w:rsid w:val="00E177E8"/>
    <w:rsid w:val="00E17AED"/>
    <w:rsid w:val="00E20F9B"/>
    <w:rsid w:val="00E21239"/>
    <w:rsid w:val="00E21F7B"/>
    <w:rsid w:val="00E22504"/>
    <w:rsid w:val="00E23A74"/>
    <w:rsid w:val="00E23C9C"/>
    <w:rsid w:val="00E23CAF"/>
    <w:rsid w:val="00E24C1F"/>
    <w:rsid w:val="00E2520E"/>
    <w:rsid w:val="00E25AC5"/>
    <w:rsid w:val="00E2612A"/>
    <w:rsid w:val="00E26610"/>
    <w:rsid w:val="00E269FE"/>
    <w:rsid w:val="00E2703D"/>
    <w:rsid w:val="00E30289"/>
    <w:rsid w:val="00E306D5"/>
    <w:rsid w:val="00E30E70"/>
    <w:rsid w:val="00E32038"/>
    <w:rsid w:val="00E32305"/>
    <w:rsid w:val="00E331F7"/>
    <w:rsid w:val="00E33843"/>
    <w:rsid w:val="00E34502"/>
    <w:rsid w:val="00E35BDB"/>
    <w:rsid w:val="00E35CF5"/>
    <w:rsid w:val="00E3668F"/>
    <w:rsid w:val="00E3688B"/>
    <w:rsid w:val="00E377D5"/>
    <w:rsid w:val="00E37D07"/>
    <w:rsid w:val="00E40F2D"/>
    <w:rsid w:val="00E41E66"/>
    <w:rsid w:val="00E433ED"/>
    <w:rsid w:val="00E44421"/>
    <w:rsid w:val="00E457AB"/>
    <w:rsid w:val="00E457C5"/>
    <w:rsid w:val="00E45A78"/>
    <w:rsid w:val="00E45F80"/>
    <w:rsid w:val="00E460AC"/>
    <w:rsid w:val="00E469AF"/>
    <w:rsid w:val="00E47411"/>
    <w:rsid w:val="00E47894"/>
    <w:rsid w:val="00E500F3"/>
    <w:rsid w:val="00E516A6"/>
    <w:rsid w:val="00E519D4"/>
    <w:rsid w:val="00E51AD1"/>
    <w:rsid w:val="00E51DF2"/>
    <w:rsid w:val="00E52BBC"/>
    <w:rsid w:val="00E535B5"/>
    <w:rsid w:val="00E55578"/>
    <w:rsid w:val="00E55C1D"/>
    <w:rsid w:val="00E55F31"/>
    <w:rsid w:val="00E55F3B"/>
    <w:rsid w:val="00E5729D"/>
    <w:rsid w:val="00E5770B"/>
    <w:rsid w:val="00E60161"/>
    <w:rsid w:val="00E61416"/>
    <w:rsid w:val="00E61668"/>
    <w:rsid w:val="00E62681"/>
    <w:rsid w:val="00E64435"/>
    <w:rsid w:val="00E645F3"/>
    <w:rsid w:val="00E6547B"/>
    <w:rsid w:val="00E65A4D"/>
    <w:rsid w:val="00E65C09"/>
    <w:rsid w:val="00E65E6B"/>
    <w:rsid w:val="00E666C1"/>
    <w:rsid w:val="00E66E49"/>
    <w:rsid w:val="00E67768"/>
    <w:rsid w:val="00E70D3E"/>
    <w:rsid w:val="00E71407"/>
    <w:rsid w:val="00E71D37"/>
    <w:rsid w:val="00E73084"/>
    <w:rsid w:val="00E73611"/>
    <w:rsid w:val="00E73E70"/>
    <w:rsid w:val="00E74808"/>
    <w:rsid w:val="00E749BE"/>
    <w:rsid w:val="00E7511D"/>
    <w:rsid w:val="00E7520E"/>
    <w:rsid w:val="00E7542E"/>
    <w:rsid w:val="00E7573F"/>
    <w:rsid w:val="00E75876"/>
    <w:rsid w:val="00E76ADD"/>
    <w:rsid w:val="00E77D7E"/>
    <w:rsid w:val="00E8012C"/>
    <w:rsid w:val="00E80153"/>
    <w:rsid w:val="00E8034B"/>
    <w:rsid w:val="00E8113C"/>
    <w:rsid w:val="00E81A72"/>
    <w:rsid w:val="00E82B53"/>
    <w:rsid w:val="00E8423B"/>
    <w:rsid w:val="00E84CCF"/>
    <w:rsid w:val="00E8552D"/>
    <w:rsid w:val="00E860EB"/>
    <w:rsid w:val="00E86F08"/>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5D97"/>
    <w:rsid w:val="00E96199"/>
    <w:rsid w:val="00E964AA"/>
    <w:rsid w:val="00E9687E"/>
    <w:rsid w:val="00E96F97"/>
    <w:rsid w:val="00E97C0B"/>
    <w:rsid w:val="00EA17C3"/>
    <w:rsid w:val="00EA20D5"/>
    <w:rsid w:val="00EA239B"/>
    <w:rsid w:val="00EA2D86"/>
    <w:rsid w:val="00EA2F20"/>
    <w:rsid w:val="00EA3CA9"/>
    <w:rsid w:val="00EA4026"/>
    <w:rsid w:val="00EA455B"/>
    <w:rsid w:val="00EA4992"/>
    <w:rsid w:val="00EA4AC3"/>
    <w:rsid w:val="00EA50FF"/>
    <w:rsid w:val="00EA6243"/>
    <w:rsid w:val="00EA6A91"/>
    <w:rsid w:val="00EA6BEF"/>
    <w:rsid w:val="00EA796F"/>
    <w:rsid w:val="00EA79FF"/>
    <w:rsid w:val="00EA7D5D"/>
    <w:rsid w:val="00EB075F"/>
    <w:rsid w:val="00EB0E0B"/>
    <w:rsid w:val="00EB11B1"/>
    <w:rsid w:val="00EB19BD"/>
    <w:rsid w:val="00EB1C85"/>
    <w:rsid w:val="00EB2583"/>
    <w:rsid w:val="00EB2977"/>
    <w:rsid w:val="00EB2DD4"/>
    <w:rsid w:val="00EB34E1"/>
    <w:rsid w:val="00EB42D9"/>
    <w:rsid w:val="00EB576D"/>
    <w:rsid w:val="00EB5F98"/>
    <w:rsid w:val="00EB5FE5"/>
    <w:rsid w:val="00EB6FFA"/>
    <w:rsid w:val="00EB71FB"/>
    <w:rsid w:val="00EC06CD"/>
    <w:rsid w:val="00EC075F"/>
    <w:rsid w:val="00EC0FA1"/>
    <w:rsid w:val="00EC2FD5"/>
    <w:rsid w:val="00EC3862"/>
    <w:rsid w:val="00EC399F"/>
    <w:rsid w:val="00EC3CD4"/>
    <w:rsid w:val="00EC4126"/>
    <w:rsid w:val="00EC5A89"/>
    <w:rsid w:val="00EC5EBD"/>
    <w:rsid w:val="00EC5F56"/>
    <w:rsid w:val="00EC7FBD"/>
    <w:rsid w:val="00ED0BCA"/>
    <w:rsid w:val="00ED236D"/>
    <w:rsid w:val="00ED29B3"/>
    <w:rsid w:val="00ED3522"/>
    <w:rsid w:val="00ED3A13"/>
    <w:rsid w:val="00ED49CC"/>
    <w:rsid w:val="00ED4E4D"/>
    <w:rsid w:val="00ED5353"/>
    <w:rsid w:val="00ED5B9C"/>
    <w:rsid w:val="00ED5C1E"/>
    <w:rsid w:val="00ED6093"/>
    <w:rsid w:val="00ED77C6"/>
    <w:rsid w:val="00EE0E60"/>
    <w:rsid w:val="00EE17A7"/>
    <w:rsid w:val="00EE193B"/>
    <w:rsid w:val="00EE551F"/>
    <w:rsid w:val="00EE5D50"/>
    <w:rsid w:val="00EE6924"/>
    <w:rsid w:val="00EF0109"/>
    <w:rsid w:val="00EF0B7B"/>
    <w:rsid w:val="00EF1096"/>
    <w:rsid w:val="00EF285F"/>
    <w:rsid w:val="00EF293F"/>
    <w:rsid w:val="00EF36F5"/>
    <w:rsid w:val="00EF43C2"/>
    <w:rsid w:val="00EF4783"/>
    <w:rsid w:val="00EF56EE"/>
    <w:rsid w:val="00EF7764"/>
    <w:rsid w:val="00F008B1"/>
    <w:rsid w:val="00F00BF5"/>
    <w:rsid w:val="00F0264E"/>
    <w:rsid w:val="00F02F46"/>
    <w:rsid w:val="00F045F9"/>
    <w:rsid w:val="00F048E5"/>
    <w:rsid w:val="00F0575C"/>
    <w:rsid w:val="00F06B97"/>
    <w:rsid w:val="00F06CD4"/>
    <w:rsid w:val="00F07713"/>
    <w:rsid w:val="00F10430"/>
    <w:rsid w:val="00F110A5"/>
    <w:rsid w:val="00F11133"/>
    <w:rsid w:val="00F117DC"/>
    <w:rsid w:val="00F11D5D"/>
    <w:rsid w:val="00F123A5"/>
    <w:rsid w:val="00F13264"/>
    <w:rsid w:val="00F132AE"/>
    <w:rsid w:val="00F151F2"/>
    <w:rsid w:val="00F15AFB"/>
    <w:rsid w:val="00F15B46"/>
    <w:rsid w:val="00F15ED3"/>
    <w:rsid w:val="00F160E5"/>
    <w:rsid w:val="00F16386"/>
    <w:rsid w:val="00F16A39"/>
    <w:rsid w:val="00F1737E"/>
    <w:rsid w:val="00F17D33"/>
    <w:rsid w:val="00F209BD"/>
    <w:rsid w:val="00F20AFA"/>
    <w:rsid w:val="00F211E5"/>
    <w:rsid w:val="00F22BBA"/>
    <w:rsid w:val="00F24D94"/>
    <w:rsid w:val="00F257B6"/>
    <w:rsid w:val="00F2645D"/>
    <w:rsid w:val="00F266AA"/>
    <w:rsid w:val="00F273DA"/>
    <w:rsid w:val="00F276C0"/>
    <w:rsid w:val="00F276C5"/>
    <w:rsid w:val="00F30106"/>
    <w:rsid w:val="00F304FC"/>
    <w:rsid w:val="00F33306"/>
    <w:rsid w:val="00F35CF3"/>
    <w:rsid w:val="00F36747"/>
    <w:rsid w:val="00F36D02"/>
    <w:rsid w:val="00F36F93"/>
    <w:rsid w:val="00F37866"/>
    <w:rsid w:val="00F37E52"/>
    <w:rsid w:val="00F40AEE"/>
    <w:rsid w:val="00F4124B"/>
    <w:rsid w:val="00F415BA"/>
    <w:rsid w:val="00F419E2"/>
    <w:rsid w:val="00F41C2F"/>
    <w:rsid w:val="00F427A2"/>
    <w:rsid w:val="00F42954"/>
    <w:rsid w:val="00F43382"/>
    <w:rsid w:val="00F43CB8"/>
    <w:rsid w:val="00F442C7"/>
    <w:rsid w:val="00F45794"/>
    <w:rsid w:val="00F45831"/>
    <w:rsid w:val="00F45F93"/>
    <w:rsid w:val="00F46801"/>
    <w:rsid w:val="00F47567"/>
    <w:rsid w:val="00F4756F"/>
    <w:rsid w:val="00F47ADE"/>
    <w:rsid w:val="00F50A28"/>
    <w:rsid w:val="00F50AC8"/>
    <w:rsid w:val="00F521B4"/>
    <w:rsid w:val="00F5319B"/>
    <w:rsid w:val="00F538A6"/>
    <w:rsid w:val="00F54234"/>
    <w:rsid w:val="00F5581A"/>
    <w:rsid w:val="00F55836"/>
    <w:rsid w:val="00F55A7C"/>
    <w:rsid w:val="00F57060"/>
    <w:rsid w:val="00F60856"/>
    <w:rsid w:val="00F60AE4"/>
    <w:rsid w:val="00F60EF3"/>
    <w:rsid w:val="00F6117A"/>
    <w:rsid w:val="00F61C27"/>
    <w:rsid w:val="00F62417"/>
    <w:rsid w:val="00F631BF"/>
    <w:rsid w:val="00F64467"/>
    <w:rsid w:val="00F64D34"/>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77C59"/>
    <w:rsid w:val="00F801D6"/>
    <w:rsid w:val="00F822F3"/>
    <w:rsid w:val="00F84809"/>
    <w:rsid w:val="00F84C09"/>
    <w:rsid w:val="00F85070"/>
    <w:rsid w:val="00F854D9"/>
    <w:rsid w:val="00F85B97"/>
    <w:rsid w:val="00F85C50"/>
    <w:rsid w:val="00F87574"/>
    <w:rsid w:val="00F87A10"/>
    <w:rsid w:val="00F9053E"/>
    <w:rsid w:val="00F913AD"/>
    <w:rsid w:val="00F9179B"/>
    <w:rsid w:val="00F94181"/>
    <w:rsid w:val="00F9592F"/>
    <w:rsid w:val="00F96185"/>
    <w:rsid w:val="00F9638A"/>
    <w:rsid w:val="00F9709D"/>
    <w:rsid w:val="00F97241"/>
    <w:rsid w:val="00FA0BF0"/>
    <w:rsid w:val="00FA0E5E"/>
    <w:rsid w:val="00FA1E64"/>
    <w:rsid w:val="00FA1E97"/>
    <w:rsid w:val="00FA2A05"/>
    <w:rsid w:val="00FA30D2"/>
    <w:rsid w:val="00FA35D1"/>
    <w:rsid w:val="00FA3641"/>
    <w:rsid w:val="00FA41AE"/>
    <w:rsid w:val="00FA5651"/>
    <w:rsid w:val="00FA5AAE"/>
    <w:rsid w:val="00FA63A9"/>
    <w:rsid w:val="00FA729D"/>
    <w:rsid w:val="00FA7B40"/>
    <w:rsid w:val="00FB0910"/>
    <w:rsid w:val="00FB0FF8"/>
    <w:rsid w:val="00FB1118"/>
    <w:rsid w:val="00FB3046"/>
    <w:rsid w:val="00FB35F4"/>
    <w:rsid w:val="00FB4BB7"/>
    <w:rsid w:val="00FB5B3C"/>
    <w:rsid w:val="00FB6588"/>
    <w:rsid w:val="00FB73C1"/>
    <w:rsid w:val="00FB7B85"/>
    <w:rsid w:val="00FB7E32"/>
    <w:rsid w:val="00FC2AFE"/>
    <w:rsid w:val="00FC2C21"/>
    <w:rsid w:val="00FC4071"/>
    <w:rsid w:val="00FC4AEE"/>
    <w:rsid w:val="00FC4E83"/>
    <w:rsid w:val="00FC5E17"/>
    <w:rsid w:val="00FC7D61"/>
    <w:rsid w:val="00FD06ED"/>
    <w:rsid w:val="00FD0A92"/>
    <w:rsid w:val="00FD25D6"/>
    <w:rsid w:val="00FD3099"/>
    <w:rsid w:val="00FD3E33"/>
    <w:rsid w:val="00FD47A8"/>
    <w:rsid w:val="00FD5DB2"/>
    <w:rsid w:val="00FD695B"/>
    <w:rsid w:val="00FE1D23"/>
    <w:rsid w:val="00FE1E44"/>
    <w:rsid w:val="00FE2277"/>
    <w:rsid w:val="00FE416B"/>
    <w:rsid w:val="00FE4187"/>
    <w:rsid w:val="00FE4377"/>
    <w:rsid w:val="00FE4552"/>
    <w:rsid w:val="00FE49DF"/>
    <w:rsid w:val="00FE6176"/>
    <w:rsid w:val="00FF0D75"/>
    <w:rsid w:val="00FF1B6D"/>
    <w:rsid w:val="00FF27C9"/>
    <w:rsid w:val="00FF2858"/>
    <w:rsid w:val="00FF2EB9"/>
    <w:rsid w:val="00FF33D1"/>
    <w:rsid w:val="00FF35DA"/>
    <w:rsid w:val="00FF3750"/>
    <w:rsid w:val="00FF4B33"/>
    <w:rsid w:val="00FF4E1E"/>
    <w:rsid w:val="00FF54E3"/>
    <w:rsid w:val="00FF5864"/>
    <w:rsid w:val="00FF5994"/>
    <w:rsid w:val="00FF67E5"/>
    <w:rsid w:val="00FF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396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4C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457251"/>
    <w:pPr>
      <w:pageBreakBefore w:val="0"/>
      <w:numPr>
        <w:numId w:val="0"/>
      </w:numPr>
      <w:outlineLvl w:val="1"/>
    </w:pPr>
    <w:rPr>
      <w:sz w:val="32"/>
      <w:szCs w:val="32"/>
    </w:r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 w:type="paragraph" w:styleId="Revision">
    <w:name w:val="Revision"/>
    <w:hidden/>
    <w:uiPriority w:val="99"/>
    <w:semiHidden/>
    <w:rsid w:val="00062430"/>
    <w:rPr>
      <w:rFonts w:ascii="Courier" w:eastAsia="ヒラギノ角ゴ Pro W3" w:hAnsi="Courie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1.png"/><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www.w3.org/XML/" TargetMode="Externa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www.w3.org/TR/xpath"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emf"/><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25C35-3926-419E-8FD5-9E41B1A48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25292</TotalTime>
  <Pages>56</Pages>
  <Words>9669</Words>
  <Characters>62639</Characters>
  <Application>Microsoft Office Word</Application>
  <DocSecurity>0</DocSecurity>
  <Lines>521</Lines>
  <Paragraphs>144</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72164</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1730</cp:revision>
  <cp:lastPrinted>2011-03-07T21:25:00Z</cp:lastPrinted>
  <dcterms:created xsi:type="dcterms:W3CDTF">2011-01-30T23:07:00Z</dcterms:created>
  <dcterms:modified xsi:type="dcterms:W3CDTF">2011-08-03T23:09:00Z</dcterms:modified>
</cp:coreProperties>
</file>