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78F7" w:rsidRDefault="008F2DBF" w:rsidP="00EA796F">
      <w:pPr>
        <w:pStyle w:val="Caption"/>
        <w:sectPr w:rsidR="007478F7">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864" w:gutter="0"/>
          <w:cols w:space="720"/>
        </w:sectPr>
      </w:pPr>
      <w:r>
        <w:rPr>
          <w:noProof/>
        </w:rPr>
        <w:drawing>
          <wp:inline distT="0" distB="0" distL="0" distR="0" wp14:anchorId="7A34CF2F" wp14:editId="56FD33B6">
            <wp:extent cx="3122930" cy="1061085"/>
            <wp:effectExtent l="0" t="0" r="1270" b="5715"/>
            <wp:docPr id="12" name="Picture 13" descr="Description: \\.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psf\Host\Volumes\Secure\Documents\Secure\MTConnect\Logos\Logo_MTConnect_Institute_R_.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2930" cy="1061085"/>
                    </a:xfrm>
                    <a:prstGeom prst="rect">
                      <a:avLst/>
                    </a:prstGeom>
                    <a:noFill/>
                    <a:ln>
                      <a:noFill/>
                    </a:ln>
                  </pic:spPr>
                </pic:pic>
              </a:graphicData>
            </a:graphic>
          </wp:inline>
        </w:drawing>
      </w:r>
      <w:r>
        <w:rPr>
          <w:noProof/>
        </w:rPr>
        <mc:AlternateContent>
          <mc:Choice Requires="wps">
            <w:drawing>
              <wp:anchor distT="152400" distB="152400" distL="152400" distR="152400" simplePos="0" relativeHeight="251656704" behindDoc="0" locked="0" layoutInCell="1" allowOverlap="1" wp14:anchorId="4AB5ADD9" wp14:editId="36DB4AC7">
                <wp:simplePos x="0" y="0"/>
                <wp:positionH relativeFrom="page">
                  <wp:posOffset>935355</wp:posOffset>
                </wp:positionH>
                <wp:positionV relativeFrom="page">
                  <wp:posOffset>3928745</wp:posOffset>
                </wp:positionV>
                <wp:extent cx="6074410" cy="1240790"/>
                <wp:effectExtent l="1905" t="4445" r="635" b="2540"/>
                <wp:wrapSquare wrapText="bothSides"/>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74410" cy="1240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CA085C" w:rsidRDefault="00CA085C">
                            <w:pPr>
                              <w:pStyle w:val="Title1"/>
                              <w:spacing w:after="0"/>
                              <w:jc w:val="center"/>
                              <w:rPr>
                                <w:rFonts w:ascii="Times New Roman" w:hAnsi="Times New Roman"/>
                              </w:rPr>
                            </w:pPr>
                            <w:r>
                              <w:rPr>
                                <w:rFonts w:ascii="Times New Roman" w:hAnsi="Times New Roman"/>
                              </w:rPr>
                              <w:t>MTConnect</w:t>
                            </w:r>
                            <w:r w:rsidRPr="00F06CD4">
                              <w:rPr>
                                <w:rFonts w:ascii="Times New Roman" w:hAnsi="Times New Roman"/>
                                <w:kern w:val="64"/>
                                <w:vertAlign w:val="superscript"/>
                              </w:rPr>
                              <w:t>®</w:t>
                            </w:r>
                            <w:r>
                              <w:rPr>
                                <w:rFonts w:ascii="Times New Roman" w:hAnsi="Times New Roman"/>
                              </w:rPr>
                              <w:t xml:space="preserve"> Standard</w:t>
                            </w:r>
                          </w:p>
                          <w:p w:rsidR="00CA085C" w:rsidRPr="00C01990" w:rsidRDefault="00CA085C" w:rsidP="00C01990">
                            <w:pPr>
                              <w:pStyle w:val="Title1"/>
                              <w:spacing w:after="0"/>
                              <w:jc w:val="center"/>
                              <w:rPr>
                                <w:rFonts w:ascii="Times New Roman" w:hAnsi="Times New Roman"/>
                                <w:sz w:val="32"/>
                              </w:rPr>
                            </w:pPr>
                            <w:r>
                              <w:rPr>
                                <w:rFonts w:ascii="Times New Roman" w:hAnsi="Times New Roman"/>
                                <w:sz w:val="56"/>
                              </w:rPr>
                              <w:t>Part 4</w:t>
                            </w:r>
                            <w:r w:rsidRPr="00C354ED">
                              <w:rPr>
                                <w:rFonts w:ascii="Times New Roman" w:hAnsi="Times New Roman"/>
                                <w:sz w:val="56"/>
                              </w:rPr>
                              <w:t xml:space="preserve"> – </w:t>
                            </w:r>
                            <w:r>
                              <w:rPr>
                                <w:rFonts w:ascii="Times New Roman" w:hAnsi="Times New Roman"/>
                                <w:sz w:val="56"/>
                              </w:rPr>
                              <w:t>Assets</w:t>
                            </w:r>
                            <w:r w:rsidRPr="00C354ED">
                              <w:rPr>
                                <w:rFonts w:ascii="Times New Roman" w:hAnsi="Times New Roman"/>
                                <w:sz w:val="56"/>
                              </w:rPr>
                              <w:br/>
                            </w:r>
                            <w:r>
                              <w:rPr>
                                <w:rFonts w:ascii="Times New Roman" w:hAnsi="Times New Roman"/>
                                <w:sz w:val="32"/>
                              </w:rPr>
                              <w:t>Version 1.2.0 – Draft Final A</w:t>
                            </w:r>
                          </w:p>
                          <w:p w:rsidR="00CA085C" w:rsidRPr="00C354ED" w:rsidRDefault="00CA085C" w:rsidP="007478F7">
                            <w:pPr>
                              <w:pStyle w:val="BodyA"/>
                              <w:rPr>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73.65pt;margin-top:309.35pt;width:478.3pt;height:97.7pt;z-index:25165670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snQnAIAAIsFAAAOAAAAZHJzL2Uyb0RvYy54bWysVFFv0zAQfkfiP1h+z+KUkDbR0mlrGoQ0&#10;YGLwA9zEaSwcO9hu04H475ydpWu3FwTkITr7zufvu+98l1eHTqA904YrmePogmDEZKVqLrc5/vql&#10;DBYYGUtlTYWSLMcPzOCr5etXl0OfsZlqlaiZRpBEmmzoc9xa22dhaKqWddRcqJ5JcDZKd9TCUm/D&#10;WtMBsncinBGShIPSda9VxYyB3WJ04qXP3zSssp+axjCLRI4Bm/V/7f8b9w+XlzTbatq3vHqEQf8C&#10;RUe5hEuPqQpqKdpp/iJVxyutjGrsRaW6UDUNr5jnAGwi8ozNfUt75rlAcUx/LJP5f2mrj/s7jXid&#10;4wQjSTuQ6DMUjcqtYGjmyjP0JoOo+/5OO4Kmv1XVNwOO8MzjFgZi0Gb4oGpIQ3dW+ZIcGt25k0AW&#10;HXzlH46VZweLKthMyDyOIxCoAl80i8k89dqENJuO99rYd0x1yBk51oDSp6f7W2MdHJpNIe42qUou&#10;hJdXyLMNCBx34HI46nwOhlfrZ0rS9WK9iIN4lqyDmBRFcF2u4iApo/nb4k2xWhXRL3dvFGctr2sm&#10;3TVT50Txnynz2MOj5sfeMUrw2qVzkIzeblZCoz2Fzi3959QA8Cdh4TkM7wYuzyi5et7M0qBMFvMg&#10;LuO3QToni4BE6U2akDiNi/Kc0i2X7N8pocFJOSfEy3SC+hk54r+X5GjWcQvDQfAux4tjEM1aRuu1&#10;rL22lnIx2ie1cPifagElm5T2Leu6dGxre9gcIItr3Y2qH6B5tYLWgjaEiQZGq/QPjAaYDjk233dU&#10;M4zEewnPz42SydCTsZkMKis4mmOL0Wiu7Dhydr3m2xYyR74mUl3DI2m4b98nFADdLeDFexKP08mN&#10;lNO1j3qaocvfAAAA//8DAFBLAwQUAAYACAAAACEAD9H7it8AAAAMAQAADwAAAGRycy9kb3ducmV2&#10;LnhtbEyPQU7DMBBF90jcwRokdtQJjZo0xKkQCDZdAIUDuPFgW43HUey04fZ1V2X5NU//v2k2s+vZ&#10;EcdgPQnIFxkwpM4rS1rAz/fbQwUsRElK9p5QwB8G2LS3N42slT/RFx53UbNUQqGWAkyMQ8156Aw6&#10;GRZ+QEq3Xz86GVMcNVejPKVy1/PHLFtxJy2lBSMHfDHYHXaTE2A/9WEq/PZVGrJ6uy4+7HvJhbi/&#10;m5+fgEWc4xWGi35ShzY57f1EKrA+5aJcJlTAKq9KYBciz5ZrYHsBVV7kwNuG/3+iPQMAAP//AwBQ&#10;SwECLQAUAAYACAAAACEAtoM4kv4AAADhAQAAEwAAAAAAAAAAAAAAAAAAAAAAW0NvbnRlbnRfVHlw&#10;ZXNdLnhtbFBLAQItABQABgAIAAAAIQA4/SH/1gAAAJQBAAALAAAAAAAAAAAAAAAAAC8BAABfcmVs&#10;cy8ucmVsc1BLAQItABQABgAIAAAAIQBkysnQnAIAAIsFAAAOAAAAAAAAAAAAAAAAAC4CAABkcnMv&#10;ZTJvRG9jLnhtbFBLAQItABQABgAIAAAAIQAP0fuK3wAAAAwBAAAPAAAAAAAAAAAAAAAAAPYEAABk&#10;cnMvZG93bnJldi54bWxQSwUGAAAAAAQABADzAAAAAgYAAAAA&#10;" filled="f" stroked="f" strokeweight="1pt">
                <v:path arrowok="t"/>
                <v:textbox inset="0,0,0,0">
                  <w:txbxContent>
                    <w:p w:rsidR="00CA085C" w:rsidRDefault="00CA085C">
                      <w:pPr>
                        <w:pStyle w:val="Title1"/>
                        <w:spacing w:after="0"/>
                        <w:jc w:val="center"/>
                        <w:rPr>
                          <w:rFonts w:ascii="Times New Roman" w:hAnsi="Times New Roman"/>
                        </w:rPr>
                      </w:pPr>
                      <w:r>
                        <w:rPr>
                          <w:rFonts w:ascii="Times New Roman" w:hAnsi="Times New Roman"/>
                        </w:rPr>
                        <w:t>MTConnect</w:t>
                      </w:r>
                      <w:r w:rsidRPr="00F06CD4">
                        <w:rPr>
                          <w:rFonts w:ascii="Times New Roman" w:hAnsi="Times New Roman"/>
                          <w:kern w:val="64"/>
                          <w:vertAlign w:val="superscript"/>
                        </w:rPr>
                        <w:t>®</w:t>
                      </w:r>
                      <w:r>
                        <w:rPr>
                          <w:rFonts w:ascii="Times New Roman" w:hAnsi="Times New Roman"/>
                        </w:rPr>
                        <w:t xml:space="preserve"> Standard</w:t>
                      </w:r>
                    </w:p>
                    <w:p w:rsidR="00CA085C" w:rsidRPr="00C01990" w:rsidRDefault="00CA085C" w:rsidP="00C01990">
                      <w:pPr>
                        <w:pStyle w:val="Title1"/>
                        <w:spacing w:after="0"/>
                        <w:jc w:val="center"/>
                        <w:rPr>
                          <w:rFonts w:ascii="Times New Roman" w:hAnsi="Times New Roman"/>
                          <w:sz w:val="32"/>
                        </w:rPr>
                      </w:pPr>
                      <w:r>
                        <w:rPr>
                          <w:rFonts w:ascii="Times New Roman" w:hAnsi="Times New Roman"/>
                          <w:sz w:val="56"/>
                        </w:rPr>
                        <w:t>Part 4</w:t>
                      </w:r>
                      <w:r w:rsidRPr="00C354ED">
                        <w:rPr>
                          <w:rFonts w:ascii="Times New Roman" w:hAnsi="Times New Roman"/>
                          <w:sz w:val="56"/>
                        </w:rPr>
                        <w:t xml:space="preserve"> – </w:t>
                      </w:r>
                      <w:r>
                        <w:rPr>
                          <w:rFonts w:ascii="Times New Roman" w:hAnsi="Times New Roman"/>
                          <w:sz w:val="56"/>
                        </w:rPr>
                        <w:t>Assets</w:t>
                      </w:r>
                      <w:r w:rsidRPr="00C354ED">
                        <w:rPr>
                          <w:rFonts w:ascii="Times New Roman" w:hAnsi="Times New Roman"/>
                          <w:sz w:val="56"/>
                        </w:rPr>
                        <w:br/>
                      </w:r>
                      <w:r>
                        <w:rPr>
                          <w:rFonts w:ascii="Times New Roman" w:hAnsi="Times New Roman"/>
                          <w:sz w:val="32"/>
                        </w:rPr>
                        <w:t>Version 1.2.0 – Draft Final A</w:t>
                      </w:r>
                    </w:p>
                    <w:p w:rsidR="00CA085C" w:rsidRPr="00C354ED" w:rsidRDefault="00CA085C" w:rsidP="007478F7">
                      <w:pPr>
                        <w:pStyle w:val="BodyA"/>
                        <w:rPr>
                          <w:sz w:val="36"/>
                        </w:rPr>
                      </w:pPr>
                    </w:p>
                  </w:txbxContent>
                </v:textbox>
                <w10:wrap type="square" anchorx="page" anchory="page"/>
              </v:rect>
            </w:pict>
          </mc:Fallback>
        </mc:AlternateContent>
      </w:r>
      <w:r>
        <w:rPr>
          <w:noProof/>
        </w:rPr>
        <mc:AlternateContent>
          <mc:Choice Requires="wps">
            <w:drawing>
              <wp:anchor distT="0" distB="0" distL="114300" distR="114300" simplePos="0" relativeHeight="251657728" behindDoc="0" locked="0" layoutInCell="1" allowOverlap="1" wp14:anchorId="15D0922E" wp14:editId="7D84B909">
                <wp:simplePos x="0" y="0"/>
                <wp:positionH relativeFrom="column">
                  <wp:posOffset>3343910</wp:posOffset>
                </wp:positionH>
                <wp:positionV relativeFrom="paragraph">
                  <wp:posOffset>5434330</wp:posOffset>
                </wp:positionV>
                <wp:extent cx="2497455" cy="854710"/>
                <wp:effectExtent l="635" t="0" r="0" b="0"/>
                <wp:wrapNone/>
                <wp:docPr id="3"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7455" cy="854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085C" w:rsidRPr="00C83681" w:rsidRDefault="00CA085C" w:rsidP="007478F7">
                            <w:pPr>
                              <w:rPr>
                                <w:rFonts w:ascii="Times New Roman" w:hAnsi="Times New Roman"/>
                              </w:rPr>
                            </w:pPr>
                            <w:r w:rsidRPr="00C83681">
                              <w:rPr>
                                <w:rFonts w:ascii="Times New Roman" w:hAnsi="Times New Roman"/>
                              </w:rPr>
                              <w:t>Prepared for: MTConnect Institute</w:t>
                            </w:r>
                          </w:p>
                          <w:p w:rsidR="00CA085C" w:rsidRPr="00C83681" w:rsidRDefault="00CA085C" w:rsidP="007478F7">
                            <w:pPr>
                              <w:rPr>
                                <w:rFonts w:ascii="Times New Roman" w:hAnsi="Times New Roman"/>
                              </w:rPr>
                            </w:pPr>
                            <w:r w:rsidRPr="00C83681">
                              <w:rPr>
                                <w:rFonts w:ascii="Times New Roman" w:hAnsi="Times New Roman"/>
                              </w:rPr>
                              <w:t xml:space="preserve">Prepared by: William </w:t>
                            </w:r>
                            <w:proofErr w:type="spellStart"/>
                            <w:r w:rsidRPr="00C83681">
                              <w:rPr>
                                <w:rFonts w:ascii="Times New Roman" w:hAnsi="Times New Roman"/>
                              </w:rPr>
                              <w:t>Sobel</w:t>
                            </w:r>
                            <w:proofErr w:type="spellEnd"/>
                          </w:p>
                          <w:p w:rsidR="00CA085C" w:rsidRPr="00C83681" w:rsidRDefault="00CA085C" w:rsidP="007478F7">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Pr>
                                <w:rFonts w:ascii="Times New Roman" w:hAnsi="Times New Roman"/>
                                <w:noProof/>
                              </w:rPr>
                              <w:t>May 30, 2011</w:t>
                            </w:r>
                            <w:r w:rsidRPr="00C83681">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7" type="#_x0000_t202" style="position:absolute;left:0;text-align:left;margin-left:263.3pt;margin-top:427.9pt;width:196.65pt;height:67.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eJohwIAABcFAAAOAAAAZHJzL2Uyb0RvYy54bWysVG1v2yAQ/j5p/wHxPfVLcRJbcaqmXaZJ&#10;3YvU7gcQg2M0DB6Q2F21/74DJ2nWbdI0zR8wcMfD3T3PsbgaWon23FihVYmTixgjrirNhNqW+PPD&#10;ejLHyDqqGJVa8RI/couvlq9fLfqu4KlutGTcIABRtui7EjfOdUUU2arhLbUXuuMKjLU2LXWwNNuI&#10;GdoDeiujNI6nUa8N64yuuLWwezsa8TLg1zWv3Me6ttwhWWKIzYXRhHHjx2i5oMXW0K4R1SEM+g9R&#10;tFQouPQEdUsdRTsjfoFqRWW01bW7qHQb6boWFQ85QDZJ/CKb+4Z2POQCxbHdqUz2/8FWH/afDBKs&#10;xJcYKdoCRQ98cGilB3Q59eXpO1uA130Hfm6AfaA5pGq7O119sUjpm4aqLb82RvcNpwzCS/zJ6Ozo&#10;iGM9yKZ/rxncQ3dOB6ChNq2vHVQDATrQ9HiixsdSwWZK8hnJMowqsM0zMksCdxEtjqc7Y91brlvk&#10;JyU2QH1Ap/s763w0tDi6+MusloKthZRhYbabG2nQnoJM1uELCbxwk8o7K+2PjYjjDgQJd3ibDzfQ&#10;/pQnKYlXaT5ZT+ezCVmTbJLP4vkkTvJVPo1JTm7X332ACSkawRhXd0LxowQT8ncUH5phFE8QIepL&#10;nGdpNlL0xyTj8P0uyVY46EgpWqjzyYkWntg3ikHatHBUyHEe/Rx+qDLU4PgPVQky8MyPGnDDZgiC&#10;CxrxEtlo9gi6MBpoA/LhNYFJo803jHrozBLbrztqOEbynQJt5QkhvpXDgmSzFBbm3LI5t1BVAVSJ&#10;HUbj9MaN7b/rjNg2cNOoZqWvQY+1CFJ5juqgYui+kNPhpfDtfb4OXs/v2fIHAAAA//8DAFBLAwQU&#10;AAYACAAAACEAs1YVjOAAAAALAQAADwAAAGRycy9kb3ducmV2LnhtbEyPy07DMBBF90j8gzVIbBB1&#10;WjVpHeJUgARi28cHTOJpEhHbUew26d8zrGA3ozm6c26xm20vrjSGzjsNy0UCglztTecaDafjx/MW&#10;RIjoDPbekYYbBdiV93cF5sZPbk/XQ2wEh7iQo4Y2xiGXMtQtWQwLP5Dj29mPFiOvYyPNiBOH216u&#10;kiSTFjvHH1oc6L2l+vtwsRrOX9NTqqbqM542+3X2ht2m8jetHx/m1xcQkeb4B8OvPqtDyU6VvzgT&#10;RK8hXWUZoxq2acodmFBLpUBUPKhkDbIs5P8O5Q8AAAD//wMAUEsBAi0AFAAGAAgAAAAhALaDOJL+&#10;AAAA4QEAABMAAAAAAAAAAAAAAAAAAAAAAFtDb250ZW50X1R5cGVzXS54bWxQSwECLQAUAAYACAAA&#10;ACEAOP0h/9YAAACUAQAACwAAAAAAAAAAAAAAAAAvAQAAX3JlbHMvLnJlbHNQSwECLQAUAAYACAAA&#10;ACEAfJ3iaIcCAAAXBQAADgAAAAAAAAAAAAAAAAAuAgAAZHJzL2Uyb0RvYy54bWxQSwECLQAUAAYA&#10;CAAAACEAs1YVjOAAAAALAQAADwAAAAAAAAAAAAAAAADhBAAAZHJzL2Rvd25yZXYueG1sUEsFBgAA&#10;AAAEAAQA8wAAAO4FAAAAAA==&#10;" stroked="f">
                <v:textbox>
                  <w:txbxContent>
                    <w:p w:rsidR="00CA085C" w:rsidRPr="00C83681" w:rsidRDefault="00CA085C" w:rsidP="007478F7">
                      <w:pPr>
                        <w:rPr>
                          <w:rFonts w:ascii="Times New Roman" w:hAnsi="Times New Roman"/>
                        </w:rPr>
                      </w:pPr>
                      <w:r w:rsidRPr="00C83681">
                        <w:rPr>
                          <w:rFonts w:ascii="Times New Roman" w:hAnsi="Times New Roman"/>
                        </w:rPr>
                        <w:t>Prepared for: MTConnect Institute</w:t>
                      </w:r>
                    </w:p>
                    <w:p w:rsidR="00CA085C" w:rsidRPr="00C83681" w:rsidRDefault="00CA085C" w:rsidP="007478F7">
                      <w:pPr>
                        <w:rPr>
                          <w:rFonts w:ascii="Times New Roman" w:hAnsi="Times New Roman"/>
                        </w:rPr>
                      </w:pPr>
                      <w:r w:rsidRPr="00C83681">
                        <w:rPr>
                          <w:rFonts w:ascii="Times New Roman" w:hAnsi="Times New Roman"/>
                        </w:rPr>
                        <w:t xml:space="preserve">Prepared by: William </w:t>
                      </w:r>
                      <w:proofErr w:type="spellStart"/>
                      <w:r w:rsidRPr="00C83681">
                        <w:rPr>
                          <w:rFonts w:ascii="Times New Roman" w:hAnsi="Times New Roman"/>
                        </w:rPr>
                        <w:t>Sobel</w:t>
                      </w:r>
                      <w:proofErr w:type="spellEnd"/>
                    </w:p>
                    <w:p w:rsidR="00CA085C" w:rsidRPr="00C83681" w:rsidRDefault="00CA085C" w:rsidP="007478F7">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Pr>
                          <w:rFonts w:ascii="Times New Roman" w:hAnsi="Times New Roman"/>
                          <w:noProof/>
                        </w:rPr>
                        <w:t>May 30, 2011</w:t>
                      </w:r>
                      <w:r w:rsidRPr="00C83681">
                        <w:fldChar w:fldCharType="end"/>
                      </w:r>
                    </w:p>
                  </w:txbxContent>
                </v:textbox>
              </v:shape>
            </w:pict>
          </mc:Fallback>
        </mc:AlternateContent>
      </w:r>
    </w:p>
    <w:p w:rsidR="00F42954" w:rsidRDefault="00F42954" w:rsidP="00F42954">
      <w:pPr>
        <w:pStyle w:val="BodyA"/>
      </w:pPr>
      <w:r>
        <w:rPr>
          <w:rFonts w:ascii="Times New Roman Bold" w:hAnsi="Times New Roman Bold"/>
          <w:color w:val="2B6991"/>
          <w:kern w:val="0"/>
          <w:sz w:val="48"/>
        </w:rPr>
        <w:lastRenderedPageBreak/>
        <w:t>MTConnect</w:t>
      </w:r>
      <w:r w:rsidRPr="00F06CD4">
        <w:rPr>
          <w:rFonts w:ascii="Times New Roman Bold" w:hAnsi="Times New Roman Bold"/>
          <w:color w:val="2B6991"/>
          <w:kern w:val="0"/>
          <w:sz w:val="48"/>
          <w:vertAlign w:val="superscript"/>
        </w:rPr>
        <w:t>®</w:t>
      </w:r>
      <w:r w:rsidRPr="0041407C">
        <w:rPr>
          <w:rFonts w:ascii="Times New Roman Bold" w:hAnsi="Times New Roman Bold"/>
          <w:color w:val="2B6991"/>
          <w:kern w:val="0"/>
          <w:sz w:val="48"/>
        </w:rPr>
        <w:t xml:space="preserve"> Specification</w:t>
      </w:r>
      <w:r>
        <w:rPr>
          <w:rFonts w:ascii="Times New Roman Bold" w:hAnsi="Times New Roman Bold"/>
          <w:color w:val="2B6991"/>
          <w:kern w:val="0"/>
          <w:sz w:val="48"/>
        </w:rPr>
        <w:t xml:space="preserve"> and Materials</w:t>
      </w:r>
    </w:p>
    <w:p w:rsidR="00F42954" w:rsidRPr="002057AC" w:rsidRDefault="00F42954" w:rsidP="00F42954">
      <w:pPr>
        <w:pStyle w:val="BodyA"/>
        <w:spacing w:after="240" w:line="276" w:lineRule="auto"/>
      </w:pPr>
      <w:r w:rsidRPr="002057AC">
        <w:t xml:space="preserve">AMT - The Association </w:t>
      </w:r>
      <w:proofErr w:type="gramStart"/>
      <w:r w:rsidRPr="002057AC">
        <w:t>For</w:t>
      </w:r>
      <w:proofErr w:type="gramEnd"/>
      <w:r w:rsidRPr="002057AC">
        <w:t xml:space="preserve"> Manufacturing Technology (“AMT”) owns the copyright in this MTConnect® Specification or Material.  AMT grants to you a non-exclusive, non- transferable, revocable, non-</w:t>
      </w:r>
      <w:proofErr w:type="spellStart"/>
      <w:r w:rsidRPr="002057AC">
        <w:t>sublicensable</w:t>
      </w:r>
      <w:proofErr w:type="spellEnd"/>
      <w:r w:rsidRPr="002057AC">
        <w:t xml:space="preserve">, fully-paid-up copyright license to reproduce, copy and redistribute this MTConnect® Specification or Material, provided that you may only copy or redistribute the MTConnect® Specification or Material in the form in which you received it, without modifications, and with all copyright notices and other notices and disclaimers contained in the MTConnect® Specification or Material. </w:t>
      </w:r>
    </w:p>
    <w:p w:rsidR="00F42954" w:rsidRPr="002057AC" w:rsidRDefault="00F42954" w:rsidP="00F42954">
      <w:pPr>
        <w:pStyle w:val="BodyA"/>
        <w:spacing w:after="240" w:line="276" w:lineRule="auto"/>
      </w:pPr>
      <w:r w:rsidRPr="002057AC">
        <w:t xml:space="preserve">If you intend to adopt or implement an MTConnect® Specification or Material in a product, whether hardware, software or firmware, which complies with an MTConnect® Specification, you SHALL agree to the MTConnect® Specification Implementer License Agreement (“Implementer License”) or to the MTConnect® Intellectual Property Policy and Agreement (“IP Policy”).  The Implementer License and IP Policy each sets forth the license terms and other terms of use for MTConnect® Implementers to adopt or implement the MTConnect® Specifications, including certain license rights covering necessary patent claims for that purpose.  These materials can be found at www.MTConnect.org, or by contacting Paul </w:t>
      </w:r>
      <w:proofErr w:type="spellStart"/>
      <w:r w:rsidRPr="002057AC">
        <w:t>Warndorf</w:t>
      </w:r>
      <w:proofErr w:type="spellEnd"/>
      <w:r w:rsidRPr="002057AC">
        <w:t xml:space="preserve"> at </w:t>
      </w:r>
      <w:hyperlink r:id="rId16" w:history="1">
        <w:r w:rsidRPr="002057AC">
          <w:t>mailto:pwarndorf@mtconnect.hyperoffice.com</w:t>
        </w:r>
      </w:hyperlink>
      <w:r w:rsidRPr="002057AC">
        <w:t>.</w:t>
      </w:r>
    </w:p>
    <w:p w:rsidR="00F42954" w:rsidRPr="002057AC" w:rsidRDefault="00F42954" w:rsidP="00F42954">
      <w:pPr>
        <w:pStyle w:val="BodyA"/>
        <w:spacing w:after="240" w:line="276" w:lineRule="auto"/>
      </w:pPr>
      <w:r w:rsidRPr="002057AC">
        <w:t xml:space="preserve">MTConnect® Institute and AMT have no responsibility to identify patents, patent claims or patent applications which may relate to or be required to implement a Specification, or to determine the legal validity or scope of any such patent claims brought to their attention.  Each MTConnect® Implementer is responsible for securing its own licenses or rights to any patent or other intellectual property rights that may be necessary for such use, and neither AMT nor MTConnect® Institute have any obligation to secure any such rights.  </w:t>
      </w:r>
    </w:p>
    <w:p w:rsidR="007478F7" w:rsidRDefault="00F42954" w:rsidP="00F42954">
      <w:pPr>
        <w:pStyle w:val="BodyA"/>
        <w:sectPr w:rsidR="007478F7">
          <w:headerReference w:type="even" r:id="rId17"/>
          <w:headerReference w:type="default" r:id="rId18"/>
          <w:footerReference w:type="even" r:id="rId19"/>
          <w:footerReference w:type="default" r:id="rId20"/>
          <w:pgSz w:w="12240" w:h="15840"/>
          <w:pgMar w:top="1440" w:right="1440" w:bottom="1440" w:left="1440" w:header="720" w:footer="864" w:gutter="0"/>
          <w:pgNumType w:start="1"/>
          <w:cols w:space="720"/>
        </w:sectPr>
      </w:pPr>
      <w:r w:rsidRPr="002057AC">
        <w:t xml:space="preserve">This Material and all MTConnect® Specifications and Materials are provided “as is” and MTConnect® Institute and AMT, and each of their respective members, officers, affiliates, sponsors and agents, make no representation or warranty of any kind relating to these materials or to any implementation of the MTConnect® Specifications or Materials in any product, including, without limitation, any expressed or implied warranty of </w:t>
      </w:r>
      <w:proofErr w:type="spellStart"/>
      <w:r w:rsidRPr="002057AC">
        <w:t>noninfringement</w:t>
      </w:r>
      <w:proofErr w:type="spellEnd"/>
      <w:r w:rsidRPr="002057AC">
        <w:t>, merchantability, or fitness for particular purpose, or of the accuracy, reliability, or completeness of information contained herein.  In no event shall MTConnect® Institute or AMT be liable to any user or implementer of MTConnect® Specifications or Materials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MTConnect® Specification or other MTConnect® Materials, whether or not they had advance notice of the possibility of such damage</w:t>
      </w:r>
      <w:r>
        <w:t>.</w:t>
      </w:r>
    </w:p>
    <w:p w:rsidR="007478F7" w:rsidRDefault="007478F7" w:rsidP="007478F7">
      <w:pPr>
        <w:pStyle w:val="ContentsHeading"/>
        <w:sectPr w:rsidR="007478F7" w:rsidSect="007478F7">
          <w:headerReference w:type="even" r:id="rId21"/>
          <w:headerReference w:type="default" r:id="rId22"/>
          <w:footerReference w:type="even" r:id="rId23"/>
          <w:footerReference w:type="default" r:id="rId24"/>
          <w:pgSz w:w="12240" w:h="15840"/>
          <w:pgMar w:top="1440" w:right="1440" w:bottom="1440" w:left="1440" w:header="720" w:footer="864" w:gutter="0"/>
          <w:cols w:space="720"/>
        </w:sectPr>
      </w:pPr>
      <w:r>
        <w:lastRenderedPageBreak/>
        <w:t>Table of Contents</w:t>
      </w:r>
    </w:p>
    <w:p w:rsidR="00E55F3B" w:rsidRDefault="00506088">
      <w:pPr>
        <w:pStyle w:val="TOC1"/>
        <w:tabs>
          <w:tab w:val="left" w:pos="400"/>
          <w:tab w:val="right" w:leader="dot" w:pos="9350"/>
        </w:tabs>
        <w:rPr>
          <w:rFonts w:asciiTheme="minorHAnsi" w:eastAsiaTheme="minorEastAsia" w:hAnsiTheme="minorHAnsi" w:cstheme="minorBidi"/>
          <w:b w:val="0"/>
          <w:noProof/>
          <w:color w:val="auto"/>
          <w:sz w:val="22"/>
          <w:szCs w:val="22"/>
        </w:rPr>
      </w:pPr>
      <w:r>
        <w:rPr>
          <w:rFonts w:ascii="Times New Roman"/>
          <w:caps/>
        </w:rPr>
        <w:lastRenderedPageBreak/>
        <w:fldChar w:fldCharType="begin"/>
      </w:r>
      <w:r w:rsidR="00A61ACE">
        <w:instrText xml:space="preserve"> TOC \o "1-4</w:instrText>
      </w:r>
      <w:r w:rsidR="007478F7">
        <w:instrText xml:space="preserve">" </w:instrText>
      </w:r>
      <w:r>
        <w:rPr>
          <w:rFonts w:ascii="Times New Roman"/>
          <w:caps/>
        </w:rPr>
        <w:fldChar w:fldCharType="separate"/>
      </w:r>
      <w:r w:rsidR="00E55F3B">
        <w:rPr>
          <w:noProof/>
        </w:rPr>
        <w:t>1</w:t>
      </w:r>
      <w:r w:rsidR="00E55F3B">
        <w:rPr>
          <w:rFonts w:asciiTheme="minorHAnsi" w:eastAsiaTheme="minorEastAsia" w:hAnsiTheme="minorHAnsi" w:cstheme="minorBidi"/>
          <w:b w:val="0"/>
          <w:noProof/>
          <w:color w:val="auto"/>
          <w:sz w:val="22"/>
          <w:szCs w:val="22"/>
        </w:rPr>
        <w:tab/>
      </w:r>
      <w:r w:rsidR="00E55F3B">
        <w:rPr>
          <w:noProof/>
        </w:rPr>
        <w:t>Overview</w:t>
      </w:r>
      <w:r w:rsidR="00E55F3B">
        <w:rPr>
          <w:noProof/>
        </w:rPr>
        <w:tab/>
      </w:r>
      <w:r w:rsidR="00E55F3B">
        <w:rPr>
          <w:noProof/>
        </w:rPr>
        <w:fldChar w:fldCharType="begin"/>
      </w:r>
      <w:r w:rsidR="00E55F3B">
        <w:rPr>
          <w:noProof/>
        </w:rPr>
        <w:instrText xml:space="preserve"> PAGEREF _Toc293500466 \h </w:instrText>
      </w:r>
      <w:r w:rsidR="00E55F3B">
        <w:rPr>
          <w:noProof/>
        </w:rPr>
      </w:r>
      <w:r w:rsidR="00E55F3B">
        <w:rPr>
          <w:noProof/>
        </w:rPr>
        <w:fldChar w:fldCharType="separate"/>
      </w:r>
      <w:r w:rsidR="00E55F3B">
        <w:rPr>
          <w:noProof/>
        </w:rPr>
        <w:t>1</w:t>
      </w:r>
      <w:r w:rsidR="00E55F3B">
        <w:rPr>
          <w:noProof/>
        </w:rPr>
        <w:fldChar w:fldCharType="end"/>
      </w:r>
    </w:p>
    <w:p w:rsidR="00E55F3B" w:rsidRDefault="00E55F3B">
      <w:pPr>
        <w:pStyle w:val="TOC2"/>
        <w:tabs>
          <w:tab w:val="left" w:pos="800"/>
          <w:tab w:val="right" w:leader="dot" w:pos="9350"/>
        </w:tabs>
        <w:rPr>
          <w:rFonts w:asciiTheme="minorHAnsi" w:eastAsiaTheme="minorEastAsia" w:hAnsiTheme="minorHAnsi" w:cstheme="minorBidi"/>
          <w:noProof/>
          <w:color w:val="auto"/>
          <w:sz w:val="22"/>
          <w:szCs w:val="22"/>
        </w:rPr>
      </w:pPr>
      <w:r>
        <w:rPr>
          <w:noProof/>
        </w:rPr>
        <w:t>1.1</w:t>
      </w:r>
      <w:r>
        <w:rPr>
          <w:rFonts w:asciiTheme="minorHAnsi" w:eastAsiaTheme="minorEastAsia" w:hAnsiTheme="minorHAnsi" w:cstheme="minorBidi"/>
          <w:noProof/>
          <w:color w:val="auto"/>
          <w:sz w:val="22"/>
          <w:szCs w:val="22"/>
        </w:rPr>
        <w:tab/>
      </w:r>
      <w:r>
        <w:rPr>
          <w:noProof/>
        </w:rPr>
        <w:t>MTConnect</w:t>
      </w:r>
      <w:r w:rsidRPr="002263B4">
        <w:rPr>
          <w:noProof/>
          <w:vertAlign w:val="superscript"/>
        </w:rPr>
        <w:t>®</w:t>
      </w:r>
      <w:r>
        <w:rPr>
          <w:noProof/>
        </w:rPr>
        <w:t xml:space="preserve"> Document Structure</w:t>
      </w:r>
      <w:r>
        <w:rPr>
          <w:noProof/>
        </w:rPr>
        <w:tab/>
      </w:r>
      <w:r>
        <w:rPr>
          <w:noProof/>
        </w:rPr>
        <w:fldChar w:fldCharType="begin"/>
      </w:r>
      <w:r>
        <w:rPr>
          <w:noProof/>
        </w:rPr>
        <w:instrText xml:space="preserve"> PAGEREF _Toc293500467 \h </w:instrText>
      </w:r>
      <w:r>
        <w:rPr>
          <w:noProof/>
        </w:rPr>
      </w:r>
      <w:r>
        <w:rPr>
          <w:noProof/>
        </w:rPr>
        <w:fldChar w:fldCharType="separate"/>
      </w:r>
      <w:r>
        <w:rPr>
          <w:noProof/>
        </w:rPr>
        <w:t>1</w:t>
      </w:r>
      <w:r>
        <w:rPr>
          <w:noProof/>
        </w:rPr>
        <w:fldChar w:fldCharType="end"/>
      </w:r>
    </w:p>
    <w:p w:rsidR="00E55F3B" w:rsidRDefault="00E55F3B">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2</w:t>
      </w:r>
      <w:r>
        <w:rPr>
          <w:rFonts w:asciiTheme="minorHAnsi" w:eastAsiaTheme="minorEastAsia" w:hAnsiTheme="minorHAnsi" w:cstheme="minorBidi"/>
          <w:b w:val="0"/>
          <w:noProof/>
          <w:color w:val="auto"/>
          <w:sz w:val="22"/>
          <w:szCs w:val="22"/>
        </w:rPr>
        <w:tab/>
      </w:r>
      <w:r>
        <w:rPr>
          <w:noProof/>
        </w:rPr>
        <w:t>Purpose of This Document</w:t>
      </w:r>
      <w:r>
        <w:rPr>
          <w:noProof/>
        </w:rPr>
        <w:tab/>
      </w:r>
      <w:r>
        <w:rPr>
          <w:noProof/>
        </w:rPr>
        <w:fldChar w:fldCharType="begin"/>
      </w:r>
      <w:r>
        <w:rPr>
          <w:noProof/>
        </w:rPr>
        <w:instrText xml:space="preserve"> PAGEREF _Toc293500468 \h </w:instrText>
      </w:r>
      <w:r>
        <w:rPr>
          <w:noProof/>
        </w:rPr>
      </w:r>
      <w:r>
        <w:rPr>
          <w:noProof/>
        </w:rPr>
        <w:fldChar w:fldCharType="separate"/>
      </w:r>
      <w:r>
        <w:rPr>
          <w:noProof/>
        </w:rPr>
        <w:t>2</w:t>
      </w:r>
      <w:r>
        <w:rPr>
          <w:noProof/>
        </w:rPr>
        <w:fldChar w:fldCharType="end"/>
      </w:r>
    </w:p>
    <w:p w:rsidR="00E55F3B" w:rsidRDefault="00E55F3B">
      <w:pPr>
        <w:pStyle w:val="TOC2"/>
        <w:tabs>
          <w:tab w:val="left" w:pos="800"/>
          <w:tab w:val="right" w:leader="dot" w:pos="9350"/>
        </w:tabs>
        <w:rPr>
          <w:rFonts w:asciiTheme="minorHAnsi" w:eastAsiaTheme="minorEastAsia" w:hAnsiTheme="minorHAnsi" w:cstheme="minorBidi"/>
          <w:noProof/>
          <w:color w:val="auto"/>
          <w:sz w:val="22"/>
          <w:szCs w:val="22"/>
        </w:rPr>
      </w:pPr>
      <w:r>
        <w:rPr>
          <w:noProof/>
        </w:rPr>
        <w:t>2.1</w:t>
      </w:r>
      <w:r>
        <w:rPr>
          <w:rFonts w:asciiTheme="minorHAnsi" w:eastAsiaTheme="minorEastAsia" w:hAnsiTheme="minorHAnsi" w:cstheme="minorBidi"/>
          <w:noProof/>
          <w:color w:val="auto"/>
          <w:sz w:val="22"/>
          <w:szCs w:val="22"/>
        </w:rPr>
        <w:tab/>
      </w:r>
      <w:r>
        <w:rPr>
          <w:noProof/>
        </w:rPr>
        <w:t>Terminology</w:t>
      </w:r>
      <w:r>
        <w:rPr>
          <w:noProof/>
        </w:rPr>
        <w:tab/>
      </w:r>
      <w:r>
        <w:rPr>
          <w:noProof/>
        </w:rPr>
        <w:fldChar w:fldCharType="begin"/>
      </w:r>
      <w:r>
        <w:rPr>
          <w:noProof/>
        </w:rPr>
        <w:instrText xml:space="preserve"> PAGEREF _Toc293500469 \h </w:instrText>
      </w:r>
      <w:r>
        <w:rPr>
          <w:noProof/>
        </w:rPr>
      </w:r>
      <w:r>
        <w:rPr>
          <w:noProof/>
        </w:rPr>
        <w:fldChar w:fldCharType="separate"/>
      </w:r>
      <w:r>
        <w:rPr>
          <w:noProof/>
        </w:rPr>
        <w:t>2</w:t>
      </w:r>
      <w:r>
        <w:rPr>
          <w:noProof/>
        </w:rPr>
        <w:fldChar w:fldCharType="end"/>
      </w:r>
    </w:p>
    <w:p w:rsidR="00E55F3B" w:rsidRDefault="00E55F3B">
      <w:pPr>
        <w:pStyle w:val="TOC2"/>
        <w:tabs>
          <w:tab w:val="left" w:pos="800"/>
          <w:tab w:val="right" w:leader="dot" w:pos="9350"/>
        </w:tabs>
        <w:rPr>
          <w:rFonts w:asciiTheme="minorHAnsi" w:eastAsiaTheme="minorEastAsia" w:hAnsiTheme="minorHAnsi" w:cstheme="minorBidi"/>
          <w:noProof/>
          <w:color w:val="auto"/>
          <w:sz w:val="22"/>
          <w:szCs w:val="22"/>
        </w:rPr>
      </w:pPr>
      <w:r>
        <w:rPr>
          <w:noProof/>
        </w:rPr>
        <w:t>2.2</w:t>
      </w:r>
      <w:r>
        <w:rPr>
          <w:rFonts w:asciiTheme="minorHAnsi" w:eastAsiaTheme="minorEastAsia" w:hAnsiTheme="minorHAnsi" w:cstheme="minorBidi"/>
          <w:noProof/>
          <w:color w:val="auto"/>
          <w:sz w:val="22"/>
          <w:szCs w:val="22"/>
        </w:rPr>
        <w:tab/>
      </w:r>
      <w:r>
        <w:rPr>
          <w:noProof/>
        </w:rPr>
        <w:t>Terminology and Conventions</w:t>
      </w:r>
      <w:r>
        <w:rPr>
          <w:noProof/>
        </w:rPr>
        <w:tab/>
      </w:r>
      <w:r>
        <w:rPr>
          <w:noProof/>
        </w:rPr>
        <w:fldChar w:fldCharType="begin"/>
      </w:r>
      <w:r>
        <w:rPr>
          <w:noProof/>
        </w:rPr>
        <w:instrText xml:space="preserve"> PAGEREF _Toc293500470 \h </w:instrText>
      </w:r>
      <w:r>
        <w:rPr>
          <w:noProof/>
        </w:rPr>
      </w:r>
      <w:r>
        <w:rPr>
          <w:noProof/>
        </w:rPr>
        <w:fldChar w:fldCharType="separate"/>
      </w:r>
      <w:r>
        <w:rPr>
          <w:noProof/>
        </w:rPr>
        <w:t>4</w:t>
      </w:r>
      <w:r>
        <w:rPr>
          <w:noProof/>
        </w:rPr>
        <w:fldChar w:fldCharType="end"/>
      </w:r>
    </w:p>
    <w:p w:rsidR="00E55F3B" w:rsidRDefault="00E55F3B">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3</w:t>
      </w:r>
      <w:r>
        <w:rPr>
          <w:rFonts w:asciiTheme="minorHAnsi" w:eastAsiaTheme="minorEastAsia" w:hAnsiTheme="minorHAnsi" w:cstheme="minorBidi"/>
          <w:b w:val="0"/>
          <w:noProof/>
          <w:color w:val="auto"/>
          <w:sz w:val="22"/>
          <w:szCs w:val="22"/>
        </w:rPr>
        <w:tab/>
      </w:r>
      <w:r>
        <w:rPr>
          <w:noProof/>
        </w:rPr>
        <w:t>Extension to Part 1, Overview and Protocol</w:t>
      </w:r>
      <w:r>
        <w:rPr>
          <w:noProof/>
        </w:rPr>
        <w:tab/>
      </w:r>
      <w:r>
        <w:rPr>
          <w:noProof/>
        </w:rPr>
        <w:fldChar w:fldCharType="begin"/>
      </w:r>
      <w:r>
        <w:rPr>
          <w:noProof/>
        </w:rPr>
        <w:instrText xml:space="preserve"> PAGEREF _Toc293500471 \h </w:instrText>
      </w:r>
      <w:r>
        <w:rPr>
          <w:noProof/>
        </w:rPr>
      </w:r>
      <w:r>
        <w:rPr>
          <w:noProof/>
        </w:rPr>
        <w:fldChar w:fldCharType="separate"/>
      </w:r>
      <w:r>
        <w:rPr>
          <w:noProof/>
        </w:rPr>
        <w:t>5</w:t>
      </w:r>
      <w:r>
        <w:rPr>
          <w:noProof/>
        </w:rPr>
        <w:fldChar w:fldCharType="end"/>
      </w:r>
    </w:p>
    <w:p w:rsidR="00E55F3B" w:rsidRDefault="00E55F3B">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4</w:t>
      </w:r>
      <w:r>
        <w:rPr>
          <w:rFonts w:asciiTheme="minorHAnsi" w:eastAsiaTheme="minorEastAsia" w:hAnsiTheme="minorHAnsi" w:cstheme="minorBidi"/>
          <w:b w:val="0"/>
          <w:noProof/>
          <w:color w:val="auto"/>
          <w:sz w:val="22"/>
          <w:szCs w:val="22"/>
        </w:rPr>
        <w:tab/>
      </w:r>
      <w:r>
        <w:rPr>
          <w:noProof/>
        </w:rPr>
        <w:t>Extensions to Part 2, Commonents and Data Items</w:t>
      </w:r>
      <w:r>
        <w:rPr>
          <w:noProof/>
        </w:rPr>
        <w:tab/>
      </w:r>
      <w:r>
        <w:rPr>
          <w:noProof/>
        </w:rPr>
        <w:fldChar w:fldCharType="begin"/>
      </w:r>
      <w:r>
        <w:rPr>
          <w:noProof/>
        </w:rPr>
        <w:instrText xml:space="preserve"> PAGEREF _Toc293500472 \h </w:instrText>
      </w:r>
      <w:r>
        <w:rPr>
          <w:noProof/>
        </w:rPr>
      </w:r>
      <w:r>
        <w:rPr>
          <w:noProof/>
        </w:rPr>
        <w:fldChar w:fldCharType="separate"/>
      </w:r>
      <w:r>
        <w:rPr>
          <w:noProof/>
        </w:rPr>
        <w:t>5</w:t>
      </w:r>
      <w:r>
        <w:rPr>
          <w:noProof/>
        </w:rPr>
        <w:fldChar w:fldCharType="end"/>
      </w:r>
    </w:p>
    <w:p w:rsidR="00E55F3B" w:rsidRDefault="00E55F3B">
      <w:pPr>
        <w:pStyle w:val="TOC2"/>
        <w:tabs>
          <w:tab w:val="left" w:pos="800"/>
          <w:tab w:val="right" w:leader="dot" w:pos="9350"/>
        </w:tabs>
        <w:rPr>
          <w:rFonts w:asciiTheme="minorHAnsi" w:eastAsiaTheme="minorEastAsia" w:hAnsiTheme="minorHAnsi" w:cstheme="minorBidi"/>
          <w:noProof/>
          <w:color w:val="auto"/>
          <w:sz w:val="22"/>
          <w:szCs w:val="22"/>
        </w:rPr>
      </w:pPr>
      <w:r>
        <w:rPr>
          <w:noProof/>
        </w:rPr>
        <w:t>4.1</w:t>
      </w:r>
      <w:r>
        <w:rPr>
          <w:rFonts w:asciiTheme="minorHAnsi" w:eastAsiaTheme="minorEastAsia" w:hAnsiTheme="minorHAnsi" w:cstheme="minorBidi"/>
          <w:noProof/>
          <w:color w:val="auto"/>
          <w:sz w:val="22"/>
          <w:szCs w:val="22"/>
        </w:rPr>
        <w:tab/>
      </w:r>
      <w:r>
        <w:rPr>
          <w:noProof/>
        </w:rPr>
        <w:t xml:space="preserve">Data Item Types for </w:t>
      </w:r>
      <w:r w:rsidRPr="002263B4">
        <w:rPr>
          <w:rFonts w:ascii="Courier New" w:hAnsi="Courier New" w:cs="Courier New"/>
          <w:noProof/>
        </w:rPr>
        <w:t>EVENT</w:t>
      </w:r>
      <w:r>
        <w:rPr>
          <w:noProof/>
        </w:rPr>
        <w:t xml:space="preserve"> Category</w:t>
      </w:r>
      <w:r>
        <w:rPr>
          <w:noProof/>
        </w:rPr>
        <w:tab/>
      </w:r>
      <w:r>
        <w:rPr>
          <w:noProof/>
        </w:rPr>
        <w:fldChar w:fldCharType="begin"/>
      </w:r>
      <w:r>
        <w:rPr>
          <w:noProof/>
        </w:rPr>
        <w:instrText xml:space="preserve"> PAGEREF _Toc293500473 \h </w:instrText>
      </w:r>
      <w:r>
        <w:rPr>
          <w:noProof/>
        </w:rPr>
      </w:r>
      <w:r>
        <w:rPr>
          <w:noProof/>
        </w:rPr>
        <w:fldChar w:fldCharType="separate"/>
      </w:r>
      <w:r>
        <w:rPr>
          <w:noProof/>
        </w:rPr>
        <w:t>5</w:t>
      </w:r>
      <w:r>
        <w:rPr>
          <w:noProof/>
        </w:rPr>
        <w:fldChar w:fldCharType="end"/>
      </w:r>
    </w:p>
    <w:p w:rsidR="00E55F3B" w:rsidRDefault="00E55F3B">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5</w:t>
      </w:r>
      <w:r>
        <w:rPr>
          <w:rFonts w:asciiTheme="minorHAnsi" w:eastAsiaTheme="minorEastAsia" w:hAnsiTheme="minorHAnsi" w:cstheme="minorBidi"/>
          <w:b w:val="0"/>
          <w:noProof/>
          <w:color w:val="auto"/>
          <w:sz w:val="22"/>
          <w:szCs w:val="22"/>
        </w:rPr>
        <w:tab/>
      </w:r>
      <w:r>
        <w:rPr>
          <w:noProof/>
        </w:rPr>
        <w:t>Extensions to Part 3, Streams</w:t>
      </w:r>
      <w:r>
        <w:rPr>
          <w:noProof/>
        </w:rPr>
        <w:tab/>
      </w:r>
      <w:r>
        <w:rPr>
          <w:noProof/>
        </w:rPr>
        <w:fldChar w:fldCharType="begin"/>
      </w:r>
      <w:r>
        <w:rPr>
          <w:noProof/>
        </w:rPr>
        <w:instrText xml:space="preserve"> PAGEREF _Toc293500474 \h </w:instrText>
      </w:r>
      <w:r>
        <w:rPr>
          <w:noProof/>
        </w:rPr>
      </w:r>
      <w:r>
        <w:rPr>
          <w:noProof/>
        </w:rPr>
        <w:fldChar w:fldCharType="separate"/>
      </w:r>
      <w:r>
        <w:rPr>
          <w:noProof/>
        </w:rPr>
        <w:t>5</w:t>
      </w:r>
      <w:r>
        <w:rPr>
          <w:noProof/>
        </w:rPr>
        <w:fldChar w:fldCharType="end"/>
      </w:r>
    </w:p>
    <w:p w:rsidR="00E55F3B" w:rsidRDefault="00E55F3B">
      <w:pPr>
        <w:pStyle w:val="TOC2"/>
        <w:tabs>
          <w:tab w:val="left" w:pos="800"/>
          <w:tab w:val="right" w:leader="dot" w:pos="9350"/>
        </w:tabs>
        <w:rPr>
          <w:rFonts w:asciiTheme="minorHAnsi" w:eastAsiaTheme="minorEastAsia" w:hAnsiTheme="minorHAnsi" w:cstheme="minorBidi"/>
          <w:noProof/>
          <w:color w:val="auto"/>
          <w:sz w:val="22"/>
          <w:szCs w:val="22"/>
        </w:rPr>
      </w:pPr>
      <w:r>
        <w:rPr>
          <w:noProof/>
        </w:rPr>
        <w:t>5.1</w:t>
      </w:r>
      <w:r>
        <w:rPr>
          <w:rFonts w:asciiTheme="minorHAnsi" w:eastAsiaTheme="minorEastAsia" w:hAnsiTheme="minorHAnsi" w:cstheme="minorBidi"/>
          <w:noProof/>
          <w:color w:val="auto"/>
          <w:sz w:val="22"/>
          <w:szCs w:val="22"/>
        </w:rPr>
        <w:tab/>
      </w:r>
      <w:r>
        <w:rPr>
          <w:noProof/>
        </w:rPr>
        <w:t xml:space="preserve">Extension to </w:t>
      </w:r>
      <w:r w:rsidRPr="002263B4">
        <w:rPr>
          <w:rFonts w:ascii="Courier New" w:hAnsi="Courier New" w:cs="Courier New"/>
          <w:noProof/>
        </w:rPr>
        <w:t>Events</w:t>
      </w:r>
      <w:r>
        <w:rPr>
          <w:noProof/>
        </w:rPr>
        <w:t xml:space="preserve"> section</w:t>
      </w:r>
      <w:r>
        <w:rPr>
          <w:noProof/>
        </w:rPr>
        <w:tab/>
      </w:r>
      <w:r>
        <w:rPr>
          <w:noProof/>
        </w:rPr>
        <w:fldChar w:fldCharType="begin"/>
      </w:r>
      <w:r>
        <w:rPr>
          <w:noProof/>
        </w:rPr>
        <w:instrText xml:space="preserve"> PAGEREF _Toc293500475 \h </w:instrText>
      </w:r>
      <w:r>
        <w:rPr>
          <w:noProof/>
        </w:rPr>
      </w:r>
      <w:r>
        <w:rPr>
          <w:noProof/>
        </w:rPr>
        <w:fldChar w:fldCharType="separate"/>
      </w:r>
      <w:r>
        <w:rPr>
          <w:noProof/>
        </w:rPr>
        <w:t>5</w:t>
      </w:r>
      <w:r>
        <w:rPr>
          <w:noProof/>
        </w:rPr>
        <w:fldChar w:fldCharType="end"/>
      </w:r>
    </w:p>
    <w:p w:rsidR="00E55F3B" w:rsidRDefault="00E55F3B">
      <w:pPr>
        <w:pStyle w:val="TOC1"/>
        <w:tabs>
          <w:tab w:val="left" w:pos="400"/>
          <w:tab w:val="right" w:leader="dot" w:pos="9350"/>
        </w:tabs>
        <w:rPr>
          <w:rFonts w:asciiTheme="minorHAnsi" w:eastAsiaTheme="minorEastAsia" w:hAnsiTheme="minorHAnsi" w:cstheme="minorBidi"/>
          <w:b w:val="0"/>
          <w:noProof/>
          <w:color w:val="auto"/>
          <w:sz w:val="22"/>
          <w:szCs w:val="22"/>
        </w:rPr>
      </w:pPr>
      <w:r w:rsidRPr="002263B4">
        <w:rPr>
          <w:rFonts w:ascii="Courier New" w:hAnsi="Courier New" w:cs="Courier New"/>
          <w:noProof/>
        </w:rPr>
        <w:t>6</w:t>
      </w:r>
      <w:r>
        <w:rPr>
          <w:rFonts w:asciiTheme="minorHAnsi" w:eastAsiaTheme="minorEastAsia" w:hAnsiTheme="minorHAnsi" w:cstheme="minorBidi"/>
          <w:b w:val="0"/>
          <w:noProof/>
          <w:color w:val="auto"/>
          <w:sz w:val="22"/>
          <w:szCs w:val="22"/>
        </w:rPr>
        <w:tab/>
      </w:r>
      <w:r w:rsidRPr="002263B4">
        <w:rPr>
          <w:rFonts w:ascii="Courier New" w:hAnsi="Courier New" w:cs="Courier New"/>
          <w:noProof/>
        </w:rPr>
        <w:t>Assets</w:t>
      </w:r>
      <w:r>
        <w:rPr>
          <w:noProof/>
        </w:rPr>
        <w:tab/>
      </w:r>
      <w:r>
        <w:rPr>
          <w:noProof/>
        </w:rPr>
        <w:fldChar w:fldCharType="begin"/>
      </w:r>
      <w:r>
        <w:rPr>
          <w:noProof/>
        </w:rPr>
        <w:instrText xml:space="preserve"> PAGEREF _Toc293500476 \h </w:instrText>
      </w:r>
      <w:r>
        <w:rPr>
          <w:noProof/>
        </w:rPr>
      </w:r>
      <w:r>
        <w:rPr>
          <w:noProof/>
        </w:rPr>
        <w:fldChar w:fldCharType="separate"/>
      </w:r>
      <w:r>
        <w:rPr>
          <w:noProof/>
        </w:rPr>
        <w:t>6</w:t>
      </w:r>
      <w:r>
        <w:rPr>
          <w:noProof/>
        </w:rPr>
        <w:fldChar w:fldCharType="end"/>
      </w:r>
    </w:p>
    <w:p w:rsidR="00E55F3B" w:rsidRDefault="00E55F3B">
      <w:pPr>
        <w:pStyle w:val="TOC2"/>
        <w:tabs>
          <w:tab w:val="left" w:pos="800"/>
          <w:tab w:val="right" w:leader="dot" w:pos="9350"/>
        </w:tabs>
        <w:rPr>
          <w:rFonts w:asciiTheme="minorHAnsi" w:eastAsiaTheme="minorEastAsia" w:hAnsiTheme="minorHAnsi" w:cstheme="minorBidi"/>
          <w:noProof/>
          <w:color w:val="auto"/>
          <w:sz w:val="22"/>
          <w:szCs w:val="22"/>
        </w:rPr>
      </w:pPr>
      <w:r>
        <w:rPr>
          <w:noProof/>
        </w:rPr>
        <w:t>6.1</w:t>
      </w:r>
      <w:r>
        <w:rPr>
          <w:rFonts w:asciiTheme="minorHAnsi" w:eastAsiaTheme="minorEastAsia" w:hAnsiTheme="minorHAnsi" w:cstheme="minorBidi"/>
          <w:noProof/>
          <w:color w:val="auto"/>
          <w:sz w:val="22"/>
          <w:szCs w:val="22"/>
        </w:rPr>
        <w:tab/>
      </w:r>
      <w:r>
        <w:rPr>
          <w:noProof/>
        </w:rPr>
        <w:t>Cutting Tool</w:t>
      </w:r>
      <w:r>
        <w:rPr>
          <w:noProof/>
        </w:rPr>
        <w:tab/>
      </w:r>
      <w:r>
        <w:rPr>
          <w:noProof/>
        </w:rPr>
        <w:fldChar w:fldCharType="begin"/>
      </w:r>
      <w:r>
        <w:rPr>
          <w:noProof/>
        </w:rPr>
        <w:instrText xml:space="preserve"> PAGEREF _Toc293500477 \h </w:instrText>
      </w:r>
      <w:r>
        <w:rPr>
          <w:noProof/>
        </w:rPr>
      </w:r>
      <w:r>
        <w:rPr>
          <w:noProof/>
        </w:rPr>
        <w:fldChar w:fldCharType="separate"/>
      </w:r>
      <w:r>
        <w:rPr>
          <w:noProof/>
        </w:rPr>
        <w:t>6</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w:t>
      </w:r>
      <w:r>
        <w:rPr>
          <w:rFonts w:asciiTheme="minorHAnsi" w:eastAsiaTheme="minorEastAsia" w:hAnsiTheme="minorHAnsi" w:cstheme="minorBidi"/>
          <w:i w:val="0"/>
          <w:noProof/>
          <w:color w:val="auto"/>
          <w:sz w:val="22"/>
          <w:szCs w:val="22"/>
        </w:rPr>
        <w:tab/>
      </w:r>
      <w:r>
        <w:rPr>
          <w:noProof/>
        </w:rPr>
        <w:t>CuttingTool attributes:</w:t>
      </w:r>
      <w:r>
        <w:rPr>
          <w:noProof/>
        </w:rPr>
        <w:tab/>
      </w:r>
      <w:r>
        <w:rPr>
          <w:noProof/>
        </w:rPr>
        <w:fldChar w:fldCharType="begin"/>
      </w:r>
      <w:r>
        <w:rPr>
          <w:noProof/>
        </w:rPr>
        <w:instrText xml:space="preserve"> PAGEREF _Toc293500478 \h </w:instrText>
      </w:r>
      <w:r>
        <w:rPr>
          <w:noProof/>
        </w:rPr>
      </w:r>
      <w:r>
        <w:rPr>
          <w:noProof/>
        </w:rPr>
        <w:fldChar w:fldCharType="separate"/>
      </w:r>
      <w:r>
        <w:rPr>
          <w:noProof/>
        </w:rPr>
        <w:t>11</w:t>
      </w:r>
      <w:r>
        <w:rPr>
          <w:noProof/>
        </w:rPr>
        <w:fldChar w:fldCharType="end"/>
      </w:r>
    </w:p>
    <w:p w:rsidR="00E55F3B" w:rsidRDefault="00E55F3B">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6.1.1.1</w:t>
      </w:r>
      <w:r>
        <w:rPr>
          <w:rFonts w:asciiTheme="minorHAnsi" w:eastAsiaTheme="minorEastAsia" w:hAnsiTheme="minorHAnsi" w:cstheme="minorBidi"/>
          <w:noProof/>
          <w:color w:val="auto"/>
          <w:sz w:val="22"/>
          <w:szCs w:val="22"/>
        </w:rPr>
        <w:tab/>
      </w:r>
      <w:r>
        <w:rPr>
          <w:noProof/>
        </w:rPr>
        <w:t>timestamp</w:t>
      </w:r>
      <w:r>
        <w:rPr>
          <w:noProof/>
        </w:rPr>
        <w:tab/>
      </w:r>
      <w:r>
        <w:rPr>
          <w:noProof/>
        </w:rPr>
        <w:fldChar w:fldCharType="begin"/>
      </w:r>
      <w:r>
        <w:rPr>
          <w:noProof/>
        </w:rPr>
        <w:instrText xml:space="preserve"> PAGEREF _Toc293500479 \h </w:instrText>
      </w:r>
      <w:r>
        <w:rPr>
          <w:noProof/>
        </w:rPr>
      </w:r>
      <w:r>
        <w:rPr>
          <w:noProof/>
        </w:rPr>
        <w:fldChar w:fldCharType="separate"/>
      </w:r>
      <w:r>
        <w:rPr>
          <w:noProof/>
        </w:rPr>
        <w:t>12</w:t>
      </w:r>
      <w:r>
        <w:rPr>
          <w:noProof/>
        </w:rPr>
        <w:fldChar w:fldCharType="end"/>
      </w:r>
    </w:p>
    <w:p w:rsidR="00E55F3B" w:rsidRDefault="00E55F3B">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6.1.1.2</w:t>
      </w:r>
      <w:r>
        <w:rPr>
          <w:rFonts w:asciiTheme="minorHAnsi" w:eastAsiaTheme="minorEastAsia" w:hAnsiTheme="minorHAnsi" w:cstheme="minorBidi"/>
          <w:noProof/>
          <w:color w:val="auto"/>
          <w:sz w:val="22"/>
          <w:szCs w:val="22"/>
        </w:rPr>
        <w:tab/>
      </w:r>
      <w:r>
        <w:rPr>
          <w:noProof/>
        </w:rPr>
        <w:t>assetId</w:t>
      </w:r>
      <w:r>
        <w:rPr>
          <w:noProof/>
        </w:rPr>
        <w:tab/>
      </w:r>
      <w:r>
        <w:rPr>
          <w:noProof/>
        </w:rPr>
        <w:fldChar w:fldCharType="begin"/>
      </w:r>
      <w:r>
        <w:rPr>
          <w:noProof/>
        </w:rPr>
        <w:instrText xml:space="preserve"> PAGEREF _Toc293500480 \h </w:instrText>
      </w:r>
      <w:r>
        <w:rPr>
          <w:noProof/>
        </w:rPr>
      </w:r>
      <w:r>
        <w:rPr>
          <w:noProof/>
        </w:rPr>
        <w:fldChar w:fldCharType="separate"/>
      </w:r>
      <w:r>
        <w:rPr>
          <w:noProof/>
        </w:rPr>
        <w:t>12</w:t>
      </w:r>
      <w:r>
        <w:rPr>
          <w:noProof/>
        </w:rPr>
        <w:fldChar w:fldCharType="end"/>
      </w:r>
    </w:p>
    <w:p w:rsidR="00E55F3B" w:rsidRDefault="00E55F3B">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6.1.1.3</w:t>
      </w:r>
      <w:r>
        <w:rPr>
          <w:rFonts w:asciiTheme="minorHAnsi" w:eastAsiaTheme="minorEastAsia" w:hAnsiTheme="minorHAnsi" w:cstheme="minorBidi"/>
          <w:noProof/>
          <w:color w:val="auto"/>
          <w:sz w:val="22"/>
          <w:szCs w:val="22"/>
        </w:rPr>
        <w:tab/>
      </w:r>
      <w:r>
        <w:rPr>
          <w:noProof/>
        </w:rPr>
        <w:t>serialNumber</w:t>
      </w:r>
      <w:r>
        <w:rPr>
          <w:noProof/>
        </w:rPr>
        <w:tab/>
      </w:r>
      <w:r>
        <w:rPr>
          <w:noProof/>
        </w:rPr>
        <w:fldChar w:fldCharType="begin"/>
      </w:r>
      <w:r>
        <w:rPr>
          <w:noProof/>
        </w:rPr>
        <w:instrText xml:space="preserve"> PAGEREF _Toc293500481 \h </w:instrText>
      </w:r>
      <w:r>
        <w:rPr>
          <w:noProof/>
        </w:rPr>
      </w:r>
      <w:r>
        <w:rPr>
          <w:noProof/>
        </w:rPr>
        <w:fldChar w:fldCharType="separate"/>
      </w:r>
      <w:r>
        <w:rPr>
          <w:noProof/>
        </w:rPr>
        <w:t>12</w:t>
      </w:r>
      <w:r>
        <w:rPr>
          <w:noProof/>
        </w:rPr>
        <w:fldChar w:fldCharType="end"/>
      </w:r>
    </w:p>
    <w:p w:rsidR="00E55F3B" w:rsidRDefault="00E55F3B">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6.1.1.4</w:t>
      </w:r>
      <w:r>
        <w:rPr>
          <w:rFonts w:asciiTheme="minorHAnsi" w:eastAsiaTheme="minorEastAsia" w:hAnsiTheme="minorHAnsi" w:cstheme="minorBidi"/>
          <w:noProof/>
          <w:color w:val="auto"/>
          <w:sz w:val="22"/>
          <w:szCs w:val="22"/>
        </w:rPr>
        <w:tab/>
      </w:r>
      <w:r>
        <w:rPr>
          <w:noProof/>
        </w:rPr>
        <w:t>toolId</w:t>
      </w:r>
      <w:r>
        <w:rPr>
          <w:noProof/>
        </w:rPr>
        <w:tab/>
      </w:r>
      <w:r>
        <w:rPr>
          <w:noProof/>
        </w:rPr>
        <w:fldChar w:fldCharType="begin"/>
      </w:r>
      <w:r>
        <w:rPr>
          <w:noProof/>
        </w:rPr>
        <w:instrText xml:space="preserve"> PAGEREF _Toc293500482 \h </w:instrText>
      </w:r>
      <w:r>
        <w:rPr>
          <w:noProof/>
        </w:rPr>
      </w:r>
      <w:r>
        <w:rPr>
          <w:noProof/>
        </w:rPr>
        <w:fldChar w:fldCharType="separate"/>
      </w:r>
      <w:r>
        <w:rPr>
          <w:noProof/>
        </w:rPr>
        <w:t>12</w:t>
      </w:r>
      <w:r>
        <w:rPr>
          <w:noProof/>
        </w:rPr>
        <w:fldChar w:fldCharType="end"/>
      </w:r>
    </w:p>
    <w:p w:rsidR="00E55F3B" w:rsidRDefault="00E55F3B">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6.1.1.5</w:t>
      </w:r>
      <w:r>
        <w:rPr>
          <w:rFonts w:asciiTheme="minorHAnsi" w:eastAsiaTheme="minorEastAsia" w:hAnsiTheme="minorHAnsi" w:cstheme="minorBidi"/>
          <w:noProof/>
          <w:color w:val="auto"/>
          <w:sz w:val="22"/>
          <w:szCs w:val="22"/>
        </w:rPr>
        <w:tab/>
      </w:r>
      <w:r>
        <w:rPr>
          <w:noProof/>
        </w:rPr>
        <w:t>deviceUuid</w:t>
      </w:r>
      <w:r>
        <w:rPr>
          <w:noProof/>
        </w:rPr>
        <w:tab/>
      </w:r>
      <w:r>
        <w:rPr>
          <w:noProof/>
        </w:rPr>
        <w:fldChar w:fldCharType="begin"/>
      </w:r>
      <w:r>
        <w:rPr>
          <w:noProof/>
        </w:rPr>
        <w:instrText xml:space="preserve"> PAGEREF _Toc293500483 \h </w:instrText>
      </w:r>
      <w:r>
        <w:rPr>
          <w:noProof/>
        </w:rPr>
      </w:r>
      <w:r>
        <w:rPr>
          <w:noProof/>
        </w:rPr>
        <w:fldChar w:fldCharType="separate"/>
      </w:r>
      <w:r>
        <w:rPr>
          <w:noProof/>
        </w:rPr>
        <w:t>12</w:t>
      </w:r>
      <w:r>
        <w:rPr>
          <w:noProof/>
        </w:rPr>
        <w:fldChar w:fldCharType="end"/>
      </w:r>
    </w:p>
    <w:p w:rsidR="00E55F3B" w:rsidRDefault="00E55F3B">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6.1.1.6</w:t>
      </w:r>
      <w:r>
        <w:rPr>
          <w:rFonts w:asciiTheme="minorHAnsi" w:eastAsiaTheme="minorEastAsia" w:hAnsiTheme="minorHAnsi" w:cstheme="minorBidi"/>
          <w:noProof/>
          <w:color w:val="auto"/>
          <w:sz w:val="22"/>
          <w:szCs w:val="22"/>
        </w:rPr>
        <w:tab/>
      </w:r>
      <w:r>
        <w:rPr>
          <w:noProof/>
        </w:rPr>
        <w:t>toolGroup</w:t>
      </w:r>
      <w:r>
        <w:rPr>
          <w:noProof/>
        </w:rPr>
        <w:tab/>
      </w:r>
      <w:r>
        <w:rPr>
          <w:noProof/>
        </w:rPr>
        <w:fldChar w:fldCharType="begin"/>
      </w:r>
      <w:r>
        <w:rPr>
          <w:noProof/>
        </w:rPr>
        <w:instrText xml:space="preserve"> PAGEREF _Toc293500484 \h </w:instrText>
      </w:r>
      <w:r>
        <w:rPr>
          <w:noProof/>
        </w:rPr>
      </w:r>
      <w:r>
        <w:rPr>
          <w:noProof/>
        </w:rPr>
        <w:fldChar w:fldCharType="separate"/>
      </w:r>
      <w:r>
        <w:rPr>
          <w:noProof/>
        </w:rPr>
        <w:t>12</w:t>
      </w:r>
      <w:r>
        <w:rPr>
          <w:noProof/>
        </w:rPr>
        <w:fldChar w:fldCharType="end"/>
      </w:r>
    </w:p>
    <w:p w:rsidR="00E55F3B" w:rsidRDefault="00E55F3B">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6.1.1.7</w:t>
      </w:r>
      <w:r>
        <w:rPr>
          <w:rFonts w:asciiTheme="minorHAnsi" w:eastAsiaTheme="minorEastAsia" w:hAnsiTheme="minorHAnsi" w:cstheme="minorBidi"/>
          <w:noProof/>
          <w:color w:val="auto"/>
          <w:sz w:val="22"/>
          <w:szCs w:val="22"/>
        </w:rPr>
        <w:tab/>
      </w:r>
      <w:r>
        <w:rPr>
          <w:noProof/>
        </w:rPr>
        <w:t>manufacturers</w:t>
      </w:r>
      <w:r>
        <w:rPr>
          <w:noProof/>
        </w:rPr>
        <w:tab/>
      </w:r>
      <w:r>
        <w:rPr>
          <w:noProof/>
        </w:rPr>
        <w:fldChar w:fldCharType="begin"/>
      </w:r>
      <w:r>
        <w:rPr>
          <w:noProof/>
        </w:rPr>
        <w:instrText xml:space="preserve"> PAGEREF _Toc293500485 \h </w:instrText>
      </w:r>
      <w:r>
        <w:rPr>
          <w:noProof/>
        </w:rPr>
      </w:r>
      <w:r>
        <w:rPr>
          <w:noProof/>
        </w:rPr>
        <w:fldChar w:fldCharType="separate"/>
      </w:r>
      <w:r>
        <w:rPr>
          <w:noProof/>
        </w:rPr>
        <w:t>12</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w:t>
      </w:r>
      <w:r>
        <w:rPr>
          <w:rFonts w:asciiTheme="minorHAnsi" w:eastAsiaTheme="minorEastAsia" w:hAnsiTheme="minorHAnsi" w:cstheme="minorBidi"/>
          <w:i w:val="0"/>
          <w:noProof/>
          <w:color w:val="auto"/>
          <w:sz w:val="22"/>
          <w:szCs w:val="22"/>
        </w:rPr>
        <w:tab/>
      </w:r>
      <w:r>
        <w:rPr>
          <w:noProof/>
        </w:rPr>
        <w:t>CuttingTool Elements</w:t>
      </w:r>
      <w:r>
        <w:rPr>
          <w:noProof/>
        </w:rPr>
        <w:tab/>
      </w:r>
      <w:r>
        <w:rPr>
          <w:noProof/>
        </w:rPr>
        <w:fldChar w:fldCharType="begin"/>
      </w:r>
      <w:r>
        <w:rPr>
          <w:noProof/>
        </w:rPr>
        <w:instrText xml:space="preserve"> PAGEREF _Toc293500486 \h </w:instrText>
      </w:r>
      <w:r>
        <w:rPr>
          <w:noProof/>
        </w:rPr>
      </w:r>
      <w:r>
        <w:rPr>
          <w:noProof/>
        </w:rPr>
        <w:fldChar w:fldCharType="separate"/>
      </w:r>
      <w:r>
        <w:rPr>
          <w:noProof/>
        </w:rPr>
        <w:t>12</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6.1.3</w:t>
      </w:r>
      <w:r>
        <w:rPr>
          <w:rFonts w:asciiTheme="minorHAnsi" w:eastAsiaTheme="minorEastAsia" w:hAnsiTheme="minorHAnsi" w:cstheme="minorBidi"/>
          <w:i w:val="0"/>
          <w:noProof/>
          <w:color w:val="auto"/>
          <w:sz w:val="22"/>
          <w:szCs w:val="22"/>
        </w:rPr>
        <w:tab/>
      </w:r>
      <w:r>
        <w:rPr>
          <w:noProof/>
        </w:rPr>
        <w:t>Description</w:t>
      </w:r>
      <w:r>
        <w:rPr>
          <w:noProof/>
        </w:rPr>
        <w:tab/>
      </w:r>
      <w:r>
        <w:rPr>
          <w:noProof/>
        </w:rPr>
        <w:fldChar w:fldCharType="begin"/>
      </w:r>
      <w:r>
        <w:rPr>
          <w:noProof/>
        </w:rPr>
        <w:instrText xml:space="preserve"> PAGEREF _Toc293500487 \h </w:instrText>
      </w:r>
      <w:r>
        <w:rPr>
          <w:noProof/>
        </w:rPr>
      </w:r>
      <w:r>
        <w:rPr>
          <w:noProof/>
        </w:rPr>
        <w:fldChar w:fldCharType="separate"/>
      </w:r>
      <w:r>
        <w:rPr>
          <w:noProof/>
        </w:rPr>
        <w:t>13</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6.1.4</w:t>
      </w:r>
      <w:r>
        <w:rPr>
          <w:rFonts w:asciiTheme="minorHAnsi" w:eastAsiaTheme="minorEastAsia" w:hAnsiTheme="minorHAnsi" w:cstheme="minorBidi"/>
          <w:i w:val="0"/>
          <w:noProof/>
          <w:color w:val="auto"/>
          <w:sz w:val="22"/>
          <w:szCs w:val="22"/>
        </w:rPr>
        <w:tab/>
      </w:r>
      <w:r>
        <w:rPr>
          <w:noProof/>
        </w:rPr>
        <w:t>CuttingToolDefinition</w:t>
      </w:r>
      <w:r>
        <w:rPr>
          <w:noProof/>
        </w:rPr>
        <w:tab/>
      </w:r>
      <w:r>
        <w:rPr>
          <w:noProof/>
        </w:rPr>
        <w:fldChar w:fldCharType="begin"/>
      </w:r>
      <w:r>
        <w:rPr>
          <w:noProof/>
        </w:rPr>
        <w:instrText xml:space="preserve"> PAGEREF _Toc293500488 \h </w:instrText>
      </w:r>
      <w:r>
        <w:rPr>
          <w:noProof/>
        </w:rPr>
      </w:r>
      <w:r>
        <w:rPr>
          <w:noProof/>
        </w:rPr>
        <w:fldChar w:fldCharType="separate"/>
      </w:r>
      <w:r>
        <w:rPr>
          <w:noProof/>
        </w:rPr>
        <w:t>13</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6.1.5</w:t>
      </w:r>
      <w:r>
        <w:rPr>
          <w:rFonts w:asciiTheme="minorHAnsi" w:eastAsiaTheme="minorEastAsia" w:hAnsiTheme="minorHAnsi" w:cstheme="minorBidi"/>
          <w:i w:val="0"/>
          <w:noProof/>
          <w:color w:val="auto"/>
          <w:sz w:val="22"/>
          <w:szCs w:val="22"/>
        </w:rPr>
        <w:tab/>
      </w:r>
      <w:r w:rsidRPr="002263B4">
        <w:rPr>
          <w:rFonts w:ascii="Courier New" w:hAnsi="Courier New"/>
          <w:noProof/>
        </w:rPr>
        <w:t>CuttingToolDefinition</w:t>
      </w:r>
      <w:r>
        <w:rPr>
          <w:noProof/>
        </w:rPr>
        <w:t xml:space="preserve"> attributes:</w:t>
      </w:r>
      <w:r>
        <w:rPr>
          <w:noProof/>
        </w:rPr>
        <w:tab/>
      </w:r>
      <w:r>
        <w:rPr>
          <w:noProof/>
        </w:rPr>
        <w:fldChar w:fldCharType="begin"/>
      </w:r>
      <w:r>
        <w:rPr>
          <w:noProof/>
        </w:rPr>
        <w:instrText xml:space="preserve"> PAGEREF _Toc293500489 \h </w:instrText>
      </w:r>
      <w:r>
        <w:rPr>
          <w:noProof/>
        </w:rPr>
      </w:r>
      <w:r>
        <w:rPr>
          <w:noProof/>
        </w:rPr>
        <w:fldChar w:fldCharType="separate"/>
      </w:r>
      <w:r>
        <w:rPr>
          <w:noProof/>
        </w:rPr>
        <w:t>13</w:t>
      </w:r>
      <w:r>
        <w:rPr>
          <w:noProof/>
        </w:rPr>
        <w:fldChar w:fldCharType="end"/>
      </w:r>
    </w:p>
    <w:p w:rsidR="00E55F3B" w:rsidRDefault="00E55F3B">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6.1.5.1</w:t>
      </w:r>
      <w:r>
        <w:rPr>
          <w:rFonts w:asciiTheme="minorHAnsi" w:eastAsiaTheme="minorEastAsia" w:hAnsiTheme="minorHAnsi" w:cstheme="minorBidi"/>
          <w:noProof/>
          <w:color w:val="auto"/>
          <w:sz w:val="22"/>
          <w:szCs w:val="22"/>
        </w:rPr>
        <w:tab/>
      </w:r>
      <w:r w:rsidRPr="002263B4">
        <w:rPr>
          <w:rFonts w:ascii="Courier New" w:hAnsi="Courier New"/>
          <w:noProof/>
        </w:rPr>
        <w:t>format</w:t>
      </w:r>
      <w:r>
        <w:rPr>
          <w:noProof/>
        </w:rPr>
        <w:tab/>
      </w:r>
      <w:r>
        <w:rPr>
          <w:noProof/>
        </w:rPr>
        <w:fldChar w:fldCharType="begin"/>
      </w:r>
      <w:r>
        <w:rPr>
          <w:noProof/>
        </w:rPr>
        <w:instrText xml:space="preserve"> PAGEREF _Toc293500490 \h </w:instrText>
      </w:r>
      <w:r>
        <w:rPr>
          <w:noProof/>
        </w:rPr>
      </w:r>
      <w:r>
        <w:rPr>
          <w:noProof/>
        </w:rPr>
        <w:fldChar w:fldCharType="separate"/>
      </w:r>
      <w:r>
        <w:rPr>
          <w:noProof/>
        </w:rPr>
        <w:t>13</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6.1.6</w:t>
      </w:r>
      <w:r>
        <w:rPr>
          <w:rFonts w:asciiTheme="minorHAnsi" w:eastAsiaTheme="minorEastAsia" w:hAnsiTheme="minorHAnsi" w:cstheme="minorBidi"/>
          <w:i w:val="0"/>
          <w:noProof/>
          <w:color w:val="auto"/>
          <w:sz w:val="22"/>
          <w:szCs w:val="22"/>
        </w:rPr>
        <w:tab/>
      </w:r>
      <w:r w:rsidRPr="002263B4">
        <w:rPr>
          <w:rFonts w:ascii="Courier New" w:hAnsi="Courier New"/>
          <w:noProof/>
        </w:rPr>
        <w:t>CuttingToolDefinition</w:t>
      </w:r>
      <w:r>
        <w:rPr>
          <w:noProof/>
        </w:rPr>
        <w:t xml:space="preserve"> Elements</w:t>
      </w:r>
      <w:r>
        <w:rPr>
          <w:noProof/>
        </w:rPr>
        <w:tab/>
      </w:r>
      <w:r>
        <w:rPr>
          <w:noProof/>
        </w:rPr>
        <w:fldChar w:fldCharType="begin"/>
      </w:r>
      <w:r>
        <w:rPr>
          <w:noProof/>
        </w:rPr>
        <w:instrText xml:space="preserve"> PAGEREF _Toc293500491 \h </w:instrText>
      </w:r>
      <w:r>
        <w:rPr>
          <w:noProof/>
        </w:rPr>
      </w:r>
      <w:r>
        <w:rPr>
          <w:noProof/>
        </w:rPr>
        <w:fldChar w:fldCharType="separate"/>
      </w:r>
      <w:r>
        <w:rPr>
          <w:noProof/>
        </w:rPr>
        <w:t>14</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6.1.7</w:t>
      </w:r>
      <w:r>
        <w:rPr>
          <w:rFonts w:asciiTheme="minorHAnsi" w:eastAsiaTheme="minorEastAsia" w:hAnsiTheme="minorHAnsi" w:cstheme="minorBidi"/>
          <w:i w:val="0"/>
          <w:noProof/>
          <w:color w:val="auto"/>
          <w:sz w:val="22"/>
          <w:szCs w:val="22"/>
        </w:rPr>
        <w:tab/>
      </w:r>
      <w:r>
        <w:rPr>
          <w:noProof/>
        </w:rPr>
        <w:t>ISO 13399</w:t>
      </w:r>
      <w:r>
        <w:rPr>
          <w:noProof/>
        </w:rPr>
        <w:tab/>
      </w:r>
      <w:r>
        <w:rPr>
          <w:noProof/>
        </w:rPr>
        <w:fldChar w:fldCharType="begin"/>
      </w:r>
      <w:r>
        <w:rPr>
          <w:noProof/>
        </w:rPr>
        <w:instrText xml:space="preserve"> PAGEREF _Toc293500492 \h </w:instrText>
      </w:r>
      <w:r>
        <w:rPr>
          <w:noProof/>
        </w:rPr>
      </w:r>
      <w:r>
        <w:rPr>
          <w:noProof/>
        </w:rPr>
        <w:fldChar w:fldCharType="separate"/>
      </w:r>
      <w:r>
        <w:rPr>
          <w:noProof/>
        </w:rPr>
        <w:t>14</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6.1.8</w:t>
      </w:r>
      <w:r>
        <w:rPr>
          <w:rFonts w:asciiTheme="minorHAnsi" w:eastAsiaTheme="minorEastAsia" w:hAnsiTheme="minorHAnsi" w:cstheme="minorBidi"/>
          <w:i w:val="0"/>
          <w:noProof/>
          <w:color w:val="auto"/>
          <w:sz w:val="22"/>
          <w:szCs w:val="22"/>
        </w:rPr>
        <w:tab/>
      </w:r>
      <w:r w:rsidRPr="002263B4">
        <w:rPr>
          <w:rFonts w:ascii="Courier New" w:hAnsi="Courier New"/>
          <w:noProof/>
        </w:rPr>
        <w:t>CuttingToolLifeCycle</w:t>
      </w:r>
      <w:r>
        <w:rPr>
          <w:noProof/>
        </w:rPr>
        <w:tab/>
      </w:r>
      <w:r>
        <w:rPr>
          <w:noProof/>
        </w:rPr>
        <w:fldChar w:fldCharType="begin"/>
      </w:r>
      <w:r>
        <w:rPr>
          <w:noProof/>
        </w:rPr>
        <w:instrText xml:space="preserve"> PAGEREF _Toc293500493 \h </w:instrText>
      </w:r>
      <w:r>
        <w:rPr>
          <w:noProof/>
        </w:rPr>
      </w:r>
      <w:r>
        <w:rPr>
          <w:noProof/>
        </w:rPr>
        <w:fldChar w:fldCharType="separate"/>
      </w:r>
      <w:r>
        <w:rPr>
          <w:noProof/>
        </w:rPr>
        <w:t>14</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6.1.9</w:t>
      </w:r>
      <w:r>
        <w:rPr>
          <w:rFonts w:asciiTheme="minorHAnsi" w:eastAsiaTheme="minorEastAsia" w:hAnsiTheme="minorHAnsi" w:cstheme="minorBidi"/>
          <w:i w:val="0"/>
          <w:noProof/>
          <w:color w:val="auto"/>
          <w:sz w:val="22"/>
          <w:szCs w:val="22"/>
        </w:rPr>
        <w:tab/>
      </w:r>
      <w:r w:rsidRPr="002263B4">
        <w:rPr>
          <w:rFonts w:ascii="Courier New" w:hAnsi="Courier New"/>
          <w:noProof/>
        </w:rPr>
        <w:t>CuttingToolLifeCycle</w:t>
      </w:r>
      <w:r>
        <w:rPr>
          <w:noProof/>
        </w:rPr>
        <w:t xml:space="preserve"> Elements</w:t>
      </w:r>
      <w:r>
        <w:rPr>
          <w:noProof/>
        </w:rPr>
        <w:tab/>
      </w:r>
      <w:r>
        <w:rPr>
          <w:noProof/>
        </w:rPr>
        <w:fldChar w:fldCharType="begin"/>
      </w:r>
      <w:r>
        <w:rPr>
          <w:noProof/>
        </w:rPr>
        <w:instrText xml:space="preserve"> PAGEREF _Toc293500494 \h </w:instrText>
      </w:r>
      <w:r>
        <w:rPr>
          <w:noProof/>
        </w:rPr>
      </w:r>
      <w:r>
        <w:rPr>
          <w:noProof/>
        </w:rPr>
        <w:fldChar w:fldCharType="separate"/>
      </w:r>
      <w:r>
        <w:rPr>
          <w:noProof/>
        </w:rPr>
        <w:t>15</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6.1.10</w:t>
      </w:r>
      <w:r>
        <w:rPr>
          <w:rFonts w:asciiTheme="minorHAnsi" w:eastAsiaTheme="minorEastAsia" w:hAnsiTheme="minorHAnsi" w:cstheme="minorBidi"/>
          <w:i w:val="0"/>
          <w:noProof/>
          <w:color w:val="auto"/>
          <w:sz w:val="22"/>
          <w:szCs w:val="22"/>
        </w:rPr>
        <w:tab/>
      </w:r>
      <w:r w:rsidRPr="002263B4">
        <w:rPr>
          <w:rFonts w:ascii="Courier New" w:hAnsi="Courier New"/>
          <w:noProof/>
        </w:rPr>
        <w:t>CutterStatus</w:t>
      </w:r>
      <w:r>
        <w:rPr>
          <w:noProof/>
        </w:rPr>
        <w:tab/>
      </w:r>
      <w:r>
        <w:rPr>
          <w:noProof/>
        </w:rPr>
        <w:fldChar w:fldCharType="begin"/>
      </w:r>
      <w:r>
        <w:rPr>
          <w:noProof/>
        </w:rPr>
        <w:instrText xml:space="preserve"> PAGEREF _Toc293500495 \h </w:instrText>
      </w:r>
      <w:r>
        <w:rPr>
          <w:noProof/>
        </w:rPr>
      </w:r>
      <w:r>
        <w:rPr>
          <w:noProof/>
        </w:rPr>
        <w:fldChar w:fldCharType="separate"/>
      </w:r>
      <w:r>
        <w:rPr>
          <w:noProof/>
        </w:rPr>
        <w:t>16</w:t>
      </w:r>
      <w:r>
        <w:rPr>
          <w:noProof/>
        </w:rPr>
        <w:fldChar w:fldCharType="end"/>
      </w:r>
    </w:p>
    <w:p w:rsidR="00E55F3B" w:rsidRDefault="00E55F3B">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6.1.10.1</w:t>
      </w:r>
      <w:r>
        <w:rPr>
          <w:rFonts w:asciiTheme="minorHAnsi" w:eastAsiaTheme="minorEastAsia" w:hAnsiTheme="minorHAnsi" w:cstheme="minorBidi"/>
          <w:noProof/>
          <w:color w:val="auto"/>
          <w:sz w:val="22"/>
          <w:szCs w:val="22"/>
        </w:rPr>
        <w:tab/>
      </w:r>
      <w:r>
        <w:rPr>
          <w:noProof/>
        </w:rPr>
        <w:t>Status</w:t>
      </w:r>
      <w:r>
        <w:rPr>
          <w:noProof/>
        </w:rPr>
        <w:tab/>
      </w:r>
      <w:r>
        <w:rPr>
          <w:noProof/>
        </w:rPr>
        <w:fldChar w:fldCharType="begin"/>
      </w:r>
      <w:r>
        <w:rPr>
          <w:noProof/>
        </w:rPr>
        <w:instrText xml:space="preserve"> PAGEREF _Toc293500496 \h </w:instrText>
      </w:r>
      <w:r>
        <w:rPr>
          <w:noProof/>
        </w:rPr>
      </w:r>
      <w:r>
        <w:rPr>
          <w:noProof/>
        </w:rPr>
        <w:fldChar w:fldCharType="separate"/>
      </w:r>
      <w:r>
        <w:rPr>
          <w:noProof/>
        </w:rPr>
        <w:t>17</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6.1.11</w:t>
      </w:r>
      <w:r>
        <w:rPr>
          <w:rFonts w:asciiTheme="minorHAnsi" w:eastAsiaTheme="minorEastAsia" w:hAnsiTheme="minorHAnsi" w:cstheme="minorBidi"/>
          <w:i w:val="0"/>
          <w:noProof/>
          <w:color w:val="auto"/>
          <w:sz w:val="22"/>
          <w:szCs w:val="22"/>
        </w:rPr>
        <w:tab/>
      </w:r>
      <w:r>
        <w:rPr>
          <w:noProof/>
        </w:rPr>
        <w:t>Location</w:t>
      </w:r>
      <w:r>
        <w:rPr>
          <w:noProof/>
        </w:rPr>
        <w:tab/>
      </w:r>
      <w:r>
        <w:rPr>
          <w:noProof/>
        </w:rPr>
        <w:fldChar w:fldCharType="begin"/>
      </w:r>
      <w:r>
        <w:rPr>
          <w:noProof/>
        </w:rPr>
        <w:instrText xml:space="preserve"> PAGEREF _Toc293500497 \h </w:instrText>
      </w:r>
      <w:r>
        <w:rPr>
          <w:noProof/>
        </w:rPr>
      </w:r>
      <w:r>
        <w:rPr>
          <w:noProof/>
        </w:rPr>
        <w:fldChar w:fldCharType="separate"/>
      </w:r>
      <w:r>
        <w:rPr>
          <w:noProof/>
        </w:rPr>
        <w:t>17</w:t>
      </w:r>
      <w:r>
        <w:rPr>
          <w:noProof/>
        </w:rPr>
        <w:fldChar w:fldCharType="end"/>
      </w:r>
    </w:p>
    <w:p w:rsidR="00E55F3B" w:rsidRDefault="00E55F3B">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6.1.11.1</w:t>
      </w:r>
      <w:r>
        <w:rPr>
          <w:rFonts w:asciiTheme="minorHAnsi" w:eastAsiaTheme="minorEastAsia" w:hAnsiTheme="minorHAnsi" w:cstheme="minorBidi"/>
          <w:noProof/>
          <w:color w:val="auto"/>
          <w:sz w:val="22"/>
          <w:szCs w:val="22"/>
        </w:rPr>
        <w:tab/>
      </w:r>
      <w:r w:rsidRPr="002263B4">
        <w:rPr>
          <w:rFonts w:ascii="Courier New" w:hAnsi="Courier New"/>
          <w:noProof/>
        </w:rPr>
        <w:t>Location</w:t>
      </w:r>
      <w:r>
        <w:rPr>
          <w:noProof/>
        </w:rPr>
        <w:t xml:space="preserve"> attributes:</w:t>
      </w:r>
      <w:r>
        <w:rPr>
          <w:noProof/>
        </w:rPr>
        <w:tab/>
      </w:r>
      <w:r>
        <w:rPr>
          <w:noProof/>
        </w:rPr>
        <w:fldChar w:fldCharType="begin"/>
      </w:r>
      <w:r>
        <w:rPr>
          <w:noProof/>
        </w:rPr>
        <w:instrText xml:space="preserve"> PAGEREF _Toc293500498 \h </w:instrText>
      </w:r>
      <w:r>
        <w:rPr>
          <w:noProof/>
        </w:rPr>
      </w:r>
      <w:r>
        <w:rPr>
          <w:noProof/>
        </w:rPr>
        <w:fldChar w:fldCharType="separate"/>
      </w:r>
      <w:r>
        <w:rPr>
          <w:noProof/>
        </w:rPr>
        <w:t>18</w:t>
      </w:r>
      <w:r>
        <w:rPr>
          <w:noProof/>
        </w:rPr>
        <w:fldChar w:fldCharType="end"/>
      </w:r>
    </w:p>
    <w:p w:rsidR="00E55F3B" w:rsidRDefault="00E55F3B">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6.1.11.2</w:t>
      </w:r>
      <w:r>
        <w:rPr>
          <w:rFonts w:asciiTheme="minorHAnsi" w:eastAsiaTheme="minorEastAsia" w:hAnsiTheme="minorHAnsi" w:cstheme="minorBidi"/>
          <w:noProof/>
          <w:color w:val="auto"/>
          <w:sz w:val="22"/>
          <w:szCs w:val="22"/>
        </w:rPr>
        <w:tab/>
      </w:r>
      <w:r>
        <w:rPr>
          <w:noProof/>
        </w:rPr>
        <w:t>type</w:t>
      </w:r>
      <w:r>
        <w:rPr>
          <w:noProof/>
        </w:rPr>
        <w:tab/>
      </w:r>
      <w:r>
        <w:rPr>
          <w:noProof/>
        </w:rPr>
        <w:fldChar w:fldCharType="begin"/>
      </w:r>
      <w:r>
        <w:rPr>
          <w:noProof/>
        </w:rPr>
        <w:instrText xml:space="preserve"> PAGEREF _Toc293500499 \h </w:instrText>
      </w:r>
      <w:r>
        <w:rPr>
          <w:noProof/>
        </w:rPr>
      </w:r>
      <w:r>
        <w:rPr>
          <w:noProof/>
        </w:rPr>
        <w:fldChar w:fldCharType="separate"/>
      </w:r>
      <w:r>
        <w:rPr>
          <w:noProof/>
        </w:rPr>
        <w:t>18</w:t>
      </w:r>
      <w:r>
        <w:rPr>
          <w:noProof/>
        </w:rPr>
        <w:fldChar w:fldCharType="end"/>
      </w:r>
    </w:p>
    <w:p w:rsidR="00E55F3B" w:rsidRDefault="00E55F3B">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6.1.11.3</w:t>
      </w:r>
      <w:r>
        <w:rPr>
          <w:rFonts w:asciiTheme="minorHAnsi" w:eastAsiaTheme="minorEastAsia" w:hAnsiTheme="minorHAnsi" w:cstheme="minorBidi"/>
          <w:noProof/>
          <w:color w:val="auto"/>
          <w:sz w:val="22"/>
          <w:szCs w:val="22"/>
        </w:rPr>
        <w:tab/>
      </w:r>
      <w:r>
        <w:rPr>
          <w:noProof/>
        </w:rPr>
        <w:t>positiveOverlap</w:t>
      </w:r>
      <w:r>
        <w:rPr>
          <w:noProof/>
        </w:rPr>
        <w:tab/>
      </w:r>
      <w:r>
        <w:rPr>
          <w:noProof/>
        </w:rPr>
        <w:fldChar w:fldCharType="begin"/>
      </w:r>
      <w:r>
        <w:rPr>
          <w:noProof/>
        </w:rPr>
        <w:instrText xml:space="preserve"> PAGEREF _Toc293500500 \h </w:instrText>
      </w:r>
      <w:r>
        <w:rPr>
          <w:noProof/>
        </w:rPr>
      </w:r>
      <w:r>
        <w:rPr>
          <w:noProof/>
        </w:rPr>
        <w:fldChar w:fldCharType="separate"/>
      </w:r>
      <w:r>
        <w:rPr>
          <w:noProof/>
        </w:rPr>
        <w:t>18</w:t>
      </w:r>
      <w:r>
        <w:rPr>
          <w:noProof/>
        </w:rPr>
        <w:fldChar w:fldCharType="end"/>
      </w:r>
    </w:p>
    <w:p w:rsidR="00E55F3B" w:rsidRDefault="00E55F3B">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6.1.11.4</w:t>
      </w:r>
      <w:r>
        <w:rPr>
          <w:rFonts w:asciiTheme="minorHAnsi" w:eastAsiaTheme="minorEastAsia" w:hAnsiTheme="minorHAnsi" w:cstheme="minorBidi"/>
          <w:noProof/>
          <w:color w:val="auto"/>
          <w:sz w:val="22"/>
          <w:szCs w:val="22"/>
        </w:rPr>
        <w:tab/>
      </w:r>
      <w:r>
        <w:rPr>
          <w:noProof/>
        </w:rPr>
        <w:t>negativeOverlap</w:t>
      </w:r>
      <w:r>
        <w:rPr>
          <w:noProof/>
        </w:rPr>
        <w:tab/>
      </w:r>
      <w:r>
        <w:rPr>
          <w:noProof/>
        </w:rPr>
        <w:fldChar w:fldCharType="begin"/>
      </w:r>
      <w:r>
        <w:rPr>
          <w:noProof/>
        </w:rPr>
        <w:instrText xml:space="preserve"> PAGEREF _Toc293500501 \h </w:instrText>
      </w:r>
      <w:r>
        <w:rPr>
          <w:noProof/>
        </w:rPr>
      </w:r>
      <w:r>
        <w:rPr>
          <w:noProof/>
        </w:rPr>
        <w:fldChar w:fldCharType="separate"/>
      </w:r>
      <w:r>
        <w:rPr>
          <w:noProof/>
        </w:rPr>
        <w:t>18</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6.1.12</w:t>
      </w:r>
      <w:r>
        <w:rPr>
          <w:rFonts w:asciiTheme="minorHAnsi" w:eastAsiaTheme="minorEastAsia" w:hAnsiTheme="minorHAnsi" w:cstheme="minorBidi"/>
          <w:i w:val="0"/>
          <w:noProof/>
          <w:color w:val="auto"/>
          <w:sz w:val="22"/>
          <w:szCs w:val="22"/>
        </w:rPr>
        <w:tab/>
      </w:r>
      <w:r>
        <w:rPr>
          <w:noProof/>
        </w:rPr>
        <w:t>ProgramToolNumber</w:t>
      </w:r>
      <w:r>
        <w:rPr>
          <w:noProof/>
        </w:rPr>
        <w:tab/>
      </w:r>
      <w:r>
        <w:rPr>
          <w:noProof/>
        </w:rPr>
        <w:fldChar w:fldCharType="begin"/>
      </w:r>
      <w:r>
        <w:rPr>
          <w:noProof/>
        </w:rPr>
        <w:instrText xml:space="preserve"> PAGEREF _Toc293500502 \h </w:instrText>
      </w:r>
      <w:r>
        <w:rPr>
          <w:noProof/>
        </w:rPr>
      </w:r>
      <w:r>
        <w:rPr>
          <w:noProof/>
        </w:rPr>
        <w:fldChar w:fldCharType="separate"/>
      </w:r>
      <w:r>
        <w:rPr>
          <w:noProof/>
        </w:rPr>
        <w:t>18</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6.1.13</w:t>
      </w:r>
      <w:r>
        <w:rPr>
          <w:rFonts w:asciiTheme="minorHAnsi" w:eastAsiaTheme="minorEastAsia" w:hAnsiTheme="minorHAnsi" w:cstheme="minorBidi"/>
          <w:i w:val="0"/>
          <w:noProof/>
          <w:color w:val="auto"/>
          <w:sz w:val="22"/>
          <w:szCs w:val="22"/>
        </w:rPr>
        <w:tab/>
      </w:r>
      <w:r>
        <w:rPr>
          <w:noProof/>
        </w:rPr>
        <w:t>ReconditionCount</w:t>
      </w:r>
      <w:r>
        <w:rPr>
          <w:noProof/>
        </w:rPr>
        <w:tab/>
      </w:r>
      <w:r>
        <w:rPr>
          <w:noProof/>
        </w:rPr>
        <w:fldChar w:fldCharType="begin"/>
      </w:r>
      <w:r>
        <w:rPr>
          <w:noProof/>
        </w:rPr>
        <w:instrText xml:space="preserve"> PAGEREF _Toc293500503 \h </w:instrText>
      </w:r>
      <w:r>
        <w:rPr>
          <w:noProof/>
        </w:rPr>
      </w:r>
      <w:r>
        <w:rPr>
          <w:noProof/>
        </w:rPr>
        <w:fldChar w:fldCharType="separate"/>
      </w:r>
      <w:r>
        <w:rPr>
          <w:noProof/>
        </w:rPr>
        <w:t>19</w:t>
      </w:r>
      <w:r>
        <w:rPr>
          <w:noProof/>
        </w:rPr>
        <w:fldChar w:fldCharType="end"/>
      </w:r>
    </w:p>
    <w:p w:rsidR="00E55F3B" w:rsidRDefault="00E55F3B">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6.1.13.1</w:t>
      </w:r>
      <w:r>
        <w:rPr>
          <w:rFonts w:asciiTheme="minorHAnsi" w:eastAsiaTheme="minorEastAsia" w:hAnsiTheme="minorHAnsi" w:cstheme="minorBidi"/>
          <w:noProof/>
          <w:color w:val="auto"/>
          <w:sz w:val="22"/>
          <w:szCs w:val="22"/>
        </w:rPr>
        <w:tab/>
      </w:r>
      <w:r w:rsidRPr="002263B4">
        <w:rPr>
          <w:rFonts w:ascii="Courier New" w:hAnsi="Courier New"/>
          <w:noProof/>
        </w:rPr>
        <w:t>ReconditionCount</w:t>
      </w:r>
      <w:r>
        <w:rPr>
          <w:noProof/>
        </w:rPr>
        <w:t xml:space="preserve"> attributes</w:t>
      </w:r>
      <w:r>
        <w:rPr>
          <w:noProof/>
        </w:rPr>
        <w:tab/>
      </w:r>
      <w:r>
        <w:rPr>
          <w:noProof/>
        </w:rPr>
        <w:fldChar w:fldCharType="begin"/>
      </w:r>
      <w:r>
        <w:rPr>
          <w:noProof/>
        </w:rPr>
        <w:instrText xml:space="preserve"> PAGEREF _Toc293500504 \h </w:instrText>
      </w:r>
      <w:r>
        <w:rPr>
          <w:noProof/>
        </w:rPr>
      </w:r>
      <w:r>
        <w:rPr>
          <w:noProof/>
        </w:rPr>
        <w:fldChar w:fldCharType="separate"/>
      </w:r>
      <w:r>
        <w:rPr>
          <w:noProof/>
        </w:rPr>
        <w:t>19</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6.1.14</w:t>
      </w:r>
      <w:r>
        <w:rPr>
          <w:rFonts w:asciiTheme="minorHAnsi" w:eastAsiaTheme="minorEastAsia" w:hAnsiTheme="minorHAnsi" w:cstheme="minorBidi"/>
          <w:i w:val="0"/>
          <w:noProof/>
          <w:color w:val="auto"/>
          <w:sz w:val="22"/>
          <w:szCs w:val="22"/>
        </w:rPr>
        <w:tab/>
      </w:r>
      <w:r>
        <w:rPr>
          <w:noProof/>
        </w:rPr>
        <w:t>ToolLife:</w:t>
      </w:r>
      <w:r>
        <w:rPr>
          <w:noProof/>
        </w:rPr>
        <w:tab/>
      </w:r>
      <w:r>
        <w:rPr>
          <w:noProof/>
        </w:rPr>
        <w:fldChar w:fldCharType="begin"/>
      </w:r>
      <w:r>
        <w:rPr>
          <w:noProof/>
        </w:rPr>
        <w:instrText xml:space="preserve"> PAGEREF _Toc293500505 \h </w:instrText>
      </w:r>
      <w:r>
        <w:rPr>
          <w:noProof/>
        </w:rPr>
      </w:r>
      <w:r>
        <w:rPr>
          <w:noProof/>
        </w:rPr>
        <w:fldChar w:fldCharType="separate"/>
      </w:r>
      <w:r>
        <w:rPr>
          <w:noProof/>
        </w:rPr>
        <w:t>19</w:t>
      </w:r>
      <w:r>
        <w:rPr>
          <w:noProof/>
        </w:rPr>
        <w:fldChar w:fldCharType="end"/>
      </w:r>
    </w:p>
    <w:p w:rsidR="00E55F3B" w:rsidRDefault="00E55F3B">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6.1.14.1</w:t>
      </w:r>
      <w:r>
        <w:rPr>
          <w:rFonts w:asciiTheme="minorHAnsi" w:eastAsiaTheme="minorEastAsia" w:hAnsiTheme="minorHAnsi" w:cstheme="minorBidi"/>
          <w:noProof/>
          <w:color w:val="auto"/>
          <w:sz w:val="22"/>
          <w:szCs w:val="22"/>
        </w:rPr>
        <w:tab/>
      </w:r>
      <w:r>
        <w:rPr>
          <w:noProof/>
        </w:rPr>
        <w:t>ToolLife attributes:</w:t>
      </w:r>
      <w:r>
        <w:rPr>
          <w:noProof/>
        </w:rPr>
        <w:tab/>
      </w:r>
      <w:r>
        <w:rPr>
          <w:noProof/>
        </w:rPr>
        <w:fldChar w:fldCharType="begin"/>
      </w:r>
      <w:r>
        <w:rPr>
          <w:noProof/>
        </w:rPr>
        <w:instrText xml:space="preserve"> PAGEREF _Toc293500506 \h </w:instrText>
      </w:r>
      <w:r>
        <w:rPr>
          <w:noProof/>
        </w:rPr>
      </w:r>
      <w:r>
        <w:rPr>
          <w:noProof/>
        </w:rPr>
        <w:fldChar w:fldCharType="separate"/>
      </w:r>
      <w:r>
        <w:rPr>
          <w:noProof/>
        </w:rPr>
        <w:t>19</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6.1.15</w:t>
      </w:r>
      <w:r>
        <w:rPr>
          <w:rFonts w:asciiTheme="minorHAnsi" w:eastAsiaTheme="minorEastAsia" w:hAnsiTheme="minorHAnsi" w:cstheme="minorBidi"/>
          <w:i w:val="0"/>
          <w:noProof/>
          <w:color w:val="auto"/>
          <w:sz w:val="22"/>
          <w:szCs w:val="22"/>
        </w:rPr>
        <w:tab/>
      </w:r>
      <w:r>
        <w:rPr>
          <w:noProof/>
        </w:rPr>
        <w:t>ProgramSpindleSpeed</w:t>
      </w:r>
      <w:r>
        <w:rPr>
          <w:noProof/>
        </w:rPr>
        <w:tab/>
      </w:r>
      <w:r>
        <w:rPr>
          <w:noProof/>
        </w:rPr>
        <w:fldChar w:fldCharType="begin"/>
      </w:r>
      <w:r>
        <w:rPr>
          <w:noProof/>
        </w:rPr>
        <w:instrText xml:space="preserve"> PAGEREF _Toc293500507 \h </w:instrText>
      </w:r>
      <w:r>
        <w:rPr>
          <w:noProof/>
        </w:rPr>
      </w:r>
      <w:r>
        <w:rPr>
          <w:noProof/>
        </w:rPr>
        <w:fldChar w:fldCharType="separate"/>
      </w:r>
      <w:r>
        <w:rPr>
          <w:noProof/>
        </w:rPr>
        <w:t>20</w:t>
      </w:r>
      <w:r>
        <w:rPr>
          <w:noProof/>
        </w:rPr>
        <w:fldChar w:fldCharType="end"/>
      </w:r>
    </w:p>
    <w:p w:rsidR="00E55F3B" w:rsidRDefault="00E55F3B">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6.1.15.1</w:t>
      </w:r>
      <w:r>
        <w:rPr>
          <w:rFonts w:asciiTheme="minorHAnsi" w:eastAsiaTheme="minorEastAsia" w:hAnsiTheme="minorHAnsi" w:cstheme="minorBidi"/>
          <w:noProof/>
          <w:color w:val="auto"/>
          <w:sz w:val="22"/>
          <w:szCs w:val="22"/>
        </w:rPr>
        <w:tab/>
      </w:r>
      <w:r w:rsidRPr="002263B4">
        <w:rPr>
          <w:rFonts w:ascii="Courier New" w:hAnsi="Courier New"/>
          <w:noProof/>
        </w:rPr>
        <w:t>ProgramSpindleSpeed</w:t>
      </w:r>
      <w:r>
        <w:rPr>
          <w:noProof/>
        </w:rPr>
        <w:t xml:space="preserve"> attributes</w:t>
      </w:r>
      <w:r>
        <w:rPr>
          <w:noProof/>
        </w:rPr>
        <w:tab/>
      </w:r>
      <w:r>
        <w:rPr>
          <w:noProof/>
        </w:rPr>
        <w:fldChar w:fldCharType="begin"/>
      </w:r>
      <w:r>
        <w:rPr>
          <w:noProof/>
        </w:rPr>
        <w:instrText xml:space="preserve"> PAGEREF _Toc293500508 \h </w:instrText>
      </w:r>
      <w:r>
        <w:rPr>
          <w:noProof/>
        </w:rPr>
      </w:r>
      <w:r>
        <w:rPr>
          <w:noProof/>
        </w:rPr>
        <w:fldChar w:fldCharType="separate"/>
      </w:r>
      <w:r>
        <w:rPr>
          <w:noProof/>
        </w:rPr>
        <w:t>21</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6.1.16</w:t>
      </w:r>
      <w:r>
        <w:rPr>
          <w:rFonts w:asciiTheme="minorHAnsi" w:eastAsiaTheme="minorEastAsia" w:hAnsiTheme="minorHAnsi" w:cstheme="minorBidi"/>
          <w:i w:val="0"/>
          <w:noProof/>
          <w:color w:val="auto"/>
          <w:sz w:val="22"/>
          <w:szCs w:val="22"/>
        </w:rPr>
        <w:tab/>
      </w:r>
      <w:r>
        <w:rPr>
          <w:noProof/>
        </w:rPr>
        <w:t>ProgramFeedRate</w:t>
      </w:r>
      <w:r>
        <w:rPr>
          <w:noProof/>
        </w:rPr>
        <w:tab/>
      </w:r>
      <w:r>
        <w:rPr>
          <w:noProof/>
        </w:rPr>
        <w:fldChar w:fldCharType="begin"/>
      </w:r>
      <w:r>
        <w:rPr>
          <w:noProof/>
        </w:rPr>
        <w:instrText xml:space="preserve"> PAGEREF _Toc293500509 \h </w:instrText>
      </w:r>
      <w:r>
        <w:rPr>
          <w:noProof/>
        </w:rPr>
      </w:r>
      <w:r>
        <w:rPr>
          <w:noProof/>
        </w:rPr>
        <w:fldChar w:fldCharType="separate"/>
      </w:r>
      <w:r>
        <w:rPr>
          <w:noProof/>
        </w:rPr>
        <w:t>21</w:t>
      </w:r>
      <w:r>
        <w:rPr>
          <w:noProof/>
        </w:rPr>
        <w:fldChar w:fldCharType="end"/>
      </w:r>
    </w:p>
    <w:p w:rsidR="00E55F3B" w:rsidRDefault="00E55F3B">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6.1.16.1</w:t>
      </w:r>
      <w:r>
        <w:rPr>
          <w:rFonts w:asciiTheme="minorHAnsi" w:eastAsiaTheme="minorEastAsia" w:hAnsiTheme="minorHAnsi" w:cstheme="minorBidi"/>
          <w:noProof/>
          <w:color w:val="auto"/>
          <w:sz w:val="22"/>
          <w:szCs w:val="22"/>
        </w:rPr>
        <w:tab/>
      </w:r>
      <w:r w:rsidRPr="002263B4">
        <w:rPr>
          <w:rFonts w:ascii="Courier New" w:hAnsi="Courier New"/>
          <w:noProof/>
        </w:rPr>
        <w:t>ProgramSpindleSpeed</w:t>
      </w:r>
      <w:r>
        <w:rPr>
          <w:noProof/>
        </w:rPr>
        <w:t xml:space="preserve"> attributes</w:t>
      </w:r>
      <w:r>
        <w:rPr>
          <w:noProof/>
        </w:rPr>
        <w:tab/>
      </w:r>
      <w:r>
        <w:rPr>
          <w:noProof/>
        </w:rPr>
        <w:fldChar w:fldCharType="begin"/>
      </w:r>
      <w:r>
        <w:rPr>
          <w:noProof/>
        </w:rPr>
        <w:instrText xml:space="preserve"> PAGEREF _Toc293500510 \h </w:instrText>
      </w:r>
      <w:r>
        <w:rPr>
          <w:noProof/>
        </w:rPr>
      </w:r>
      <w:r>
        <w:rPr>
          <w:noProof/>
        </w:rPr>
        <w:fldChar w:fldCharType="separate"/>
      </w:r>
      <w:r>
        <w:rPr>
          <w:noProof/>
        </w:rPr>
        <w:t>21</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6.1.17</w:t>
      </w:r>
      <w:r>
        <w:rPr>
          <w:rFonts w:asciiTheme="minorHAnsi" w:eastAsiaTheme="minorEastAsia" w:hAnsiTheme="minorHAnsi" w:cstheme="minorBidi"/>
          <w:i w:val="0"/>
          <w:noProof/>
          <w:color w:val="auto"/>
          <w:sz w:val="22"/>
          <w:szCs w:val="22"/>
        </w:rPr>
        <w:tab/>
      </w:r>
      <w:r>
        <w:rPr>
          <w:noProof/>
        </w:rPr>
        <w:t>Measurements</w:t>
      </w:r>
      <w:r>
        <w:rPr>
          <w:noProof/>
        </w:rPr>
        <w:tab/>
      </w:r>
      <w:r>
        <w:rPr>
          <w:noProof/>
        </w:rPr>
        <w:fldChar w:fldCharType="begin"/>
      </w:r>
      <w:r>
        <w:rPr>
          <w:noProof/>
        </w:rPr>
        <w:instrText xml:space="preserve"> PAGEREF _Toc293500511 \h </w:instrText>
      </w:r>
      <w:r>
        <w:rPr>
          <w:noProof/>
        </w:rPr>
      </w:r>
      <w:r>
        <w:rPr>
          <w:noProof/>
        </w:rPr>
        <w:fldChar w:fldCharType="separate"/>
      </w:r>
      <w:r>
        <w:rPr>
          <w:noProof/>
        </w:rPr>
        <w:t>21</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6.1.18</w:t>
      </w:r>
      <w:r>
        <w:rPr>
          <w:rFonts w:asciiTheme="minorHAnsi" w:eastAsiaTheme="minorEastAsia" w:hAnsiTheme="minorHAnsi" w:cstheme="minorBidi"/>
          <w:i w:val="0"/>
          <w:noProof/>
          <w:color w:val="auto"/>
          <w:sz w:val="22"/>
          <w:szCs w:val="22"/>
        </w:rPr>
        <w:tab/>
      </w:r>
      <w:r>
        <w:rPr>
          <w:noProof/>
        </w:rPr>
        <w:t>Measurement</w:t>
      </w:r>
      <w:r>
        <w:rPr>
          <w:noProof/>
        </w:rPr>
        <w:tab/>
      </w:r>
      <w:r>
        <w:rPr>
          <w:noProof/>
        </w:rPr>
        <w:fldChar w:fldCharType="begin"/>
      </w:r>
      <w:r>
        <w:rPr>
          <w:noProof/>
        </w:rPr>
        <w:instrText xml:space="preserve"> PAGEREF _Toc293500512 \h </w:instrText>
      </w:r>
      <w:r>
        <w:rPr>
          <w:noProof/>
        </w:rPr>
      </w:r>
      <w:r>
        <w:rPr>
          <w:noProof/>
        </w:rPr>
        <w:fldChar w:fldCharType="separate"/>
      </w:r>
      <w:r>
        <w:rPr>
          <w:noProof/>
        </w:rPr>
        <w:t>22</w:t>
      </w:r>
      <w:r>
        <w:rPr>
          <w:noProof/>
        </w:rPr>
        <w:fldChar w:fldCharType="end"/>
      </w:r>
    </w:p>
    <w:p w:rsidR="00E55F3B" w:rsidRDefault="00E55F3B">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6.1.18.1</w:t>
      </w:r>
      <w:r>
        <w:rPr>
          <w:rFonts w:asciiTheme="minorHAnsi" w:eastAsiaTheme="minorEastAsia" w:hAnsiTheme="minorHAnsi" w:cstheme="minorBidi"/>
          <w:noProof/>
          <w:color w:val="auto"/>
          <w:sz w:val="22"/>
          <w:szCs w:val="22"/>
        </w:rPr>
        <w:tab/>
      </w:r>
      <w:r w:rsidRPr="002263B4">
        <w:rPr>
          <w:rFonts w:ascii="Courier New" w:hAnsi="Courier New"/>
          <w:noProof/>
        </w:rPr>
        <w:t>Measurement</w:t>
      </w:r>
      <w:r>
        <w:rPr>
          <w:noProof/>
        </w:rPr>
        <w:t xml:space="preserve"> attributes</w:t>
      </w:r>
      <w:r>
        <w:rPr>
          <w:noProof/>
        </w:rPr>
        <w:tab/>
      </w:r>
      <w:r>
        <w:rPr>
          <w:noProof/>
        </w:rPr>
        <w:fldChar w:fldCharType="begin"/>
      </w:r>
      <w:r>
        <w:rPr>
          <w:noProof/>
        </w:rPr>
        <w:instrText xml:space="preserve"> PAGEREF _Toc293500513 \h </w:instrText>
      </w:r>
      <w:r>
        <w:rPr>
          <w:noProof/>
        </w:rPr>
      </w:r>
      <w:r>
        <w:rPr>
          <w:noProof/>
        </w:rPr>
        <w:fldChar w:fldCharType="separate"/>
      </w:r>
      <w:r>
        <w:rPr>
          <w:noProof/>
        </w:rPr>
        <w:t>23</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lastRenderedPageBreak/>
        <w:t>6.1.19</w:t>
      </w:r>
      <w:r>
        <w:rPr>
          <w:rFonts w:asciiTheme="minorHAnsi" w:eastAsiaTheme="minorEastAsia" w:hAnsiTheme="minorHAnsi" w:cstheme="minorBidi"/>
          <w:i w:val="0"/>
          <w:noProof/>
          <w:color w:val="auto"/>
          <w:sz w:val="22"/>
          <w:szCs w:val="22"/>
        </w:rPr>
        <w:tab/>
      </w:r>
      <w:r w:rsidRPr="002263B4">
        <w:rPr>
          <w:rFonts w:ascii="Courier New" w:hAnsi="Courier New"/>
          <w:noProof/>
        </w:rPr>
        <w:t>CommonMeasurement</w:t>
      </w:r>
      <w:r>
        <w:rPr>
          <w:noProof/>
        </w:rPr>
        <w:t xml:space="preserve"> subtypes</w:t>
      </w:r>
      <w:r>
        <w:rPr>
          <w:noProof/>
        </w:rPr>
        <w:tab/>
      </w:r>
      <w:r>
        <w:rPr>
          <w:noProof/>
        </w:rPr>
        <w:fldChar w:fldCharType="begin"/>
      </w:r>
      <w:r>
        <w:rPr>
          <w:noProof/>
        </w:rPr>
        <w:instrText xml:space="preserve"> PAGEREF _Toc293500514 \h </w:instrText>
      </w:r>
      <w:r>
        <w:rPr>
          <w:noProof/>
        </w:rPr>
      </w:r>
      <w:r>
        <w:rPr>
          <w:noProof/>
        </w:rPr>
        <w:fldChar w:fldCharType="separate"/>
      </w:r>
      <w:r>
        <w:rPr>
          <w:noProof/>
        </w:rPr>
        <w:t>23</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6.1.20</w:t>
      </w:r>
      <w:r>
        <w:rPr>
          <w:rFonts w:asciiTheme="minorHAnsi" w:eastAsiaTheme="minorEastAsia" w:hAnsiTheme="minorHAnsi" w:cstheme="minorBidi"/>
          <w:i w:val="0"/>
          <w:noProof/>
          <w:color w:val="auto"/>
          <w:sz w:val="22"/>
          <w:szCs w:val="22"/>
        </w:rPr>
        <w:tab/>
      </w:r>
      <w:r w:rsidRPr="002263B4">
        <w:rPr>
          <w:rFonts w:ascii="Courier New" w:hAnsi="Courier New"/>
          <w:noProof/>
        </w:rPr>
        <w:t>CuttingToolMeasurement</w:t>
      </w:r>
      <w:r>
        <w:rPr>
          <w:noProof/>
        </w:rPr>
        <w:t xml:space="preserve"> subtypes</w:t>
      </w:r>
      <w:r>
        <w:rPr>
          <w:noProof/>
        </w:rPr>
        <w:tab/>
      </w:r>
      <w:r>
        <w:rPr>
          <w:noProof/>
        </w:rPr>
        <w:fldChar w:fldCharType="begin"/>
      </w:r>
      <w:r>
        <w:rPr>
          <w:noProof/>
        </w:rPr>
        <w:instrText xml:space="preserve"> PAGEREF _Toc293500515 \h </w:instrText>
      </w:r>
      <w:r>
        <w:rPr>
          <w:noProof/>
        </w:rPr>
      </w:r>
      <w:r>
        <w:rPr>
          <w:noProof/>
        </w:rPr>
        <w:fldChar w:fldCharType="separate"/>
      </w:r>
      <w:r>
        <w:rPr>
          <w:noProof/>
        </w:rPr>
        <w:t>23</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6.1.21</w:t>
      </w:r>
      <w:r>
        <w:rPr>
          <w:rFonts w:asciiTheme="minorHAnsi" w:eastAsiaTheme="minorEastAsia" w:hAnsiTheme="minorHAnsi" w:cstheme="minorBidi"/>
          <w:i w:val="0"/>
          <w:noProof/>
          <w:color w:val="auto"/>
          <w:sz w:val="22"/>
          <w:szCs w:val="22"/>
        </w:rPr>
        <w:tab/>
      </w:r>
      <w:r>
        <w:rPr>
          <w:noProof/>
        </w:rPr>
        <w:t>CuttingItems</w:t>
      </w:r>
      <w:r>
        <w:rPr>
          <w:noProof/>
        </w:rPr>
        <w:tab/>
      </w:r>
      <w:r>
        <w:rPr>
          <w:noProof/>
        </w:rPr>
        <w:fldChar w:fldCharType="begin"/>
      </w:r>
      <w:r>
        <w:rPr>
          <w:noProof/>
        </w:rPr>
        <w:instrText xml:space="preserve"> PAGEREF _Toc293500516 \h </w:instrText>
      </w:r>
      <w:r>
        <w:rPr>
          <w:noProof/>
        </w:rPr>
      </w:r>
      <w:r>
        <w:rPr>
          <w:noProof/>
        </w:rPr>
        <w:fldChar w:fldCharType="separate"/>
      </w:r>
      <w:r>
        <w:rPr>
          <w:noProof/>
        </w:rPr>
        <w:t>25</w:t>
      </w:r>
      <w:r>
        <w:rPr>
          <w:noProof/>
        </w:rPr>
        <w:fldChar w:fldCharType="end"/>
      </w:r>
    </w:p>
    <w:p w:rsidR="00E55F3B" w:rsidRDefault="00E55F3B">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6.1.21.1</w:t>
      </w:r>
      <w:r>
        <w:rPr>
          <w:rFonts w:asciiTheme="minorHAnsi" w:eastAsiaTheme="minorEastAsia" w:hAnsiTheme="minorHAnsi" w:cstheme="minorBidi"/>
          <w:noProof/>
          <w:color w:val="auto"/>
          <w:sz w:val="22"/>
          <w:szCs w:val="22"/>
        </w:rPr>
        <w:tab/>
      </w:r>
      <w:r>
        <w:rPr>
          <w:noProof/>
        </w:rPr>
        <w:t>CuttingItems attributes</w:t>
      </w:r>
      <w:r>
        <w:rPr>
          <w:noProof/>
        </w:rPr>
        <w:tab/>
      </w:r>
      <w:r>
        <w:rPr>
          <w:noProof/>
        </w:rPr>
        <w:fldChar w:fldCharType="begin"/>
      </w:r>
      <w:r>
        <w:rPr>
          <w:noProof/>
        </w:rPr>
        <w:instrText xml:space="preserve"> PAGEREF _Toc293500517 \h </w:instrText>
      </w:r>
      <w:r>
        <w:rPr>
          <w:noProof/>
        </w:rPr>
      </w:r>
      <w:r>
        <w:rPr>
          <w:noProof/>
        </w:rPr>
        <w:fldChar w:fldCharType="separate"/>
      </w:r>
      <w:r>
        <w:rPr>
          <w:noProof/>
        </w:rPr>
        <w:t>25</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6.1.22</w:t>
      </w:r>
      <w:r>
        <w:rPr>
          <w:rFonts w:asciiTheme="minorHAnsi" w:eastAsiaTheme="minorEastAsia" w:hAnsiTheme="minorHAnsi" w:cstheme="minorBidi"/>
          <w:i w:val="0"/>
          <w:noProof/>
          <w:color w:val="auto"/>
          <w:sz w:val="22"/>
          <w:szCs w:val="22"/>
        </w:rPr>
        <w:tab/>
      </w:r>
      <w:r>
        <w:rPr>
          <w:noProof/>
        </w:rPr>
        <w:t>CuttingItem</w:t>
      </w:r>
      <w:r>
        <w:rPr>
          <w:noProof/>
        </w:rPr>
        <w:tab/>
      </w:r>
      <w:r>
        <w:rPr>
          <w:noProof/>
        </w:rPr>
        <w:fldChar w:fldCharType="begin"/>
      </w:r>
      <w:r>
        <w:rPr>
          <w:noProof/>
        </w:rPr>
        <w:instrText xml:space="preserve"> PAGEREF _Toc293500518 \h </w:instrText>
      </w:r>
      <w:r>
        <w:rPr>
          <w:noProof/>
        </w:rPr>
      </w:r>
      <w:r>
        <w:rPr>
          <w:noProof/>
        </w:rPr>
        <w:fldChar w:fldCharType="separate"/>
      </w:r>
      <w:r>
        <w:rPr>
          <w:noProof/>
        </w:rPr>
        <w:t>25</w:t>
      </w:r>
      <w:r>
        <w:rPr>
          <w:noProof/>
        </w:rPr>
        <w:fldChar w:fldCharType="end"/>
      </w:r>
    </w:p>
    <w:p w:rsidR="00E55F3B" w:rsidRDefault="00E55F3B">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6.1.22.1</w:t>
      </w:r>
      <w:r>
        <w:rPr>
          <w:rFonts w:asciiTheme="minorHAnsi" w:eastAsiaTheme="minorEastAsia" w:hAnsiTheme="minorHAnsi" w:cstheme="minorBidi"/>
          <w:noProof/>
          <w:color w:val="auto"/>
          <w:sz w:val="22"/>
          <w:szCs w:val="22"/>
        </w:rPr>
        <w:tab/>
      </w:r>
      <w:r w:rsidRPr="002263B4">
        <w:rPr>
          <w:rFonts w:ascii="Courier New" w:hAnsi="Courier New"/>
          <w:noProof/>
        </w:rPr>
        <w:t>CuttingItem</w:t>
      </w:r>
      <w:r>
        <w:rPr>
          <w:noProof/>
        </w:rPr>
        <w:t xml:space="preserve"> attributes</w:t>
      </w:r>
      <w:r>
        <w:rPr>
          <w:noProof/>
        </w:rPr>
        <w:tab/>
      </w:r>
      <w:r>
        <w:rPr>
          <w:noProof/>
        </w:rPr>
        <w:fldChar w:fldCharType="begin"/>
      </w:r>
      <w:r>
        <w:rPr>
          <w:noProof/>
        </w:rPr>
        <w:instrText xml:space="preserve"> PAGEREF _Toc293500519 \h </w:instrText>
      </w:r>
      <w:r>
        <w:rPr>
          <w:noProof/>
        </w:rPr>
      </w:r>
      <w:r>
        <w:rPr>
          <w:noProof/>
        </w:rPr>
        <w:fldChar w:fldCharType="separate"/>
      </w:r>
      <w:r>
        <w:rPr>
          <w:noProof/>
        </w:rPr>
        <w:t>26</w:t>
      </w:r>
      <w:r>
        <w:rPr>
          <w:noProof/>
        </w:rPr>
        <w:fldChar w:fldCharType="end"/>
      </w:r>
    </w:p>
    <w:p w:rsidR="00E55F3B" w:rsidRDefault="00E55F3B">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6.1.22.2</w:t>
      </w:r>
      <w:r>
        <w:rPr>
          <w:rFonts w:asciiTheme="minorHAnsi" w:eastAsiaTheme="minorEastAsia" w:hAnsiTheme="minorHAnsi" w:cstheme="minorBidi"/>
          <w:noProof/>
          <w:color w:val="auto"/>
          <w:sz w:val="22"/>
          <w:szCs w:val="22"/>
        </w:rPr>
        <w:tab/>
      </w:r>
      <w:r>
        <w:rPr>
          <w:noProof/>
        </w:rPr>
        <w:t>indices</w:t>
      </w:r>
      <w:r>
        <w:rPr>
          <w:noProof/>
        </w:rPr>
        <w:tab/>
      </w:r>
      <w:r>
        <w:rPr>
          <w:noProof/>
        </w:rPr>
        <w:fldChar w:fldCharType="begin"/>
      </w:r>
      <w:r>
        <w:rPr>
          <w:noProof/>
        </w:rPr>
        <w:instrText xml:space="preserve"> PAGEREF _Toc293500520 \h </w:instrText>
      </w:r>
      <w:r>
        <w:rPr>
          <w:noProof/>
        </w:rPr>
      </w:r>
      <w:r>
        <w:rPr>
          <w:noProof/>
        </w:rPr>
        <w:fldChar w:fldCharType="separate"/>
      </w:r>
      <w:r>
        <w:rPr>
          <w:noProof/>
        </w:rPr>
        <w:t>27</w:t>
      </w:r>
      <w:r>
        <w:rPr>
          <w:noProof/>
        </w:rPr>
        <w:fldChar w:fldCharType="end"/>
      </w:r>
    </w:p>
    <w:p w:rsidR="00E55F3B" w:rsidRDefault="00E55F3B">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6.1.22.3</w:t>
      </w:r>
      <w:r>
        <w:rPr>
          <w:rFonts w:asciiTheme="minorHAnsi" w:eastAsiaTheme="minorEastAsia" w:hAnsiTheme="minorHAnsi" w:cstheme="minorBidi"/>
          <w:noProof/>
          <w:color w:val="auto"/>
          <w:sz w:val="22"/>
          <w:szCs w:val="22"/>
        </w:rPr>
        <w:tab/>
      </w:r>
      <w:r>
        <w:rPr>
          <w:noProof/>
        </w:rPr>
        <w:t>itemId</w:t>
      </w:r>
      <w:r>
        <w:rPr>
          <w:noProof/>
        </w:rPr>
        <w:tab/>
      </w:r>
      <w:r>
        <w:rPr>
          <w:noProof/>
        </w:rPr>
        <w:fldChar w:fldCharType="begin"/>
      </w:r>
      <w:r>
        <w:rPr>
          <w:noProof/>
        </w:rPr>
        <w:instrText xml:space="preserve"> PAGEREF _Toc293500521 \h </w:instrText>
      </w:r>
      <w:r>
        <w:rPr>
          <w:noProof/>
        </w:rPr>
      </w:r>
      <w:r>
        <w:rPr>
          <w:noProof/>
        </w:rPr>
        <w:fldChar w:fldCharType="separate"/>
      </w:r>
      <w:r>
        <w:rPr>
          <w:noProof/>
        </w:rPr>
        <w:t>27</w:t>
      </w:r>
      <w:r>
        <w:rPr>
          <w:noProof/>
        </w:rPr>
        <w:fldChar w:fldCharType="end"/>
      </w:r>
    </w:p>
    <w:p w:rsidR="00E55F3B" w:rsidRDefault="00E55F3B">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6.1.22.4</w:t>
      </w:r>
      <w:r>
        <w:rPr>
          <w:rFonts w:asciiTheme="minorHAnsi" w:eastAsiaTheme="minorEastAsia" w:hAnsiTheme="minorHAnsi" w:cstheme="minorBidi"/>
          <w:noProof/>
          <w:color w:val="auto"/>
          <w:sz w:val="22"/>
          <w:szCs w:val="22"/>
        </w:rPr>
        <w:tab/>
      </w:r>
      <w:r>
        <w:rPr>
          <w:noProof/>
        </w:rPr>
        <w:t>manufacturers</w:t>
      </w:r>
      <w:r>
        <w:rPr>
          <w:noProof/>
        </w:rPr>
        <w:tab/>
      </w:r>
      <w:r>
        <w:rPr>
          <w:noProof/>
        </w:rPr>
        <w:fldChar w:fldCharType="begin"/>
      </w:r>
      <w:r>
        <w:rPr>
          <w:noProof/>
        </w:rPr>
        <w:instrText xml:space="preserve"> PAGEREF _Toc293500522 \h </w:instrText>
      </w:r>
      <w:r>
        <w:rPr>
          <w:noProof/>
        </w:rPr>
      </w:r>
      <w:r>
        <w:rPr>
          <w:noProof/>
        </w:rPr>
        <w:fldChar w:fldCharType="separate"/>
      </w:r>
      <w:r>
        <w:rPr>
          <w:noProof/>
        </w:rPr>
        <w:t>27</w:t>
      </w:r>
      <w:r>
        <w:rPr>
          <w:noProof/>
        </w:rPr>
        <w:fldChar w:fldCharType="end"/>
      </w:r>
    </w:p>
    <w:p w:rsidR="00E55F3B" w:rsidRDefault="00E55F3B">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6.1.22.5</w:t>
      </w:r>
      <w:r>
        <w:rPr>
          <w:rFonts w:asciiTheme="minorHAnsi" w:eastAsiaTheme="minorEastAsia" w:hAnsiTheme="minorHAnsi" w:cstheme="minorBidi"/>
          <w:noProof/>
          <w:color w:val="auto"/>
          <w:sz w:val="22"/>
          <w:szCs w:val="22"/>
        </w:rPr>
        <w:tab/>
      </w:r>
      <w:r>
        <w:rPr>
          <w:noProof/>
        </w:rPr>
        <w:t>grade</w:t>
      </w:r>
      <w:r>
        <w:rPr>
          <w:noProof/>
        </w:rPr>
        <w:tab/>
      </w:r>
      <w:r>
        <w:rPr>
          <w:noProof/>
        </w:rPr>
        <w:fldChar w:fldCharType="begin"/>
      </w:r>
      <w:r>
        <w:rPr>
          <w:noProof/>
        </w:rPr>
        <w:instrText xml:space="preserve"> PAGEREF _Toc293500523 \h </w:instrText>
      </w:r>
      <w:r>
        <w:rPr>
          <w:noProof/>
        </w:rPr>
      </w:r>
      <w:r>
        <w:rPr>
          <w:noProof/>
        </w:rPr>
        <w:fldChar w:fldCharType="separate"/>
      </w:r>
      <w:r>
        <w:rPr>
          <w:noProof/>
        </w:rPr>
        <w:t>27</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6.1.23</w:t>
      </w:r>
      <w:r>
        <w:rPr>
          <w:rFonts w:asciiTheme="minorHAnsi" w:eastAsiaTheme="minorEastAsia" w:hAnsiTheme="minorHAnsi" w:cstheme="minorBidi"/>
          <w:i w:val="0"/>
          <w:noProof/>
          <w:color w:val="auto"/>
          <w:sz w:val="22"/>
          <w:szCs w:val="22"/>
        </w:rPr>
        <w:tab/>
      </w:r>
      <w:r>
        <w:rPr>
          <w:noProof/>
        </w:rPr>
        <w:t xml:space="preserve">A </w:t>
      </w:r>
      <w:r w:rsidRPr="002263B4">
        <w:rPr>
          <w:rFonts w:ascii="Courier New" w:hAnsi="Courier New"/>
          <w:noProof/>
        </w:rPr>
        <w:t>CuttingItem</w:t>
      </w:r>
      <w:r>
        <w:rPr>
          <w:noProof/>
        </w:rPr>
        <w:t xml:space="preserve"> contains the following elements.</w:t>
      </w:r>
      <w:r>
        <w:rPr>
          <w:noProof/>
        </w:rPr>
        <w:tab/>
      </w:r>
      <w:r>
        <w:rPr>
          <w:noProof/>
        </w:rPr>
        <w:fldChar w:fldCharType="begin"/>
      </w:r>
      <w:r>
        <w:rPr>
          <w:noProof/>
        </w:rPr>
        <w:instrText xml:space="preserve"> PAGEREF _Toc293500524 \h </w:instrText>
      </w:r>
      <w:r>
        <w:rPr>
          <w:noProof/>
        </w:rPr>
      </w:r>
      <w:r>
        <w:rPr>
          <w:noProof/>
        </w:rPr>
        <w:fldChar w:fldCharType="separate"/>
      </w:r>
      <w:r>
        <w:rPr>
          <w:noProof/>
        </w:rPr>
        <w:t>27</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6.1.24</w:t>
      </w:r>
      <w:r>
        <w:rPr>
          <w:rFonts w:asciiTheme="minorHAnsi" w:eastAsiaTheme="minorEastAsia" w:hAnsiTheme="minorHAnsi" w:cstheme="minorBidi"/>
          <w:i w:val="0"/>
          <w:noProof/>
          <w:color w:val="auto"/>
          <w:sz w:val="22"/>
          <w:szCs w:val="22"/>
        </w:rPr>
        <w:tab/>
      </w:r>
      <w:r>
        <w:rPr>
          <w:noProof/>
        </w:rPr>
        <w:t>Description</w:t>
      </w:r>
      <w:r>
        <w:rPr>
          <w:noProof/>
        </w:rPr>
        <w:tab/>
      </w:r>
      <w:r>
        <w:rPr>
          <w:noProof/>
        </w:rPr>
        <w:fldChar w:fldCharType="begin"/>
      </w:r>
      <w:r>
        <w:rPr>
          <w:noProof/>
        </w:rPr>
        <w:instrText xml:space="preserve"> PAGEREF _Toc293500525 \h </w:instrText>
      </w:r>
      <w:r>
        <w:rPr>
          <w:noProof/>
        </w:rPr>
      </w:r>
      <w:r>
        <w:rPr>
          <w:noProof/>
        </w:rPr>
        <w:fldChar w:fldCharType="separate"/>
      </w:r>
      <w:r>
        <w:rPr>
          <w:noProof/>
        </w:rPr>
        <w:t>27</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6.1.25</w:t>
      </w:r>
      <w:r>
        <w:rPr>
          <w:rFonts w:asciiTheme="minorHAnsi" w:eastAsiaTheme="minorEastAsia" w:hAnsiTheme="minorHAnsi" w:cstheme="minorBidi"/>
          <w:i w:val="0"/>
          <w:noProof/>
          <w:color w:val="auto"/>
          <w:sz w:val="22"/>
          <w:szCs w:val="22"/>
        </w:rPr>
        <w:tab/>
      </w:r>
      <w:r>
        <w:rPr>
          <w:noProof/>
        </w:rPr>
        <w:t>Locus</w:t>
      </w:r>
      <w:r>
        <w:rPr>
          <w:noProof/>
        </w:rPr>
        <w:tab/>
      </w:r>
      <w:r>
        <w:rPr>
          <w:noProof/>
        </w:rPr>
        <w:fldChar w:fldCharType="begin"/>
      </w:r>
      <w:r>
        <w:rPr>
          <w:noProof/>
        </w:rPr>
        <w:instrText xml:space="preserve"> PAGEREF _Toc293500526 \h </w:instrText>
      </w:r>
      <w:r>
        <w:rPr>
          <w:noProof/>
        </w:rPr>
      </w:r>
      <w:r>
        <w:rPr>
          <w:noProof/>
        </w:rPr>
        <w:fldChar w:fldCharType="separate"/>
      </w:r>
      <w:r>
        <w:rPr>
          <w:noProof/>
        </w:rPr>
        <w:t>27</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6.1.26</w:t>
      </w:r>
      <w:r>
        <w:rPr>
          <w:rFonts w:asciiTheme="minorHAnsi" w:eastAsiaTheme="minorEastAsia" w:hAnsiTheme="minorHAnsi" w:cstheme="minorBidi"/>
          <w:i w:val="0"/>
          <w:noProof/>
          <w:color w:val="auto"/>
          <w:sz w:val="22"/>
          <w:szCs w:val="22"/>
        </w:rPr>
        <w:tab/>
      </w:r>
      <w:r>
        <w:rPr>
          <w:noProof/>
        </w:rPr>
        <w:t>ItemLife</w:t>
      </w:r>
      <w:r>
        <w:rPr>
          <w:noProof/>
        </w:rPr>
        <w:tab/>
      </w:r>
      <w:r>
        <w:rPr>
          <w:noProof/>
        </w:rPr>
        <w:fldChar w:fldCharType="begin"/>
      </w:r>
      <w:r>
        <w:rPr>
          <w:noProof/>
        </w:rPr>
        <w:instrText xml:space="preserve"> PAGEREF _Toc293500527 \h </w:instrText>
      </w:r>
      <w:r>
        <w:rPr>
          <w:noProof/>
        </w:rPr>
      </w:r>
      <w:r>
        <w:rPr>
          <w:noProof/>
        </w:rPr>
        <w:fldChar w:fldCharType="separate"/>
      </w:r>
      <w:r>
        <w:rPr>
          <w:noProof/>
        </w:rPr>
        <w:t>28</w:t>
      </w:r>
      <w:r>
        <w:rPr>
          <w:noProof/>
        </w:rPr>
        <w:fldChar w:fldCharType="end"/>
      </w:r>
    </w:p>
    <w:p w:rsidR="00E55F3B" w:rsidRDefault="00E55F3B">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6.1.26.1</w:t>
      </w:r>
      <w:r>
        <w:rPr>
          <w:rFonts w:asciiTheme="minorHAnsi" w:eastAsiaTheme="minorEastAsia" w:hAnsiTheme="minorHAnsi" w:cstheme="minorBidi"/>
          <w:noProof/>
          <w:color w:val="auto"/>
          <w:sz w:val="22"/>
          <w:szCs w:val="22"/>
        </w:rPr>
        <w:tab/>
      </w:r>
      <w:r>
        <w:rPr>
          <w:noProof/>
        </w:rPr>
        <w:t>ItemLife attributes:</w:t>
      </w:r>
      <w:r>
        <w:rPr>
          <w:noProof/>
        </w:rPr>
        <w:tab/>
      </w:r>
      <w:r>
        <w:rPr>
          <w:noProof/>
        </w:rPr>
        <w:fldChar w:fldCharType="begin"/>
      </w:r>
      <w:r>
        <w:rPr>
          <w:noProof/>
        </w:rPr>
        <w:instrText xml:space="preserve"> PAGEREF _Toc293500528 \h </w:instrText>
      </w:r>
      <w:r>
        <w:rPr>
          <w:noProof/>
        </w:rPr>
      </w:r>
      <w:r>
        <w:rPr>
          <w:noProof/>
        </w:rPr>
        <w:fldChar w:fldCharType="separate"/>
      </w:r>
      <w:r>
        <w:rPr>
          <w:noProof/>
        </w:rPr>
        <w:t>28</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6.1.27</w:t>
      </w:r>
      <w:r>
        <w:rPr>
          <w:rFonts w:asciiTheme="minorHAnsi" w:eastAsiaTheme="minorEastAsia" w:hAnsiTheme="minorHAnsi" w:cstheme="minorBidi"/>
          <w:i w:val="0"/>
          <w:noProof/>
          <w:color w:val="auto"/>
          <w:sz w:val="22"/>
          <w:szCs w:val="22"/>
        </w:rPr>
        <w:tab/>
      </w:r>
      <w:r w:rsidRPr="002263B4">
        <w:rPr>
          <w:rFonts w:ascii="Courier New" w:hAnsi="Courier New"/>
          <w:noProof/>
        </w:rPr>
        <w:t>CuttingItemMeasurement</w:t>
      </w:r>
      <w:r>
        <w:rPr>
          <w:noProof/>
        </w:rPr>
        <w:t xml:space="preserve"> subtypes</w:t>
      </w:r>
      <w:r>
        <w:rPr>
          <w:noProof/>
        </w:rPr>
        <w:tab/>
      </w:r>
      <w:r>
        <w:rPr>
          <w:noProof/>
        </w:rPr>
        <w:fldChar w:fldCharType="begin"/>
      </w:r>
      <w:r>
        <w:rPr>
          <w:noProof/>
        </w:rPr>
        <w:instrText xml:space="preserve"> PAGEREF _Toc293500529 \h </w:instrText>
      </w:r>
      <w:r>
        <w:rPr>
          <w:noProof/>
        </w:rPr>
      </w:r>
      <w:r>
        <w:rPr>
          <w:noProof/>
        </w:rPr>
        <w:fldChar w:fldCharType="separate"/>
      </w:r>
      <w:r>
        <w:rPr>
          <w:noProof/>
        </w:rPr>
        <w:t>29</w:t>
      </w:r>
      <w:r>
        <w:rPr>
          <w:noProof/>
        </w:rPr>
        <w:fldChar w:fldCharType="end"/>
      </w:r>
    </w:p>
    <w:p w:rsidR="00E55F3B" w:rsidRDefault="00E55F3B">
      <w:pPr>
        <w:pStyle w:val="TOC1"/>
        <w:tabs>
          <w:tab w:val="right" w:leader="dot" w:pos="9350"/>
        </w:tabs>
        <w:rPr>
          <w:rFonts w:asciiTheme="minorHAnsi" w:eastAsiaTheme="minorEastAsia" w:hAnsiTheme="minorHAnsi" w:cstheme="minorBidi"/>
          <w:b w:val="0"/>
          <w:noProof/>
          <w:color w:val="auto"/>
          <w:sz w:val="22"/>
          <w:szCs w:val="22"/>
        </w:rPr>
      </w:pPr>
      <w:r>
        <w:rPr>
          <w:noProof/>
        </w:rPr>
        <w:t>Appendices</w:t>
      </w:r>
      <w:r>
        <w:rPr>
          <w:noProof/>
        </w:rPr>
        <w:tab/>
      </w:r>
      <w:r>
        <w:rPr>
          <w:noProof/>
        </w:rPr>
        <w:fldChar w:fldCharType="begin"/>
      </w:r>
      <w:r>
        <w:rPr>
          <w:noProof/>
        </w:rPr>
        <w:instrText xml:space="preserve"> PAGEREF _Toc293500530 \h </w:instrText>
      </w:r>
      <w:r>
        <w:rPr>
          <w:noProof/>
        </w:rPr>
      </w:r>
      <w:r>
        <w:rPr>
          <w:noProof/>
        </w:rPr>
        <w:fldChar w:fldCharType="separate"/>
      </w:r>
      <w:r>
        <w:rPr>
          <w:noProof/>
        </w:rPr>
        <w:t>33</w:t>
      </w:r>
      <w:r>
        <w:rPr>
          <w:noProof/>
        </w:rPr>
        <w:fldChar w:fldCharType="end"/>
      </w:r>
    </w:p>
    <w:p w:rsidR="00E55F3B" w:rsidRDefault="00E55F3B">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A.</w:t>
      </w:r>
      <w:r>
        <w:rPr>
          <w:rFonts w:asciiTheme="minorHAnsi" w:eastAsiaTheme="minorEastAsia" w:hAnsiTheme="minorHAnsi" w:cstheme="minorBidi"/>
          <w:b w:val="0"/>
          <w:noProof/>
          <w:color w:val="auto"/>
          <w:sz w:val="22"/>
          <w:szCs w:val="22"/>
        </w:rPr>
        <w:tab/>
      </w:r>
      <w:r>
        <w:rPr>
          <w:noProof/>
        </w:rPr>
        <w:t>Bibliography</w:t>
      </w:r>
      <w:r>
        <w:rPr>
          <w:noProof/>
        </w:rPr>
        <w:tab/>
      </w:r>
      <w:r>
        <w:rPr>
          <w:noProof/>
        </w:rPr>
        <w:fldChar w:fldCharType="begin"/>
      </w:r>
      <w:r>
        <w:rPr>
          <w:noProof/>
        </w:rPr>
        <w:instrText xml:space="preserve"> PAGEREF _Toc293500531 \h </w:instrText>
      </w:r>
      <w:r>
        <w:rPr>
          <w:noProof/>
        </w:rPr>
      </w:r>
      <w:r>
        <w:rPr>
          <w:noProof/>
        </w:rPr>
        <w:fldChar w:fldCharType="separate"/>
      </w:r>
      <w:r>
        <w:rPr>
          <w:noProof/>
        </w:rPr>
        <w:t>33</w:t>
      </w:r>
      <w:r>
        <w:rPr>
          <w:noProof/>
        </w:rPr>
        <w:fldChar w:fldCharType="end"/>
      </w:r>
    </w:p>
    <w:p w:rsidR="00E55F3B" w:rsidRDefault="00E55F3B">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B.</w:t>
      </w:r>
      <w:r>
        <w:rPr>
          <w:rFonts w:asciiTheme="minorHAnsi" w:eastAsiaTheme="minorEastAsia" w:hAnsiTheme="minorHAnsi" w:cstheme="minorBidi"/>
          <w:b w:val="0"/>
          <w:noProof/>
          <w:color w:val="auto"/>
          <w:sz w:val="22"/>
          <w:szCs w:val="22"/>
        </w:rPr>
        <w:tab/>
      </w:r>
      <w:r>
        <w:rPr>
          <w:noProof/>
        </w:rPr>
        <w:t>Additional Illustrations</w:t>
      </w:r>
      <w:r>
        <w:rPr>
          <w:noProof/>
        </w:rPr>
        <w:tab/>
      </w:r>
      <w:r>
        <w:rPr>
          <w:noProof/>
        </w:rPr>
        <w:fldChar w:fldCharType="begin"/>
      </w:r>
      <w:r>
        <w:rPr>
          <w:noProof/>
        </w:rPr>
        <w:instrText xml:space="preserve"> PAGEREF _Toc293500532 \h </w:instrText>
      </w:r>
      <w:r>
        <w:rPr>
          <w:noProof/>
        </w:rPr>
      </w:r>
      <w:r>
        <w:rPr>
          <w:noProof/>
        </w:rPr>
        <w:fldChar w:fldCharType="separate"/>
      </w:r>
      <w:r>
        <w:rPr>
          <w:noProof/>
        </w:rPr>
        <w:t>35</w:t>
      </w:r>
      <w:r>
        <w:rPr>
          <w:noProof/>
        </w:rPr>
        <w:fldChar w:fldCharType="end"/>
      </w:r>
    </w:p>
    <w:p w:rsidR="00E55F3B" w:rsidRDefault="00E55F3B">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C.</w:t>
      </w:r>
      <w:r>
        <w:rPr>
          <w:rFonts w:asciiTheme="minorHAnsi" w:eastAsiaTheme="minorEastAsia" w:hAnsiTheme="minorHAnsi" w:cstheme="minorBidi"/>
          <w:b w:val="0"/>
          <w:noProof/>
          <w:color w:val="auto"/>
          <w:sz w:val="22"/>
          <w:szCs w:val="22"/>
        </w:rPr>
        <w:tab/>
      </w:r>
      <w:r>
        <w:rPr>
          <w:noProof/>
        </w:rPr>
        <w:t>Cutting Tool Example</w:t>
      </w:r>
      <w:r>
        <w:rPr>
          <w:noProof/>
        </w:rPr>
        <w:tab/>
      </w:r>
      <w:r>
        <w:rPr>
          <w:noProof/>
        </w:rPr>
        <w:fldChar w:fldCharType="begin"/>
      </w:r>
      <w:r>
        <w:rPr>
          <w:noProof/>
        </w:rPr>
        <w:instrText xml:space="preserve"> PAGEREF _Toc293500533 \h </w:instrText>
      </w:r>
      <w:r>
        <w:rPr>
          <w:noProof/>
        </w:rPr>
      </w:r>
      <w:r>
        <w:rPr>
          <w:noProof/>
        </w:rPr>
        <w:fldChar w:fldCharType="separate"/>
      </w:r>
      <w:r>
        <w:rPr>
          <w:noProof/>
        </w:rPr>
        <w:t>38</w:t>
      </w:r>
      <w:r>
        <w:rPr>
          <w:noProof/>
        </w:rPr>
        <w:fldChar w:fldCharType="end"/>
      </w:r>
    </w:p>
    <w:p w:rsidR="00E55F3B" w:rsidRDefault="00E55F3B">
      <w:pPr>
        <w:pStyle w:val="TOC2"/>
        <w:tabs>
          <w:tab w:val="right" w:leader="dot" w:pos="9350"/>
        </w:tabs>
        <w:rPr>
          <w:rFonts w:asciiTheme="minorHAnsi" w:eastAsiaTheme="minorEastAsia" w:hAnsiTheme="minorHAnsi" w:cstheme="minorBidi"/>
          <w:noProof/>
          <w:color w:val="auto"/>
          <w:sz w:val="22"/>
          <w:szCs w:val="22"/>
        </w:rPr>
      </w:pPr>
      <w:r>
        <w:rPr>
          <w:noProof/>
        </w:rPr>
        <w:t>C.1 Shell Mill</w:t>
      </w:r>
      <w:r>
        <w:rPr>
          <w:noProof/>
        </w:rPr>
        <w:tab/>
      </w:r>
      <w:r>
        <w:rPr>
          <w:noProof/>
        </w:rPr>
        <w:fldChar w:fldCharType="begin"/>
      </w:r>
      <w:r>
        <w:rPr>
          <w:noProof/>
        </w:rPr>
        <w:instrText xml:space="preserve"> PAGEREF _Toc293500534 \h </w:instrText>
      </w:r>
      <w:r>
        <w:rPr>
          <w:noProof/>
        </w:rPr>
      </w:r>
      <w:r>
        <w:rPr>
          <w:noProof/>
        </w:rPr>
        <w:fldChar w:fldCharType="separate"/>
      </w:r>
      <w:r>
        <w:rPr>
          <w:noProof/>
        </w:rPr>
        <w:t>38</w:t>
      </w:r>
      <w:r>
        <w:rPr>
          <w:noProof/>
        </w:rPr>
        <w:fldChar w:fldCharType="end"/>
      </w:r>
    </w:p>
    <w:p w:rsidR="00E55F3B" w:rsidRDefault="00E55F3B">
      <w:pPr>
        <w:pStyle w:val="TOC2"/>
        <w:tabs>
          <w:tab w:val="right" w:leader="dot" w:pos="9350"/>
        </w:tabs>
        <w:rPr>
          <w:rFonts w:asciiTheme="minorHAnsi" w:eastAsiaTheme="minorEastAsia" w:hAnsiTheme="minorHAnsi" w:cstheme="minorBidi"/>
          <w:noProof/>
          <w:color w:val="auto"/>
          <w:sz w:val="22"/>
          <w:szCs w:val="22"/>
        </w:rPr>
      </w:pPr>
      <w:r>
        <w:rPr>
          <w:noProof/>
        </w:rPr>
        <w:t>C.1 Step Drill</w:t>
      </w:r>
      <w:r>
        <w:rPr>
          <w:noProof/>
        </w:rPr>
        <w:tab/>
      </w:r>
      <w:r>
        <w:rPr>
          <w:noProof/>
        </w:rPr>
        <w:fldChar w:fldCharType="begin"/>
      </w:r>
      <w:r>
        <w:rPr>
          <w:noProof/>
        </w:rPr>
        <w:instrText xml:space="preserve"> PAGEREF _Toc293500535 \h </w:instrText>
      </w:r>
      <w:r>
        <w:rPr>
          <w:noProof/>
        </w:rPr>
      </w:r>
      <w:r>
        <w:rPr>
          <w:noProof/>
        </w:rPr>
        <w:fldChar w:fldCharType="separate"/>
      </w:r>
      <w:r>
        <w:rPr>
          <w:noProof/>
        </w:rPr>
        <w:t>41</w:t>
      </w:r>
      <w:r>
        <w:rPr>
          <w:noProof/>
        </w:rPr>
        <w:fldChar w:fldCharType="end"/>
      </w:r>
    </w:p>
    <w:p w:rsidR="007478F7" w:rsidRDefault="00506088">
      <w:pPr>
        <w:pStyle w:val="Contents1"/>
        <w:tabs>
          <w:tab w:val="right" w:leader="dot" w:pos="9340"/>
        </w:tabs>
      </w:pPr>
      <w:r>
        <w:fldChar w:fldCharType="end"/>
      </w:r>
    </w:p>
    <w:p w:rsidR="007478F7" w:rsidRDefault="007478F7">
      <w:pPr>
        <w:sectPr w:rsidR="007478F7" w:rsidSect="007478F7">
          <w:headerReference w:type="even" r:id="rId25"/>
          <w:footerReference w:type="even" r:id="rId26"/>
          <w:footerReference w:type="default" r:id="rId27"/>
          <w:type w:val="continuous"/>
          <w:pgSz w:w="12240" w:h="15840"/>
          <w:pgMar w:top="1440" w:right="1440" w:bottom="1440" w:left="1440" w:header="720" w:footer="864" w:gutter="0"/>
          <w:cols w:space="720"/>
        </w:sectPr>
      </w:pPr>
    </w:p>
    <w:p w:rsidR="007478F7" w:rsidRDefault="007478F7">
      <w:pPr>
        <w:pStyle w:val="ContentsHeading"/>
      </w:pPr>
      <w:r>
        <w:lastRenderedPageBreak/>
        <w:br w:type="page"/>
      </w:r>
      <w:r>
        <w:lastRenderedPageBreak/>
        <w:t>Table of Figures</w:t>
      </w:r>
    </w:p>
    <w:p w:rsidR="0026689A" w:rsidRDefault="00506088">
      <w:pPr>
        <w:pStyle w:val="TableofFigures"/>
        <w:tabs>
          <w:tab w:val="right" w:leader="dot" w:pos="9350"/>
        </w:tabs>
        <w:rPr>
          <w:rFonts w:asciiTheme="minorHAnsi" w:eastAsiaTheme="minorEastAsia" w:hAnsiTheme="minorHAnsi" w:cstheme="minorBidi"/>
          <w:noProof/>
          <w:color w:val="auto"/>
          <w:sz w:val="22"/>
          <w:szCs w:val="22"/>
        </w:rPr>
      </w:pPr>
      <w:r>
        <w:rPr>
          <w:rFonts w:ascii="Courier" w:hAnsi="Courier"/>
          <w:smallCaps/>
          <w:color w:val="0079A5"/>
          <w:sz w:val="48"/>
        </w:rPr>
        <w:fldChar w:fldCharType="begin"/>
      </w:r>
      <w:r w:rsidR="007478F7">
        <w:rPr>
          <w:color w:val="0079A5"/>
          <w:sz w:val="48"/>
        </w:rPr>
        <w:instrText xml:space="preserve"> TOC \c "Figure" </w:instrText>
      </w:r>
      <w:r>
        <w:rPr>
          <w:rFonts w:ascii="Courier" w:hAnsi="Courier"/>
          <w:smallCaps/>
          <w:color w:val="0079A5"/>
          <w:sz w:val="48"/>
        </w:rPr>
        <w:fldChar w:fldCharType="separate"/>
      </w:r>
      <w:r w:rsidR="0026689A">
        <w:rPr>
          <w:noProof/>
        </w:rPr>
        <w:t>Figure 1: Assets Schema</w:t>
      </w:r>
      <w:r w:rsidR="0026689A">
        <w:rPr>
          <w:noProof/>
        </w:rPr>
        <w:tab/>
      </w:r>
      <w:r w:rsidR="0026689A">
        <w:rPr>
          <w:noProof/>
        </w:rPr>
        <w:fldChar w:fldCharType="begin"/>
      </w:r>
      <w:r w:rsidR="0026689A">
        <w:rPr>
          <w:noProof/>
        </w:rPr>
        <w:instrText xml:space="preserve"> PAGEREF _Toc293500365 \h </w:instrText>
      </w:r>
      <w:r w:rsidR="0026689A">
        <w:rPr>
          <w:noProof/>
        </w:rPr>
      </w:r>
      <w:r w:rsidR="0026689A">
        <w:rPr>
          <w:noProof/>
        </w:rPr>
        <w:fldChar w:fldCharType="separate"/>
      </w:r>
      <w:r w:rsidR="0026689A">
        <w:rPr>
          <w:noProof/>
        </w:rPr>
        <w:t>6</w:t>
      </w:r>
      <w:r w:rsidR="0026689A">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 Cutting Tool Parts</w:t>
      </w:r>
      <w:r>
        <w:rPr>
          <w:noProof/>
        </w:rPr>
        <w:tab/>
      </w:r>
      <w:r>
        <w:rPr>
          <w:noProof/>
        </w:rPr>
        <w:fldChar w:fldCharType="begin"/>
      </w:r>
      <w:r>
        <w:rPr>
          <w:noProof/>
        </w:rPr>
        <w:instrText xml:space="preserve"> PAGEREF _Toc293500366 \h </w:instrText>
      </w:r>
      <w:r>
        <w:rPr>
          <w:noProof/>
        </w:rPr>
      </w:r>
      <w:r>
        <w:rPr>
          <w:noProof/>
        </w:rPr>
        <w:fldChar w:fldCharType="separate"/>
      </w:r>
      <w:r>
        <w:rPr>
          <w:noProof/>
        </w:rPr>
        <w:t>7</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3: Cutting Tool Composition</w:t>
      </w:r>
      <w:r>
        <w:rPr>
          <w:noProof/>
        </w:rPr>
        <w:tab/>
      </w:r>
      <w:r>
        <w:rPr>
          <w:noProof/>
        </w:rPr>
        <w:fldChar w:fldCharType="begin"/>
      </w:r>
      <w:r>
        <w:rPr>
          <w:noProof/>
        </w:rPr>
        <w:instrText xml:space="preserve"> PAGEREF _Toc293500367 \h </w:instrText>
      </w:r>
      <w:r>
        <w:rPr>
          <w:noProof/>
        </w:rPr>
      </w:r>
      <w:r>
        <w:rPr>
          <w:noProof/>
        </w:rPr>
        <w:fldChar w:fldCharType="separate"/>
      </w:r>
      <w:r>
        <w:rPr>
          <w:noProof/>
        </w:rPr>
        <w:t>7</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4: Cutting Tool, Tool Item and Cutting Item</w:t>
      </w:r>
      <w:r>
        <w:rPr>
          <w:noProof/>
        </w:rPr>
        <w:tab/>
      </w:r>
      <w:r>
        <w:rPr>
          <w:noProof/>
        </w:rPr>
        <w:fldChar w:fldCharType="begin"/>
      </w:r>
      <w:r>
        <w:rPr>
          <w:noProof/>
        </w:rPr>
        <w:instrText xml:space="preserve"> PAGEREF _Toc293500368 \h </w:instrText>
      </w:r>
      <w:r>
        <w:rPr>
          <w:noProof/>
        </w:rPr>
      </w:r>
      <w:r>
        <w:rPr>
          <w:noProof/>
        </w:rPr>
        <w:fldChar w:fldCharType="separate"/>
      </w:r>
      <w:r>
        <w:rPr>
          <w:noProof/>
        </w:rPr>
        <w:t>8</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5: Cutting Tool, Tool Item and Cutting Item</w:t>
      </w:r>
      <w:r>
        <w:rPr>
          <w:noProof/>
        </w:rPr>
        <w:tab/>
      </w:r>
      <w:r>
        <w:rPr>
          <w:noProof/>
        </w:rPr>
        <w:fldChar w:fldCharType="begin"/>
      </w:r>
      <w:r>
        <w:rPr>
          <w:noProof/>
        </w:rPr>
        <w:instrText xml:space="preserve"> PAGEREF _Toc293500369 \h </w:instrText>
      </w:r>
      <w:r>
        <w:rPr>
          <w:noProof/>
        </w:rPr>
      </w:r>
      <w:r>
        <w:rPr>
          <w:noProof/>
        </w:rPr>
        <w:fldChar w:fldCharType="separate"/>
      </w:r>
      <w:r>
        <w:rPr>
          <w:noProof/>
        </w:rPr>
        <w:t>9</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6: Cutting Tool Measurements</w:t>
      </w:r>
      <w:r>
        <w:rPr>
          <w:noProof/>
        </w:rPr>
        <w:tab/>
      </w:r>
      <w:r>
        <w:rPr>
          <w:noProof/>
        </w:rPr>
        <w:fldChar w:fldCharType="begin"/>
      </w:r>
      <w:r>
        <w:rPr>
          <w:noProof/>
        </w:rPr>
        <w:instrText xml:space="preserve"> PAGEREF _Toc293500370 \h </w:instrText>
      </w:r>
      <w:r>
        <w:rPr>
          <w:noProof/>
        </w:rPr>
      </w:r>
      <w:r>
        <w:rPr>
          <w:noProof/>
        </w:rPr>
        <w:fldChar w:fldCharType="separate"/>
      </w:r>
      <w:r>
        <w:rPr>
          <w:noProof/>
        </w:rPr>
        <w:t>9</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7: Cutting Tool Asset Structure</w:t>
      </w:r>
      <w:r>
        <w:rPr>
          <w:noProof/>
        </w:rPr>
        <w:tab/>
      </w:r>
      <w:r>
        <w:rPr>
          <w:noProof/>
        </w:rPr>
        <w:fldChar w:fldCharType="begin"/>
      </w:r>
      <w:r>
        <w:rPr>
          <w:noProof/>
        </w:rPr>
        <w:instrText xml:space="preserve"> PAGEREF _Toc293500371 \h </w:instrText>
      </w:r>
      <w:r>
        <w:rPr>
          <w:noProof/>
        </w:rPr>
      </w:r>
      <w:r>
        <w:rPr>
          <w:noProof/>
        </w:rPr>
        <w:fldChar w:fldCharType="separate"/>
      </w:r>
      <w:r>
        <w:rPr>
          <w:noProof/>
        </w:rPr>
        <w:t>10</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8: Cutting Tool Schema</w:t>
      </w:r>
      <w:r>
        <w:rPr>
          <w:noProof/>
        </w:rPr>
        <w:tab/>
      </w:r>
      <w:r>
        <w:rPr>
          <w:noProof/>
        </w:rPr>
        <w:fldChar w:fldCharType="begin"/>
      </w:r>
      <w:r>
        <w:rPr>
          <w:noProof/>
        </w:rPr>
        <w:instrText xml:space="preserve"> PAGEREF _Toc293500372 \h </w:instrText>
      </w:r>
      <w:r>
        <w:rPr>
          <w:noProof/>
        </w:rPr>
      </w:r>
      <w:r>
        <w:rPr>
          <w:noProof/>
        </w:rPr>
        <w:fldChar w:fldCharType="separate"/>
      </w:r>
      <w:r>
        <w:rPr>
          <w:noProof/>
        </w:rPr>
        <w:t>11</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9: Cutting Tool Definition</w:t>
      </w:r>
      <w:r>
        <w:rPr>
          <w:noProof/>
        </w:rPr>
        <w:tab/>
      </w:r>
      <w:r>
        <w:rPr>
          <w:noProof/>
        </w:rPr>
        <w:fldChar w:fldCharType="begin"/>
      </w:r>
      <w:r>
        <w:rPr>
          <w:noProof/>
        </w:rPr>
        <w:instrText xml:space="preserve"> PAGEREF _Toc293500373 \h </w:instrText>
      </w:r>
      <w:r>
        <w:rPr>
          <w:noProof/>
        </w:rPr>
      </w:r>
      <w:r>
        <w:rPr>
          <w:noProof/>
        </w:rPr>
        <w:fldChar w:fldCharType="separate"/>
      </w:r>
      <w:r>
        <w:rPr>
          <w:noProof/>
        </w:rPr>
        <w:t>13</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10: Cutting Tool Life Cycle</w:t>
      </w:r>
      <w:r>
        <w:rPr>
          <w:noProof/>
        </w:rPr>
        <w:tab/>
      </w:r>
      <w:r>
        <w:rPr>
          <w:noProof/>
        </w:rPr>
        <w:fldChar w:fldCharType="begin"/>
      </w:r>
      <w:r>
        <w:rPr>
          <w:noProof/>
        </w:rPr>
        <w:instrText xml:space="preserve"> PAGEREF _Toc293500374 \h </w:instrText>
      </w:r>
      <w:r>
        <w:rPr>
          <w:noProof/>
        </w:rPr>
      </w:r>
      <w:r>
        <w:rPr>
          <w:noProof/>
        </w:rPr>
        <w:fldChar w:fldCharType="separate"/>
      </w:r>
      <w:r>
        <w:rPr>
          <w:noProof/>
        </w:rPr>
        <w:t>15</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11: Location</w:t>
      </w:r>
      <w:r>
        <w:rPr>
          <w:noProof/>
        </w:rPr>
        <w:tab/>
      </w:r>
      <w:r>
        <w:rPr>
          <w:noProof/>
        </w:rPr>
        <w:fldChar w:fldCharType="begin"/>
      </w:r>
      <w:r>
        <w:rPr>
          <w:noProof/>
        </w:rPr>
        <w:instrText xml:space="preserve"> PAGEREF _Toc293500375 \h </w:instrText>
      </w:r>
      <w:r>
        <w:rPr>
          <w:noProof/>
        </w:rPr>
      </w:r>
      <w:r>
        <w:rPr>
          <w:noProof/>
        </w:rPr>
        <w:fldChar w:fldCharType="separate"/>
      </w:r>
      <w:r>
        <w:rPr>
          <w:noProof/>
        </w:rPr>
        <w:t>17</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12: Cutting Tool Life Cycle</w:t>
      </w:r>
      <w:r>
        <w:rPr>
          <w:noProof/>
        </w:rPr>
        <w:tab/>
      </w:r>
      <w:r>
        <w:rPr>
          <w:noProof/>
        </w:rPr>
        <w:fldChar w:fldCharType="begin"/>
      </w:r>
      <w:r>
        <w:rPr>
          <w:noProof/>
        </w:rPr>
        <w:instrText xml:space="preserve"> PAGEREF _Toc293500376 \h </w:instrText>
      </w:r>
      <w:r>
        <w:rPr>
          <w:noProof/>
        </w:rPr>
      </w:r>
      <w:r>
        <w:rPr>
          <w:noProof/>
        </w:rPr>
        <w:fldChar w:fldCharType="separate"/>
      </w:r>
      <w:r>
        <w:rPr>
          <w:noProof/>
        </w:rPr>
        <w:t>19</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13: Item Life</w:t>
      </w:r>
      <w:r>
        <w:rPr>
          <w:noProof/>
        </w:rPr>
        <w:tab/>
      </w:r>
      <w:r>
        <w:rPr>
          <w:noProof/>
        </w:rPr>
        <w:fldChar w:fldCharType="begin"/>
      </w:r>
      <w:r>
        <w:rPr>
          <w:noProof/>
        </w:rPr>
        <w:instrText xml:space="preserve"> PAGEREF _Toc293500377 \h </w:instrText>
      </w:r>
      <w:r>
        <w:rPr>
          <w:noProof/>
        </w:rPr>
      </w:r>
      <w:r>
        <w:rPr>
          <w:noProof/>
        </w:rPr>
        <w:fldChar w:fldCharType="separate"/>
      </w:r>
      <w:r>
        <w:rPr>
          <w:noProof/>
        </w:rPr>
        <w:t>19</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14: Program Spindle Speed</w:t>
      </w:r>
      <w:r>
        <w:rPr>
          <w:noProof/>
        </w:rPr>
        <w:tab/>
      </w:r>
      <w:r>
        <w:rPr>
          <w:noProof/>
        </w:rPr>
        <w:fldChar w:fldCharType="begin"/>
      </w:r>
      <w:r>
        <w:rPr>
          <w:noProof/>
        </w:rPr>
        <w:instrText xml:space="preserve"> PAGEREF _Toc293500378 \h </w:instrText>
      </w:r>
      <w:r>
        <w:rPr>
          <w:noProof/>
        </w:rPr>
      </w:r>
      <w:r>
        <w:rPr>
          <w:noProof/>
        </w:rPr>
        <w:fldChar w:fldCharType="separate"/>
      </w:r>
      <w:r>
        <w:rPr>
          <w:noProof/>
        </w:rPr>
        <w:t>21</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15: Program Feed Rate</w:t>
      </w:r>
      <w:r>
        <w:rPr>
          <w:noProof/>
        </w:rPr>
        <w:tab/>
      </w:r>
      <w:r>
        <w:rPr>
          <w:noProof/>
        </w:rPr>
        <w:fldChar w:fldCharType="begin"/>
      </w:r>
      <w:r>
        <w:rPr>
          <w:noProof/>
        </w:rPr>
        <w:instrText xml:space="preserve"> PAGEREF _Toc293500379 \h </w:instrText>
      </w:r>
      <w:r>
        <w:rPr>
          <w:noProof/>
        </w:rPr>
      </w:r>
      <w:r>
        <w:rPr>
          <w:noProof/>
        </w:rPr>
        <w:fldChar w:fldCharType="separate"/>
      </w:r>
      <w:r>
        <w:rPr>
          <w:noProof/>
        </w:rPr>
        <w:t>21</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16: Measurement</w:t>
      </w:r>
      <w:r>
        <w:rPr>
          <w:noProof/>
        </w:rPr>
        <w:tab/>
      </w:r>
      <w:r>
        <w:rPr>
          <w:noProof/>
        </w:rPr>
        <w:fldChar w:fldCharType="begin"/>
      </w:r>
      <w:r>
        <w:rPr>
          <w:noProof/>
        </w:rPr>
        <w:instrText xml:space="preserve"> PAGEREF _Toc293500380 \h </w:instrText>
      </w:r>
      <w:r>
        <w:rPr>
          <w:noProof/>
        </w:rPr>
      </w:r>
      <w:r>
        <w:rPr>
          <w:noProof/>
        </w:rPr>
        <w:fldChar w:fldCharType="separate"/>
      </w:r>
      <w:r>
        <w:rPr>
          <w:noProof/>
        </w:rPr>
        <w:t>22</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17: Cutting Tool Measurement Diagram 1 (Cutting Item, Tool Item, and Adaptive Item – ISO 13399)</w:t>
      </w:r>
      <w:r>
        <w:rPr>
          <w:noProof/>
        </w:rPr>
        <w:tab/>
      </w:r>
      <w:r>
        <w:rPr>
          <w:noProof/>
        </w:rPr>
        <w:fldChar w:fldCharType="begin"/>
      </w:r>
      <w:r>
        <w:rPr>
          <w:noProof/>
        </w:rPr>
        <w:instrText xml:space="preserve"> PAGEREF _Toc293500381 \h </w:instrText>
      </w:r>
      <w:r>
        <w:rPr>
          <w:noProof/>
        </w:rPr>
      </w:r>
      <w:r>
        <w:rPr>
          <w:noProof/>
        </w:rPr>
        <w:fldChar w:fldCharType="separate"/>
      </w:r>
      <w:r>
        <w:rPr>
          <w:noProof/>
        </w:rPr>
        <w:t>23</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18: Cutting Tool Measurement Diagram 2 (Cutting Item, Tool Item, and Adaptive Item – ISO 13399)</w:t>
      </w:r>
      <w:r>
        <w:rPr>
          <w:noProof/>
        </w:rPr>
        <w:tab/>
      </w:r>
      <w:r>
        <w:rPr>
          <w:noProof/>
        </w:rPr>
        <w:fldChar w:fldCharType="begin"/>
      </w:r>
      <w:r>
        <w:rPr>
          <w:noProof/>
        </w:rPr>
        <w:instrText xml:space="preserve"> PAGEREF _Toc293500382 \h </w:instrText>
      </w:r>
      <w:r>
        <w:rPr>
          <w:noProof/>
        </w:rPr>
      </w:r>
      <w:r>
        <w:rPr>
          <w:noProof/>
        </w:rPr>
        <w:fldChar w:fldCharType="separate"/>
      </w:r>
      <w:r>
        <w:rPr>
          <w:noProof/>
        </w:rPr>
        <w:t>24</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19: Cutting Items</w:t>
      </w:r>
      <w:r>
        <w:rPr>
          <w:noProof/>
        </w:rPr>
        <w:tab/>
      </w:r>
      <w:r>
        <w:rPr>
          <w:noProof/>
        </w:rPr>
        <w:fldChar w:fldCharType="begin"/>
      </w:r>
      <w:r>
        <w:rPr>
          <w:noProof/>
        </w:rPr>
        <w:instrText xml:space="preserve"> PAGEREF _Toc293500383 \h </w:instrText>
      </w:r>
      <w:r>
        <w:rPr>
          <w:noProof/>
        </w:rPr>
      </w:r>
      <w:r>
        <w:rPr>
          <w:noProof/>
        </w:rPr>
        <w:fldChar w:fldCharType="separate"/>
      </w:r>
      <w:r>
        <w:rPr>
          <w:noProof/>
        </w:rPr>
        <w:t>25</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20: Cutting Item</w:t>
      </w:r>
      <w:r>
        <w:rPr>
          <w:noProof/>
        </w:rPr>
        <w:tab/>
      </w:r>
      <w:r>
        <w:rPr>
          <w:noProof/>
        </w:rPr>
        <w:fldChar w:fldCharType="begin"/>
      </w:r>
      <w:r>
        <w:rPr>
          <w:noProof/>
        </w:rPr>
        <w:instrText xml:space="preserve"> PAGEREF _Toc293500384 \h </w:instrText>
      </w:r>
      <w:r>
        <w:rPr>
          <w:noProof/>
        </w:rPr>
      </w:r>
      <w:r>
        <w:rPr>
          <w:noProof/>
        </w:rPr>
        <w:fldChar w:fldCharType="separate"/>
      </w:r>
      <w:r>
        <w:rPr>
          <w:noProof/>
        </w:rPr>
        <w:t>26</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21: Item Life</w:t>
      </w:r>
      <w:r>
        <w:rPr>
          <w:noProof/>
        </w:rPr>
        <w:tab/>
      </w:r>
      <w:r>
        <w:rPr>
          <w:noProof/>
        </w:rPr>
        <w:fldChar w:fldCharType="begin"/>
      </w:r>
      <w:r>
        <w:rPr>
          <w:noProof/>
        </w:rPr>
        <w:instrText xml:space="preserve"> PAGEREF _Toc293500385 \h </w:instrText>
      </w:r>
      <w:r>
        <w:rPr>
          <w:noProof/>
        </w:rPr>
      </w:r>
      <w:r>
        <w:rPr>
          <w:noProof/>
        </w:rPr>
        <w:fldChar w:fldCharType="separate"/>
      </w:r>
      <w:r>
        <w:rPr>
          <w:noProof/>
        </w:rPr>
        <w:t>28</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22: Cutting Tool</w:t>
      </w:r>
      <w:r>
        <w:rPr>
          <w:noProof/>
        </w:rPr>
        <w:tab/>
      </w:r>
      <w:r>
        <w:rPr>
          <w:noProof/>
        </w:rPr>
        <w:fldChar w:fldCharType="begin"/>
      </w:r>
      <w:r>
        <w:rPr>
          <w:noProof/>
        </w:rPr>
        <w:instrText xml:space="preserve"> PAGEREF _Toc293500386 \h </w:instrText>
      </w:r>
      <w:r>
        <w:rPr>
          <w:noProof/>
        </w:rPr>
      </w:r>
      <w:r>
        <w:rPr>
          <w:noProof/>
        </w:rPr>
        <w:fldChar w:fldCharType="separate"/>
      </w:r>
      <w:r>
        <w:rPr>
          <w:noProof/>
        </w:rPr>
        <w:t>30</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23: Cutting Item</w:t>
      </w:r>
      <w:r>
        <w:rPr>
          <w:noProof/>
        </w:rPr>
        <w:tab/>
      </w:r>
      <w:r>
        <w:rPr>
          <w:noProof/>
        </w:rPr>
        <w:fldChar w:fldCharType="begin"/>
      </w:r>
      <w:r>
        <w:rPr>
          <w:noProof/>
        </w:rPr>
        <w:instrText xml:space="preserve"> PAGEREF _Toc293500387 \h </w:instrText>
      </w:r>
      <w:r>
        <w:rPr>
          <w:noProof/>
        </w:rPr>
      </w:r>
      <w:r>
        <w:rPr>
          <w:noProof/>
        </w:rPr>
        <w:fldChar w:fldCharType="separate"/>
      </w:r>
      <w:r>
        <w:rPr>
          <w:noProof/>
        </w:rPr>
        <w:t>30</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24: Cutting Item Measurement Diagram 3 (Cutting Item – ISO 13399)</w:t>
      </w:r>
      <w:r>
        <w:rPr>
          <w:noProof/>
        </w:rPr>
        <w:tab/>
      </w:r>
      <w:r>
        <w:rPr>
          <w:noProof/>
        </w:rPr>
        <w:fldChar w:fldCharType="begin"/>
      </w:r>
      <w:r>
        <w:rPr>
          <w:noProof/>
        </w:rPr>
        <w:instrText xml:space="preserve"> PAGEREF _Toc293500388 \h </w:instrText>
      </w:r>
      <w:r>
        <w:rPr>
          <w:noProof/>
        </w:rPr>
      </w:r>
      <w:r>
        <w:rPr>
          <w:noProof/>
        </w:rPr>
        <w:fldChar w:fldCharType="separate"/>
      </w:r>
      <w:r>
        <w:rPr>
          <w:noProof/>
        </w:rPr>
        <w:t>31</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25: Cutting Tool Measurement Diagram 1 (Cutting Tool, Cutting Item, and Assembly Item – ISO 13399)</w:t>
      </w:r>
      <w:r>
        <w:rPr>
          <w:noProof/>
        </w:rPr>
        <w:tab/>
      </w:r>
      <w:r>
        <w:rPr>
          <w:noProof/>
        </w:rPr>
        <w:fldChar w:fldCharType="begin"/>
      </w:r>
      <w:r>
        <w:rPr>
          <w:noProof/>
        </w:rPr>
        <w:instrText xml:space="preserve"> PAGEREF _Toc293500389 \h </w:instrText>
      </w:r>
      <w:r>
        <w:rPr>
          <w:noProof/>
        </w:rPr>
      </w:r>
      <w:r>
        <w:rPr>
          <w:noProof/>
        </w:rPr>
        <w:fldChar w:fldCharType="separate"/>
      </w:r>
      <w:r>
        <w:rPr>
          <w:noProof/>
        </w:rPr>
        <w:t>35</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26: Cutting Tool Measurement Diagram 2 (Cutting Tool, Cutting Item, and Assembly Item – ISO 13399)</w:t>
      </w:r>
      <w:r>
        <w:rPr>
          <w:noProof/>
        </w:rPr>
        <w:tab/>
      </w:r>
      <w:r>
        <w:rPr>
          <w:noProof/>
        </w:rPr>
        <w:fldChar w:fldCharType="begin"/>
      </w:r>
      <w:r>
        <w:rPr>
          <w:noProof/>
        </w:rPr>
        <w:instrText xml:space="preserve"> PAGEREF _Toc293500390 \h </w:instrText>
      </w:r>
      <w:r>
        <w:rPr>
          <w:noProof/>
        </w:rPr>
      </w:r>
      <w:r>
        <w:rPr>
          <w:noProof/>
        </w:rPr>
        <w:fldChar w:fldCharType="separate"/>
      </w:r>
      <w:r>
        <w:rPr>
          <w:noProof/>
        </w:rPr>
        <w:t>35</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27: Cutting Item Measurement Diagram 3 (Cutting Item – ISO 13399)</w:t>
      </w:r>
      <w:r>
        <w:rPr>
          <w:noProof/>
        </w:rPr>
        <w:tab/>
      </w:r>
      <w:r>
        <w:rPr>
          <w:noProof/>
        </w:rPr>
        <w:fldChar w:fldCharType="begin"/>
      </w:r>
      <w:r>
        <w:rPr>
          <w:noProof/>
        </w:rPr>
        <w:instrText xml:space="preserve"> PAGEREF _Toc293500391 \h </w:instrText>
      </w:r>
      <w:r>
        <w:rPr>
          <w:noProof/>
        </w:rPr>
      </w:r>
      <w:r>
        <w:rPr>
          <w:noProof/>
        </w:rPr>
        <w:fldChar w:fldCharType="separate"/>
      </w:r>
      <w:r>
        <w:rPr>
          <w:noProof/>
        </w:rPr>
        <w:t>36</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28: Cutting Item Measurement Diagram 4 (Cutting Item – ISO 13399)</w:t>
      </w:r>
      <w:r>
        <w:rPr>
          <w:noProof/>
        </w:rPr>
        <w:tab/>
      </w:r>
      <w:r>
        <w:rPr>
          <w:noProof/>
        </w:rPr>
        <w:fldChar w:fldCharType="begin"/>
      </w:r>
      <w:r>
        <w:rPr>
          <w:noProof/>
        </w:rPr>
        <w:instrText xml:space="preserve"> PAGEREF _Toc293500392 \h </w:instrText>
      </w:r>
      <w:r>
        <w:rPr>
          <w:noProof/>
        </w:rPr>
      </w:r>
      <w:r>
        <w:rPr>
          <w:noProof/>
        </w:rPr>
        <w:fldChar w:fldCharType="separate"/>
      </w:r>
      <w:r>
        <w:rPr>
          <w:noProof/>
        </w:rPr>
        <w:t>36</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29: Cutting Item Measurement Diagram 5 (Cutting Item – ISO 13399)</w:t>
      </w:r>
      <w:r>
        <w:rPr>
          <w:noProof/>
        </w:rPr>
        <w:tab/>
      </w:r>
      <w:r>
        <w:rPr>
          <w:noProof/>
        </w:rPr>
        <w:fldChar w:fldCharType="begin"/>
      </w:r>
      <w:r>
        <w:rPr>
          <w:noProof/>
        </w:rPr>
        <w:instrText xml:space="preserve"> PAGEREF _Toc293500393 \h </w:instrText>
      </w:r>
      <w:r>
        <w:rPr>
          <w:noProof/>
        </w:rPr>
      </w:r>
      <w:r>
        <w:rPr>
          <w:noProof/>
        </w:rPr>
        <w:fldChar w:fldCharType="separate"/>
      </w:r>
      <w:r>
        <w:rPr>
          <w:noProof/>
        </w:rPr>
        <w:t>37</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30: Cutting Item Measurement Diagram 6 (Cutting Item – ISO 13399)</w:t>
      </w:r>
      <w:r>
        <w:rPr>
          <w:noProof/>
        </w:rPr>
        <w:tab/>
      </w:r>
      <w:r>
        <w:rPr>
          <w:noProof/>
        </w:rPr>
        <w:fldChar w:fldCharType="begin"/>
      </w:r>
      <w:r>
        <w:rPr>
          <w:noProof/>
        </w:rPr>
        <w:instrText xml:space="preserve"> PAGEREF _Toc293500394 \h </w:instrText>
      </w:r>
      <w:r>
        <w:rPr>
          <w:noProof/>
        </w:rPr>
      </w:r>
      <w:r>
        <w:rPr>
          <w:noProof/>
        </w:rPr>
        <w:fldChar w:fldCharType="separate"/>
      </w:r>
      <w:r>
        <w:rPr>
          <w:noProof/>
        </w:rPr>
        <w:t>37</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31: Shell Mill Side View</w:t>
      </w:r>
      <w:r>
        <w:rPr>
          <w:noProof/>
        </w:rPr>
        <w:tab/>
      </w:r>
      <w:r>
        <w:rPr>
          <w:noProof/>
        </w:rPr>
        <w:fldChar w:fldCharType="begin"/>
      </w:r>
      <w:r>
        <w:rPr>
          <w:noProof/>
        </w:rPr>
        <w:instrText xml:space="preserve"> PAGEREF _Toc293500395 \h </w:instrText>
      </w:r>
      <w:r>
        <w:rPr>
          <w:noProof/>
        </w:rPr>
      </w:r>
      <w:r>
        <w:rPr>
          <w:noProof/>
        </w:rPr>
        <w:fldChar w:fldCharType="separate"/>
      </w:r>
      <w:r>
        <w:rPr>
          <w:noProof/>
        </w:rPr>
        <w:t>38</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32: Shell Mill End View</w:t>
      </w:r>
      <w:r>
        <w:rPr>
          <w:noProof/>
        </w:rPr>
        <w:tab/>
      </w:r>
      <w:r>
        <w:rPr>
          <w:noProof/>
        </w:rPr>
        <w:fldChar w:fldCharType="begin"/>
      </w:r>
      <w:r>
        <w:rPr>
          <w:noProof/>
        </w:rPr>
        <w:instrText xml:space="preserve"> PAGEREF _Toc293500396 \h </w:instrText>
      </w:r>
      <w:r>
        <w:rPr>
          <w:noProof/>
        </w:rPr>
      </w:r>
      <w:r>
        <w:rPr>
          <w:noProof/>
        </w:rPr>
        <w:fldChar w:fldCharType="separate"/>
      </w:r>
      <w:r>
        <w:rPr>
          <w:noProof/>
        </w:rPr>
        <w:t>39</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33: Step Drill Side View</w:t>
      </w:r>
      <w:r>
        <w:rPr>
          <w:noProof/>
        </w:rPr>
        <w:tab/>
      </w:r>
      <w:r>
        <w:rPr>
          <w:noProof/>
        </w:rPr>
        <w:fldChar w:fldCharType="begin"/>
      </w:r>
      <w:r>
        <w:rPr>
          <w:noProof/>
        </w:rPr>
        <w:instrText xml:space="preserve"> PAGEREF _Toc293500397 \h </w:instrText>
      </w:r>
      <w:r>
        <w:rPr>
          <w:noProof/>
        </w:rPr>
      </w:r>
      <w:r>
        <w:rPr>
          <w:noProof/>
        </w:rPr>
        <w:fldChar w:fldCharType="separate"/>
      </w:r>
      <w:r>
        <w:rPr>
          <w:noProof/>
        </w:rPr>
        <w:t>41</w:t>
      </w:r>
      <w:r>
        <w:rPr>
          <w:noProof/>
        </w:rPr>
        <w:fldChar w:fldCharType="end"/>
      </w:r>
    </w:p>
    <w:p w:rsidR="007478F7" w:rsidRDefault="00506088">
      <w:pPr>
        <w:pStyle w:val="BodyA"/>
        <w:rPr>
          <w:color w:val="0079A5"/>
          <w:sz w:val="48"/>
        </w:rPr>
      </w:pPr>
      <w:r>
        <w:rPr>
          <w:color w:val="0079A5"/>
          <w:sz w:val="48"/>
        </w:rPr>
        <w:fldChar w:fldCharType="end"/>
      </w:r>
    </w:p>
    <w:p w:rsidR="007478F7" w:rsidRDefault="007478F7">
      <w:pPr>
        <w:ind w:left="108"/>
        <w:sectPr w:rsidR="007478F7" w:rsidSect="007478F7">
          <w:headerReference w:type="even" r:id="rId28"/>
          <w:footerReference w:type="even" r:id="rId29"/>
          <w:footerReference w:type="default" r:id="rId30"/>
          <w:type w:val="continuous"/>
          <w:pgSz w:w="12240" w:h="15840"/>
          <w:pgMar w:top="1440" w:right="1440" w:bottom="1440" w:left="1440" w:header="720" w:footer="864" w:gutter="0"/>
          <w:cols w:space="720"/>
        </w:sectPr>
      </w:pPr>
    </w:p>
    <w:p w:rsidR="007478F7" w:rsidRPr="00BE7028" w:rsidRDefault="007478F7" w:rsidP="007478F7">
      <w:pPr>
        <w:pStyle w:val="Heading1"/>
      </w:pPr>
      <w:bookmarkStart w:id="0" w:name="_TOC1312"/>
      <w:bookmarkStart w:id="1" w:name="_Toc293500466"/>
      <w:bookmarkEnd w:id="0"/>
      <w:r w:rsidRPr="00BE7028">
        <w:lastRenderedPageBreak/>
        <w:t>Overview</w:t>
      </w:r>
      <w:bookmarkEnd w:id="1"/>
    </w:p>
    <w:p w:rsidR="007478F7" w:rsidRDefault="00F06CD4">
      <w:pPr>
        <w:pStyle w:val="BodyA"/>
        <w:spacing w:after="0"/>
      </w:pPr>
      <w:r>
        <w:t>MTConnect</w:t>
      </w:r>
      <w:r w:rsidRPr="00F06CD4">
        <w:rPr>
          <w:vertAlign w:val="superscript"/>
        </w:rPr>
        <w:t>®</w:t>
      </w:r>
      <w:r w:rsidR="007478F7">
        <w:t xml:space="preserve"> is a standard based on an open protocol for data integration. </w:t>
      </w:r>
      <w:r>
        <w:t>MTConnect</w:t>
      </w:r>
      <w:r w:rsidRPr="00F06CD4">
        <w:rPr>
          <w:vertAlign w:val="superscript"/>
        </w:rPr>
        <w:t>®</w:t>
      </w:r>
      <w:r w:rsidR="007478F7">
        <w:t xml:space="preserve"> is not intended to replace the functionality of existing products, but it strives to enhance the data acquisition capabilities of devices and applications and move toward a plug-and-play environment to reduce the cost of integration.</w:t>
      </w:r>
    </w:p>
    <w:p w:rsidR="007478F7" w:rsidRDefault="00F06CD4">
      <w:pPr>
        <w:pStyle w:val="BodyA"/>
        <w:spacing w:before="180"/>
      </w:pPr>
      <w:r>
        <w:t>MTConnect</w:t>
      </w:r>
      <w:r w:rsidRPr="00F06CD4">
        <w:rPr>
          <w:vertAlign w:val="superscript"/>
        </w:rPr>
        <w:t>®</w:t>
      </w:r>
      <w:r w:rsidR="007478F7">
        <w:t xml:space="preserve"> is built upon the most prevalent standards in the manufacturing and software industry, maximizing the number of tools available for its implementation and providing the highest level of interoperability with other standards and tools in these industries.</w:t>
      </w:r>
    </w:p>
    <w:p w:rsidR="007478F7" w:rsidRDefault="007478F7">
      <w:pPr>
        <w:pStyle w:val="BodyA"/>
        <w:spacing w:after="0"/>
      </w:pPr>
      <w:r>
        <w:t>To facilitate this level of interoperability, a number of objectives are being met. Foremost is the ability to transfer data via a standard protocol which includes:</w:t>
      </w:r>
    </w:p>
    <w:p w:rsidR="007478F7" w:rsidRDefault="007478F7" w:rsidP="00360CDE">
      <w:pPr>
        <w:pStyle w:val="BodyBullet"/>
        <w:numPr>
          <w:ilvl w:val="1"/>
          <w:numId w:val="3"/>
        </w:numPr>
        <w:tabs>
          <w:tab w:val="clear" w:pos="180"/>
          <w:tab w:val="num" w:pos="540"/>
        </w:tabs>
        <w:ind w:left="540" w:hanging="180"/>
        <w:rPr>
          <w:position w:val="-2"/>
        </w:rPr>
      </w:pPr>
      <w:r>
        <w:t>A device identity (i.e. model number, serial number, calibration data, etc.).</w:t>
      </w:r>
    </w:p>
    <w:p w:rsidR="007478F7" w:rsidRDefault="007478F7" w:rsidP="00360CDE">
      <w:pPr>
        <w:pStyle w:val="BodyBullet"/>
        <w:numPr>
          <w:ilvl w:val="1"/>
          <w:numId w:val="3"/>
        </w:numPr>
        <w:tabs>
          <w:tab w:val="clear" w:pos="180"/>
          <w:tab w:val="num" w:pos="540"/>
        </w:tabs>
        <w:ind w:left="540" w:hanging="180"/>
        <w:rPr>
          <w:position w:val="-2"/>
        </w:rPr>
      </w:pPr>
      <w:r>
        <w:t>The identity of all the independent components of the device.</w:t>
      </w:r>
    </w:p>
    <w:p w:rsidR="007478F7" w:rsidRDefault="007478F7" w:rsidP="00360CDE">
      <w:pPr>
        <w:pStyle w:val="BodyBullet"/>
        <w:numPr>
          <w:ilvl w:val="1"/>
          <w:numId w:val="3"/>
        </w:numPr>
        <w:tabs>
          <w:tab w:val="clear" w:pos="180"/>
          <w:tab w:val="num" w:pos="540"/>
        </w:tabs>
        <w:ind w:left="540" w:hanging="180"/>
        <w:rPr>
          <w:position w:val="-2"/>
        </w:rPr>
      </w:pPr>
      <w:r>
        <w:t>Possibly a device’s design characteristics (i.e. axis length, maximum speeds, device thres</w:t>
      </w:r>
      <w:r>
        <w:t>h</w:t>
      </w:r>
      <w:r>
        <w:t>olds, etc.).</w:t>
      </w:r>
    </w:p>
    <w:p w:rsidR="007478F7" w:rsidRDefault="007478F7" w:rsidP="00360CDE">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7478F7" w:rsidRDefault="007478F7">
      <w:pPr>
        <w:pStyle w:val="BodyA"/>
        <w:spacing w:after="0"/>
      </w:pPr>
      <w:r>
        <w:t xml:space="preserve">The types of data that may need to be addressed in </w:t>
      </w:r>
      <w:r w:rsidR="00F06CD4">
        <w:t>MTConnect</w:t>
      </w:r>
      <w:r w:rsidR="00F06CD4" w:rsidRPr="00F06CD4">
        <w:rPr>
          <w:vertAlign w:val="superscript"/>
        </w:rPr>
        <w:t>®</w:t>
      </w:r>
      <w:r>
        <w:t xml:space="preserve"> could include:</w:t>
      </w:r>
    </w:p>
    <w:p w:rsidR="007478F7" w:rsidRDefault="007478F7" w:rsidP="00360CDE">
      <w:pPr>
        <w:pStyle w:val="BodyBullet"/>
        <w:numPr>
          <w:ilvl w:val="1"/>
          <w:numId w:val="4"/>
        </w:numPr>
        <w:tabs>
          <w:tab w:val="clear" w:pos="180"/>
          <w:tab w:val="num" w:pos="540"/>
        </w:tabs>
        <w:ind w:left="540" w:hanging="180"/>
        <w:rPr>
          <w:position w:val="-2"/>
        </w:rPr>
      </w:pPr>
      <w:r>
        <w:t>Physical and actual device design data</w:t>
      </w:r>
    </w:p>
    <w:p w:rsidR="007478F7" w:rsidRDefault="007478F7" w:rsidP="00360CDE">
      <w:pPr>
        <w:pStyle w:val="BodyBullet"/>
        <w:numPr>
          <w:ilvl w:val="1"/>
          <w:numId w:val="4"/>
        </w:numPr>
        <w:tabs>
          <w:tab w:val="clear" w:pos="180"/>
          <w:tab w:val="num" w:pos="540"/>
        </w:tabs>
        <w:ind w:left="540" w:hanging="180"/>
        <w:rPr>
          <w:position w:val="-2"/>
        </w:rPr>
      </w:pPr>
      <w:r>
        <w:t>Measurement or calibration data</w:t>
      </w:r>
    </w:p>
    <w:p w:rsidR="007478F7" w:rsidRDefault="007478F7" w:rsidP="00360CDE">
      <w:pPr>
        <w:pStyle w:val="BodyBullet"/>
        <w:numPr>
          <w:ilvl w:val="1"/>
          <w:numId w:val="4"/>
        </w:numPr>
        <w:tabs>
          <w:tab w:val="clear" w:pos="180"/>
          <w:tab w:val="num" w:pos="540"/>
        </w:tabs>
        <w:ind w:left="540" w:hanging="180"/>
        <w:rPr>
          <w:position w:val="-2"/>
        </w:rPr>
      </w:pPr>
      <w:r>
        <w:t>Near-real-time data from the device</w:t>
      </w:r>
      <w:r>
        <w:cr/>
      </w:r>
    </w:p>
    <w:p w:rsidR="007478F7" w:rsidRDefault="007478F7">
      <w:pPr>
        <w:pStyle w:val="BodyA"/>
      </w:pPr>
      <w:r>
        <w:t xml:space="preserve">To accommodate the vast amount of different types of devices and information that may come into play, </w:t>
      </w:r>
      <w:r w:rsidR="00F06CD4">
        <w:t>MTConnect</w:t>
      </w:r>
      <w:r w:rsidR="00F06CD4" w:rsidRPr="00F06CD4">
        <w:rPr>
          <w:vertAlign w:val="superscript"/>
        </w:rPr>
        <w:t>®</w:t>
      </w:r>
      <w:r>
        <w:t xml:space="preserve"> will provide a common high-level vocabulary and structure. </w:t>
      </w:r>
    </w:p>
    <w:p w:rsidR="007478F7" w:rsidRDefault="007478F7">
      <w:pPr>
        <w:pStyle w:val="BodyA"/>
      </w:pPr>
      <w:r>
        <w:t xml:space="preserve">The first version of </w:t>
      </w:r>
      <w:r w:rsidR="00F06CD4">
        <w:t>MTConnect</w:t>
      </w:r>
      <w:r w:rsidR="00F06CD4" w:rsidRPr="00F06CD4">
        <w:rPr>
          <w:vertAlign w:val="superscript"/>
        </w:rPr>
        <w:t>®</w:t>
      </w:r>
      <w:r>
        <w:t xml:space="preserve"> will focus on a </w:t>
      </w:r>
      <w:r w:rsidRPr="004B2E77">
        <w:rPr>
          <w:u w:val="single"/>
        </w:rPr>
        <w:t>limited set</w:t>
      </w:r>
      <w:r>
        <w:t xml:space="preserve"> of the characteristics mentioned above that were selected based on the fact that they can have an immediate affect on the efficiency of operations.</w:t>
      </w:r>
    </w:p>
    <w:p w:rsidR="007478F7" w:rsidRDefault="00F06CD4" w:rsidP="007478F7">
      <w:pPr>
        <w:pStyle w:val="Heading2"/>
      </w:pPr>
      <w:bookmarkStart w:id="2" w:name="_Toc293500467"/>
      <w:r>
        <w:t>MTConnect</w:t>
      </w:r>
      <w:r w:rsidRPr="00F06CD4">
        <w:rPr>
          <w:vertAlign w:val="superscript"/>
        </w:rPr>
        <w:t>®</w:t>
      </w:r>
      <w:r w:rsidR="007478F7">
        <w:t xml:space="preserve"> Document Structure</w:t>
      </w:r>
      <w:bookmarkEnd w:id="2"/>
    </w:p>
    <w:p w:rsidR="006334F1" w:rsidRDefault="006334F1" w:rsidP="006334F1">
      <w:pPr>
        <w:pStyle w:val="Heading2"/>
      </w:pPr>
      <w:bookmarkStart w:id="3" w:name="_Toc284111868"/>
      <w:bookmarkStart w:id="4" w:name="_Toc293500468"/>
      <w:r>
        <w:t>MTConnect</w:t>
      </w:r>
      <w:r w:rsidRPr="002B0D0A">
        <w:rPr>
          <w:vertAlign w:val="superscript"/>
        </w:rPr>
        <w:t>®</w:t>
      </w:r>
      <w:r>
        <w:t xml:space="preserve"> Document Structure</w:t>
      </w:r>
      <w:bookmarkEnd w:id="3"/>
    </w:p>
    <w:p w:rsidR="006334F1" w:rsidRPr="00C354ED" w:rsidRDefault="006334F1" w:rsidP="006334F1">
      <w:pPr>
        <w:pStyle w:val="BodyA"/>
      </w:pPr>
      <w:r w:rsidRPr="00C354ED">
        <w:t xml:space="preserve">The </w:t>
      </w:r>
      <w:r>
        <w:t>MTConnect</w:t>
      </w:r>
      <w:r w:rsidRPr="002B0D0A">
        <w:rPr>
          <w:vertAlign w:val="superscript"/>
        </w:rPr>
        <w:t>®</w:t>
      </w:r>
      <w:r>
        <w:t xml:space="preserve"> </w:t>
      </w:r>
      <w:r w:rsidRPr="00C354ED">
        <w:t>specification is subdivided using the following scheme:</w:t>
      </w:r>
    </w:p>
    <w:p w:rsidR="006334F1" w:rsidRPr="00C354ED" w:rsidRDefault="006334F1" w:rsidP="006334F1">
      <w:pPr>
        <w:pStyle w:val="BodyA"/>
        <w:spacing w:after="0"/>
        <w:ind w:left="720"/>
      </w:pPr>
      <w:r w:rsidRPr="00C354ED">
        <w:t>Part 1: Overview and Protocol</w:t>
      </w:r>
      <w:r>
        <w:t xml:space="preserve"> – Version 1.2.0 </w:t>
      </w:r>
    </w:p>
    <w:p w:rsidR="006334F1" w:rsidRPr="00C354ED" w:rsidRDefault="006334F1" w:rsidP="006334F1">
      <w:pPr>
        <w:pStyle w:val="BodyA"/>
        <w:spacing w:after="0"/>
        <w:ind w:left="720"/>
      </w:pPr>
      <w:r w:rsidRPr="00C354ED">
        <w:t>Part 2: Components and Data Items</w:t>
      </w:r>
      <w:r>
        <w:t xml:space="preserve"> – Version 1.2.0</w:t>
      </w:r>
    </w:p>
    <w:p w:rsidR="006334F1" w:rsidRPr="00C354ED" w:rsidRDefault="006334F1" w:rsidP="006334F1">
      <w:pPr>
        <w:pStyle w:val="BodyA"/>
        <w:spacing w:after="0"/>
        <w:ind w:left="720"/>
      </w:pPr>
      <w:r w:rsidRPr="00C354ED">
        <w:t>Part 3: Streams, Events</w:t>
      </w:r>
      <w:r>
        <w:t>,</w:t>
      </w:r>
      <w:r w:rsidRPr="00C354ED">
        <w:t xml:space="preserve"> Samples</w:t>
      </w:r>
      <w:r>
        <w:t>, and Condition – Version 1.2.0</w:t>
      </w:r>
    </w:p>
    <w:p w:rsidR="006334F1" w:rsidRPr="00C354ED" w:rsidRDefault="006334F1" w:rsidP="006334F1">
      <w:pPr>
        <w:pStyle w:val="BodyA"/>
        <w:spacing w:after="0"/>
        <w:ind w:left="720"/>
      </w:pPr>
      <w:r>
        <w:t>Part 4</w:t>
      </w:r>
      <w:r w:rsidRPr="00C354ED">
        <w:t>:</w:t>
      </w:r>
      <w:r>
        <w:t xml:space="preserve"> Assets – Version 1.2.0</w:t>
      </w:r>
    </w:p>
    <w:p w:rsidR="006334F1" w:rsidRPr="00C354ED" w:rsidRDefault="006334F1" w:rsidP="006334F1">
      <w:pPr>
        <w:pStyle w:val="BodyA"/>
        <w:tabs>
          <w:tab w:val="left" w:pos="3550"/>
        </w:tabs>
        <w:spacing w:after="0"/>
        <w:ind w:left="1440"/>
      </w:pPr>
      <w:r>
        <w:tab/>
      </w:r>
    </w:p>
    <w:p w:rsidR="006334F1" w:rsidRDefault="006334F1" w:rsidP="006334F1">
      <w:pPr>
        <w:pStyle w:val="BodyA"/>
        <w:spacing w:after="0"/>
      </w:pPr>
      <w:r>
        <w:t xml:space="preserve">All information applicable to all basic machines and devices will be included in the basic standard defined within these four parts.    Additional parts will be added to provide information and extensions to the standard focused on specific devices, components, or technologies.   All </w:t>
      </w:r>
      <w:r>
        <w:lastRenderedPageBreak/>
        <w:t xml:space="preserve">information specific to the topic of each additional part </w:t>
      </w:r>
      <w:r w:rsidRPr="00011B30">
        <w:rPr>
          <w:b/>
        </w:rPr>
        <w:t>SHALL</w:t>
      </w:r>
      <w:r>
        <w:t xml:space="preserve"> be included within that document. </w:t>
      </w:r>
    </w:p>
    <w:p w:rsidR="006334F1" w:rsidRDefault="006334F1" w:rsidP="006334F1">
      <w:pPr>
        <w:pStyle w:val="BodyA"/>
        <w:spacing w:after="0"/>
        <w:ind w:left="720"/>
      </w:pPr>
    </w:p>
    <w:p w:rsidR="006334F1" w:rsidRDefault="006334F1" w:rsidP="006334F1">
      <w:pPr>
        <w:pStyle w:val="BodyA"/>
      </w:pPr>
      <w:r w:rsidRPr="00C354ED">
        <w:t>Extensions to the standard will be made according to this scheme and new sections will be added as new areas are addressed. Documents will be named as follows:</w:t>
      </w:r>
    </w:p>
    <w:p w:rsidR="006334F1" w:rsidRDefault="006334F1" w:rsidP="006334F1">
      <w:pPr>
        <w:pStyle w:val="BodyA"/>
      </w:pPr>
      <w:proofErr w:type="spellStart"/>
      <w:proofErr w:type="gramStart"/>
      <w:r w:rsidRPr="00C354ED">
        <w:t>MTC_Part</w:t>
      </w:r>
      <w:proofErr w:type="spellEnd"/>
      <w:r w:rsidRPr="00C354ED">
        <w:t>_&lt;Number&gt;_&lt;Description&gt;.doc.</w:t>
      </w:r>
      <w:proofErr w:type="gramEnd"/>
      <w:r w:rsidRPr="00C354ED">
        <w:t xml:space="preserve"> </w:t>
      </w:r>
    </w:p>
    <w:p w:rsidR="006334F1" w:rsidRDefault="006334F1" w:rsidP="006334F1">
      <w:pPr>
        <w:pStyle w:val="BodyA"/>
      </w:pPr>
      <w:r w:rsidRPr="00C354ED">
        <w:t>All documents will be developed in Microsoft</w:t>
      </w:r>
      <w:r w:rsidRPr="00F06CD4">
        <w:rPr>
          <w:vertAlign w:val="superscript"/>
        </w:rPr>
        <w:t>®</w:t>
      </w:r>
      <w:r w:rsidRPr="00C354ED">
        <w:t xml:space="preserve"> Word format and released in Adobe</w:t>
      </w:r>
      <w:r w:rsidRPr="00F06CD4">
        <w:rPr>
          <w:vertAlign w:val="superscript"/>
        </w:rPr>
        <w:t>®</w:t>
      </w:r>
      <w:r w:rsidRPr="00C354ED">
        <w:t xml:space="preserve"> PDF format. </w:t>
      </w:r>
    </w:p>
    <w:p w:rsidR="006334F1" w:rsidRDefault="006334F1" w:rsidP="006334F1">
      <w:pPr>
        <w:pStyle w:val="BodyA"/>
      </w:pPr>
      <w:r w:rsidRPr="00C354ED">
        <w:t>For example, this document is MTC_Part_</w:t>
      </w:r>
      <w:r>
        <w:t>2</w:t>
      </w:r>
      <w:r w:rsidRPr="00C354ED">
        <w:t>_</w:t>
      </w:r>
      <w:r>
        <w:t>Components</w:t>
      </w:r>
      <w:r w:rsidRPr="00C354ED">
        <w:t>.doc.</w:t>
      </w:r>
    </w:p>
    <w:p w:rsidR="007478F7" w:rsidRDefault="007478F7">
      <w:pPr>
        <w:pStyle w:val="Heading1"/>
      </w:pPr>
      <w:r>
        <w:lastRenderedPageBreak/>
        <w:t>Purpose of This Document</w:t>
      </w:r>
      <w:bookmarkEnd w:id="4"/>
    </w:p>
    <w:p w:rsidR="00CB6637" w:rsidRDefault="00CB6637" w:rsidP="00CB6637">
      <w:pPr>
        <w:pStyle w:val="BodyA"/>
        <w:spacing w:after="0"/>
      </w:pPr>
      <w:r>
        <w:t xml:space="preserve">The </w:t>
      </w:r>
      <w:r w:rsidR="005F2DB9">
        <w:t>four</w:t>
      </w:r>
      <w:r>
        <w:t xml:space="preserve"> MTConnect</w:t>
      </w:r>
      <w:r w:rsidRPr="002B0D0A">
        <w:rPr>
          <w:vertAlign w:val="superscript"/>
        </w:rPr>
        <w:t>®</w:t>
      </w:r>
      <w:r>
        <w:t xml:space="preserve"> documents are intended to:</w:t>
      </w:r>
    </w:p>
    <w:p w:rsidR="007478F7" w:rsidRDefault="007478F7" w:rsidP="00360CDE">
      <w:pPr>
        <w:pStyle w:val="BodyBullet"/>
        <w:numPr>
          <w:ilvl w:val="0"/>
          <w:numId w:val="4"/>
        </w:numPr>
        <w:ind w:hanging="180"/>
        <w:rPr>
          <w:position w:val="-2"/>
        </w:rPr>
      </w:pPr>
      <w:r>
        <w:t xml:space="preserve">define the </w:t>
      </w:r>
      <w:r w:rsidR="00F06CD4">
        <w:t>MTConnect</w:t>
      </w:r>
      <w:r w:rsidR="00F06CD4" w:rsidRPr="00F06CD4">
        <w:rPr>
          <w:vertAlign w:val="superscript"/>
        </w:rPr>
        <w:t>®</w:t>
      </w:r>
      <w:r>
        <w:t xml:space="preserve"> standard;</w:t>
      </w:r>
    </w:p>
    <w:p w:rsidR="007478F7" w:rsidRDefault="007478F7" w:rsidP="00360CDE">
      <w:pPr>
        <w:pStyle w:val="BodyBullet"/>
        <w:numPr>
          <w:ilvl w:val="0"/>
          <w:numId w:val="4"/>
        </w:numPr>
        <w:ind w:hanging="180"/>
        <w:rPr>
          <w:position w:val="-2"/>
        </w:rPr>
      </w:pPr>
      <w:r>
        <w:t xml:space="preserve">specify the requirements for compliance with the </w:t>
      </w:r>
      <w:r w:rsidR="00F06CD4">
        <w:t>MTConnect</w:t>
      </w:r>
      <w:r w:rsidR="00F06CD4" w:rsidRPr="00F06CD4">
        <w:rPr>
          <w:vertAlign w:val="superscript"/>
        </w:rPr>
        <w:t>®</w:t>
      </w:r>
      <w:r>
        <w:t xml:space="preserve"> standard;</w:t>
      </w:r>
    </w:p>
    <w:p w:rsidR="007478F7" w:rsidRDefault="007478F7" w:rsidP="00360CDE">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7478F7" w:rsidRPr="007467B1" w:rsidRDefault="007478F7" w:rsidP="00360CDE">
      <w:pPr>
        <w:pStyle w:val="BodyBullet"/>
        <w:numPr>
          <w:ilvl w:val="0"/>
          <w:numId w:val="4"/>
        </w:numPr>
        <w:spacing w:after="180"/>
        <w:ind w:hanging="180"/>
        <w:rPr>
          <w:kern w:val="1"/>
          <w:position w:val="-2"/>
        </w:rPr>
      </w:pPr>
      <w:proofErr w:type="gramStart"/>
      <w:r>
        <w:rPr>
          <w:kern w:val="1"/>
        </w:rPr>
        <w:t>provide</w:t>
      </w:r>
      <w:proofErr w:type="gramEnd"/>
      <w:r>
        <w:rPr>
          <w:kern w:val="1"/>
        </w:rPr>
        <w:t xml:space="preserve"> developers with the necessary guidelines to use the standard to develop applications.</w:t>
      </w:r>
    </w:p>
    <w:p w:rsidR="007478F7" w:rsidRDefault="007478F7" w:rsidP="007478F7">
      <w:pPr>
        <w:pStyle w:val="BodyA"/>
      </w:pPr>
      <w:r>
        <w:t xml:space="preserve">Part 2 of the </w:t>
      </w:r>
      <w:r w:rsidR="00F06CD4">
        <w:t>MTConnect</w:t>
      </w:r>
      <w:r w:rsidR="00F06CD4" w:rsidRPr="00F06CD4">
        <w:rPr>
          <w:vertAlign w:val="superscript"/>
        </w:rPr>
        <w:t>®</w:t>
      </w:r>
      <w:r>
        <w:t xml:space="preserve"> standard focuses on structure and description of what information is available from the device. The actual device state is not provided in this section, but</w:t>
      </w:r>
      <w:r w:rsidR="006B30ED">
        <w:t xml:space="preserve"> is covered in Part 3 covering Streams, Samples, E</w:t>
      </w:r>
      <w:r>
        <w:t>vents</w:t>
      </w:r>
      <w:r w:rsidR="006B30ED">
        <w:t>, and Condition</w:t>
      </w:r>
      <w:r>
        <w:t xml:space="preserve">. The descriptive data is similar to the schema of the </w:t>
      </w:r>
      <w:proofErr w:type="gramStart"/>
      <w:r>
        <w:t>data,</w:t>
      </w:r>
      <w:proofErr w:type="gramEnd"/>
      <w:r>
        <w:t xml:space="preserve"> it describes the components available in </w:t>
      </w:r>
      <w:r w:rsidR="00334CC3">
        <w:t>a device</w:t>
      </w:r>
      <w:r>
        <w:t xml:space="preserve"> and what data items are provided by each component. </w:t>
      </w:r>
    </w:p>
    <w:p w:rsidR="007478F7" w:rsidRDefault="007478F7" w:rsidP="007478F7">
      <w:pPr>
        <w:pStyle w:val="BodyA"/>
      </w:pPr>
      <w:r>
        <w:t xml:space="preserve">This part also covers instructions on how a </w:t>
      </w:r>
      <w:r w:rsidR="000928A3">
        <w:t>piece of equipment</w:t>
      </w:r>
      <w:r>
        <w:t xml:space="preserve"> should be modeled, the structure of the component hierarchy, the names for each component (if restricted), and allowable data items for each of the component. Some components, like </w:t>
      </w:r>
      <w:proofErr w:type="gramStart"/>
      <w:r>
        <w:t>Linear</w:t>
      </w:r>
      <w:proofErr w:type="gramEnd"/>
      <w:r>
        <w:t xml:space="preserve"> axis, use the naming conventions as laid out in this document. This allows for a consistent meaning across devices.</w:t>
      </w:r>
    </w:p>
    <w:p w:rsidR="007478F7" w:rsidRDefault="007478F7" w:rsidP="007478F7">
      <w:pPr>
        <w:pStyle w:val="Heading2"/>
      </w:pPr>
      <w:bookmarkStart w:id="5" w:name="_TOC4328"/>
      <w:bookmarkStart w:id="6" w:name="_Toc293500469"/>
      <w:bookmarkEnd w:id="5"/>
      <w:r>
        <w:t>Terminology</w:t>
      </w:r>
      <w:bookmarkEnd w:id="6"/>
    </w:p>
    <w:p w:rsidR="007478F7" w:rsidRDefault="007478F7">
      <w:pPr>
        <w:pStyle w:val="GlossaryEntry"/>
      </w:pPr>
      <w:proofErr w:type="gramStart"/>
      <w:r>
        <w:rPr>
          <w:b/>
        </w:rPr>
        <w:t>Adapter</w:t>
      </w:r>
      <w:r>
        <w:tab/>
        <w:t>An optional software component that connects the Agent to the Device.</w:t>
      </w:r>
      <w:proofErr w:type="gramEnd"/>
    </w:p>
    <w:p w:rsidR="009418BF" w:rsidRPr="004B5CA9" w:rsidRDefault="009418BF" w:rsidP="009418BF">
      <w:pPr>
        <w:pStyle w:val="GlossaryEntry"/>
      </w:pPr>
      <w:proofErr w:type="gramStart"/>
      <w:r>
        <w:rPr>
          <w:b/>
        </w:rPr>
        <w:t>Agent</w:t>
      </w:r>
      <w:r>
        <w:tab/>
        <w:t>A process that implements the MTConnect</w:t>
      </w:r>
      <w:r w:rsidRPr="002B0D0A">
        <w:rPr>
          <w:vertAlign w:val="superscript"/>
        </w:rPr>
        <w:t>®</w:t>
      </w:r>
      <w:r>
        <w:t xml:space="preserve"> HTTP protocol, XML generation, and MTConnect protocol.</w:t>
      </w:r>
      <w:proofErr w:type="gramEnd"/>
      <w:r>
        <w:t xml:space="preserve"> </w:t>
      </w:r>
    </w:p>
    <w:p w:rsidR="007478F7" w:rsidRDefault="007478F7">
      <w:pPr>
        <w:pStyle w:val="GlossaryEntry"/>
      </w:pPr>
      <w:r>
        <w:rPr>
          <w:b/>
        </w:rPr>
        <w:t>Alarm</w:t>
      </w:r>
      <w:r>
        <w:tab/>
        <w:t>An alarm indicates an event that requires attention and indicates a deviation from normal operation.</w:t>
      </w:r>
    </w:p>
    <w:p w:rsidR="007478F7" w:rsidRDefault="007478F7">
      <w:pPr>
        <w:pStyle w:val="GlossaryEntry"/>
      </w:pPr>
      <w:r>
        <w:rPr>
          <w:b/>
        </w:rPr>
        <w:t>Application</w:t>
      </w:r>
      <w:r>
        <w:tab/>
        <w:t xml:space="preserve">A process or set of processes that access the </w:t>
      </w:r>
      <w:r w:rsidR="00F06CD4">
        <w:t>MTConnect</w:t>
      </w:r>
      <w:r w:rsidR="00F06CD4" w:rsidRPr="00F06CD4">
        <w:rPr>
          <w:vertAlign w:val="superscript"/>
        </w:rPr>
        <w:t>®</w:t>
      </w:r>
      <w:r>
        <w:t xml:space="preserve"> </w:t>
      </w:r>
      <w:r>
        <w:rPr>
          <w:rStyle w:val="Italics"/>
        </w:rPr>
        <w:t>Agent</w:t>
      </w:r>
      <w:r>
        <w:t xml:space="preserve"> to perform some task.</w:t>
      </w:r>
    </w:p>
    <w:p w:rsidR="007478F7" w:rsidRDefault="007478F7">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w:t>
      </w:r>
      <w:r w:rsidR="00FD25D6">
        <w:rPr>
          <w:rStyle w:val="ImbeddedCode"/>
          <w:b/>
        </w:rPr>
        <w:t>“</w:t>
      </w:r>
      <w:r>
        <w:rPr>
          <w:rStyle w:val="ImbeddedCode"/>
          <w:b/>
        </w:rPr>
        <w:t>mill-1</w:t>
      </w:r>
      <w:r w:rsidR="00FD25D6">
        <w:rPr>
          <w:rStyle w:val="ImbeddedCode"/>
          <w:b/>
        </w:rPr>
        <w:t>”</w:t>
      </w:r>
      <w:r>
        <w:rPr>
          <w:rStyle w:val="ImbeddedCode"/>
        </w:rPr>
        <w:t>&gt;...&lt;/Device&gt;</w:t>
      </w:r>
    </w:p>
    <w:p w:rsidR="007478F7" w:rsidRDefault="007478F7">
      <w:pPr>
        <w:pStyle w:val="GlossaryEntry"/>
      </w:pPr>
      <w:proofErr w:type="gramStart"/>
      <w:r>
        <w:rPr>
          <w:b/>
        </w:rPr>
        <w:t>CDATA</w:t>
      </w:r>
      <w:r>
        <w:tab/>
        <w:t>The text in a simple content element.</w:t>
      </w:r>
      <w:proofErr w:type="gramEnd"/>
      <w:r>
        <w:t xml:space="preserve">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w:t>
      </w:r>
      <w:proofErr w:type="spellStart"/>
      <w:r>
        <w:rPr>
          <w:rStyle w:val="ImbeddedCode"/>
        </w:rPr>
        <w:t>mt</w:t>
      </w:r>
      <w:proofErr w:type="gramStart"/>
      <w:r>
        <w:rPr>
          <w:rStyle w:val="ImbeddedCode"/>
        </w:rPr>
        <w:t>:Alarm</w:t>
      </w:r>
      <w:proofErr w:type="spellEnd"/>
      <w:proofErr w:type="gramEnd"/>
      <w:r>
        <w:rPr>
          <w:rStyle w:val="ImbeddedCode"/>
        </w:rPr>
        <w:t xml:space="preserve"> ...&gt;This is some text&lt;/</w:t>
      </w:r>
      <w:proofErr w:type="spellStart"/>
      <w:r>
        <w:rPr>
          <w:rStyle w:val="ImbeddedCode"/>
        </w:rPr>
        <w:t>mt:Alarm</w:t>
      </w:r>
      <w:proofErr w:type="spellEnd"/>
      <w:r>
        <w:rPr>
          <w:rStyle w:val="ImbeddedCode"/>
        </w:rPr>
        <w:t>&gt;</w:t>
      </w:r>
      <w:r>
        <w:t>.</w:t>
      </w:r>
    </w:p>
    <w:p w:rsidR="007478F7" w:rsidRDefault="007478F7">
      <w:pPr>
        <w:pStyle w:val="GlossaryEntry"/>
      </w:pPr>
      <w:proofErr w:type="gramStart"/>
      <w:r>
        <w:rPr>
          <w:b/>
        </w:rPr>
        <w:t>Component</w:t>
      </w:r>
      <w:r>
        <w:tab/>
        <w:t>A part of a device that can have sub-components and data items.</w:t>
      </w:r>
      <w:proofErr w:type="gramEnd"/>
      <w:r>
        <w:t xml:space="preserve"> A component is a basic building block of a device.</w:t>
      </w:r>
    </w:p>
    <w:p w:rsidR="007478F7" w:rsidRDefault="007478F7">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7478F7" w:rsidRDefault="007478F7">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7478F7" w:rsidRDefault="007478F7">
      <w:pPr>
        <w:pStyle w:val="GlossaryEntry"/>
      </w:pPr>
      <w:r>
        <w:rPr>
          <w:b/>
        </w:rPr>
        <w:lastRenderedPageBreak/>
        <w:t>Data Item</w:t>
      </w:r>
      <w:r>
        <w:tab/>
        <w:t xml:space="preserve">A data item provides the descriptive information regarding something that can be collected by the </w:t>
      </w:r>
      <w:r>
        <w:rPr>
          <w:rStyle w:val="Italics"/>
        </w:rPr>
        <w:t>Agent</w:t>
      </w:r>
      <w:r>
        <w:t>.</w:t>
      </w:r>
    </w:p>
    <w:p w:rsidR="007478F7" w:rsidRDefault="007478F7">
      <w:pPr>
        <w:pStyle w:val="GlossaryEntry"/>
      </w:pPr>
      <w:proofErr w:type="gramStart"/>
      <w:r>
        <w:rPr>
          <w:b/>
        </w:rPr>
        <w:t>Device</w:t>
      </w:r>
      <w:r>
        <w:tab/>
        <w:t>A piece of equipment capable of performing an operation.</w:t>
      </w:r>
      <w:proofErr w:type="gramEnd"/>
      <w:r>
        <w:t xml:space="preserve"> A device is composed of a set of components that provide data to the application. The device is a separate entity with at least one Controller managing its operation.</w:t>
      </w:r>
    </w:p>
    <w:p w:rsidR="007478F7" w:rsidRDefault="007478F7">
      <w:pPr>
        <w:pStyle w:val="GlossaryEntry"/>
        <w:rPr>
          <w:rStyle w:val="DefaultParagraphFont1"/>
        </w:rPr>
      </w:pPr>
      <w:r>
        <w:rPr>
          <w:b/>
        </w:rPr>
        <w:t>Discovery</w:t>
      </w:r>
      <w:r>
        <w:rPr>
          <w:b/>
        </w:rPr>
        <w:tab/>
      </w:r>
      <w:proofErr w:type="spellStart"/>
      <w:r>
        <w:rPr>
          <w:rStyle w:val="DefaultParagraphFont1"/>
        </w:rPr>
        <w:t>Discovery</w:t>
      </w:r>
      <w:proofErr w:type="spellEnd"/>
      <w:r>
        <w:rPr>
          <w:rStyle w:val="DefaultParagraphFont1"/>
        </w:rPr>
        <w:t xml:space="preserve">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7478F7" w:rsidRDefault="007478F7">
      <w:pPr>
        <w:pStyle w:val="GlossaryEntry"/>
      </w:pPr>
      <w:r>
        <w:rPr>
          <w:b/>
        </w:rPr>
        <w:t>Element</w:t>
      </w:r>
      <w:r>
        <w:tab/>
        <w:t xml:space="preserve">An XML element is the central building block of any XML Document. For example, in </w:t>
      </w:r>
      <w:r w:rsidR="00F06CD4">
        <w:t>MTConnect</w:t>
      </w:r>
      <w:r w:rsidR="00F06CD4" w:rsidRPr="00F06CD4">
        <w:rPr>
          <w:vertAlign w:val="superscript"/>
        </w:rPr>
        <w:t>®</w:t>
      </w:r>
      <w:r>
        <w:t xml:space="preserve"> 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7478F7" w:rsidRDefault="007478F7">
      <w:pPr>
        <w:pStyle w:val="GlossaryEntry"/>
      </w:pPr>
      <w:r>
        <w:rPr>
          <w:b/>
        </w:rPr>
        <w:t>Event</w:t>
      </w:r>
      <w:r>
        <w:tab/>
        <w:t>An event represents a change in state that occurs at a point in time. Note: An event does not occur at predefined frequencies.</w:t>
      </w:r>
    </w:p>
    <w:p w:rsidR="007478F7" w:rsidRDefault="007478F7">
      <w:pPr>
        <w:pStyle w:val="GlossaryEntry"/>
      </w:pPr>
      <w:proofErr w:type="gramStart"/>
      <w:r>
        <w:rPr>
          <w:b/>
        </w:rPr>
        <w:t>HTTP</w:t>
      </w:r>
      <w:r>
        <w:tab/>
        <w:t>Hyper-Text Transport Protocol.</w:t>
      </w:r>
      <w:proofErr w:type="gramEnd"/>
      <w:r>
        <w:t xml:space="preserve"> The protocol used by all web browsers and web applications.</w:t>
      </w:r>
    </w:p>
    <w:p w:rsidR="007478F7" w:rsidRDefault="007478F7">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7478F7" w:rsidRDefault="007478F7">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7478F7" w:rsidRPr="000D08B2" w:rsidRDefault="007478F7">
      <w:pPr>
        <w:pStyle w:val="GlossaryEntry"/>
      </w:pPr>
      <w:r>
        <w:rPr>
          <w:b/>
        </w:rPr>
        <w:t>MIME</w:t>
      </w:r>
      <w:r>
        <w:rPr>
          <w:b/>
        </w:rPr>
        <w:tab/>
      </w:r>
      <w:r>
        <w:t>Multipurpose Internet Mail Extensions. A format used for encoding multipart mail and http content with separate sections separated by a fixed boundary.</w:t>
      </w:r>
    </w:p>
    <w:p w:rsidR="007478F7" w:rsidRDefault="007478F7">
      <w:pPr>
        <w:pStyle w:val="GlossaryEntry"/>
      </w:pPr>
      <w:r>
        <w:rPr>
          <w:b/>
        </w:rPr>
        <w:t>Probe</w:t>
      </w:r>
      <w:r>
        <w:tab/>
        <w:t>A request to determine the configuration and reporting capabilities of the device.</w:t>
      </w:r>
    </w:p>
    <w:p w:rsidR="007478F7" w:rsidRDefault="007478F7">
      <w:pPr>
        <w:pStyle w:val="GlossaryEntry"/>
      </w:pPr>
      <w:r>
        <w:rPr>
          <w:b/>
        </w:rPr>
        <w:t>REST</w:t>
      </w:r>
      <w:r>
        <w:tab/>
      </w:r>
      <w:proofErr w:type="spellStart"/>
      <w:r>
        <w:t>REpresentational</w:t>
      </w:r>
      <w:proofErr w:type="spellEnd"/>
      <w:r>
        <w:t xml:space="preserve"> State Transfer. A software architecture where the client and server move through a series of state transitions based solely on the request from the client and the response from the server.</w:t>
      </w:r>
    </w:p>
    <w:p w:rsidR="007478F7" w:rsidRDefault="007478F7">
      <w:pPr>
        <w:pStyle w:val="GlossaryEntry"/>
      </w:pPr>
      <w:r>
        <w:rPr>
          <w:b/>
        </w:rPr>
        <w:t>Results</w:t>
      </w:r>
      <w:r>
        <w:rPr>
          <w:b/>
        </w:rPr>
        <w:tab/>
      </w:r>
      <w:r>
        <w:t xml:space="preserve">A general term for the </w:t>
      </w:r>
      <w:r>
        <w:rPr>
          <w:rStyle w:val="ImbeddedCode"/>
        </w:rPr>
        <w:t>Samples</w:t>
      </w:r>
      <w:r w:rsidR="00822516">
        <w:t xml:space="preserve">, </w:t>
      </w:r>
      <w:r>
        <w:rPr>
          <w:rStyle w:val="ImbeddedCode"/>
        </w:rPr>
        <w:t>Events</w:t>
      </w:r>
      <w:r w:rsidR="00822516">
        <w:t xml:space="preserve">, and </w:t>
      </w:r>
      <w:r w:rsidR="00737563">
        <w:rPr>
          <w:rStyle w:val="ImbeddedCode"/>
        </w:rPr>
        <w:t>Condition</w:t>
      </w:r>
      <w:r>
        <w:t xml:space="preserve"> contained in a </w:t>
      </w:r>
      <w:proofErr w:type="spellStart"/>
      <w:r>
        <w:rPr>
          <w:rStyle w:val="ImbeddedCode"/>
        </w:rPr>
        <w:t>ComponentStream</w:t>
      </w:r>
      <w:proofErr w:type="spellEnd"/>
      <w:r>
        <w:t xml:space="preserve"> as a response from a </w:t>
      </w:r>
      <w:r>
        <w:rPr>
          <w:rStyle w:val="ImbeddedCode"/>
        </w:rPr>
        <w:t>sample</w:t>
      </w:r>
      <w:r>
        <w:t xml:space="preserve"> or </w:t>
      </w:r>
      <w:r>
        <w:rPr>
          <w:rStyle w:val="ImbeddedCode"/>
        </w:rPr>
        <w:t>current</w:t>
      </w:r>
      <w:r>
        <w:t xml:space="preserve"> request.</w:t>
      </w:r>
    </w:p>
    <w:p w:rsidR="007478F7" w:rsidRDefault="007478F7">
      <w:pPr>
        <w:pStyle w:val="GlossaryEntry"/>
      </w:pPr>
      <w:r>
        <w:rPr>
          <w:b/>
        </w:rPr>
        <w:t>Sample</w:t>
      </w:r>
      <w:r>
        <w:tab/>
        <w:t>A sample is a data point from within a continuous series of data points. An example of a Sample is the position of an axis.</w:t>
      </w:r>
    </w:p>
    <w:p w:rsidR="007478F7" w:rsidRDefault="007478F7">
      <w:pPr>
        <w:pStyle w:val="GlossaryEntry"/>
      </w:pPr>
      <w:r>
        <w:rPr>
          <w:b/>
        </w:rPr>
        <w:t>Socket</w:t>
      </w:r>
      <w:r>
        <w:tab/>
        <w:t xml:space="preserve">When used concerning </w:t>
      </w:r>
      <w:proofErr w:type="spellStart"/>
      <w:r>
        <w:t>interprocess</w:t>
      </w:r>
      <w:proofErr w:type="spellEnd"/>
      <w:r>
        <w:t xml:space="preserve"> communication, it refers to a connection between two end-points (usually processes). Socket communication most often uses TCP/IP as the underlying protocol.</w:t>
      </w:r>
    </w:p>
    <w:p w:rsidR="007478F7" w:rsidRDefault="007478F7">
      <w:pPr>
        <w:pStyle w:val="GlossaryEntry"/>
      </w:pPr>
      <w:r>
        <w:rPr>
          <w:b/>
        </w:rPr>
        <w:t>Stream</w:t>
      </w:r>
      <w:r>
        <w:rPr>
          <w:b/>
        </w:rPr>
        <w:tab/>
      </w:r>
      <w:r w:rsidR="0055674A">
        <w:t xml:space="preserve">A collection of </w:t>
      </w:r>
      <w:r w:rsidR="0055674A" w:rsidRPr="0055674A">
        <w:rPr>
          <w:rStyle w:val="ImbeddedCode"/>
        </w:rPr>
        <w:t>Events</w:t>
      </w:r>
      <w:r w:rsidR="0055674A">
        <w:t xml:space="preserve"> and </w:t>
      </w:r>
      <w:r w:rsidR="0055674A" w:rsidRPr="0055674A">
        <w:rPr>
          <w:rStyle w:val="ImbeddedCode"/>
        </w:rPr>
        <w:t>S</w:t>
      </w:r>
      <w:r w:rsidRPr="0055674A">
        <w:rPr>
          <w:rStyle w:val="ImbeddedCode"/>
        </w:rPr>
        <w:t>amples</w:t>
      </w:r>
      <w:r>
        <w:t xml:space="preserve"> organized by devices and components.</w:t>
      </w:r>
    </w:p>
    <w:p w:rsidR="007478F7" w:rsidRDefault="007478F7">
      <w:pPr>
        <w:pStyle w:val="GlossaryEntry"/>
      </w:pPr>
      <w:r>
        <w:rPr>
          <w:b/>
        </w:rPr>
        <w:lastRenderedPageBreak/>
        <w:t>Service</w:t>
      </w:r>
      <w:r>
        <w:rPr>
          <w:b/>
        </w:rPr>
        <w:tab/>
      </w:r>
      <w:r>
        <w:t>An application that provides necessary functionality.</w:t>
      </w:r>
    </w:p>
    <w:p w:rsidR="007478F7" w:rsidRDefault="007478F7">
      <w:pPr>
        <w:pStyle w:val="GlossaryEntry"/>
      </w:pPr>
      <w:r>
        <w:rPr>
          <w:b/>
        </w:rPr>
        <w:t>Tag</w:t>
      </w:r>
      <w:r>
        <w:tab/>
        <w:t>Used to reference an instance of an XML element.</w:t>
      </w:r>
    </w:p>
    <w:p w:rsidR="007478F7" w:rsidRDefault="007478F7">
      <w:pPr>
        <w:pStyle w:val="GlossaryEntry"/>
      </w:pPr>
      <w:r>
        <w:rPr>
          <w:b/>
        </w:rPr>
        <w:t>TCP/IP</w:t>
      </w:r>
      <w:r>
        <w:tab/>
        <w:t xml:space="preserve">TCP/IP is the most prevalent stream-based protocol for </w:t>
      </w:r>
      <w:proofErr w:type="spellStart"/>
      <w:r>
        <w:t>interprocess</w:t>
      </w:r>
      <w:proofErr w:type="spellEnd"/>
      <w:r>
        <w:t xml:space="preserve"> communication. It is based on the IP stack (Internet Protocol) and provides the flow-control and reliable transmission layer on top of the IP routing infrastructure.</w:t>
      </w:r>
    </w:p>
    <w:p w:rsidR="007478F7" w:rsidRDefault="007478F7">
      <w:pPr>
        <w:pStyle w:val="GlossaryEntry"/>
      </w:pPr>
      <w:proofErr w:type="gramStart"/>
      <w:r>
        <w:rPr>
          <w:b/>
        </w:rPr>
        <w:t>URI</w:t>
      </w:r>
      <w:r>
        <w:rPr>
          <w:b/>
        </w:rPr>
        <w:tab/>
      </w:r>
      <w:r>
        <w:t>Universal Resource Identifier.</w:t>
      </w:r>
      <w:proofErr w:type="gramEnd"/>
      <w:r>
        <w:t xml:space="preserve"> This is the official name for a web address as seen in the address bar of a browser.</w:t>
      </w:r>
    </w:p>
    <w:p w:rsidR="007478F7" w:rsidRPr="00BE7028" w:rsidRDefault="007478F7">
      <w:pPr>
        <w:pStyle w:val="GlossaryEntry"/>
      </w:pPr>
      <w:proofErr w:type="gramStart"/>
      <w:r>
        <w:rPr>
          <w:b/>
        </w:rPr>
        <w:t>UUID</w:t>
      </w:r>
      <w:r>
        <w:rPr>
          <w:b/>
        </w:rPr>
        <w:tab/>
      </w:r>
      <w:r>
        <w:t>Universally unique identifier.</w:t>
      </w:r>
      <w:proofErr w:type="gramEnd"/>
    </w:p>
    <w:p w:rsidR="007478F7" w:rsidRDefault="007478F7">
      <w:pPr>
        <w:pStyle w:val="GlossaryEntry"/>
      </w:pPr>
      <w:proofErr w:type="spellStart"/>
      <w:r>
        <w:rPr>
          <w:b/>
        </w:rPr>
        <w:t>XPath</w:t>
      </w:r>
      <w:proofErr w:type="spellEnd"/>
      <w:r>
        <w:rPr>
          <w:b/>
        </w:rPr>
        <w:tab/>
      </w:r>
      <w:proofErr w:type="spellStart"/>
      <w:r>
        <w:t>XPath</w:t>
      </w:r>
      <w:proofErr w:type="spellEnd"/>
      <w:r>
        <w:t xml:space="preserve"> is a language for addressing parts of an XML Document. See the </w:t>
      </w:r>
      <w:proofErr w:type="spellStart"/>
      <w:r>
        <w:t>XPath</w:t>
      </w:r>
      <w:proofErr w:type="spellEnd"/>
      <w:r>
        <w:t xml:space="preserve"> specification for more information. </w:t>
      </w:r>
      <w:hyperlink r:id="rId31" w:history="1">
        <w:r>
          <w:rPr>
            <w:color w:val="000099"/>
            <w:u w:val="single"/>
          </w:rPr>
          <w:t>http://www.w3.org/TR/xpath</w:t>
        </w:r>
      </w:hyperlink>
    </w:p>
    <w:p w:rsidR="007478F7" w:rsidRDefault="007478F7">
      <w:pPr>
        <w:pStyle w:val="GlossaryEntry"/>
      </w:pPr>
      <w:proofErr w:type="gramStart"/>
      <w:r>
        <w:rPr>
          <w:b/>
        </w:rPr>
        <w:t>XML</w:t>
      </w:r>
      <w:r>
        <w:tab/>
        <w:t>Extensible Markup Language.</w:t>
      </w:r>
      <w:proofErr w:type="gramEnd"/>
      <w:r>
        <w:t xml:space="preserve"> </w:t>
      </w:r>
      <w:hyperlink r:id="rId32" w:history="1">
        <w:r>
          <w:rPr>
            <w:color w:val="000099"/>
            <w:u w:val="single"/>
          </w:rPr>
          <w:t>http://www.w3.org/XML/</w:t>
        </w:r>
      </w:hyperlink>
    </w:p>
    <w:p w:rsidR="007478F7" w:rsidRDefault="007478F7">
      <w:pPr>
        <w:pStyle w:val="GlossaryEntry"/>
      </w:pPr>
      <w:r>
        <w:rPr>
          <w:b/>
        </w:rPr>
        <w:t>XML Schema</w:t>
      </w:r>
      <w:r>
        <w:rPr>
          <w:b/>
        </w:rPr>
        <w:tab/>
      </w:r>
      <w:r>
        <w:t>The definition of the XML structure and vocabularies used in the XML Document.</w:t>
      </w:r>
    </w:p>
    <w:p w:rsidR="007478F7" w:rsidRDefault="007478F7">
      <w:pPr>
        <w:pStyle w:val="GlossaryEntry"/>
      </w:pPr>
      <w:r>
        <w:rPr>
          <w:b/>
        </w:rPr>
        <w:t>XML Document</w:t>
      </w:r>
      <w:r>
        <w:tab/>
        <w:t>An instance of an XML Schema which has a single root element and conforms to the XML specification and schema.</w:t>
      </w:r>
    </w:p>
    <w:p w:rsidR="003F1478" w:rsidRPr="0023588E" w:rsidRDefault="003F1478">
      <w:pPr>
        <w:pStyle w:val="GlossaryEntry"/>
      </w:pPr>
      <w:r>
        <w:rPr>
          <w:b/>
        </w:rPr>
        <w:t xml:space="preserve">XML </w:t>
      </w:r>
      <w:r w:rsidRPr="00CE5433">
        <w:rPr>
          <w:rStyle w:val="ImbeddedCode"/>
          <w:b/>
        </w:rPr>
        <w:t>NMTOKEN</w:t>
      </w:r>
      <w:r w:rsidR="0023588E">
        <w:tab/>
      </w:r>
      <w:proofErr w:type="gramStart"/>
      <w:r w:rsidR="00E13E3C">
        <w:t>The</w:t>
      </w:r>
      <w:proofErr w:type="gramEnd"/>
      <w:r w:rsidR="00E13E3C">
        <w:t xml:space="preserve"> data type for XML identifiers. It must start with a letter, an underscore “_” or a colon “:” and then it </w:t>
      </w:r>
      <w:r w:rsidR="00E13E3C">
        <w:rPr>
          <w:b/>
        </w:rPr>
        <w:t>MUST</w:t>
      </w:r>
      <w:r w:rsidR="00E13E3C">
        <w:t xml:space="preserve"> be followed by a letter, a number, or one of the following “.”</w:t>
      </w:r>
      <w:proofErr w:type="gramStart"/>
      <w:r w:rsidR="00E13E3C">
        <w:t>, ”</w:t>
      </w:r>
      <w:proofErr w:type="gramEnd"/>
      <w:r w:rsidR="00E13E3C">
        <w:t>-“, ”_”, “:”. A</w:t>
      </w:r>
      <w:r w:rsidR="001E76C9">
        <w:t>n</w:t>
      </w:r>
      <w:r w:rsidR="00E13E3C">
        <w:t xml:space="preserve"> </w:t>
      </w:r>
      <w:r w:rsidR="00E13E3C" w:rsidRPr="001E76C9">
        <w:rPr>
          <w:rStyle w:val="ImbeddedCode"/>
        </w:rPr>
        <w:t>NMTOKEN</w:t>
      </w:r>
      <w:r w:rsidR="00E13E3C">
        <w:t xml:space="preserve"> cannot have any spaces or special characters.</w:t>
      </w:r>
    </w:p>
    <w:p w:rsidR="007478F7" w:rsidRDefault="007478F7">
      <w:pPr>
        <w:pStyle w:val="Heading2"/>
        <w:ind w:hanging="648"/>
      </w:pPr>
      <w:bookmarkStart w:id="7" w:name="_TOC8603"/>
      <w:bookmarkStart w:id="8" w:name="_Toc293500470"/>
      <w:bookmarkEnd w:id="7"/>
      <w:r>
        <w:t>Terminology</w:t>
      </w:r>
      <w:r w:rsidR="003C10CC">
        <w:t xml:space="preserve"> and Conventions</w:t>
      </w:r>
      <w:bookmarkEnd w:id="8"/>
    </w:p>
    <w:p w:rsidR="003C10CC" w:rsidRPr="003C10CC" w:rsidRDefault="00F713F5" w:rsidP="003C10CC">
      <w:pPr>
        <w:pStyle w:val="BodyA"/>
      </w:pPr>
      <w:r>
        <w:t xml:space="preserve">Please refer to Part 1 “Overview and Protocol” Section 2 for XML Terminology and Documentation </w:t>
      </w:r>
      <w:r w:rsidR="00EA6A91">
        <w:t>conventions</w:t>
      </w:r>
      <w:r>
        <w:t>.</w:t>
      </w:r>
    </w:p>
    <w:p w:rsidR="00F521B4" w:rsidRDefault="00F521B4" w:rsidP="00F73B29">
      <w:pPr>
        <w:pStyle w:val="Heading1"/>
        <w:rPr>
          <w:rStyle w:val="DefaultParagraphFont1"/>
          <w:color w:val="2B6991"/>
        </w:rPr>
      </w:pPr>
      <w:bookmarkStart w:id="9" w:name="_TOC16150"/>
      <w:bookmarkStart w:id="10" w:name="_TOC48399"/>
      <w:bookmarkStart w:id="11" w:name="_TOC84486"/>
      <w:bookmarkStart w:id="12" w:name="_Toc293500471"/>
      <w:bookmarkStart w:id="13" w:name="_Ref89787999"/>
      <w:bookmarkStart w:id="14" w:name="_Ref89788104"/>
      <w:bookmarkStart w:id="15" w:name="_Ref89788265"/>
      <w:bookmarkEnd w:id="9"/>
      <w:bookmarkEnd w:id="10"/>
      <w:bookmarkEnd w:id="11"/>
      <w:r>
        <w:rPr>
          <w:rStyle w:val="DefaultParagraphFont1"/>
          <w:color w:val="2B6991"/>
        </w:rPr>
        <w:lastRenderedPageBreak/>
        <w:t>Extension to Part 1, Overview and Protocol</w:t>
      </w:r>
      <w:bookmarkEnd w:id="12"/>
    </w:p>
    <w:p w:rsidR="00F521B4" w:rsidRDefault="00AB5529" w:rsidP="00F521B4">
      <w:pPr>
        <w:pStyle w:val="BodyA"/>
      </w:pPr>
      <w:r>
        <w:t xml:space="preserve">As documented in Part 1, additional queries will be added to the </w:t>
      </w:r>
      <w:r>
        <w:rPr>
          <w:i/>
        </w:rPr>
        <w:t>Agent</w:t>
      </w:r>
      <w:r>
        <w:t xml:space="preserve"> to support the storage and retrieval of assets. There is more detail in Part 1; </w:t>
      </w:r>
      <w:r w:rsidR="0022115A">
        <w:t>what follows</w:t>
      </w:r>
      <w:r>
        <w:t xml:space="preserve"> is a summary of the protocol add</w:t>
      </w:r>
      <w:r w:rsidR="0096047D">
        <w:t>i</w:t>
      </w:r>
      <w:r>
        <w:t>tions:</w:t>
      </w:r>
    </w:p>
    <w:p w:rsidR="00AB5529" w:rsidRDefault="00AB5529" w:rsidP="00AB5529">
      <w:pPr>
        <w:pStyle w:val="BodyA"/>
        <w:rPr>
          <w:rStyle w:val="DefaultParagraphFont1"/>
        </w:rPr>
      </w:pPr>
      <w:r>
        <w:rPr>
          <w:rStyle w:val="DefaultParagraphFont1"/>
        </w:rPr>
        <w:t>Asset protocol:</w:t>
      </w:r>
    </w:p>
    <w:p w:rsidR="00AB5529" w:rsidRDefault="00AB5529" w:rsidP="00AB5529">
      <w:pPr>
        <w:pStyle w:val="BodyA"/>
        <w:numPr>
          <w:ilvl w:val="0"/>
          <w:numId w:val="36"/>
        </w:numPr>
        <w:rPr>
          <w:rStyle w:val="DefaultParagraphFont1"/>
        </w:rPr>
      </w:pPr>
      <w:r>
        <w:rPr>
          <w:rStyle w:val="DefaultParagraphFont1"/>
        </w:rPr>
        <w:t xml:space="preserve">Request an asset by id: </w:t>
      </w:r>
    </w:p>
    <w:p w:rsidR="00AB5529" w:rsidRPr="007A6373" w:rsidRDefault="00AB5529" w:rsidP="00AB5529">
      <w:pPr>
        <w:pStyle w:val="BodyA"/>
        <w:numPr>
          <w:ilvl w:val="1"/>
          <w:numId w:val="36"/>
        </w:numPr>
        <w:rPr>
          <w:rStyle w:val="ImbeddedCode"/>
        </w:rPr>
      </w:pPr>
      <w:r w:rsidRPr="007A6373">
        <w:rPr>
          <w:rStyle w:val="ImbeddedCode"/>
        </w:rPr>
        <w:t>url: http://example.com/asset/hh1</w:t>
      </w:r>
    </w:p>
    <w:p w:rsidR="00AB5529" w:rsidRDefault="00AB5529" w:rsidP="00AB5529">
      <w:pPr>
        <w:pStyle w:val="BodyA"/>
        <w:numPr>
          <w:ilvl w:val="1"/>
          <w:numId w:val="36"/>
        </w:numPr>
        <w:rPr>
          <w:rStyle w:val="DefaultParagraphFont1"/>
        </w:rPr>
      </w:pPr>
      <w:r>
        <w:rPr>
          <w:rStyle w:val="DefaultParagraphFont1"/>
        </w:rPr>
        <w:t xml:space="preserve">Returns the </w:t>
      </w:r>
      <w:proofErr w:type="spellStart"/>
      <w:r w:rsidRPr="0019379F">
        <w:rPr>
          <w:rStyle w:val="ImbeddedCode"/>
        </w:rPr>
        <w:t>MTConnectAsset</w:t>
      </w:r>
      <w:r>
        <w:rPr>
          <w:rStyle w:val="ImbeddedCode"/>
        </w:rPr>
        <w:t>s</w:t>
      </w:r>
      <w:proofErr w:type="spellEnd"/>
      <w:r>
        <w:rPr>
          <w:rStyle w:val="DefaultParagraphFont1"/>
        </w:rPr>
        <w:t xml:space="preserve"> document for asset hh1</w:t>
      </w:r>
    </w:p>
    <w:p w:rsidR="00AB5529" w:rsidRDefault="00AB5529" w:rsidP="00AB5529">
      <w:pPr>
        <w:pStyle w:val="BodyA"/>
        <w:numPr>
          <w:ilvl w:val="0"/>
          <w:numId w:val="36"/>
        </w:numPr>
        <w:rPr>
          <w:rStyle w:val="DefaultParagraphFont1"/>
        </w:rPr>
      </w:pPr>
      <w:r>
        <w:rPr>
          <w:rStyle w:val="DefaultParagraphFont1"/>
        </w:rPr>
        <w:t xml:space="preserve">Request multiple assets by id: </w:t>
      </w:r>
    </w:p>
    <w:p w:rsidR="00AB5529" w:rsidRPr="007A6373" w:rsidRDefault="00AB5529" w:rsidP="00AB5529">
      <w:pPr>
        <w:pStyle w:val="BodyA"/>
        <w:numPr>
          <w:ilvl w:val="1"/>
          <w:numId w:val="36"/>
        </w:numPr>
        <w:rPr>
          <w:rStyle w:val="ImbeddedCode"/>
        </w:rPr>
      </w:pPr>
      <w:r w:rsidRPr="007A6373">
        <w:rPr>
          <w:rStyle w:val="ImbeddedCode"/>
        </w:rPr>
        <w:t>url: http://example.com/asset/hh1;cc;123;g5</w:t>
      </w:r>
    </w:p>
    <w:p w:rsidR="00AB5529" w:rsidRPr="00AB5529" w:rsidRDefault="00AB5529" w:rsidP="00F521B4">
      <w:pPr>
        <w:pStyle w:val="BodyA"/>
        <w:numPr>
          <w:ilvl w:val="1"/>
          <w:numId w:val="36"/>
        </w:numPr>
      </w:pPr>
      <w:r>
        <w:rPr>
          <w:rStyle w:val="DefaultParagraphFont1"/>
        </w:rPr>
        <w:t xml:space="preserve">Returns the </w:t>
      </w:r>
      <w:proofErr w:type="spellStart"/>
      <w:r w:rsidRPr="0019379F">
        <w:rPr>
          <w:rStyle w:val="ImbeddedCode"/>
        </w:rPr>
        <w:t>MTConnectAsset</w:t>
      </w:r>
      <w:r>
        <w:rPr>
          <w:rStyle w:val="ImbeddedCode"/>
        </w:rPr>
        <w:t>s</w:t>
      </w:r>
      <w:proofErr w:type="spellEnd"/>
      <w:r>
        <w:rPr>
          <w:rStyle w:val="DefaultParagraphFont1"/>
        </w:rPr>
        <w:t xml:space="preserve"> document for asset hh1, cc, 123, and g5.</w:t>
      </w:r>
    </w:p>
    <w:p w:rsidR="008415EF" w:rsidRDefault="008415EF" w:rsidP="00F521B4">
      <w:pPr>
        <w:pStyle w:val="Heading1"/>
        <w:pageBreakBefore w:val="0"/>
        <w:rPr>
          <w:rStyle w:val="DefaultParagraphFont1"/>
          <w:color w:val="2B6991"/>
        </w:rPr>
      </w:pPr>
      <w:bookmarkStart w:id="16" w:name="_Toc293500472"/>
      <w:r w:rsidRPr="00F73B29">
        <w:rPr>
          <w:rStyle w:val="DefaultParagraphFont1"/>
          <w:color w:val="2B6991"/>
        </w:rPr>
        <w:t xml:space="preserve">Extensions to Part 2, </w:t>
      </w:r>
      <w:proofErr w:type="spellStart"/>
      <w:r w:rsidR="00F73B29">
        <w:rPr>
          <w:rStyle w:val="DefaultParagraphFont1"/>
          <w:color w:val="2B6991"/>
        </w:rPr>
        <w:t>Commonents</w:t>
      </w:r>
      <w:proofErr w:type="spellEnd"/>
      <w:r w:rsidR="00F73B29">
        <w:rPr>
          <w:rStyle w:val="DefaultParagraphFont1"/>
          <w:color w:val="2B6991"/>
        </w:rPr>
        <w:t xml:space="preserve"> and Data Items</w:t>
      </w:r>
      <w:bookmarkEnd w:id="16"/>
    </w:p>
    <w:p w:rsidR="00F73B29" w:rsidRDefault="008E224E" w:rsidP="00F73B29">
      <w:pPr>
        <w:pStyle w:val="BodyA"/>
      </w:pPr>
      <w:r>
        <w:t>This document</w:t>
      </w:r>
      <w:r w:rsidR="00A201ED">
        <w:t xml:space="preserve"> will add the following data item types to support change notification when an asset is added or updated.</w:t>
      </w:r>
      <w:r w:rsidR="003142D9">
        <w:t xml:space="preserve"> </w:t>
      </w:r>
      <w:r w:rsidR="00225C33">
        <w:t xml:space="preserve">The data item </w:t>
      </w:r>
      <w:r w:rsidR="00225C33">
        <w:rPr>
          <w:b/>
        </w:rPr>
        <w:t>MUST</w:t>
      </w:r>
      <w:r w:rsidR="00225C33">
        <w:t xml:space="preserve"> be placed in the </w:t>
      </w:r>
      <w:proofErr w:type="spellStart"/>
      <w:r w:rsidR="00225C33" w:rsidRPr="00225C33">
        <w:rPr>
          <w:rStyle w:val="ImbeddedCode"/>
        </w:rPr>
        <w:t>DataItems</w:t>
      </w:r>
      <w:proofErr w:type="spellEnd"/>
      <w:r w:rsidR="00225C33">
        <w:t xml:space="preserve"> collection of the top level device. The device </w:t>
      </w:r>
      <w:r w:rsidR="00225C33">
        <w:rPr>
          <w:b/>
        </w:rPr>
        <w:t>MUST</w:t>
      </w:r>
      <w:r w:rsidR="00225C33">
        <w:t xml:space="preserve"> be the device that is supplying the asset data.</w:t>
      </w:r>
    </w:p>
    <w:p w:rsidR="002F4C21" w:rsidRPr="00225C33" w:rsidRDefault="00E93337" w:rsidP="00E93337">
      <w:pPr>
        <w:pStyle w:val="Heading2"/>
      </w:pPr>
      <w:bookmarkStart w:id="17" w:name="_Toc293500473"/>
      <w:r w:rsidRPr="00E93337">
        <w:t xml:space="preserve">Data Item Types for </w:t>
      </w:r>
      <w:r w:rsidRPr="00E93337">
        <w:rPr>
          <w:rFonts w:ascii="Courier New" w:hAnsi="Courier New" w:cs="Courier New"/>
        </w:rPr>
        <w:t>EVENT</w:t>
      </w:r>
      <w:r w:rsidRPr="00E93337">
        <w:t xml:space="preserve"> Category</w:t>
      </w:r>
      <w:bookmarkEnd w:id="17"/>
    </w:p>
    <w:tbl>
      <w:tblPr>
        <w:tblW w:w="0" w:type="auto"/>
        <w:tblInd w:w="108" w:type="dxa"/>
        <w:shd w:val="clear" w:color="auto" w:fill="FFFFFF"/>
        <w:tblCellMar>
          <w:top w:w="180" w:type="dxa"/>
          <w:left w:w="115" w:type="dxa"/>
          <w:bottom w:w="180" w:type="dxa"/>
          <w:right w:w="115" w:type="dxa"/>
        </w:tblCellMar>
        <w:tblLook w:val="0000" w:firstRow="0" w:lastRow="0" w:firstColumn="0" w:lastColumn="0" w:noHBand="0" w:noVBand="0"/>
      </w:tblPr>
      <w:tblGrid>
        <w:gridCol w:w="1806"/>
        <w:gridCol w:w="7456"/>
      </w:tblGrid>
      <w:tr w:rsidR="00225C33" w:rsidTr="00F419E2">
        <w:trPr>
          <w:cantSplit/>
          <w:trHeight w:val="560"/>
          <w:tblHeader/>
        </w:trPr>
        <w:tc>
          <w:tcPr>
            <w:tcW w:w="0" w:type="auto"/>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225C33" w:rsidRDefault="00225C33" w:rsidP="00CD13D6">
            <w:pPr>
              <w:pStyle w:val="TableNormalParagraph"/>
              <w:spacing w:line="264" w:lineRule="auto"/>
              <w:jc w:val="center"/>
              <w:rPr>
                <w:rFonts w:ascii="Helvetica" w:hAnsi="Helvetica"/>
                <w:b/>
                <w:color w:val="FFFFFF"/>
                <w:sz w:val="22"/>
              </w:rPr>
            </w:pPr>
            <w:r>
              <w:rPr>
                <w:rFonts w:ascii="Helvetica" w:hAnsi="Helvetica"/>
                <w:b/>
                <w:color w:val="FFFFFF"/>
                <w:sz w:val="22"/>
              </w:rPr>
              <w:t>Data Item type/subtype</w:t>
            </w:r>
          </w:p>
        </w:tc>
        <w:tc>
          <w:tcPr>
            <w:tcW w:w="745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225C33" w:rsidRDefault="00225C33" w:rsidP="00CD13D6">
            <w:pPr>
              <w:pStyle w:val="TableNormalParagraph"/>
              <w:jc w:val="center"/>
              <w:rPr>
                <w:rFonts w:ascii="Helvetica" w:hAnsi="Helvetica"/>
                <w:b/>
                <w:color w:val="FFFFFF"/>
                <w:sz w:val="22"/>
              </w:rPr>
            </w:pPr>
            <w:r>
              <w:rPr>
                <w:rFonts w:ascii="Helvetica" w:hAnsi="Helvetica"/>
                <w:b/>
                <w:color w:val="FFFFFF"/>
                <w:sz w:val="22"/>
              </w:rPr>
              <w:t>Description</w:t>
            </w:r>
          </w:p>
        </w:tc>
      </w:tr>
      <w:tr w:rsidR="00225C33" w:rsidRPr="00225C33" w:rsidTr="00F419E2">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25C33" w:rsidRPr="00225C33" w:rsidRDefault="00F419E2" w:rsidP="00CD13D6">
            <w:pPr>
              <w:pStyle w:val="TableNormalParagraph"/>
              <w:rPr>
                <w:rFonts w:ascii="Courier" w:hAnsi="Courier"/>
                <w:b/>
              </w:rPr>
            </w:pPr>
            <w:r>
              <w:rPr>
                <w:rFonts w:ascii="Courier" w:hAnsi="Courier"/>
                <w:b/>
              </w:rPr>
              <w:t>ASSET_CHANGED</w:t>
            </w:r>
          </w:p>
        </w:tc>
        <w:tc>
          <w:tcPr>
            <w:tcW w:w="74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25C33" w:rsidRPr="00F419E2" w:rsidRDefault="00F419E2" w:rsidP="00CD13D6">
            <w:pPr>
              <w:pStyle w:val="ItemList"/>
              <w:rPr>
                <w:rStyle w:val="DefaultParagraphFont1"/>
              </w:rPr>
            </w:pPr>
            <w:r>
              <w:t xml:space="preserve">The value of the </w:t>
            </w:r>
            <w:r>
              <w:rPr>
                <w:b/>
              </w:rPr>
              <w:t>CDATA</w:t>
            </w:r>
            <w:r>
              <w:t xml:space="preserve"> for the event </w:t>
            </w:r>
            <w:r>
              <w:rPr>
                <w:b/>
              </w:rPr>
              <w:t>MUST</w:t>
            </w:r>
            <w:r>
              <w:t xml:space="preserve"> be the </w:t>
            </w:r>
            <w:proofErr w:type="spellStart"/>
            <w:r>
              <w:rPr>
                <w:rStyle w:val="ImbeddedCode"/>
              </w:rPr>
              <w:t>assetId</w:t>
            </w:r>
            <w:proofErr w:type="spellEnd"/>
            <w:r>
              <w:rPr>
                <w:rStyle w:val="DefaultParagraphFont1"/>
              </w:rPr>
              <w:t xml:space="preserve"> of the asset that has been added or changed. There will not be a separate message for new assets.</w:t>
            </w:r>
          </w:p>
        </w:tc>
      </w:tr>
    </w:tbl>
    <w:p w:rsidR="001D6BBD" w:rsidRDefault="00C87F78" w:rsidP="001D6BBD">
      <w:pPr>
        <w:pStyle w:val="Heading1"/>
        <w:pageBreakBefore w:val="0"/>
        <w:rPr>
          <w:rStyle w:val="DefaultParagraphFont1"/>
          <w:color w:val="2B6991"/>
        </w:rPr>
      </w:pPr>
      <w:bookmarkStart w:id="18" w:name="_Toc293500474"/>
      <w:r>
        <w:rPr>
          <w:rStyle w:val="DefaultParagraphFont1"/>
          <w:color w:val="2B6991"/>
        </w:rPr>
        <w:t>Extensions to Part 3</w:t>
      </w:r>
      <w:r w:rsidR="001D6BBD" w:rsidRPr="00F73B29">
        <w:rPr>
          <w:rStyle w:val="DefaultParagraphFont1"/>
          <w:color w:val="2B6991"/>
        </w:rPr>
        <w:t xml:space="preserve">, </w:t>
      </w:r>
      <w:r>
        <w:rPr>
          <w:rStyle w:val="DefaultParagraphFont1"/>
          <w:color w:val="2B6991"/>
        </w:rPr>
        <w:t>Streams</w:t>
      </w:r>
      <w:bookmarkEnd w:id="18"/>
    </w:p>
    <w:p w:rsidR="00F40AEE" w:rsidRPr="00F40AEE" w:rsidRDefault="00F40AEE" w:rsidP="00F40AEE">
      <w:pPr>
        <w:pStyle w:val="BodyA"/>
      </w:pPr>
      <w:r>
        <w:t xml:space="preserve">The associated modifications </w:t>
      </w:r>
      <w:r>
        <w:rPr>
          <w:b/>
        </w:rPr>
        <w:t xml:space="preserve">MUST </w:t>
      </w:r>
      <w:r>
        <w:t>be added to Part 3 to add the following event to the events in the streams.</w:t>
      </w:r>
    </w:p>
    <w:p w:rsidR="00C84059" w:rsidRPr="006B1699" w:rsidRDefault="00C84059" w:rsidP="006B1699">
      <w:pPr>
        <w:pStyle w:val="Heading2"/>
        <w:rPr>
          <w:rStyle w:val="ImbeddedCode"/>
          <w:rFonts w:ascii="Times New Roman" w:hAnsi="Times New Roman"/>
          <w:color w:val="2B6991"/>
          <w:sz w:val="28"/>
        </w:rPr>
      </w:pPr>
      <w:bookmarkStart w:id="19" w:name="_Toc293500475"/>
      <w:r>
        <w:t xml:space="preserve">Extension to </w:t>
      </w:r>
      <w:r w:rsidRPr="00555E7F">
        <w:rPr>
          <w:rFonts w:ascii="Courier New" w:hAnsi="Courier New" w:cs="Courier New"/>
        </w:rPr>
        <w:t>Events</w:t>
      </w:r>
      <w:r>
        <w:t xml:space="preserve"> s</w:t>
      </w:r>
      <w:r w:rsidR="00AC6D07">
        <w:t>ec</w:t>
      </w:r>
      <w:r>
        <w:t>tion</w:t>
      </w:r>
      <w:bookmarkEnd w:id="19"/>
    </w:p>
    <w:p w:rsidR="00C84059" w:rsidRPr="00E93337" w:rsidRDefault="00E93337" w:rsidP="00C84059">
      <w:pPr>
        <w:pStyle w:val="GlossaryEntry"/>
        <w:rPr>
          <w:rStyle w:val="DefaultParagraphFont1"/>
        </w:rPr>
      </w:pPr>
      <w:proofErr w:type="spellStart"/>
      <w:r>
        <w:rPr>
          <w:rStyle w:val="ImbeddedCode"/>
          <w:b/>
        </w:rPr>
        <w:t>AssetChanged</w:t>
      </w:r>
      <w:proofErr w:type="spellEnd"/>
      <w:r w:rsidR="00C84059">
        <w:tab/>
      </w:r>
      <w:r>
        <w:t>An asset has been added or modified</w:t>
      </w:r>
      <w:r w:rsidR="00C84059">
        <w:t>.</w:t>
      </w:r>
      <w:r>
        <w:t xml:space="preserve"> The </w:t>
      </w:r>
      <w:r>
        <w:rPr>
          <w:b/>
        </w:rPr>
        <w:t xml:space="preserve">CDATA </w:t>
      </w:r>
      <w:r>
        <w:t xml:space="preserve">for the </w:t>
      </w:r>
      <w:proofErr w:type="spellStart"/>
      <w:r>
        <w:rPr>
          <w:rStyle w:val="ImbeddedCode"/>
        </w:rPr>
        <w:t>AssetChangeed</w:t>
      </w:r>
      <w:proofErr w:type="spellEnd"/>
      <w:r>
        <w:rPr>
          <w:rStyle w:val="DefaultParagraphFont1"/>
        </w:rPr>
        <w:t xml:space="preserve"> element </w:t>
      </w:r>
      <w:r>
        <w:rPr>
          <w:rStyle w:val="DefaultParagraphFont1"/>
          <w:b/>
        </w:rPr>
        <w:t>MUST</w:t>
      </w:r>
      <w:r>
        <w:rPr>
          <w:rStyle w:val="DefaultParagraphFont1"/>
        </w:rPr>
        <w:t xml:space="preserve"> be the </w:t>
      </w:r>
      <w:proofErr w:type="spellStart"/>
      <w:r>
        <w:rPr>
          <w:rStyle w:val="ImbeddedCode"/>
        </w:rPr>
        <w:t>assetId</w:t>
      </w:r>
      <w:proofErr w:type="spellEnd"/>
      <w:r>
        <w:rPr>
          <w:rStyle w:val="DefaultParagraphFont1"/>
        </w:rPr>
        <w:t xml:space="preserve"> of the asset that has been modified.</w:t>
      </w:r>
    </w:p>
    <w:p w:rsidR="00A201ED" w:rsidRPr="00F73B29" w:rsidRDefault="00A201ED" w:rsidP="00F73B29">
      <w:pPr>
        <w:pStyle w:val="BodyA"/>
      </w:pPr>
    </w:p>
    <w:p w:rsidR="007478F7" w:rsidRDefault="005F2DB9">
      <w:pPr>
        <w:pStyle w:val="Heading1"/>
        <w:rPr>
          <w:rFonts w:ascii="Courier New" w:hAnsi="Courier New" w:cs="Courier New"/>
        </w:rPr>
      </w:pPr>
      <w:bookmarkStart w:id="20" w:name="_Toc293500476"/>
      <w:r>
        <w:rPr>
          <w:rFonts w:ascii="Courier New" w:hAnsi="Courier New" w:cs="Courier New"/>
        </w:rPr>
        <w:lastRenderedPageBreak/>
        <w:t>Assets</w:t>
      </w:r>
      <w:bookmarkEnd w:id="20"/>
    </w:p>
    <w:p w:rsidR="007505D8" w:rsidRDefault="00CD410A" w:rsidP="00CD410A">
      <w:pPr>
        <w:pStyle w:val="BodyA"/>
        <w:jc w:val="center"/>
      </w:pPr>
      <w:r>
        <w:rPr>
          <w:noProof/>
        </w:rPr>
        <w:drawing>
          <wp:inline distT="0" distB="0" distL="0" distR="0" wp14:anchorId="3164AC7C" wp14:editId="7E39D5C1">
            <wp:extent cx="4374762" cy="2855344"/>
            <wp:effectExtent l="0" t="0" r="6985" b="2540"/>
            <wp:docPr id="2" name="Picture 2" descr="\\psf\Host\Users\will\projects\MTConnect\schema\assets\as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st\Users\will\projects\MTConnect\schema\assets\asset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9951" cy="2858731"/>
                    </a:xfrm>
                    <a:prstGeom prst="rect">
                      <a:avLst/>
                    </a:prstGeom>
                    <a:noFill/>
                    <a:ln>
                      <a:noFill/>
                    </a:ln>
                  </pic:spPr>
                </pic:pic>
              </a:graphicData>
            </a:graphic>
          </wp:inline>
        </w:drawing>
      </w:r>
    </w:p>
    <w:p w:rsidR="00385CBA" w:rsidRPr="007505D8" w:rsidRDefault="00385CBA" w:rsidP="00385CBA">
      <w:pPr>
        <w:pStyle w:val="Caption"/>
        <w:rPr>
          <w:noProof/>
        </w:rPr>
      </w:pPr>
      <w:bookmarkStart w:id="21" w:name="_Toc293500365"/>
      <w:r>
        <w:t xml:space="preserve">Figure </w:t>
      </w:r>
      <w:fldSimple w:instr=" SEQ Figure \* ARABIC ">
        <w:r w:rsidR="0026689A">
          <w:rPr>
            <w:noProof/>
          </w:rPr>
          <w:t>1</w:t>
        </w:r>
      </w:fldSimple>
      <w:r>
        <w:rPr>
          <w:noProof/>
        </w:rPr>
        <w:t>: Assets Schema</w:t>
      </w:r>
      <w:bookmarkEnd w:id="21"/>
    </w:p>
    <w:p w:rsidR="00213704" w:rsidRDefault="001566D5" w:rsidP="00213704">
      <w:pPr>
        <w:pStyle w:val="BodyA"/>
      </w:pPr>
      <w:r>
        <w:t xml:space="preserve">An Asset is something that is associated with the manufacturing process that is not a component of a device, can be removed without detriment to the function of the device, and can be associated with other devices during their lifecycle. An </w:t>
      </w:r>
      <w:r w:rsidR="00CB7E53">
        <w:t xml:space="preserve">asset </w:t>
      </w:r>
      <w:r>
        <w:t>does not have computational capabilities, but may carry information in some media physically attached to the asset.</w:t>
      </w:r>
    </w:p>
    <w:p w:rsidR="00DC7495" w:rsidRDefault="001566D5" w:rsidP="00213704">
      <w:pPr>
        <w:pStyle w:val="BodyA"/>
      </w:pPr>
      <w:r>
        <w:t>Concrete examples of Assets</w:t>
      </w:r>
      <w:r w:rsidR="009D76EA">
        <w:t xml:space="preserve"> are things like Cutting Tools</w:t>
      </w:r>
      <w:r w:rsidR="00B2642D">
        <w:t xml:space="preserve">, </w:t>
      </w:r>
      <w:proofErr w:type="spellStart"/>
      <w:r w:rsidR="00B2642D">
        <w:t>Workholding</w:t>
      </w:r>
      <w:proofErr w:type="spellEnd"/>
      <w:r w:rsidR="00B2642D">
        <w:t xml:space="preserve"> Systems,</w:t>
      </w:r>
      <w:r>
        <w:t xml:space="preserve"> and Fixtures. Part 4 of the MTConnect standard will concern itself with the modeling of these assets and the management and communication </w:t>
      </w:r>
      <w:r w:rsidR="00E469AF">
        <w:t>of asset data using MTConnect</w:t>
      </w:r>
      <w:r w:rsidR="00DC7495">
        <w:t>.</w:t>
      </w:r>
    </w:p>
    <w:p w:rsidR="004B781D" w:rsidRDefault="004B781D" w:rsidP="00213704">
      <w:pPr>
        <w:pStyle w:val="BodyA"/>
      </w:pPr>
      <w:r>
        <w:t xml:space="preserve">At the top level of the </w:t>
      </w:r>
      <w:proofErr w:type="spellStart"/>
      <w:r>
        <w:t>MTConnectAssets</w:t>
      </w:r>
      <w:proofErr w:type="spellEnd"/>
      <w:r>
        <w:t xml:space="preserve"> document we have a standard header as documented in Part 1: Overview and Protocol and </w:t>
      </w:r>
      <w:r w:rsidR="00C036B3">
        <w:t xml:space="preserve">one or more assets. Each asset is required to have an </w:t>
      </w:r>
      <w:proofErr w:type="spellStart"/>
      <w:r w:rsidR="00C036B3">
        <w:t>assetId</w:t>
      </w:r>
      <w:proofErr w:type="spellEnd"/>
      <w:r w:rsidR="00C036B3">
        <w:t xml:space="preserve"> that serves as a unique identifier of that asset. The id allow</w:t>
      </w:r>
      <w:r w:rsidR="00616005">
        <w:t>s</w:t>
      </w:r>
      <w:r w:rsidR="00C036B3">
        <w:t xml:space="preserve"> the application to request the asset data from the agent, as prescribed in Part 1. </w:t>
      </w:r>
    </w:p>
    <w:p w:rsidR="00E469AF" w:rsidRPr="005639B9" w:rsidRDefault="00E469AF" w:rsidP="00213704">
      <w:pPr>
        <w:pStyle w:val="BodyA"/>
      </w:pPr>
      <w:r>
        <w:t>In the remain</w:t>
      </w:r>
      <w:r w:rsidR="009606DB">
        <w:t>ing</w:t>
      </w:r>
      <w:r>
        <w:t xml:space="preserve"> document, we will be discussing Cutting Tools as the first asset </w:t>
      </w:r>
      <w:r w:rsidR="00F65404">
        <w:t xml:space="preserve">type </w:t>
      </w:r>
      <w:r>
        <w:t>covered by the standard. The</w:t>
      </w:r>
      <w:r w:rsidR="005639B9">
        <w:t xml:space="preserve"> cutting tool must have an </w:t>
      </w:r>
      <w:proofErr w:type="spellStart"/>
      <w:r w:rsidR="005639B9">
        <w:t>assetId</w:t>
      </w:r>
      <w:proofErr w:type="spellEnd"/>
      <w:r w:rsidR="005639B9">
        <w:t xml:space="preserve"> that differs from all the other assets tracked by this agent. There </w:t>
      </w:r>
      <w:r w:rsidR="005639B9">
        <w:rPr>
          <w:b/>
        </w:rPr>
        <w:t>MUST</w:t>
      </w:r>
      <w:r w:rsidR="005639B9">
        <w:t xml:space="preserve"> never be more than one asset provided by MTConnect with the same asset Id in the same agent.</w:t>
      </w:r>
    </w:p>
    <w:p w:rsidR="001566D5" w:rsidRDefault="002763B6" w:rsidP="002763B6">
      <w:pPr>
        <w:pStyle w:val="Heading2"/>
      </w:pPr>
      <w:bookmarkStart w:id="22" w:name="_Toc293500477"/>
      <w:r>
        <w:t>Cutting Tool</w:t>
      </w:r>
      <w:bookmarkEnd w:id="22"/>
    </w:p>
    <w:p w:rsidR="009D6413" w:rsidRPr="009D6413" w:rsidRDefault="007C320A" w:rsidP="009D6413">
      <w:pPr>
        <w:pStyle w:val="BodyA"/>
      </w:pPr>
      <w:r>
        <w:t xml:space="preserve">A </w:t>
      </w:r>
      <w:r w:rsidR="009D6413">
        <w:t>Cutting Tool is an assembly of items for removing material from a work-piece through a shearing action at the defined cutting edge or edges of the Cutting Item. A Cutting Tool can be a single item or an assembly of one or more Adaptive Items, a Tool Item and several Cutting Items on a Tool Item.</w:t>
      </w:r>
    </w:p>
    <w:p w:rsidR="0075327B" w:rsidRDefault="0075327B" w:rsidP="0075327B">
      <w:pPr>
        <w:pStyle w:val="BodyA"/>
      </w:pPr>
      <w:r>
        <w:t xml:space="preserve">MTConnect will adopt the ISO 13399 structure when formulating the vocabulary for cutting tools. MTConnect will focus on the application of the cutting tool and cutting items. At this time </w:t>
      </w:r>
      <w:r>
        <w:lastRenderedPageBreak/>
        <w:t>we are only concerned with two aspects of the cutting tool, the Cutting Tool and the Cutting Item. We will not be including the Tool Item, Adaptive Item, or the Assembly Items, as they</w:t>
      </w:r>
      <w:r w:rsidR="0097657F">
        <w:t xml:space="preserve"> are component parts of </w:t>
      </w:r>
      <w:r w:rsidR="00240CD6">
        <w:t>the cutting tool</w:t>
      </w:r>
      <w:r>
        <w:t xml:space="preserve"> do not have a large impact on the use phase of the tool and will be sufficiently defined in the ISO 13399 portion of the document.</w:t>
      </w:r>
    </w:p>
    <w:p w:rsidR="00AE0A8A" w:rsidRDefault="0031138D" w:rsidP="006E2906">
      <w:pPr>
        <w:pStyle w:val="BodyA"/>
        <w:jc w:val="center"/>
      </w:pPr>
      <w:r>
        <w:rPr>
          <w:noProof/>
        </w:rPr>
        <w:drawing>
          <wp:inline distT="0" distB="0" distL="0" distR="0" wp14:anchorId="0BCA3C9C" wp14:editId="6883EAEF">
            <wp:extent cx="4286992" cy="3042604"/>
            <wp:effectExtent l="0" t="0" r="0" b="5715"/>
            <wp:docPr id="13" name="Picture 13" descr="\\psf\Host\Users\will\Desktop\Screen shot 2011-03-12 at 10.17.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st\Users\will\Desktop\Screen shot 2011-03-12 at 10.17.59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3822" cy="3054549"/>
                    </a:xfrm>
                    <a:prstGeom prst="rect">
                      <a:avLst/>
                    </a:prstGeom>
                    <a:noFill/>
                    <a:ln>
                      <a:noFill/>
                    </a:ln>
                  </pic:spPr>
                </pic:pic>
              </a:graphicData>
            </a:graphic>
          </wp:inline>
        </w:drawing>
      </w:r>
    </w:p>
    <w:p w:rsidR="0031138D" w:rsidRPr="00613040" w:rsidRDefault="0031138D" w:rsidP="0031138D">
      <w:pPr>
        <w:pStyle w:val="Caption"/>
        <w:rPr>
          <w:noProof/>
        </w:rPr>
      </w:pPr>
      <w:bookmarkStart w:id="23" w:name="_Toc293500366"/>
      <w:r>
        <w:t xml:space="preserve">Figure </w:t>
      </w:r>
      <w:fldSimple w:instr=" SEQ Figure \* ARABIC ">
        <w:r w:rsidR="0026689A">
          <w:rPr>
            <w:noProof/>
          </w:rPr>
          <w:t>2</w:t>
        </w:r>
      </w:fldSimple>
      <w:r>
        <w:rPr>
          <w:noProof/>
        </w:rPr>
        <w:t>: Cutting Tool Parts</w:t>
      </w:r>
      <w:bookmarkEnd w:id="23"/>
    </w:p>
    <w:p w:rsidR="001A7F06" w:rsidRDefault="000B296B" w:rsidP="0075327B">
      <w:pPr>
        <w:pStyle w:val="BodyA"/>
      </w:pPr>
      <w:r>
        <w:t xml:space="preserve">The previous diagram illustrates the parts of a cutting tool. The cutting tool is the aggregate of all the components and the cutting item is the part of the tool that removes the material from the </w:t>
      </w:r>
      <w:proofErr w:type="spellStart"/>
      <w:r>
        <w:t>workpiece</w:t>
      </w:r>
      <w:proofErr w:type="spellEnd"/>
      <w:r>
        <w:t>. These are the p</w:t>
      </w:r>
      <w:r w:rsidR="00C46941">
        <w:t>rimary focus of MTConnect.</w:t>
      </w:r>
      <w:r w:rsidR="00594AAF">
        <w:t xml:space="preserve"> </w:t>
      </w:r>
    </w:p>
    <w:p w:rsidR="0031138D" w:rsidRDefault="001A7F06" w:rsidP="006E2906">
      <w:pPr>
        <w:pStyle w:val="BodyA"/>
        <w:jc w:val="center"/>
      </w:pPr>
      <w:r>
        <w:rPr>
          <w:noProof/>
        </w:rPr>
        <w:drawing>
          <wp:inline distT="0" distB="0" distL="0" distR="0" wp14:anchorId="27D8D0DB" wp14:editId="43D128F7">
            <wp:extent cx="4512623" cy="3016787"/>
            <wp:effectExtent l="0" t="0" r="2540" b="0"/>
            <wp:docPr id="16" name="Picture 16" descr="\\psf\Host\Users\will\Desktop\Screen shot 2011-03-12 at 10.26.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f\Host\Users\will\Desktop\Screen shot 2011-03-12 at 10.26.39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12623" cy="3016787"/>
                    </a:xfrm>
                    <a:prstGeom prst="rect">
                      <a:avLst/>
                    </a:prstGeom>
                    <a:noFill/>
                    <a:ln>
                      <a:noFill/>
                    </a:ln>
                  </pic:spPr>
                </pic:pic>
              </a:graphicData>
            </a:graphic>
          </wp:inline>
        </w:drawing>
      </w:r>
    </w:p>
    <w:p w:rsidR="00594AAF" w:rsidRPr="00613040" w:rsidRDefault="00594AAF" w:rsidP="00594AAF">
      <w:pPr>
        <w:pStyle w:val="Caption"/>
        <w:rPr>
          <w:noProof/>
        </w:rPr>
      </w:pPr>
      <w:bookmarkStart w:id="24" w:name="_Toc293500367"/>
      <w:r>
        <w:t xml:space="preserve">Figure </w:t>
      </w:r>
      <w:fldSimple w:instr=" SEQ Figure \* ARABIC ">
        <w:r w:rsidR="0026689A">
          <w:rPr>
            <w:noProof/>
          </w:rPr>
          <w:t>3</w:t>
        </w:r>
      </w:fldSimple>
      <w:r>
        <w:rPr>
          <w:noProof/>
        </w:rPr>
        <w:t xml:space="preserve">: Cutting Tool </w:t>
      </w:r>
      <w:r w:rsidR="006D1973">
        <w:rPr>
          <w:noProof/>
        </w:rPr>
        <w:t>Composition</w:t>
      </w:r>
      <w:bookmarkEnd w:id="24"/>
    </w:p>
    <w:p w:rsidR="00594AAF" w:rsidRDefault="00DC0AB1" w:rsidP="00DC0AB1">
      <w:pPr>
        <w:pStyle w:val="BodyA"/>
      </w:pPr>
      <w:r>
        <w:lastRenderedPageBreak/>
        <w:t xml:space="preserve">Figure 3 provides another view of the cutting tool composition model. The adaptive items and tool items will be used for measurements, but will not be modeled as separate entities. The </w:t>
      </w:r>
      <w:r w:rsidR="00140979">
        <w:t>definitions will assume when referencing the cutting tool we are referring to the entirety of the asset and when we provide data regarding the cutting item we are referencing each individual component as illustrated on the left of the previous diagram.</w:t>
      </w:r>
    </w:p>
    <w:p w:rsidR="00FF3750" w:rsidRDefault="00FF3750" w:rsidP="00DC0AB1">
      <w:pPr>
        <w:pStyle w:val="BodyA"/>
      </w:pPr>
      <w:proofErr w:type="gramStart"/>
      <w:r>
        <w:t>Figures 4 and 5 further illustrates</w:t>
      </w:r>
      <w:proofErr w:type="gramEnd"/>
      <w:r>
        <w:t xml:space="preserve"> the components of the cutting tool. </w:t>
      </w:r>
      <w:r w:rsidR="0088466D">
        <w:t xml:space="preserve">As we compose the Tool Item, Cutting Item, Adaptive Item, we get a Cutting Tool. </w:t>
      </w:r>
      <w:r w:rsidR="00CD0E53">
        <w:t xml:space="preserve">The Tool Item and Assembly Item will only be in the </w:t>
      </w:r>
      <w:proofErr w:type="spellStart"/>
      <w:r w:rsidR="00CD0E53" w:rsidRPr="00CD0E53">
        <w:rPr>
          <w:rStyle w:val="ImbeddedCode"/>
        </w:rPr>
        <w:t>CuttingToolDefinition</w:t>
      </w:r>
      <w:proofErr w:type="spellEnd"/>
      <w:r w:rsidR="00CD0E53">
        <w:t xml:space="preserve"> section </w:t>
      </w:r>
      <w:r w:rsidR="00456E12">
        <w:t>that</w:t>
      </w:r>
      <w:r w:rsidR="00CD0E53">
        <w:t xml:space="preserve"> will contain </w:t>
      </w:r>
      <w:r w:rsidR="003E6DAD">
        <w:t xml:space="preserve">the full ISO </w:t>
      </w:r>
      <w:proofErr w:type="gramStart"/>
      <w:r w:rsidR="003E6DAD">
        <w:t>13399 information</w:t>
      </w:r>
      <w:proofErr w:type="gramEnd"/>
      <w:r w:rsidR="003E6DAD">
        <w:t>.</w:t>
      </w:r>
    </w:p>
    <w:p w:rsidR="00C67910" w:rsidRDefault="00C67910" w:rsidP="00DC0AB1">
      <w:pPr>
        <w:pStyle w:val="BodyA"/>
      </w:pPr>
      <w:r>
        <w:rPr>
          <w:noProof/>
        </w:rPr>
        <w:drawing>
          <wp:inline distT="0" distB="0" distL="0" distR="0" wp14:anchorId="613168A8" wp14:editId="02EFFF16">
            <wp:extent cx="5943600" cy="410146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101465"/>
                    </a:xfrm>
                    <a:prstGeom prst="rect">
                      <a:avLst/>
                    </a:prstGeom>
                  </pic:spPr>
                </pic:pic>
              </a:graphicData>
            </a:graphic>
          </wp:inline>
        </w:drawing>
      </w:r>
    </w:p>
    <w:p w:rsidR="00384129" w:rsidRDefault="00384129" w:rsidP="00384129">
      <w:pPr>
        <w:pStyle w:val="Caption"/>
        <w:rPr>
          <w:noProof/>
        </w:rPr>
      </w:pPr>
      <w:bookmarkStart w:id="25" w:name="_Toc293500368"/>
      <w:r>
        <w:t xml:space="preserve">Figure </w:t>
      </w:r>
      <w:fldSimple w:instr=" SEQ Figure \* ARABIC ">
        <w:r w:rsidR="0026689A">
          <w:rPr>
            <w:noProof/>
          </w:rPr>
          <w:t>4</w:t>
        </w:r>
      </w:fldSimple>
      <w:r w:rsidR="00133C98">
        <w:rPr>
          <w:noProof/>
        </w:rPr>
        <w:t>: Cutting Tool, Tool Item and Cutting Item</w:t>
      </w:r>
      <w:bookmarkEnd w:id="25"/>
    </w:p>
    <w:p w:rsidR="00152AE8" w:rsidRDefault="003E20C9" w:rsidP="00152AE8">
      <w:r>
        <w:rPr>
          <w:noProof/>
        </w:rPr>
        <w:lastRenderedPageBreak/>
        <w:drawing>
          <wp:inline distT="0" distB="0" distL="0" distR="0" wp14:anchorId="51127F50" wp14:editId="405C4AAE">
            <wp:extent cx="5524500" cy="3979883"/>
            <wp:effectExtent l="0" t="0" r="0" b="190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24500" cy="3979883"/>
                    </a:xfrm>
                    <a:prstGeom prst="rect">
                      <a:avLst/>
                    </a:prstGeom>
                  </pic:spPr>
                </pic:pic>
              </a:graphicData>
            </a:graphic>
          </wp:inline>
        </w:drawing>
      </w:r>
    </w:p>
    <w:p w:rsidR="003E20C9" w:rsidRDefault="003E20C9" w:rsidP="003E20C9">
      <w:pPr>
        <w:pStyle w:val="Caption"/>
        <w:rPr>
          <w:noProof/>
        </w:rPr>
      </w:pPr>
      <w:bookmarkStart w:id="26" w:name="_Toc293500369"/>
      <w:r>
        <w:t xml:space="preserve">Figure </w:t>
      </w:r>
      <w:fldSimple w:instr=" SEQ Figure \* ARABIC ">
        <w:r w:rsidR="0026689A">
          <w:rPr>
            <w:noProof/>
          </w:rPr>
          <w:t>5</w:t>
        </w:r>
      </w:fldSimple>
      <w:r>
        <w:rPr>
          <w:noProof/>
        </w:rPr>
        <w:t>: Cutting Tool, Tool Item and Cutting Item</w:t>
      </w:r>
      <w:bookmarkEnd w:id="26"/>
    </w:p>
    <w:p w:rsidR="001326EB" w:rsidRPr="001326EB" w:rsidRDefault="001326EB" w:rsidP="001326EB">
      <w:pPr>
        <w:pStyle w:val="BodyA"/>
      </w:pPr>
      <w:r>
        <w:t>The above diagrams use the ISO 13399 codes for each of the measurements. These codes will be translated into the MTConnect vocabulary as illustrated below. The measurements will have a maximum, minimum, and nomina</w:t>
      </w:r>
      <w:r w:rsidR="005C1C35">
        <w:t xml:space="preserve">l value representing the </w:t>
      </w:r>
      <w:r w:rsidR="006360B9">
        <w:t xml:space="preserve">tolerance of allowable values for this dimension. </w:t>
      </w:r>
      <w:r w:rsidR="00A54CEC">
        <w:t>See below for a full discussion.</w:t>
      </w:r>
    </w:p>
    <w:p w:rsidR="003E20C9" w:rsidRPr="00152AE8" w:rsidRDefault="003E20C9" w:rsidP="00152AE8"/>
    <w:p w:rsidR="00140979" w:rsidRDefault="004957A5" w:rsidP="008A0468">
      <w:pPr>
        <w:pStyle w:val="BodyA"/>
        <w:jc w:val="center"/>
      </w:pPr>
      <w:r>
        <w:rPr>
          <w:noProof/>
        </w:rPr>
        <w:drawing>
          <wp:inline distT="0" distB="0" distL="0" distR="0">
            <wp:extent cx="5943600" cy="23729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372995"/>
                    </a:xfrm>
                    <a:prstGeom prst="rect">
                      <a:avLst/>
                    </a:prstGeom>
                  </pic:spPr>
                </pic:pic>
              </a:graphicData>
            </a:graphic>
          </wp:inline>
        </w:drawing>
      </w:r>
    </w:p>
    <w:p w:rsidR="00613040" w:rsidRDefault="00547E2B" w:rsidP="006965A7">
      <w:pPr>
        <w:pStyle w:val="Caption"/>
        <w:rPr>
          <w:noProof/>
        </w:rPr>
      </w:pPr>
      <w:bookmarkStart w:id="27" w:name="_Toc293500370"/>
      <w:r>
        <w:t xml:space="preserve">Figure </w:t>
      </w:r>
      <w:fldSimple w:instr=" SEQ Figure \* ARABIC ">
        <w:r w:rsidR="0026689A">
          <w:rPr>
            <w:noProof/>
          </w:rPr>
          <w:t>6</w:t>
        </w:r>
      </w:fldSimple>
      <w:r>
        <w:rPr>
          <w:noProof/>
        </w:rPr>
        <w:t xml:space="preserve">: Cutting Tool </w:t>
      </w:r>
      <w:r w:rsidR="003D383C">
        <w:rPr>
          <w:noProof/>
        </w:rPr>
        <w:t>Measurements</w:t>
      </w:r>
      <w:bookmarkEnd w:id="27"/>
    </w:p>
    <w:p w:rsidR="003E3741" w:rsidRDefault="003E3741" w:rsidP="00522CB8">
      <w:pPr>
        <w:pStyle w:val="BodyA"/>
      </w:pPr>
      <w:r>
        <w:lastRenderedPageBreak/>
        <w:t xml:space="preserve">The MTConnect standard will not define the entire geometry of the cutting tool, but will provide the information necessary to use the tool in the manufacturing process. Additional information can be added to the definition of the cutting tool by means of schema extensions. </w:t>
      </w:r>
    </w:p>
    <w:p w:rsidR="00BE6104" w:rsidRDefault="00BE6104" w:rsidP="00522CB8">
      <w:pPr>
        <w:pStyle w:val="BodyA"/>
      </w:pPr>
      <w:r>
        <w:t xml:space="preserve">Additional diagrams will reference these dimensions by their codes </w:t>
      </w:r>
      <w:r w:rsidR="006A1493">
        <w:t>that</w:t>
      </w:r>
      <w:r>
        <w:t xml:space="preserve"> will </w:t>
      </w:r>
      <w:r w:rsidR="006A1493">
        <w:t xml:space="preserve">be </w:t>
      </w:r>
      <w:r>
        <w:t>defined in the measurement tables. The codes are consistent with the codes used in ISO 13399 and have been standardized. MTConnect will use the full text name for clarity in the XML document.</w:t>
      </w:r>
    </w:p>
    <w:p w:rsidR="00285BCD" w:rsidRDefault="00FF2EB9" w:rsidP="00755CCC">
      <w:pPr>
        <w:pStyle w:val="BodyA"/>
        <w:jc w:val="center"/>
      </w:pPr>
      <w:r>
        <w:rPr>
          <w:noProof/>
        </w:rPr>
        <w:drawing>
          <wp:inline distT="0" distB="0" distL="0" distR="0" wp14:anchorId="00BE8F74" wp14:editId="29920F36">
            <wp:extent cx="4371975" cy="36009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71975" cy="3600984"/>
                    </a:xfrm>
                    <a:prstGeom prst="rect">
                      <a:avLst/>
                    </a:prstGeom>
                  </pic:spPr>
                </pic:pic>
              </a:graphicData>
            </a:graphic>
          </wp:inline>
        </w:drawing>
      </w:r>
    </w:p>
    <w:p w:rsidR="00AF3AF8" w:rsidRDefault="00AF3AF8" w:rsidP="00AF3AF8">
      <w:pPr>
        <w:pStyle w:val="Caption"/>
        <w:rPr>
          <w:noProof/>
        </w:rPr>
      </w:pPr>
      <w:bookmarkStart w:id="28" w:name="_Toc293500371"/>
      <w:r>
        <w:t xml:space="preserve">Figure </w:t>
      </w:r>
      <w:fldSimple w:instr=" SEQ Figure \* ARABIC ">
        <w:r w:rsidR="0026689A">
          <w:rPr>
            <w:noProof/>
          </w:rPr>
          <w:t>7</w:t>
        </w:r>
      </w:fldSimple>
      <w:r>
        <w:rPr>
          <w:noProof/>
        </w:rPr>
        <w:t>: Cutting Tool Asset Structure</w:t>
      </w:r>
      <w:bookmarkEnd w:id="28"/>
    </w:p>
    <w:p w:rsidR="00AF3AF8" w:rsidRDefault="00AE027A" w:rsidP="0001238C">
      <w:pPr>
        <w:pStyle w:val="BodyA"/>
      </w:pPr>
      <w:r>
        <w:t xml:space="preserve">The structure of the </w:t>
      </w:r>
      <w:proofErr w:type="spellStart"/>
      <w:r>
        <w:t>MTConnectAssets</w:t>
      </w:r>
      <w:proofErr w:type="spellEnd"/>
      <w:r>
        <w:t xml:space="preserve"> document contains the standard </w:t>
      </w:r>
      <w:proofErr w:type="spellStart"/>
      <w:r>
        <w:t>MTConnectHeader</w:t>
      </w:r>
      <w:proofErr w:type="spellEnd"/>
      <w:r>
        <w:t xml:space="preserve"> as defined in </w:t>
      </w:r>
      <w:r w:rsidRPr="00AE027A">
        <w:rPr>
          <w:i/>
        </w:rPr>
        <w:t>Part 1: Overview and Protocol</w:t>
      </w:r>
      <w:r>
        <w:t xml:space="preserve"> of the standard. </w:t>
      </w:r>
      <w:r w:rsidR="007064E8">
        <w:t>A finite number of assets will be stored in the MTConnect agent. This finite number will be implementation specific and will depend on memory and storage constraints. The standard w</w:t>
      </w:r>
      <w:r w:rsidR="00913482">
        <w:t>ill not prescribe the number or capacity requirements for an implementation.</w:t>
      </w:r>
    </w:p>
    <w:p w:rsidR="00A53444" w:rsidRDefault="002D6479" w:rsidP="00A53444">
      <w:pPr>
        <w:pStyle w:val="BodyA"/>
        <w:jc w:val="center"/>
      </w:pPr>
      <w:r>
        <w:rPr>
          <w:noProof/>
        </w:rPr>
        <w:lastRenderedPageBreak/>
        <w:drawing>
          <wp:inline distT="0" distB="0" distL="0" distR="0">
            <wp:extent cx="4933950" cy="5781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_tool.png"/>
                    <pic:cNvPicPr/>
                  </pic:nvPicPr>
                  <pic:blipFill>
                    <a:blip r:embed="rId40">
                      <a:extLst>
                        <a:ext uri="{28A0092B-C50C-407E-A947-70E740481C1C}">
                          <a14:useLocalDpi xmlns:a14="http://schemas.microsoft.com/office/drawing/2010/main" val="0"/>
                        </a:ext>
                      </a:extLst>
                    </a:blip>
                    <a:stretch>
                      <a:fillRect/>
                    </a:stretch>
                  </pic:blipFill>
                  <pic:spPr>
                    <a:xfrm>
                      <a:off x="0" y="0"/>
                      <a:ext cx="4933950" cy="5781675"/>
                    </a:xfrm>
                    <a:prstGeom prst="rect">
                      <a:avLst/>
                    </a:prstGeom>
                  </pic:spPr>
                </pic:pic>
              </a:graphicData>
            </a:graphic>
          </wp:inline>
        </w:drawing>
      </w:r>
    </w:p>
    <w:p w:rsidR="003E1F95" w:rsidRDefault="00A53444" w:rsidP="00A53444">
      <w:pPr>
        <w:pStyle w:val="Caption"/>
        <w:rPr>
          <w:noProof/>
        </w:rPr>
      </w:pPr>
      <w:bookmarkStart w:id="29" w:name="_Toc293500372"/>
      <w:r>
        <w:t xml:space="preserve">Figure </w:t>
      </w:r>
      <w:fldSimple w:instr=" SEQ Figure \* ARABIC ">
        <w:r w:rsidR="0026689A">
          <w:rPr>
            <w:noProof/>
          </w:rPr>
          <w:t>8</w:t>
        </w:r>
      </w:fldSimple>
      <w:r>
        <w:rPr>
          <w:noProof/>
        </w:rPr>
        <w:t>: Cutting Tool Schema</w:t>
      </w:r>
      <w:bookmarkEnd w:id="29"/>
    </w:p>
    <w:p w:rsidR="00114E0C" w:rsidRDefault="00114E0C" w:rsidP="00D81A2B">
      <w:pPr>
        <w:pStyle w:val="Heading3"/>
      </w:pPr>
      <w:bookmarkStart w:id="30" w:name="_Toc89966173"/>
      <w:bookmarkStart w:id="31" w:name="_Toc259192244"/>
      <w:bookmarkStart w:id="32" w:name="_Toc293500478"/>
      <w:bookmarkStart w:id="33" w:name="_Toc89966124"/>
      <w:proofErr w:type="spellStart"/>
      <w:r>
        <w:t>CuttingTool</w:t>
      </w:r>
      <w:proofErr w:type="spellEnd"/>
      <w:r>
        <w:t xml:space="preserve"> attributes:</w:t>
      </w:r>
      <w:bookmarkEnd w:id="30"/>
      <w:bookmarkEnd w:id="31"/>
      <w:bookmarkEnd w:id="32"/>
    </w:p>
    <w:tbl>
      <w:tblPr>
        <w:tblW w:w="0" w:type="auto"/>
        <w:tblInd w:w="108" w:type="dxa"/>
        <w:shd w:val="clear" w:color="auto" w:fill="FFFFFF"/>
        <w:tblLayout w:type="fixed"/>
        <w:tblLook w:val="0000" w:firstRow="0" w:lastRow="0" w:firstColumn="0" w:lastColumn="0" w:noHBand="0" w:noVBand="0"/>
      </w:tblPr>
      <w:tblGrid>
        <w:gridCol w:w="1967"/>
        <w:gridCol w:w="5736"/>
        <w:gridCol w:w="1539"/>
      </w:tblGrid>
      <w:tr w:rsidR="00114E0C" w:rsidTr="00F15AFB">
        <w:trPr>
          <w:cantSplit/>
          <w:trHeight w:val="373"/>
          <w:tblHeader/>
        </w:trPr>
        <w:tc>
          <w:tcPr>
            <w:tcW w:w="196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14E0C" w:rsidRDefault="00114E0C" w:rsidP="00650C47">
            <w:pPr>
              <w:pStyle w:val="TableNormalParagraph"/>
              <w:jc w:val="center"/>
              <w:rPr>
                <w:b/>
                <w:color w:val="FFFFFF"/>
              </w:rPr>
            </w:pPr>
            <w:r>
              <w:rPr>
                <w:b/>
                <w:color w:val="FFFFFF"/>
              </w:rPr>
              <w:t>Attribute</w:t>
            </w:r>
          </w:p>
        </w:tc>
        <w:tc>
          <w:tcPr>
            <w:tcW w:w="573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14E0C" w:rsidRDefault="00114E0C"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14E0C" w:rsidRDefault="00114E0C" w:rsidP="00650C47">
            <w:pPr>
              <w:pStyle w:val="TableNormalParagraph"/>
              <w:jc w:val="center"/>
              <w:rPr>
                <w:b/>
                <w:color w:val="FFFFFF"/>
              </w:rPr>
            </w:pPr>
            <w:r>
              <w:rPr>
                <w:b/>
                <w:color w:val="FFFFFF"/>
              </w:rPr>
              <w:t>Occurrence</w:t>
            </w:r>
          </w:p>
        </w:tc>
      </w:tr>
      <w:tr w:rsidR="00114E0C"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rPr>
                <w:rStyle w:val="ImbeddedCode"/>
              </w:rPr>
            </w:pPr>
            <w:r>
              <w:rPr>
                <w:rStyle w:val="ImbeddedCode"/>
              </w:rPr>
              <w:t>timestamp</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pPr>
            <w:r>
              <w:t>The time this asset was last modified. Always given in UTC.</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114E0C"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rPr>
                <w:rStyle w:val="ImbeddedCode"/>
              </w:rPr>
            </w:pPr>
            <w:proofErr w:type="spellStart"/>
            <w:r>
              <w:rPr>
                <w:rStyle w:val="ImbeddedCode"/>
              </w:rPr>
              <w:t>assetId</w:t>
            </w:r>
            <w:proofErr w:type="spellEnd"/>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Pr="00A45E68" w:rsidRDefault="00114E0C" w:rsidP="00B740B0">
            <w:pPr>
              <w:pStyle w:val="TableNormalParagraph"/>
            </w:pPr>
            <w:r>
              <w:t>The unique identifie</w:t>
            </w:r>
            <w:r w:rsidR="003A6A97">
              <w:t>r of the instance of thi</w:t>
            </w:r>
            <w:r w:rsidR="00B740B0">
              <w:t>s tool.</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114E0C"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21318" w:rsidP="00650C47">
            <w:pPr>
              <w:pStyle w:val="TableNormalParagraph"/>
              <w:spacing w:line="312" w:lineRule="auto"/>
              <w:rPr>
                <w:rStyle w:val="ImbeddedCode"/>
              </w:rPr>
            </w:pPr>
            <w:proofErr w:type="spellStart"/>
            <w:r>
              <w:rPr>
                <w:rStyle w:val="ImbeddedCode"/>
              </w:rPr>
              <w:t>s</w:t>
            </w:r>
            <w:r w:rsidR="00114E0C">
              <w:rPr>
                <w:rStyle w:val="ImbeddedCode"/>
              </w:rPr>
              <w:t>erialNumber</w:t>
            </w:r>
            <w:proofErr w:type="spellEnd"/>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3A749E" w:rsidP="00C925E3">
            <w:pPr>
              <w:pStyle w:val="TableNormalParagraph"/>
            </w:pPr>
            <w:r>
              <w:rPr>
                <w:rStyle w:val="DefaultParagraphFont1"/>
              </w:rPr>
              <w:t>The unique identifier for this assembly.</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114E0C"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rPr>
                <w:rStyle w:val="ImbeddedCode"/>
              </w:rPr>
            </w:pPr>
            <w:proofErr w:type="spellStart"/>
            <w:r>
              <w:rPr>
                <w:rStyle w:val="ImbeddedCode"/>
              </w:rPr>
              <w:t>toolId</w:t>
            </w:r>
            <w:proofErr w:type="spellEnd"/>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CD15C4">
            <w:pPr>
              <w:pStyle w:val="TableNormalParagraph"/>
              <w:rPr>
                <w:rStyle w:val="DefaultParagraphFont1"/>
              </w:rPr>
            </w:pPr>
            <w:r w:rsidRPr="00755BF0">
              <w:rPr>
                <w:rStyle w:val="DefaultParagraphFont1"/>
              </w:rPr>
              <w:t>The identifier for class of cutting tool</w:t>
            </w:r>
            <w:r w:rsidR="002024D3">
              <w:rPr>
                <w:rStyle w:val="DefaultParagraphFont1"/>
              </w:rP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CF5F02" w:rsidTr="00120731">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F5F02" w:rsidRDefault="00CF5F02" w:rsidP="00120731">
            <w:pPr>
              <w:pStyle w:val="TableNormalParagraph"/>
              <w:spacing w:line="312" w:lineRule="auto"/>
              <w:rPr>
                <w:rStyle w:val="ImbeddedCode"/>
              </w:rPr>
            </w:pPr>
            <w:proofErr w:type="spellStart"/>
            <w:r>
              <w:rPr>
                <w:rStyle w:val="ImbeddedCode"/>
              </w:rPr>
              <w:lastRenderedPageBreak/>
              <w:t>deviceUuid</w:t>
            </w:r>
            <w:proofErr w:type="spellEnd"/>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F5F02" w:rsidRPr="00755BF0" w:rsidRDefault="00CF5F02" w:rsidP="00120731">
            <w:pPr>
              <w:pStyle w:val="TableNormalParagraph"/>
              <w:rPr>
                <w:rStyle w:val="DefaultParagraphFont1"/>
              </w:rPr>
            </w:pPr>
            <w:r>
              <w:rPr>
                <w:rStyle w:val="DefaultParagraphFont1"/>
              </w:rPr>
              <w:t xml:space="preserve">The device’s </w:t>
            </w:r>
            <w:proofErr w:type="spellStart"/>
            <w:r>
              <w:rPr>
                <w:rStyle w:val="DefaultParagraphFont1"/>
              </w:rPr>
              <w:t>uuid</w:t>
            </w:r>
            <w:proofErr w:type="spellEnd"/>
            <w:r>
              <w:rPr>
                <w:rStyle w:val="DefaultParagraphFont1"/>
              </w:rPr>
              <w:t xml:space="preserve"> that supplied this data.</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F5F02" w:rsidRDefault="00CF5F02" w:rsidP="00120731">
            <w:pPr>
              <w:pStyle w:val="TableNormalParagraph"/>
              <w:spacing w:line="312" w:lineRule="auto"/>
              <w:jc w:val="center"/>
            </w:pPr>
            <w:r>
              <w:t>1</w:t>
            </w:r>
          </w:p>
        </w:tc>
      </w:tr>
      <w:tr w:rsidR="00E2612A"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2612A" w:rsidRDefault="00E2612A" w:rsidP="00650C47">
            <w:pPr>
              <w:pStyle w:val="TableNormalParagraph"/>
              <w:spacing w:line="312" w:lineRule="auto"/>
              <w:rPr>
                <w:rStyle w:val="ImbeddedCode"/>
              </w:rPr>
            </w:pPr>
            <w:proofErr w:type="spellStart"/>
            <w:r>
              <w:rPr>
                <w:rStyle w:val="ImbeddedCode"/>
              </w:rPr>
              <w:t>toolGroup</w:t>
            </w:r>
            <w:proofErr w:type="spellEnd"/>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2612A" w:rsidRDefault="00E2612A" w:rsidP="00650C47">
            <w:pPr>
              <w:pStyle w:val="TableNormalParagraph"/>
              <w:rPr>
                <w:rStyle w:val="DefaultParagraphFont1"/>
              </w:rPr>
            </w:pPr>
            <w:r>
              <w:rPr>
                <w:rStyle w:val="DefaultParagraphFont1"/>
              </w:rPr>
              <w:t>The tool group associated with the tool.</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2612A" w:rsidRDefault="00E2612A" w:rsidP="00650C47">
            <w:pPr>
              <w:pStyle w:val="TableNormalParagraph"/>
              <w:spacing w:line="312" w:lineRule="auto"/>
              <w:jc w:val="center"/>
            </w:pPr>
            <w:r>
              <w:t>0..1</w:t>
            </w:r>
          </w:p>
        </w:tc>
      </w:tr>
      <w:tr w:rsidR="006513B7"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513B7" w:rsidRDefault="006513B7" w:rsidP="00650C47">
            <w:pPr>
              <w:pStyle w:val="TableNormalParagraph"/>
              <w:spacing w:line="312" w:lineRule="auto"/>
              <w:rPr>
                <w:rStyle w:val="ImbeddedCode"/>
              </w:rPr>
            </w:pPr>
            <w:r>
              <w:rPr>
                <w:rStyle w:val="ImbeddedCode"/>
              </w:rPr>
              <w:t>manufacturer</w:t>
            </w:r>
            <w:r w:rsidR="00F15AFB">
              <w:rPr>
                <w:rStyle w:val="ImbeddedCode"/>
              </w:rPr>
              <w:t>s</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513B7" w:rsidRDefault="006513B7" w:rsidP="00650C47">
            <w:pPr>
              <w:pStyle w:val="TableNormalParagraph"/>
              <w:rPr>
                <w:rStyle w:val="DefaultParagraphFont1"/>
              </w:rPr>
            </w:pPr>
            <w:r>
              <w:rPr>
                <w:rStyle w:val="DefaultParagraphFont1"/>
              </w:rPr>
              <w:t>The manufacturer</w:t>
            </w:r>
            <w:r w:rsidR="00EA796F">
              <w:rPr>
                <w:rStyle w:val="DefaultParagraphFont1"/>
              </w:rPr>
              <w:t>s</w:t>
            </w:r>
            <w:r>
              <w:rPr>
                <w:rStyle w:val="DefaultParagraphFont1"/>
              </w:rPr>
              <w:t xml:space="preserve"> of the cutting tool</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513B7" w:rsidRDefault="006513B7" w:rsidP="00650C47">
            <w:pPr>
              <w:pStyle w:val="TableNormalParagraph"/>
              <w:spacing w:line="312" w:lineRule="auto"/>
              <w:jc w:val="center"/>
            </w:pPr>
            <w:r>
              <w:t>0..1</w:t>
            </w:r>
          </w:p>
        </w:tc>
      </w:tr>
    </w:tbl>
    <w:p w:rsidR="002A4D9C" w:rsidRDefault="002A4D9C" w:rsidP="002A4D9C">
      <w:pPr>
        <w:pStyle w:val="Heading4"/>
      </w:pPr>
      <w:bookmarkStart w:id="34" w:name="_Toc293500479"/>
      <w:proofErr w:type="gramStart"/>
      <w:r>
        <w:t>timestamp</w:t>
      </w:r>
      <w:bookmarkEnd w:id="34"/>
      <w:proofErr w:type="gramEnd"/>
    </w:p>
    <w:p w:rsidR="002A4D9C" w:rsidRPr="002A4D9C" w:rsidRDefault="002A4D9C" w:rsidP="002A4D9C">
      <w:pPr>
        <w:pStyle w:val="BodyA"/>
      </w:pPr>
      <w:r>
        <w:t xml:space="preserve">The timestamp </w:t>
      </w:r>
      <w:r>
        <w:rPr>
          <w:b/>
        </w:rPr>
        <w:t>MUST</w:t>
      </w:r>
      <w:r>
        <w:t xml:space="preserve"> be provided in UTC (Universal Time Coordinate, also known as GMT). This is the time the asset data was last modified. </w:t>
      </w:r>
    </w:p>
    <w:p w:rsidR="002A4D9C" w:rsidRDefault="003078FD" w:rsidP="002A4D9C">
      <w:pPr>
        <w:pStyle w:val="Heading4"/>
      </w:pPr>
      <w:bookmarkStart w:id="35" w:name="_Toc293500480"/>
      <w:proofErr w:type="spellStart"/>
      <w:proofErr w:type="gramStart"/>
      <w:r>
        <w:t>assetId</w:t>
      </w:r>
      <w:bookmarkEnd w:id="35"/>
      <w:proofErr w:type="spellEnd"/>
      <w:proofErr w:type="gramEnd"/>
    </w:p>
    <w:p w:rsidR="002A4D9C" w:rsidRPr="00FA5651" w:rsidRDefault="00AB1F34" w:rsidP="002A4D9C">
      <w:pPr>
        <w:pStyle w:val="BodyA"/>
      </w:pPr>
      <w:proofErr w:type="gramStart"/>
      <w:r>
        <w:t>The unique identifier of the instance of this tool.</w:t>
      </w:r>
      <w:proofErr w:type="gramEnd"/>
      <w:r>
        <w:t xml:space="preserve"> This will be the same as the</w:t>
      </w:r>
      <w:r w:rsidR="006A40F5">
        <w:t xml:space="preserve"> tool id</w:t>
      </w:r>
      <w:r w:rsidR="00315DED">
        <w:t xml:space="preserve"> and</w:t>
      </w:r>
      <w:r>
        <w:t xml:space="preserve"> serial number in most cases. The asset Id </w:t>
      </w:r>
      <w:r>
        <w:rPr>
          <w:b/>
        </w:rPr>
        <w:t>SHOULD</w:t>
      </w:r>
      <w:r>
        <w:t xml:space="preserve"> </w:t>
      </w:r>
      <w:proofErr w:type="gramStart"/>
      <w:r>
        <w:t>be</w:t>
      </w:r>
      <w:proofErr w:type="gramEnd"/>
      <w:r>
        <w:t xml:space="preserve"> the combination of the </w:t>
      </w:r>
      <w:proofErr w:type="spellStart"/>
      <w:r w:rsidRPr="00CF2FF2">
        <w:rPr>
          <w:rStyle w:val="ImbeddedCode"/>
          <w:sz w:val="22"/>
        </w:rPr>
        <w:t>toolId</w:t>
      </w:r>
      <w:proofErr w:type="spellEnd"/>
      <w:r w:rsidR="00AA796A" w:rsidRPr="00CF2FF2">
        <w:rPr>
          <w:sz w:val="28"/>
        </w:rPr>
        <w:t xml:space="preserve"> </w:t>
      </w:r>
      <w:r w:rsidR="00AA796A">
        <w:rPr>
          <w:rStyle w:val="DefaultParagraphFont1"/>
        </w:rPr>
        <w:t>and</w:t>
      </w:r>
      <w:r>
        <w:t xml:space="preserve"> </w:t>
      </w:r>
      <w:proofErr w:type="spellStart"/>
      <w:r w:rsidRPr="00CF2FF2">
        <w:rPr>
          <w:rStyle w:val="ImbeddedCode"/>
          <w:sz w:val="22"/>
        </w:rPr>
        <w:t>serialNumber</w:t>
      </w:r>
      <w:proofErr w:type="spellEnd"/>
      <w:r w:rsidR="00AA796A" w:rsidRPr="00CF2FF2">
        <w:rPr>
          <w:rStyle w:val="DefaultParagraphFont1"/>
          <w:sz w:val="28"/>
        </w:rPr>
        <w:t xml:space="preserve"> </w:t>
      </w:r>
      <w:r w:rsidR="00AA796A">
        <w:rPr>
          <w:rStyle w:val="DefaultParagraphFont1"/>
        </w:rPr>
        <w:t xml:space="preserve">as in </w:t>
      </w:r>
      <w:proofErr w:type="spellStart"/>
      <w:r w:rsidR="00F15ED3">
        <w:rPr>
          <w:rStyle w:val="ImbeddedCode"/>
          <w:sz w:val="22"/>
        </w:rPr>
        <w:t>toolId.serialNumber</w:t>
      </w:r>
      <w:proofErr w:type="spellEnd"/>
      <w:r w:rsidR="00F15ED3">
        <w:rPr>
          <w:rStyle w:val="ImbeddedCode"/>
          <w:sz w:val="22"/>
        </w:rPr>
        <w:t xml:space="preserve"> </w:t>
      </w:r>
      <w:r w:rsidR="00F15ED3">
        <w:rPr>
          <w:rStyle w:val="DefaultParagraphFont1"/>
        </w:rPr>
        <w:t>or an equivalent implementation dependent identification scheme</w:t>
      </w:r>
      <w:r>
        <w:t>.</w:t>
      </w:r>
    </w:p>
    <w:p w:rsidR="009F58D8" w:rsidRDefault="009F58D8" w:rsidP="009F58D8">
      <w:pPr>
        <w:pStyle w:val="Heading4"/>
      </w:pPr>
      <w:bookmarkStart w:id="36" w:name="_Toc293500481"/>
      <w:proofErr w:type="spellStart"/>
      <w:proofErr w:type="gramStart"/>
      <w:r>
        <w:t>serialNumber</w:t>
      </w:r>
      <w:bookmarkEnd w:id="36"/>
      <w:proofErr w:type="spellEnd"/>
      <w:proofErr w:type="gramEnd"/>
    </w:p>
    <w:p w:rsidR="00AE5615" w:rsidRDefault="00AE5615" w:rsidP="00AE5615">
      <w:pPr>
        <w:pStyle w:val="BodyA"/>
        <w:rPr>
          <w:rStyle w:val="DefaultParagraphFont1"/>
        </w:rPr>
      </w:pPr>
      <w:proofErr w:type="gramStart"/>
      <w:r>
        <w:rPr>
          <w:rStyle w:val="DefaultParagraphFont1"/>
        </w:rPr>
        <w:t>The unique identifier for this assembly.</w:t>
      </w:r>
      <w:proofErr w:type="gramEnd"/>
      <w:r w:rsidR="00763906">
        <w:rPr>
          <w:rStyle w:val="DefaultParagraphFont1"/>
        </w:rPr>
        <w:t xml:space="preserve"> This is defined as an XML </w:t>
      </w:r>
      <w:r w:rsidR="00C90AEC">
        <w:rPr>
          <w:rStyle w:val="DefaultParagraphFont1"/>
        </w:rPr>
        <w:t>string</w:t>
      </w:r>
      <w:r w:rsidR="00763906">
        <w:rPr>
          <w:rStyle w:val="DefaultParagraphFont1"/>
        </w:rPr>
        <w:t xml:space="preserve"> type and is implementation dependent. </w:t>
      </w:r>
    </w:p>
    <w:p w:rsidR="00E47894" w:rsidRDefault="00E47894" w:rsidP="00E47894">
      <w:pPr>
        <w:pStyle w:val="Heading4"/>
      </w:pPr>
      <w:bookmarkStart w:id="37" w:name="_Toc293500482"/>
      <w:proofErr w:type="spellStart"/>
      <w:proofErr w:type="gramStart"/>
      <w:r>
        <w:t>toolId</w:t>
      </w:r>
      <w:bookmarkEnd w:id="37"/>
      <w:proofErr w:type="spellEnd"/>
      <w:proofErr w:type="gramEnd"/>
    </w:p>
    <w:p w:rsidR="00E47894" w:rsidRDefault="00E06E35" w:rsidP="00AE5615">
      <w:pPr>
        <w:pStyle w:val="BodyA"/>
        <w:rPr>
          <w:rStyle w:val="DefaultParagraphFont1"/>
        </w:rPr>
      </w:pPr>
      <w:proofErr w:type="gramStart"/>
      <w:r w:rsidRPr="00755BF0">
        <w:rPr>
          <w:rStyle w:val="DefaultParagraphFont1"/>
        </w:rPr>
        <w:t>The identifier for class of cutting tool</w:t>
      </w:r>
      <w:r w:rsidR="00E47894">
        <w:rPr>
          <w:rStyle w:val="DefaultParagraphFont1"/>
        </w:rPr>
        <w:t>.</w:t>
      </w:r>
      <w:proofErr w:type="gramEnd"/>
      <w:r w:rsidR="00E47894">
        <w:rPr>
          <w:rStyle w:val="DefaultParagraphFont1"/>
        </w:rPr>
        <w:t xml:space="preserve"> This is defined as an XML string type and is implementation dependent. </w:t>
      </w:r>
    </w:p>
    <w:p w:rsidR="00C44E5E" w:rsidRDefault="00C44E5E" w:rsidP="00C44E5E">
      <w:pPr>
        <w:pStyle w:val="Heading4"/>
      </w:pPr>
      <w:bookmarkStart w:id="38" w:name="_Toc293500483"/>
      <w:proofErr w:type="spellStart"/>
      <w:proofErr w:type="gramStart"/>
      <w:r>
        <w:t>deviceUuid</w:t>
      </w:r>
      <w:bookmarkEnd w:id="38"/>
      <w:proofErr w:type="spellEnd"/>
      <w:proofErr w:type="gramEnd"/>
    </w:p>
    <w:p w:rsidR="00C44E5E" w:rsidRDefault="00C44E5E" w:rsidP="00C44E5E">
      <w:pPr>
        <w:pStyle w:val="BodyA"/>
      </w:pPr>
      <w:r>
        <w:t xml:space="preserve">This optional element References to the UUID </w:t>
      </w:r>
      <w:proofErr w:type="spellStart"/>
      <w:r>
        <w:t>atribute</w:t>
      </w:r>
      <w:proofErr w:type="spellEnd"/>
      <w:r>
        <w:t xml:space="preserve"> given in the device element. This can be any series of numbers and letters as defined by the XML type NMTOKEN.</w:t>
      </w:r>
    </w:p>
    <w:p w:rsidR="006A221F" w:rsidRDefault="006A221F" w:rsidP="006A221F">
      <w:pPr>
        <w:pStyle w:val="Heading4"/>
      </w:pPr>
      <w:bookmarkStart w:id="39" w:name="_Toc293500484"/>
      <w:proofErr w:type="spellStart"/>
      <w:proofErr w:type="gramStart"/>
      <w:r>
        <w:t>toolGroup</w:t>
      </w:r>
      <w:bookmarkEnd w:id="39"/>
      <w:proofErr w:type="spellEnd"/>
      <w:proofErr w:type="gramEnd"/>
    </w:p>
    <w:p w:rsidR="006A221F" w:rsidRPr="00763906" w:rsidRDefault="006A221F" w:rsidP="00AE5615">
      <w:pPr>
        <w:pStyle w:val="BodyA"/>
      </w:pPr>
      <w:r w:rsidRPr="00755BF0">
        <w:rPr>
          <w:rStyle w:val="DefaultParagraphFont1"/>
        </w:rPr>
        <w:t>The</w:t>
      </w:r>
      <w:r w:rsidR="009B3ADD">
        <w:rPr>
          <w:rStyle w:val="DefaultParagraphFont1"/>
        </w:rPr>
        <w:t xml:space="preserve"> optional</w:t>
      </w:r>
      <w:r w:rsidRPr="00755BF0">
        <w:rPr>
          <w:rStyle w:val="DefaultParagraphFont1"/>
        </w:rPr>
        <w:t xml:space="preserve"> identifier for</w:t>
      </w:r>
      <w:r w:rsidR="00932FF8">
        <w:rPr>
          <w:rStyle w:val="DefaultParagraphFont1"/>
        </w:rPr>
        <w:t xml:space="preserve"> the</w:t>
      </w:r>
      <w:r w:rsidRPr="00755BF0">
        <w:rPr>
          <w:rStyle w:val="DefaultParagraphFont1"/>
        </w:rPr>
        <w:t xml:space="preserve"> </w:t>
      </w:r>
      <w:r w:rsidR="00D71361">
        <w:rPr>
          <w:rStyle w:val="DefaultParagraphFont1"/>
        </w:rPr>
        <w:t>group</w:t>
      </w:r>
      <w:r w:rsidRPr="00755BF0">
        <w:rPr>
          <w:rStyle w:val="DefaultParagraphFont1"/>
        </w:rPr>
        <w:t xml:space="preserve"> of cutting tool</w:t>
      </w:r>
      <w:r w:rsidR="00065A98">
        <w:rPr>
          <w:rStyle w:val="DefaultParagraphFont1"/>
        </w:rPr>
        <w:t>s</w:t>
      </w:r>
      <w:r w:rsidR="007275A7">
        <w:rPr>
          <w:rStyle w:val="DefaultParagraphFont1"/>
        </w:rPr>
        <w:t xml:space="preserve"> when multiple tools can be used </w:t>
      </w:r>
      <w:r w:rsidR="000C74BF">
        <w:rPr>
          <w:rStyle w:val="DefaultParagraphFont1"/>
        </w:rPr>
        <w:t>interchangeably</w:t>
      </w:r>
      <w:r>
        <w:rPr>
          <w:rStyle w:val="DefaultParagraphFont1"/>
        </w:rPr>
        <w:t xml:space="preserve">. This is defined as an XML string type and is implementation dependent. </w:t>
      </w:r>
    </w:p>
    <w:p w:rsidR="00241D64" w:rsidRDefault="00241D64" w:rsidP="00241D64">
      <w:pPr>
        <w:pStyle w:val="Heading4"/>
      </w:pPr>
      <w:bookmarkStart w:id="40" w:name="_Toc293500485"/>
      <w:proofErr w:type="gramStart"/>
      <w:r>
        <w:t>manufacturer</w:t>
      </w:r>
      <w:r w:rsidR="006616E5">
        <w:t>s</w:t>
      </w:r>
      <w:bookmarkEnd w:id="40"/>
      <w:proofErr w:type="gramEnd"/>
    </w:p>
    <w:p w:rsidR="00241D64" w:rsidRPr="00FA5651" w:rsidRDefault="00D2714C" w:rsidP="007F5900">
      <w:pPr>
        <w:pStyle w:val="BodyA"/>
      </w:pPr>
      <w:r>
        <w:t>An</w:t>
      </w:r>
      <w:r w:rsidR="00241D64">
        <w:t xml:space="preserve"> opt</w:t>
      </w:r>
      <w:r w:rsidR="00F209BD">
        <w:t xml:space="preserve">ional </w:t>
      </w:r>
      <w:r w:rsidR="0046638C">
        <w:t>attribute</w:t>
      </w:r>
      <w:r w:rsidR="00F209BD">
        <w:t xml:space="preserve"> </w:t>
      </w:r>
      <w:r w:rsidR="0046638C">
        <w:t>referring to</w:t>
      </w:r>
      <w:r w:rsidR="00A0311B">
        <w:t xml:space="preserve"> the manufacturer</w:t>
      </w:r>
      <w:r w:rsidR="00F15AFB">
        <w:t>s of this tool</w:t>
      </w:r>
      <w:r w:rsidR="0044145F">
        <w:t>, for this</w:t>
      </w:r>
      <w:r w:rsidR="00E76ADD">
        <w:t xml:space="preserve"> element, this</w:t>
      </w:r>
      <w:r w:rsidR="00F15AFB">
        <w:t xml:space="preserve"> will reference the Tool Item and Adaptive Items</w:t>
      </w:r>
      <w:r w:rsidR="00E17AED">
        <w:t xml:space="preserve"> specifically</w:t>
      </w:r>
      <w:r w:rsidR="00F15AFB">
        <w:t xml:space="preserve">. </w:t>
      </w:r>
      <w:r w:rsidR="00D240C9">
        <w:t>The Cutting Items manufacturer</w:t>
      </w:r>
      <w:r w:rsidR="00D00FA1">
        <w:t>s</w:t>
      </w:r>
      <w:r w:rsidR="00FA30D2">
        <w:t>’</w:t>
      </w:r>
      <w:r w:rsidR="00D240C9">
        <w:t xml:space="preserve"> will be an attribute of the </w:t>
      </w:r>
      <w:proofErr w:type="spellStart"/>
      <w:r w:rsidR="00D240C9" w:rsidRPr="00957F67">
        <w:rPr>
          <w:rStyle w:val="ImbeddedCode"/>
        </w:rPr>
        <w:t>CuttingItem</w:t>
      </w:r>
      <w:proofErr w:type="spellEnd"/>
      <w:r w:rsidR="00D00FA1">
        <w:t xml:space="preserve"> elements</w:t>
      </w:r>
      <w:r w:rsidR="00D240C9">
        <w:t>.</w:t>
      </w:r>
      <w:r w:rsidR="00D00FA1">
        <w:t xml:space="preserve"> </w:t>
      </w:r>
      <w:r w:rsidR="00FA30D2">
        <w:t xml:space="preserve">The </w:t>
      </w:r>
      <w:r w:rsidR="00947DB6">
        <w:t>representation will be a</w:t>
      </w:r>
      <w:r w:rsidR="006616E5">
        <w:t xml:space="preserve"> </w:t>
      </w:r>
      <w:r w:rsidR="00855B3A">
        <w:t xml:space="preserve">comma </w:t>
      </w:r>
      <w:r w:rsidR="00FA30D2">
        <w:t>(</w:t>
      </w:r>
      <w:r w:rsidR="00FA30D2">
        <w:rPr>
          <w:rStyle w:val="ImbeddedCode"/>
        </w:rPr>
        <w:t>,</w:t>
      </w:r>
      <w:r w:rsidR="00FA30D2">
        <w:rPr>
          <w:rStyle w:val="DefaultParagraphFont1"/>
        </w:rPr>
        <w:t xml:space="preserve">) </w:t>
      </w:r>
      <w:r w:rsidR="00855B3A">
        <w:t xml:space="preserve">delimited </w:t>
      </w:r>
      <w:r w:rsidR="00F822F3">
        <w:t xml:space="preserve">list of </w:t>
      </w:r>
      <w:r w:rsidR="00855B3A">
        <w:t>manufacturer names.</w:t>
      </w:r>
      <w:r w:rsidR="006616E5">
        <w:t xml:space="preserve"> </w:t>
      </w:r>
      <w:r w:rsidR="00241D64">
        <w:t xml:space="preserve">This can be any series of numbers and letters as defined by the XML type </w:t>
      </w:r>
      <w:r w:rsidR="001F1FCA" w:rsidRPr="009C58B5">
        <w:rPr>
          <w:rStyle w:val="ImbeddedCode"/>
        </w:rPr>
        <w:t>string</w:t>
      </w:r>
      <w:r w:rsidR="00241D64">
        <w:t>.</w:t>
      </w:r>
    </w:p>
    <w:p w:rsidR="00AA7DF7" w:rsidRDefault="00AA7DF7" w:rsidP="00AA7DF7">
      <w:pPr>
        <w:pStyle w:val="Heading3"/>
      </w:pPr>
      <w:bookmarkStart w:id="41" w:name="_Toc293500486"/>
      <w:proofErr w:type="spellStart"/>
      <w:r>
        <w:t>CuttingTool</w:t>
      </w:r>
      <w:proofErr w:type="spellEnd"/>
      <w:r>
        <w:t xml:space="preserve"> Element</w:t>
      </w:r>
      <w:bookmarkEnd w:id="33"/>
      <w:r w:rsidR="007F0823">
        <w:t>s</w:t>
      </w:r>
      <w:bookmarkEnd w:id="41"/>
    </w:p>
    <w:p w:rsidR="00F11D5D" w:rsidRPr="00F11D5D" w:rsidRDefault="00DC2E6C" w:rsidP="00DC2E6C">
      <w:pPr>
        <w:pStyle w:val="BodyA"/>
        <w:rPr>
          <w:rStyle w:val="DefaultParagraphFont1"/>
        </w:rPr>
      </w:pPr>
      <w:r>
        <w:t xml:space="preserve">The elements associated with this cutting tool are given below. Each element will be described in more detail below and any possible values will be presented with full definitions. The elements </w:t>
      </w:r>
      <w:r w:rsidRPr="00DC2E6C">
        <w:rPr>
          <w:b/>
        </w:rPr>
        <w:t>MUST</w:t>
      </w:r>
      <w:r>
        <w:t xml:space="preserve"> be provided in the following order as prescribed by XML.</w:t>
      </w:r>
      <w:r w:rsidR="0026214D">
        <w:t xml:space="preserve"> </w:t>
      </w:r>
      <w:r w:rsidR="00F11D5D">
        <w:t xml:space="preserve">At least one of </w:t>
      </w:r>
      <w:proofErr w:type="spellStart"/>
      <w:r w:rsidR="00C55C74">
        <w:rPr>
          <w:rStyle w:val="ImbeddedCode"/>
        </w:rPr>
        <w:t>Cutting</w:t>
      </w:r>
      <w:r w:rsidR="00F11D5D">
        <w:rPr>
          <w:rStyle w:val="ImbeddedCode"/>
        </w:rPr>
        <w:t>ToolDefinition</w:t>
      </w:r>
      <w:proofErr w:type="spellEnd"/>
      <w:r w:rsidR="00F11D5D">
        <w:rPr>
          <w:rStyle w:val="DefaultParagraphFont1"/>
        </w:rPr>
        <w:t xml:space="preserve"> or </w:t>
      </w:r>
      <w:proofErr w:type="spellStart"/>
      <w:r w:rsidR="00C55C74">
        <w:rPr>
          <w:rStyle w:val="ImbeddedCode"/>
        </w:rPr>
        <w:t>Cutting</w:t>
      </w:r>
      <w:r w:rsidR="00F11D5D">
        <w:rPr>
          <w:rStyle w:val="ImbeddedCode"/>
        </w:rPr>
        <w:t>ToolLifeCycle</w:t>
      </w:r>
      <w:proofErr w:type="spellEnd"/>
      <w:r w:rsidR="00F11D5D">
        <w:rPr>
          <w:rStyle w:val="DefaultParagraphFont1"/>
        </w:rPr>
        <w:t xml:space="preserve"> </w:t>
      </w:r>
      <w:r w:rsidR="00F11D5D">
        <w:rPr>
          <w:rStyle w:val="DefaultParagraphFont1"/>
          <w:b/>
        </w:rPr>
        <w:t>MUST</w:t>
      </w:r>
      <w:r w:rsidR="00F11D5D">
        <w:rPr>
          <w:rStyle w:val="DefaultParagraphFont1"/>
        </w:rPr>
        <w:t xml:space="preserve"> </w:t>
      </w:r>
      <w:proofErr w:type="gramStart"/>
      <w:r w:rsidR="00F11D5D">
        <w:rPr>
          <w:rStyle w:val="DefaultParagraphFont1"/>
        </w:rPr>
        <w:t>be</w:t>
      </w:r>
      <w:proofErr w:type="gramEnd"/>
      <w:r w:rsidR="00F11D5D">
        <w:rPr>
          <w:rStyle w:val="DefaultParagraphFont1"/>
        </w:rPr>
        <w:t xml:space="preserve"> supplied.</w:t>
      </w:r>
    </w:p>
    <w:tbl>
      <w:tblPr>
        <w:tblW w:w="0" w:type="auto"/>
        <w:tblInd w:w="108" w:type="dxa"/>
        <w:shd w:val="clear" w:color="auto" w:fill="FFFFFF"/>
        <w:tblLayout w:type="fixed"/>
        <w:tblLook w:val="0000" w:firstRow="0" w:lastRow="0" w:firstColumn="0" w:lastColumn="0" w:noHBand="0" w:noVBand="0"/>
      </w:tblPr>
      <w:tblGrid>
        <w:gridCol w:w="2597"/>
        <w:gridCol w:w="5170"/>
        <w:gridCol w:w="1475"/>
      </w:tblGrid>
      <w:tr w:rsidR="00AA7DF7" w:rsidTr="003C3BCE">
        <w:trPr>
          <w:cantSplit/>
          <w:trHeight w:val="373"/>
          <w:tblHeader/>
        </w:trPr>
        <w:tc>
          <w:tcPr>
            <w:tcW w:w="259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7DF7" w:rsidRDefault="00AA7DF7" w:rsidP="00C76514">
            <w:pPr>
              <w:pStyle w:val="TableNormalParagraph"/>
              <w:spacing w:line="312" w:lineRule="auto"/>
              <w:jc w:val="center"/>
              <w:rPr>
                <w:rFonts w:ascii="Helvetica" w:hAnsi="Helvetica"/>
                <w:b/>
                <w:color w:val="FFFFFF"/>
                <w:sz w:val="22"/>
              </w:rPr>
            </w:pPr>
            <w:r>
              <w:rPr>
                <w:rFonts w:ascii="Helvetica" w:hAnsi="Helvetica"/>
                <w:b/>
                <w:color w:val="FFFFFF"/>
                <w:sz w:val="22"/>
              </w:rPr>
              <w:lastRenderedPageBreak/>
              <w:t>Element</w:t>
            </w:r>
          </w:p>
        </w:tc>
        <w:tc>
          <w:tcPr>
            <w:tcW w:w="517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7DF7" w:rsidRDefault="00AA7DF7" w:rsidP="00C7651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7DF7" w:rsidRDefault="00AA7DF7" w:rsidP="00C7651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AA7DF7" w:rsidTr="003C3BCE">
        <w:trPr>
          <w:cantSplit/>
          <w:trHeight w:val="880"/>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7DF7" w:rsidRDefault="00AA7DF7" w:rsidP="00C76514">
            <w:pPr>
              <w:pStyle w:val="TableNormalParagraph"/>
              <w:rPr>
                <w:rFonts w:ascii="Courier" w:hAnsi="Courier"/>
              </w:rPr>
            </w:pPr>
            <w:r>
              <w:rPr>
                <w:rFonts w:ascii="Courier" w:hAnsi="Courier"/>
              </w:rPr>
              <w:t>Description</w:t>
            </w:r>
          </w:p>
        </w:tc>
        <w:tc>
          <w:tcPr>
            <w:tcW w:w="5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7DF7" w:rsidRDefault="00AA7DF7" w:rsidP="00C76514">
            <w:pPr>
              <w:pStyle w:val="TableNormalParagraph"/>
            </w:pPr>
            <w:r>
              <w:t>An element that can contain any descriptive content. This can contain configuration information and manufacturer specific details.</w:t>
            </w:r>
            <w:r w:rsidR="007108DB">
              <w:t xml:space="preserve"> This element is defined to contain mixed content and XML elements can be added to extend the descriptive semantics of MTConnect</w:t>
            </w:r>
            <w:r w:rsidR="00F0575C">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7DF7" w:rsidRDefault="00AA7DF7" w:rsidP="00C76514">
            <w:pPr>
              <w:pStyle w:val="TableNormalParagraph"/>
              <w:jc w:val="center"/>
            </w:pPr>
            <w:r>
              <w:t>0..1</w:t>
            </w:r>
          </w:p>
        </w:tc>
      </w:tr>
      <w:tr w:rsidR="0064526F" w:rsidTr="003C3BCE">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4526F" w:rsidRDefault="003C3BCE" w:rsidP="00650C47">
            <w:pPr>
              <w:pStyle w:val="TableNormalParagraph"/>
              <w:rPr>
                <w:rFonts w:ascii="Courier" w:hAnsi="Courier"/>
              </w:rPr>
            </w:pPr>
            <w:proofErr w:type="spellStart"/>
            <w:r>
              <w:rPr>
                <w:rFonts w:ascii="Courier" w:hAnsi="Courier"/>
              </w:rPr>
              <w:t>Cutting</w:t>
            </w:r>
            <w:r w:rsidR="0064526F">
              <w:rPr>
                <w:rFonts w:ascii="Courier" w:hAnsi="Courier"/>
              </w:rPr>
              <w:t>ToolDefinition</w:t>
            </w:r>
            <w:proofErr w:type="spellEnd"/>
          </w:p>
        </w:tc>
        <w:tc>
          <w:tcPr>
            <w:tcW w:w="5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4526F" w:rsidRDefault="00EF43C2" w:rsidP="00650C47">
            <w:pPr>
              <w:pStyle w:val="TableNormalParagraph"/>
            </w:pPr>
            <w:r>
              <w:t>Reference to a ISO 13399</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4526F" w:rsidRDefault="007D5345" w:rsidP="00650C47">
            <w:pPr>
              <w:pStyle w:val="TableNormalParagraph"/>
              <w:jc w:val="center"/>
            </w:pPr>
            <w:r>
              <w:t>0..</w:t>
            </w:r>
            <w:r w:rsidR="004913F6">
              <w:t>1</w:t>
            </w:r>
          </w:p>
        </w:tc>
      </w:tr>
      <w:tr w:rsidR="004913F6" w:rsidTr="003C3BCE">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913F6" w:rsidRDefault="003C3BCE" w:rsidP="00650C47">
            <w:pPr>
              <w:pStyle w:val="TableNormalParagraph"/>
              <w:rPr>
                <w:rFonts w:ascii="Courier" w:hAnsi="Courier"/>
              </w:rPr>
            </w:pPr>
            <w:proofErr w:type="spellStart"/>
            <w:r>
              <w:rPr>
                <w:rFonts w:ascii="Courier" w:hAnsi="Courier"/>
              </w:rPr>
              <w:t>Cutting</w:t>
            </w:r>
            <w:r w:rsidR="004913F6">
              <w:rPr>
                <w:rFonts w:ascii="Courier" w:hAnsi="Courier"/>
              </w:rPr>
              <w:t>ToolLifeCycle</w:t>
            </w:r>
            <w:proofErr w:type="spellEnd"/>
          </w:p>
        </w:tc>
        <w:tc>
          <w:tcPr>
            <w:tcW w:w="5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913F6" w:rsidRDefault="004913F6" w:rsidP="00650C47">
            <w:pPr>
              <w:pStyle w:val="TableNormalParagraph"/>
            </w:pPr>
            <w:r>
              <w:t>MTConnect data regarding the use phase of this tool.</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913F6" w:rsidRDefault="00130786" w:rsidP="00650C47">
            <w:pPr>
              <w:pStyle w:val="TableNormalParagraph"/>
              <w:jc w:val="center"/>
            </w:pPr>
            <w:r>
              <w:t>0..</w:t>
            </w:r>
            <w:r w:rsidR="004913F6">
              <w:t>1</w:t>
            </w:r>
          </w:p>
        </w:tc>
      </w:tr>
    </w:tbl>
    <w:p w:rsidR="00E8552D" w:rsidRDefault="00E8552D" w:rsidP="00114E0C">
      <w:pPr>
        <w:pStyle w:val="Notes"/>
        <w:ind w:left="0" w:firstLine="0"/>
      </w:pPr>
    </w:p>
    <w:p w:rsidR="00913482" w:rsidRDefault="00AA7DF7" w:rsidP="00810B35">
      <w:pPr>
        <w:pStyle w:val="Heading3"/>
      </w:pPr>
      <w:bookmarkStart w:id="42" w:name="_Toc293500487"/>
      <w:r>
        <w:t>Description</w:t>
      </w:r>
      <w:bookmarkEnd w:id="42"/>
    </w:p>
    <w:p w:rsidR="006706A3" w:rsidRDefault="00FD5DB2" w:rsidP="006706A3">
      <w:pPr>
        <w:pStyle w:val="BodyA"/>
      </w:pPr>
      <w:r>
        <w:t xml:space="preserve">The description </w:t>
      </w:r>
      <w:r w:rsidRPr="00FD5DB2">
        <w:rPr>
          <w:b/>
        </w:rPr>
        <w:t>MAY</w:t>
      </w:r>
      <w:r>
        <w:t xml:space="preserve"> contain mixed content, meaning that an additional XML element or plain text may be provided as part of the content of the description tag.</w:t>
      </w:r>
      <w:r w:rsidR="0097229D">
        <w:t xml:space="preserve"> Currently the description contains no additional attributes.</w:t>
      </w:r>
    </w:p>
    <w:p w:rsidR="007C6492" w:rsidRDefault="00621EEC" w:rsidP="007C6492">
      <w:pPr>
        <w:pStyle w:val="Heading3"/>
      </w:pPr>
      <w:bookmarkStart w:id="43" w:name="_Toc293500488"/>
      <w:proofErr w:type="spellStart"/>
      <w:r>
        <w:t>Cutting</w:t>
      </w:r>
      <w:r w:rsidR="007C6492">
        <w:t>ToolDefinition</w:t>
      </w:r>
      <w:bookmarkEnd w:id="43"/>
      <w:proofErr w:type="spellEnd"/>
    </w:p>
    <w:p w:rsidR="00422184" w:rsidRDefault="00EF285F" w:rsidP="00422184">
      <w:pPr>
        <w:pStyle w:val="BodyA"/>
        <w:jc w:val="center"/>
      </w:pPr>
      <w:r>
        <w:rPr>
          <w:noProof/>
        </w:rPr>
        <w:drawing>
          <wp:inline distT="0" distB="0" distL="0" distR="0" wp14:anchorId="2B31C18C" wp14:editId="2EDAD5C0">
            <wp:extent cx="3495675" cy="1752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definition.png"/>
                    <pic:cNvPicPr/>
                  </pic:nvPicPr>
                  <pic:blipFill>
                    <a:blip r:embed="rId41">
                      <a:extLst>
                        <a:ext uri="{28A0092B-C50C-407E-A947-70E740481C1C}">
                          <a14:useLocalDpi xmlns:a14="http://schemas.microsoft.com/office/drawing/2010/main" val="0"/>
                        </a:ext>
                      </a:extLst>
                    </a:blip>
                    <a:stretch>
                      <a:fillRect/>
                    </a:stretch>
                  </pic:blipFill>
                  <pic:spPr>
                    <a:xfrm>
                      <a:off x="0" y="0"/>
                      <a:ext cx="3495675" cy="1752600"/>
                    </a:xfrm>
                    <a:prstGeom prst="rect">
                      <a:avLst/>
                    </a:prstGeom>
                  </pic:spPr>
                </pic:pic>
              </a:graphicData>
            </a:graphic>
          </wp:inline>
        </w:drawing>
      </w:r>
    </w:p>
    <w:p w:rsidR="00567A70" w:rsidRPr="00422184" w:rsidRDefault="00567A70" w:rsidP="00567A70">
      <w:pPr>
        <w:pStyle w:val="Caption"/>
        <w:rPr>
          <w:noProof/>
        </w:rPr>
      </w:pPr>
      <w:bookmarkStart w:id="44" w:name="_Toc293500373"/>
      <w:r>
        <w:t xml:space="preserve">Figure </w:t>
      </w:r>
      <w:fldSimple w:instr=" SEQ Figure \* ARABIC ">
        <w:r w:rsidR="0026689A">
          <w:rPr>
            <w:noProof/>
          </w:rPr>
          <w:t>9</w:t>
        </w:r>
      </w:fldSimple>
      <w:r>
        <w:rPr>
          <w:noProof/>
        </w:rPr>
        <w:t>: Cutting Tool Definition</w:t>
      </w:r>
      <w:bookmarkEnd w:id="44"/>
    </w:p>
    <w:p w:rsidR="00A83C84" w:rsidRDefault="00924490" w:rsidP="00A83C84">
      <w:pPr>
        <w:pStyle w:val="Heading3"/>
      </w:pPr>
      <w:bookmarkStart w:id="45" w:name="_Toc293500489"/>
      <w:proofErr w:type="spellStart"/>
      <w:r w:rsidRPr="00924490">
        <w:rPr>
          <w:rStyle w:val="ImbeddedCode"/>
        </w:rPr>
        <w:t>Cutting</w:t>
      </w:r>
      <w:r w:rsidR="004136D1" w:rsidRPr="00924490">
        <w:rPr>
          <w:rStyle w:val="ImbeddedCode"/>
        </w:rPr>
        <w:t>ToolDefinition</w:t>
      </w:r>
      <w:proofErr w:type="spellEnd"/>
      <w:r w:rsidR="00A83C84">
        <w:t xml:space="preserve"> attributes:</w:t>
      </w:r>
      <w:bookmarkEnd w:id="45"/>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A83C84" w:rsidTr="00650C47">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jc w:val="center"/>
              <w:rPr>
                <w:b/>
                <w:color w:val="FFFFFF"/>
              </w:rPr>
            </w:pPr>
            <w:r>
              <w:rPr>
                <w:b/>
                <w:color w:val="FFFFFF"/>
              </w:rPr>
              <w:t>Occurrence</w:t>
            </w:r>
          </w:p>
        </w:tc>
      </w:tr>
      <w:tr w:rsidR="00C01B0B"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01B0B" w:rsidRPr="00EF285F" w:rsidRDefault="00C01B0B" w:rsidP="00650C47">
            <w:pPr>
              <w:pStyle w:val="TableNormalParagraph"/>
              <w:spacing w:line="312" w:lineRule="auto"/>
              <w:rPr>
                <w:rStyle w:val="ImbeddedCode"/>
              </w:rPr>
            </w:pPr>
            <w:r w:rsidRPr="00EF285F">
              <w:rPr>
                <w:rStyle w:val="ImbeddedCode"/>
              </w:rPr>
              <w:t>format</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01B0B" w:rsidRPr="00EF285F" w:rsidRDefault="00416A32" w:rsidP="00416A32">
            <w:pPr>
              <w:pStyle w:val="TableNormalParagraph"/>
            </w:pPr>
            <w:r>
              <w:t>Format – EXPRESS,</w:t>
            </w:r>
            <w:r w:rsidR="00C01B0B" w:rsidRPr="00EF285F">
              <w:t xml:space="preserve"> XML</w:t>
            </w:r>
            <w:r>
              <w:t>, TEXT, or UNDEFINED.</w:t>
            </w:r>
            <w:r w:rsidR="008B779B">
              <w:t xml:space="preserve"> Default: XML</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01B0B" w:rsidRDefault="004E2F00" w:rsidP="00650C47">
            <w:pPr>
              <w:pStyle w:val="TableNormalParagraph"/>
              <w:spacing w:line="312" w:lineRule="auto"/>
              <w:jc w:val="center"/>
            </w:pPr>
            <w:r>
              <w:t>0..</w:t>
            </w:r>
            <w:r w:rsidR="00C01B0B" w:rsidRPr="00EF285F">
              <w:t>1</w:t>
            </w:r>
          </w:p>
        </w:tc>
      </w:tr>
    </w:tbl>
    <w:p w:rsidR="008E0C24" w:rsidRDefault="00723192" w:rsidP="008E0C24">
      <w:pPr>
        <w:pStyle w:val="Heading4"/>
        <w:rPr>
          <w:rStyle w:val="DefaultParagraphFont1"/>
        </w:rPr>
      </w:pPr>
      <w:bookmarkStart w:id="46" w:name="_Toc293500490"/>
      <w:proofErr w:type="gramStart"/>
      <w:r>
        <w:rPr>
          <w:rStyle w:val="ImbeddedCode"/>
        </w:rPr>
        <w:t>fo</w:t>
      </w:r>
      <w:r w:rsidR="008E0C24" w:rsidRPr="00723192">
        <w:rPr>
          <w:rStyle w:val="ImbeddedCode"/>
        </w:rPr>
        <w:t>rmat</w:t>
      </w:r>
      <w:bookmarkEnd w:id="46"/>
      <w:proofErr w:type="gramEnd"/>
    </w:p>
    <w:p w:rsidR="00723192" w:rsidRPr="00E900CD" w:rsidRDefault="00E900CD" w:rsidP="00723192">
      <w:pPr>
        <w:pStyle w:val="BodyA"/>
        <w:rPr>
          <w:rStyle w:val="DefaultParagraphFont1"/>
        </w:rPr>
      </w:pPr>
      <w:r>
        <w:t xml:space="preserve">The format attribute describes the expected representation </w:t>
      </w:r>
      <w:r w:rsidR="004E2F00">
        <w:t xml:space="preserve">of the enclosed data. If no value is given, the </w:t>
      </w:r>
      <w:r w:rsidR="00C242C9">
        <w:t xml:space="preserve">assumed format </w:t>
      </w:r>
      <w:r w:rsidR="004E2F00">
        <w:t xml:space="preserve">will be </w:t>
      </w:r>
      <w:r>
        <w:rPr>
          <w:rStyle w:val="ImbeddedCode"/>
        </w:rPr>
        <w:t>XML</w:t>
      </w:r>
      <w:r w:rsidR="00936190">
        <w:rPr>
          <w:rStyle w:val="DefaultParagraphFont1"/>
        </w:rPr>
        <w:t>.</w:t>
      </w:r>
      <w:r w:rsidR="00C242C9">
        <w:rPr>
          <w:rStyle w:val="DefaultParagraphFont1"/>
        </w:rPr>
        <w:t xml:space="preserve"> </w:t>
      </w:r>
    </w:p>
    <w:tbl>
      <w:tblPr>
        <w:tblW w:w="0" w:type="auto"/>
        <w:tblInd w:w="108" w:type="dxa"/>
        <w:shd w:val="clear" w:color="auto" w:fill="FFFFFF"/>
        <w:tblLayout w:type="fixed"/>
        <w:tblLook w:val="0000" w:firstRow="0" w:lastRow="0" w:firstColumn="0" w:lastColumn="0" w:noHBand="0" w:noVBand="0"/>
      </w:tblPr>
      <w:tblGrid>
        <w:gridCol w:w="2417"/>
        <w:gridCol w:w="5350"/>
      </w:tblGrid>
      <w:tr w:rsidR="00C16F8D" w:rsidTr="004C1DB7">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16F8D" w:rsidRDefault="00C16F8D" w:rsidP="004C1DB7">
            <w:pPr>
              <w:pStyle w:val="TableNormalParagraph"/>
              <w:spacing w:line="312" w:lineRule="auto"/>
              <w:jc w:val="center"/>
              <w:rPr>
                <w:rFonts w:ascii="Helvetica" w:hAnsi="Helvetica"/>
                <w:b/>
                <w:color w:val="FFFFFF"/>
                <w:sz w:val="22"/>
              </w:rPr>
            </w:pPr>
            <w:r>
              <w:rPr>
                <w:rFonts w:ascii="Helvetica" w:hAnsi="Helvetica"/>
                <w:b/>
                <w:color w:val="FFFFFF"/>
                <w:sz w:val="22"/>
              </w:rPr>
              <w:t>Value</w:t>
            </w:r>
          </w:p>
        </w:tc>
        <w:tc>
          <w:tcPr>
            <w:tcW w:w="535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16F8D" w:rsidRDefault="00C16F8D" w:rsidP="004C1DB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r>
      <w:tr w:rsidR="00C16F8D"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16F8D" w:rsidRDefault="00C16F8D" w:rsidP="004C1DB7">
            <w:pPr>
              <w:pStyle w:val="TableNormalParagraph"/>
              <w:rPr>
                <w:rFonts w:ascii="Courier" w:hAnsi="Courier"/>
              </w:rPr>
            </w:pPr>
            <w:r>
              <w:rPr>
                <w:rFonts w:ascii="Courier" w:hAnsi="Courier"/>
              </w:rPr>
              <w:t>XML</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16F8D" w:rsidRDefault="00C16F8D" w:rsidP="004C1DB7">
            <w:pPr>
              <w:pStyle w:val="TableNormalParagraph"/>
            </w:pPr>
            <w:r>
              <w:t>The default value for the definition. The content will be an XML document.</w:t>
            </w:r>
          </w:p>
        </w:tc>
      </w:tr>
      <w:tr w:rsidR="00A34DDA"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A34DDA" w:rsidP="004C1DB7">
            <w:pPr>
              <w:pStyle w:val="TableNormalParagraph"/>
              <w:rPr>
                <w:rFonts w:ascii="Courier" w:hAnsi="Courier"/>
              </w:rPr>
            </w:pPr>
            <w:r>
              <w:rPr>
                <w:rFonts w:ascii="Courier" w:hAnsi="Courier"/>
              </w:rPr>
              <w:t>EXPRESS</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A34DDA" w:rsidP="004C1DB7">
            <w:pPr>
              <w:pStyle w:val="TableNormalParagraph"/>
            </w:pPr>
            <w:r>
              <w:t>The document will confirm to the ISO 10303 standard.</w:t>
            </w:r>
            <w:r w:rsidR="00CA161D">
              <w:t xml:space="preserve"> STEP-NC part 21 file formats.</w:t>
            </w:r>
          </w:p>
        </w:tc>
      </w:tr>
      <w:tr w:rsidR="00A34DDA"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172AA1" w:rsidP="004C1DB7">
            <w:pPr>
              <w:pStyle w:val="TableNormalParagraph"/>
              <w:rPr>
                <w:rFonts w:ascii="Courier" w:hAnsi="Courier"/>
              </w:rPr>
            </w:pPr>
            <w:r>
              <w:rPr>
                <w:rFonts w:ascii="Courier" w:hAnsi="Courier"/>
              </w:rPr>
              <w:t>TEXT</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172AA1" w:rsidP="004C1DB7">
            <w:pPr>
              <w:pStyle w:val="TableNormalParagraph"/>
            </w:pPr>
            <w:r>
              <w:t xml:space="preserve">The document will be a text representation of the tool data. </w:t>
            </w:r>
          </w:p>
        </w:tc>
      </w:tr>
      <w:tr w:rsidR="00172AA1"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72AA1" w:rsidRDefault="00172AA1" w:rsidP="004C1DB7">
            <w:pPr>
              <w:pStyle w:val="TableNormalParagraph"/>
              <w:rPr>
                <w:rFonts w:ascii="Courier" w:hAnsi="Courier"/>
              </w:rPr>
            </w:pPr>
            <w:r>
              <w:rPr>
                <w:rFonts w:ascii="Courier" w:hAnsi="Courier"/>
              </w:rPr>
              <w:lastRenderedPageBreak/>
              <w:t>UNDEFINED</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72AA1" w:rsidRDefault="00172AA1" w:rsidP="004C1DB7">
            <w:pPr>
              <w:pStyle w:val="TableNormalParagraph"/>
            </w:pPr>
            <w:r>
              <w:t xml:space="preserve">The document will be </w:t>
            </w:r>
            <w:r w:rsidR="00B50871">
              <w:t>provided in an undefined format.</w:t>
            </w:r>
          </w:p>
        </w:tc>
      </w:tr>
    </w:tbl>
    <w:p w:rsidR="008E0C24" w:rsidRPr="008E0C24" w:rsidRDefault="008E0C24" w:rsidP="008E0C24">
      <w:pPr>
        <w:pStyle w:val="BodyA"/>
      </w:pPr>
    </w:p>
    <w:p w:rsidR="00A83C84" w:rsidRDefault="0009483D" w:rsidP="00A83C84">
      <w:pPr>
        <w:pStyle w:val="Heading3"/>
      </w:pPr>
      <w:bookmarkStart w:id="47" w:name="_Toc293500491"/>
      <w:proofErr w:type="spellStart"/>
      <w:r w:rsidRPr="0009483D">
        <w:rPr>
          <w:rStyle w:val="ImbeddedCode"/>
        </w:rPr>
        <w:t>Cutting</w:t>
      </w:r>
      <w:r w:rsidR="00553A8F" w:rsidRPr="0009483D">
        <w:rPr>
          <w:rStyle w:val="ImbeddedCode"/>
        </w:rPr>
        <w:t>ToolDefinition</w:t>
      </w:r>
      <w:proofErr w:type="spellEnd"/>
      <w:r w:rsidR="00553A8F">
        <w:t xml:space="preserve"> </w:t>
      </w:r>
      <w:r w:rsidR="00A83C84">
        <w:t>Elements</w:t>
      </w:r>
      <w:bookmarkEnd w:id="47"/>
    </w:p>
    <w:p w:rsidR="0085123A" w:rsidRPr="006512F1" w:rsidRDefault="007F4446" w:rsidP="0085123A">
      <w:pPr>
        <w:pStyle w:val="BodyA"/>
      </w:pPr>
      <w:r>
        <w:t>The only acceptable cutting tool defi</w:t>
      </w:r>
      <w:r w:rsidR="006512F1">
        <w:t>ni</w:t>
      </w:r>
      <w:r>
        <w:t xml:space="preserve">tion at present is ISO13399. Additional formats </w:t>
      </w:r>
      <w:r w:rsidR="006512F1">
        <w:rPr>
          <w:b/>
        </w:rPr>
        <w:t xml:space="preserve">MAY </w:t>
      </w:r>
      <w:r w:rsidR="006512F1">
        <w:t>be considered in the future.</w:t>
      </w:r>
    </w:p>
    <w:tbl>
      <w:tblPr>
        <w:tblW w:w="0" w:type="auto"/>
        <w:tblInd w:w="108" w:type="dxa"/>
        <w:shd w:val="clear" w:color="auto" w:fill="FFFFFF"/>
        <w:tblLayout w:type="fixed"/>
        <w:tblLook w:val="0000" w:firstRow="0" w:lastRow="0" w:firstColumn="0" w:lastColumn="0" w:noHBand="0" w:noVBand="0"/>
      </w:tblPr>
      <w:tblGrid>
        <w:gridCol w:w="2417"/>
        <w:gridCol w:w="5350"/>
        <w:gridCol w:w="1475"/>
      </w:tblGrid>
      <w:tr w:rsidR="00A83C84" w:rsidTr="00650C47">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35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A83C84"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83C84" w:rsidRDefault="00BE0AF0" w:rsidP="00650C47">
            <w:pPr>
              <w:pStyle w:val="TableNormalParagraph"/>
              <w:rPr>
                <w:rFonts w:ascii="Courier" w:hAnsi="Courier"/>
              </w:rPr>
            </w:pPr>
            <w:r>
              <w:rPr>
                <w:rFonts w:ascii="Courier" w:hAnsi="Courier"/>
              </w:rPr>
              <w:t>ISO13399</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83C84" w:rsidRDefault="006673D0" w:rsidP="009306C1">
            <w:pPr>
              <w:pStyle w:val="TableNormalParagraph"/>
            </w:pPr>
            <w:r w:rsidRPr="006673D0">
              <w:t>Cutting tool data representation and exchange</w:t>
            </w:r>
            <w:r w:rsidR="00250DBC">
              <w:t xml:space="preserve"> of </w:t>
            </w:r>
            <w:r w:rsidR="00250DBC" w:rsidRPr="00250DBC">
              <w:t>industrial product data</w:t>
            </w:r>
            <w:r w:rsidR="00250DBC">
              <w:t>.</w:t>
            </w:r>
            <w:r>
              <w:t xml:space="preserve"> </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83C84" w:rsidRDefault="00A83C84" w:rsidP="00650C47">
            <w:pPr>
              <w:pStyle w:val="TableNormalParagraph"/>
              <w:jc w:val="center"/>
            </w:pPr>
            <w:r>
              <w:t>1</w:t>
            </w:r>
          </w:p>
        </w:tc>
      </w:tr>
    </w:tbl>
    <w:p w:rsidR="00A83C84" w:rsidRDefault="00A83C84" w:rsidP="00A83C84">
      <w:pPr>
        <w:pStyle w:val="Notes"/>
        <w:ind w:left="0" w:firstLine="0"/>
      </w:pPr>
    </w:p>
    <w:p w:rsidR="00A83C84" w:rsidRDefault="00E177E8" w:rsidP="00A83C84">
      <w:pPr>
        <w:pStyle w:val="Heading3"/>
      </w:pPr>
      <w:bookmarkStart w:id="48" w:name="_Toc293500492"/>
      <w:r>
        <w:t>ISO 13399</w:t>
      </w:r>
      <w:bookmarkEnd w:id="48"/>
    </w:p>
    <w:p w:rsidR="00A83C84" w:rsidRDefault="00E177E8" w:rsidP="006706A3">
      <w:pPr>
        <w:pStyle w:val="BodyA"/>
      </w:pPr>
      <w:r w:rsidRPr="004D05FB">
        <w:t xml:space="preserve">The ISO 13399 data </w:t>
      </w:r>
      <w:r w:rsidR="00C75581">
        <w:rPr>
          <w:b/>
        </w:rPr>
        <w:t>MUST</w:t>
      </w:r>
      <w:r w:rsidR="00446918">
        <w:t xml:space="preserve"> be presented in </w:t>
      </w:r>
      <w:r w:rsidRPr="004D05FB">
        <w:t>either XML</w:t>
      </w:r>
      <w:r w:rsidR="007F4922">
        <w:t xml:space="preserve"> (ISO 10303-28)</w:t>
      </w:r>
      <w:r w:rsidRPr="004D05FB">
        <w:t xml:space="preserve"> or EXPRESS format</w:t>
      </w:r>
      <w:r w:rsidR="007F4922">
        <w:t xml:space="preserve"> (ISO 10303-21)</w:t>
      </w:r>
      <w:r w:rsidRPr="004D05FB">
        <w:t>. An XML schema will be preferred</w:t>
      </w:r>
      <w:r w:rsidR="00F00BF5">
        <w:t xml:space="preserve"> as this will allow for easier integration with the MTConnect XML tools. EXPRESS will also be supported, but </w:t>
      </w:r>
      <w:r w:rsidR="008F4A0C">
        <w:t xml:space="preserve">software </w:t>
      </w:r>
      <w:r w:rsidR="00F00BF5">
        <w:t>tool</w:t>
      </w:r>
      <w:r w:rsidR="008F4A0C">
        <w:t>s</w:t>
      </w:r>
      <w:r w:rsidR="00F00BF5">
        <w:t xml:space="preserve"> will need to be provided or made avail</w:t>
      </w:r>
      <w:r w:rsidR="00673DDB">
        <w:t>able for handling this data representation</w:t>
      </w:r>
      <w:r w:rsidR="00F00BF5">
        <w:t>.</w:t>
      </w:r>
    </w:p>
    <w:p w:rsidR="0090209F" w:rsidRDefault="0090209F" w:rsidP="006706A3">
      <w:pPr>
        <w:pStyle w:val="BodyA"/>
      </w:pPr>
      <w:r>
        <w:t xml:space="preserve">The will be the root element of the ISO13399 document </w:t>
      </w:r>
      <w:r w:rsidR="002313FD">
        <w:t>when</w:t>
      </w:r>
      <w:r>
        <w:t xml:space="preserve"> XML is used. When EXPRESS </w:t>
      </w:r>
      <w:r w:rsidR="002313FD">
        <w:t xml:space="preserve">is used </w:t>
      </w:r>
      <w:r w:rsidR="008F4A0C">
        <w:t>the</w:t>
      </w:r>
      <w:r w:rsidR="002313FD">
        <w:t xml:space="preserve"> XML element will be replaced by the text representation.</w:t>
      </w:r>
    </w:p>
    <w:p w:rsidR="00C42A60" w:rsidRPr="00CD03B4" w:rsidRDefault="007F0268" w:rsidP="00AA22DF">
      <w:pPr>
        <w:pStyle w:val="Heading3"/>
        <w:rPr>
          <w:rStyle w:val="DefaultParagraphFont1"/>
        </w:rPr>
      </w:pPr>
      <w:bookmarkStart w:id="49" w:name="_Toc293500493"/>
      <w:proofErr w:type="spellStart"/>
      <w:r w:rsidRPr="00CD03B4">
        <w:rPr>
          <w:rStyle w:val="ImbeddedCode"/>
          <w:sz w:val="28"/>
        </w:rPr>
        <w:t>Cutting</w:t>
      </w:r>
      <w:r w:rsidR="00C42A60" w:rsidRPr="00CD03B4">
        <w:rPr>
          <w:rStyle w:val="ImbeddedCode"/>
          <w:sz w:val="28"/>
        </w:rPr>
        <w:t>ToolLifeCycle</w:t>
      </w:r>
      <w:bookmarkEnd w:id="49"/>
      <w:proofErr w:type="spellEnd"/>
    </w:p>
    <w:p w:rsidR="00B02394" w:rsidRDefault="00F117DC" w:rsidP="00B02394">
      <w:pPr>
        <w:pStyle w:val="BodyA"/>
      </w:pPr>
      <w:r>
        <w:t xml:space="preserve">The life cycle refers to the </w:t>
      </w:r>
      <w:r w:rsidR="00070A30">
        <w:t>data</w:t>
      </w:r>
      <w:r>
        <w:t xml:space="preserve"> pertaining the </w:t>
      </w:r>
      <w:proofErr w:type="spellStart"/>
      <w:r>
        <w:t>the</w:t>
      </w:r>
      <w:proofErr w:type="spellEnd"/>
      <w:r>
        <w:t xml:space="preserve"> application or the use of the tool. This data is provided by various devices, machine tool, </w:t>
      </w:r>
      <w:proofErr w:type="spellStart"/>
      <w:r>
        <w:t>presetters</w:t>
      </w:r>
      <w:proofErr w:type="spellEnd"/>
      <w:r>
        <w:t xml:space="preserve">, and </w:t>
      </w:r>
      <w:r w:rsidR="007860CA">
        <w:t xml:space="preserve">statistical process control applications. </w:t>
      </w:r>
      <w:r w:rsidR="00667CBD">
        <w:t xml:space="preserve">Life cycle data will not </w:t>
      </w:r>
      <w:r w:rsidR="00A92E5F">
        <w:t>remain</w:t>
      </w:r>
      <w:r w:rsidR="00667CBD">
        <w:t xml:space="preserve"> static, but will change periodically when a tool is used or measured. The life cycle has three conceptual parts; tool and cutting item identity, properties, and measurements. A measurement is defined as a </w:t>
      </w:r>
      <w:r w:rsidR="00F631BF">
        <w:t>constrai</w:t>
      </w:r>
      <w:r w:rsidR="005F4CAE">
        <w:t>ned value that is reported in defined units and as a W3C floating point format.</w:t>
      </w:r>
    </w:p>
    <w:p w:rsidR="00A430F4" w:rsidRPr="002F0A5A" w:rsidRDefault="00A430F4" w:rsidP="00B02394">
      <w:pPr>
        <w:pStyle w:val="BodyA"/>
        <w:rPr>
          <w:rStyle w:val="DefaultParagraphFont1"/>
        </w:rPr>
      </w:pPr>
      <w:r>
        <w:t xml:space="preserve">The </w:t>
      </w:r>
      <w:proofErr w:type="spellStart"/>
      <w:r>
        <w:rPr>
          <w:rStyle w:val="ImbeddedCode"/>
        </w:rPr>
        <w:t>CuttingToolLifeCycle</w:t>
      </w:r>
      <w:proofErr w:type="spellEnd"/>
      <w:r>
        <w:rPr>
          <w:rStyle w:val="DefaultParagraphFont1"/>
        </w:rPr>
        <w:t xml:space="preserve"> contains data for the </w:t>
      </w:r>
      <w:r w:rsidR="005E6D2A">
        <w:rPr>
          <w:rStyle w:val="DefaultParagraphFont1"/>
        </w:rPr>
        <w:t xml:space="preserve">entire tool </w:t>
      </w:r>
      <w:r>
        <w:rPr>
          <w:rStyle w:val="DefaultParagraphFont1"/>
        </w:rPr>
        <w:t>assembly</w:t>
      </w:r>
      <w:r w:rsidR="005E6D2A">
        <w:rPr>
          <w:rStyle w:val="DefaultParagraphFont1"/>
        </w:rPr>
        <w:t xml:space="preserve">. </w:t>
      </w:r>
      <w:r w:rsidR="00520CE6">
        <w:rPr>
          <w:rStyle w:val="DefaultParagraphFont1"/>
        </w:rPr>
        <w:t xml:space="preserve">The specific cutting items that are part of the </w:t>
      </w:r>
      <w:proofErr w:type="spellStart"/>
      <w:r w:rsidR="00520CE6">
        <w:rPr>
          <w:rStyle w:val="ImbeddedCode"/>
        </w:rPr>
        <w:t>CuttingTool</w:t>
      </w:r>
      <w:r w:rsidR="009C2D83">
        <w:rPr>
          <w:rStyle w:val="ImbeddedCode"/>
        </w:rPr>
        <w:t>LifeCycle</w:t>
      </w:r>
      <w:proofErr w:type="spellEnd"/>
      <w:r w:rsidR="009C2D83">
        <w:rPr>
          <w:rStyle w:val="DefaultParagraphFont1"/>
        </w:rPr>
        <w:t xml:space="preserve"> </w:t>
      </w:r>
      <w:r w:rsidR="002F0A5A">
        <w:rPr>
          <w:rStyle w:val="DefaultParagraphFont1"/>
        </w:rPr>
        <w:t xml:space="preserve">are contained in the </w:t>
      </w:r>
      <w:proofErr w:type="spellStart"/>
      <w:r w:rsidR="002F0A5A">
        <w:rPr>
          <w:rStyle w:val="ImbeddedCode"/>
        </w:rPr>
        <w:t>CuttingItems</w:t>
      </w:r>
      <w:proofErr w:type="spellEnd"/>
      <w:r w:rsidR="002F0A5A">
        <w:rPr>
          <w:rStyle w:val="DefaultParagraphFont1"/>
        </w:rPr>
        <w:t xml:space="preserve"> element. Each cutting item has similar properties as the assembly; identity, properties, and measurements.</w:t>
      </w:r>
    </w:p>
    <w:p w:rsidR="00C42A60" w:rsidRDefault="009B0DFA" w:rsidP="00751DE4">
      <w:pPr>
        <w:pStyle w:val="BodyA"/>
        <w:jc w:val="center"/>
      </w:pPr>
      <w:r>
        <w:rPr>
          <w:noProof/>
        </w:rPr>
        <w:lastRenderedPageBreak/>
        <w:drawing>
          <wp:inline distT="0" distB="0" distL="0" distR="0">
            <wp:extent cx="3368627" cy="6391072"/>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life_cycle.png"/>
                    <pic:cNvPicPr/>
                  </pic:nvPicPr>
                  <pic:blipFill>
                    <a:blip r:embed="rId42">
                      <a:extLst>
                        <a:ext uri="{28A0092B-C50C-407E-A947-70E740481C1C}">
                          <a14:useLocalDpi xmlns:a14="http://schemas.microsoft.com/office/drawing/2010/main" val="0"/>
                        </a:ext>
                      </a:extLst>
                    </a:blip>
                    <a:stretch>
                      <a:fillRect/>
                    </a:stretch>
                  </pic:blipFill>
                  <pic:spPr>
                    <a:xfrm>
                      <a:off x="0" y="0"/>
                      <a:ext cx="3368627" cy="6391072"/>
                    </a:xfrm>
                    <a:prstGeom prst="rect">
                      <a:avLst/>
                    </a:prstGeom>
                  </pic:spPr>
                </pic:pic>
              </a:graphicData>
            </a:graphic>
          </wp:inline>
        </w:drawing>
      </w:r>
    </w:p>
    <w:p w:rsidR="00CC74C6" w:rsidRPr="00C42A60" w:rsidRDefault="00CC74C6" w:rsidP="00CC74C6">
      <w:pPr>
        <w:pStyle w:val="Caption"/>
        <w:rPr>
          <w:noProof/>
        </w:rPr>
      </w:pPr>
      <w:bookmarkStart w:id="50" w:name="_Toc293500374"/>
      <w:r>
        <w:t xml:space="preserve">Figure </w:t>
      </w:r>
      <w:fldSimple w:instr=" SEQ Figure \* ARABIC ">
        <w:r w:rsidR="0026689A">
          <w:rPr>
            <w:noProof/>
          </w:rPr>
          <w:t>10</w:t>
        </w:r>
      </w:fldSimple>
      <w:r>
        <w:rPr>
          <w:noProof/>
        </w:rPr>
        <w:t>: Cutting Tool Life Cycle</w:t>
      </w:r>
      <w:bookmarkEnd w:id="50"/>
    </w:p>
    <w:p w:rsidR="00AA22DF" w:rsidRDefault="00AA6391" w:rsidP="00AA22DF">
      <w:pPr>
        <w:pStyle w:val="Heading3"/>
      </w:pPr>
      <w:bookmarkStart w:id="51" w:name="_Toc293500494"/>
      <w:proofErr w:type="spellStart"/>
      <w:r w:rsidRPr="0066049E">
        <w:rPr>
          <w:rStyle w:val="ImbeddedCode"/>
          <w:sz w:val="28"/>
        </w:rPr>
        <w:t>Cutting</w:t>
      </w:r>
      <w:r w:rsidR="00154ECB" w:rsidRPr="0066049E">
        <w:rPr>
          <w:rStyle w:val="ImbeddedCode"/>
          <w:sz w:val="28"/>
        </w:rPr>
        <w:t>ToolLifeCycle</w:t>
      </w:r>
      <w:proofErr w:type="spellEnd"/>
      <w:r w:rsidR="00154ECB" w:rsidRPr="0066049E">
        <w:rPr>
          <w:sz w:val="32"/>
        </w:rPr>
        <w:t xml:space="preserve"> </w:t>
      </w:r>
      <w:r w:rsidR="00AA22DF">
        <w:t>Elements</w:t>
      </w:r>
      <w:bookmarkEnd w:id="51"/>
    </w:p>
    <w:p w:rsidR="00AA22DF" w:rsidRPr="00DC2E6C" w:rsidRDefault="00AA22DF" w:rsidP="00AA22DF">
      <w:pPr>
        <w:pStyle w:val="BodyA"/>
      </w:pPr>
      <w:r>
        <w:t xml:space="preserve">The elements associated with this cutting tool are given below. Each element will be described in more detail below and any possible values will be presented with full definitions. The elements </w:t>
      </w:r>
      <w:r w:rsidRPr="00DC2E6C">
        <w:rPr>
          <w:b/>
        </w:rPr>
        <w:t>MUST</w:t>
      </w:r>
      <w:r>
        <w:t xml:space="preserve"> be provided in the following order as prescribed by XML.</w:t>
      </w:r>
    </w:p>
    <w:tbl>
      <w:tblPr>
        <w:tblW w:w="0" w:type="auto"/>
        <w:tblInd w:w="108" w:type="dxa"/>
        <w:shd w:val="clear" w:color="auto" w:fill="FFFFFF"/>
        <w:tblLayout w:type="fixed"/>
        <w:tblLook w:val="0000" w:firstRow="0" w:lastRow="0" w:firstColumn="0" w:lastColumn="0" w:noHBand="0" w:noVBand="0"/>
      </w:tblPr>
      <w:tblGrid>
        <w:gridCol w:w="3047"/>
        <w:gridCol w:w="4720"/>
        <w:gridCol w:w="1475"/>
      </w:tblGrid>
      <w:tr w:rsidR="00AA22DF" w:rsidTr="008552F6">
        <w:trPr>
          <w:cantSplit/>
          <w:trHeight w:val="373"/>
          <w:tblHeader/>
        </w:trPr>
        <w:tc>
          <w:tcPr>
            <w:tcW w:w="304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22DF" w:rsidRDefault="00AA22DF" w:rsidP="00650C47">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47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22DF" w:rsidRDefault="00AA22DF" w:rsidP="00650C4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22DF" w:rsidRDefault="00AA22DF" w:rsidP="00650C4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AA22DF"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22DF" w:rsidRDefault="00E13464" w:rsidP="00650C47">
            <w:pPr>
              <w:pStyle w:val="TableNormalParagraph"/>
              <w:rPr>
                <w:rFonts w:ascii="Courier" w:hAnsi="Courier"/>
              </w:rPr>
            </w:pPr>
            <w:proofErr w:type="spellStart"/>
            <w:r>
              <w:rPr>
                <w:rFonts w:ascii="Courier" w:hAnsi="Courier"/>
              </w:rPr>
              <w:lastRenderedPageBreak/>
              <w:t>CutterStatus</w:t>
            </w:r>
            <w:proofErr w:type="spellEnd"/>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22DF" w:rsidRDefault="000617F0" w:rsidP="009D1BDC">
            <w:pPr>
              <w:pStyle w:val="TableNormalParagraph"/>
            </w:pPr>
            <w:r>
              <w:t xml:space="preserve">The status of </w:t>
            </w:r>
            <w:proofErr w:type="gramStart"/>
            <w:r>
              <w:t>the this</w:t>
            </w:r>
            <w:proofErr w:type="gramEnd"/>
            <w:r>
              <w:t xml:space="preserve"> assembly. </w:t>
            </w:r>
            <w:r w:rsidR="00EB42D9">
              <w:t>Can be one more of the following values</w:t>
            </w:r>
            <w:r>
              <w:t xml:space="preserve">: NEW, </w:t>
            </w:r>
            <w:r w:rsidR="009D1BDC">
              <w:t xml:space="preserve">MEASURED, </w:t>
            </w:r>
            <w:r>
              <w:t>RECONDITIONED, NOT_REGISTERED, US</w:t>
            </w:r>
            <w:r w:rsidR="00302644">
              <w:t>ED, EXPIRED</w:t>
            </w:r>
            <w:r w:rsidR="009D1BDC">
              <w:t>, BROKEN</w:t>
            </w:r>
            <w:r w:rsidR="00CF45FE">
              <w:t xml:space="preserve">, </w:t>
            </w:r>
            <w:r w:rsidR="00AD27F5">
              <w:t>or UNKNOWN</w:t>
            </w:r>
            <w:r w:rsidR="00802B24">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22DF" w:rsidRDefault="00AA22DF" w:rsidP="00650C47">
            <w:pPr>
              <w:pStyle w:val="TableNormalParagraph"/>
              <w:jc w:val="center"/>
            </w:pPr>
            <w:r>
              <w:t>1</w:t>
            </w:r>
          </w:p>
        </w:tc>
      </w:tr>
      <w:tr w:rsidR="00191B85"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1B85" w:rsidRDefault="00191B85" w:rsidP="00650C47">
            <w:pPr>
              <w:pStyle w:val="TableNormalParagraph"/>
              <w:rPr>
                <w:rFonts w:ascii="Courier" w:hAnsi="Courier"/>
              </w:rPr>
            </w:pPr>
            <w:proofErr w:type="spellStart"/>
            <w:r>
              <w:rPr>
                <w:rFonts w:ascii="Courier" w:hAnsi="Courier"/>
              </w:rPr>
              <w:t>ReconditionCount</w:t>
            </w:r>
            <w:proofErr w:type="spellEnd"/>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1B85" w:rsidRDefault="00191B85" w:rsidP="00650C47">
            <w:pPr>
              <w:pStyle w:val="TableNormalParagraph"/>
            </w:pPr>
            <w:r>
              <w:t>The number of times this cutter has been reconditioned.</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1B85" w:rsidRDefault="00191B85" w:rsidP="00650C47">
            <w:pPr>
              <w:pStyle w:val="TableNormalParagraph"/>
              <w:jc w:val="center"/>
            </w:pPr>
            <w:r>
              <w:t>0..1</w:t>
            </w:r>
          </w:p>
        </w:tc>
      </w:tr>
      <w:tr w:rsidR="00961D9D"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1D9D" w:rsidRDefault="00961D9D" w:rsidP="008D44CA">
            <w:pPr>
              <w:pStyle w:val="TableNormalParagraph"/>
              <w:tabs>
                <w:tab w:val="center" w:pos="1203"/>
              </w:tabs>
              <w:rPr>
                <w:rFonts w:ascii="Courier" w:hAnsi="Courier"/>
              </w:rPr>
            </w:pPr>
            <w:proofErr w:type="spellStart"/>
            <w:r>
              <w:rPr>
                <w:rFonts w:ascii="Courier" w:hAnsi="Courier"/>
              </w:rPr>
              <w:t>ToolLife</w:t>
            </w:r>
            <w:proofErr w:type="spellEnd"/>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1D9D" w:rsidRPr="00592025" w:rsidRDefault="00961D9D" w:rsidP="00BF7DDA">
            <w:pPr>
              <w:pStyle w:val="TableNormalParagraph"/>
            </w:pPr>
            <w:r>
              <w:t>The cutting tool life as related to this assembly</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1D9D" w:rsidRPr="00592025" w:rsidRDefault="00961D9D" w:rsidP="00650C47">
            <w:pPr>
              <w:pStyle w:val="TableNormalParagraph"/>
              <w:jc w:val="center"/>
            </w:pPr>
            <w:r>
              <w:t>0..1</w:t>
            </w:r>
          </w:p>
        </w:tc>
      </w:tr>
      <w:tr w:rsidR="00E13464"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Pr="00592025" w:rsidRDefault="00AB550D" w:rsidP="008D44CA">
            <w:pPr>
              <w:pStyle w:val="TableNormalParagraph"/>
              <w:tabs>
                <w:tab w:val="center" w:pos="1203"/>
              </w:tabs>
              <w:rPr>
                <w:rFonts w:ascii="Courier" w:hAnsi="Courier"/>
              </w:rPr>
            </w:pPr>
            <w:r>
              <w:rPr>
                <w:rFonts w:ascii="Courier" w:hAnsi="Courier"/>
              </w:rPr>
              <w:t>Location</w:t>
            </w:r>
            <w:r w:rsidR="008D44CA" w:rsidRPr="00592025">
              <w:rPr>
                <w:rFonts w:ascii="Courier" w:hAnsi="Courier"/>
              </w:rPr>
              <w:tab/>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Pr="00592025" w:rsidRDefault="009B3FBE" w:rsidP="00EA239B">
            <w:pPr>
              <w:pStyle w:val="TableNormalParagraph"/>
            </w:pPr>
            <w:r w:rsidRPr="00592025">
              <w:t xml:space="preserve">The </w:t>
            </w:r>
            <w:r w:rsidR="00073414">
              <w:t>location</w:t>
            </w:r>
            <w:r w:rsidRPr="00592025">
              <w:t xml:space="preserve"> this tool now resides in.</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B11B1" w:rsidP="00650C47">
            <w:pPr>
              <w:pStyle w:val="TableNormalParagraph"/>
              <w:jc w:val="center"/>
            </w:pPr>
            <w:r w:rsidRPr="00592025">
              <w:t>0..1</w:t>
            </w:r>
          </w:p>
        </w:tc>
      </w:tr>
      <w:tr w:rsidR="00E13464"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13464" w:rsidP="00650C47">
            <w:pPr>
              <w:pStyle w:val="TableNormalParagraph"/>
              <w:rPr>
                <w:rFonts w:ascii="Courier" w:hAnsi="Courier"/>
              </w:rPr>
            </w:pPr>
            <w:proofErr w:type="spellStart"/>
            <w:r>
              <w:rPr>
                <w:rFonts w:ascii="Courier" w:hAnsi="Courier"/>
              </w:rPr>
              <w:t>ProgramToolNumber</w:t>
            </w:r>
            <w:proofErr w:type="spellEnd"/>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9B3FBE" w:rsidP="00650C47">
            <w:pPr>
              <w:pStyle w:val="TableNormalParagraph"/>
            </w:pPr>
            <w:r>
              <w:t>The number of the tool as referenced in the part program.</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B11B1" w:rsidP="00650C47">
            <w:pPr>
              <w:pStyle w:val="TableNormalParagraph"/>
              <w:jc w:val="center"/>
            </w:pPr>
            <w:r>
              <w:t>0..1</w:t>
            </w:r>
          </w:p>
        </w:tc>
      </w:tr>
      <w:tr w:rsidR="003261C2" w:rsidTr="00CA085C">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261C2" w:rsidRDefault="003261C2" w:rsidP="00CA085C">
            <w:pPr>
              <w:pStyle w:val="TableNormalParagraph"/>
              <w:rPr>
                <w:rFonts w:ascii="Courier" w:hAnsi="Courier"/>
              </w:rPr>
            </w:pPr>
            <w:proofErr w:type="spellStart"/>
            <w:r>
              <w:rPr>
                <w:rFonts w:ascii="Courier" w:hAnsi="Courier"/>
              </w:rPr>
              <w:t>ProgramSpindleSpeed</w:t>
            </w:r>
            <w:proofErr w:type="spellEnd"/>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261C2" w:rsidRDefault="003261C2" w:rsidP="00CA085C">
            <w:pPr>
              <w:pStyle w:val="TableNormalParagraph"/>
            </w:pPr>
            <w:r>
              <w:t>The constrained programmed spindle speed for this tool</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261C2" w:rsidRDefault="003261C2" w:rsidP="00CA085C">
            <w:pPr>
              <w:pStyle w:val="TableNormalParagraph"/>
              <w:jc w:val="center"/>
            </w:pPr>
            <w:r>
              <w:t>0..1</w:t>
            </w:r>
          </w:p>
        </w:tc>
      </w:tr>
      <w:tr w:rsidR="00D8390F"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8390F" w:rsidRDefault="00B6589B" w:rsidP="003261C2">
            <w:pPr>
              <w:pStyle w:val="TableNormalParagraph"/>
              <w:rPr>
                <w:rFonts w:ascii="Courier" w:hAnsi="Courier"/>
              </w:rPr>
            </w:pPr>
            <w:proofErr w:type="spellStart"/>
            <w:r>
              <w:rPr>
                <w:rFonts w:ascii="Courier" w:hAnsi="Courier"/>
              </w:rPr>
              <w:t>Program</w:t>
            </w:r>
            <w:r w:rsidR="003261C2">
              <w:rPr>
                <w:rFonts w:ascii="Courier" w:hAnsi="Courier"/>
              </w:rPr>
              <w:t>FeedRate</w:t>
            </w:r>
            <w:proofErr w:type="spellEnd"/>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8390F" w:rsidRDefault="00D8390F" w:rsidP="003261C2">
            <w:pPr>
              <w:pStyle w:val="TableNormalParagraph"/>
            </w:pPr>
            <w:r>
              <w:t>The</w:t>
            </w:r>
            <w:r w:rsidR="000C0D7D">
              <w:t xml:space="preserve"> constrained</w:t>
            </w:r>
            <w:r>
              <w:t xml:space="preserve"> </w:t>
            </w:r>
            <w:r w:rsidR="000C0D7D">
              <w:t xml:space="preserve">programmed </w:t>
            </w:r>
            <w:r w:rsidR="003261C2">
              <w:t>feed rate</w:t>
            </w:r>
            <w:r w:rsidR="000C0D7D">
              <w:t xml:space="preserve"> for this tool</w:t>
            </w:r>
            <w:r w:rsidR="003261C2">
              <w:t xml:space="preserve"> in mm/s.</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8390F" w:rsidRDefault="00D8390F" w:rsidP="00650C47">
            <w:pPr>
              <w:pStyle w:val="TableNormalParagraph"/>
              <w:jc w:val="center"/>
            </w:pPr>
            <w:r>
              <w:t>0..1</w:t>
            </w:r>
          </w:p>
        </w:tc>
      </w:tr>
      <w:tr w:rsidR="008552F6"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552F6" w:rsidRDefault="008552F6" w:rsidP="00B6589B">
            <w:pPr>
              <w:pStyle w:val="TableNormalParagraph"/>
              <w:rPr>
                <w:rFonts w:ascii="Courier" w:hAnsi="Courier"/>
              </w:rPr>
            </w:pPr>
            <w:proofErr w:type="spellStart"/>
            <w:r>
              <w:rPr>
                <w:rFonts w:ascii="Courier" w:hAnsi="Courier"/>
              </w:rPr>
              <w:t>ConnectionCodeMachineSide</w:t>
            </w:r>
            <w:proofErr w:type="spellEnd"/>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552F6" w:rsidRDefault="008552F6" w:rsidP="000C0D7D">
            <w:pPr>
              <w:pStyle w:val="TableNormalParagraph"/>
            </w:pPr>
            <w:r>
              <w:t>I</w:t>
            </w:r>
            <w:r w:rsidRPr="008552F6">
              <w:t xml:space="preserve">dentifier for the </w:t>
            </w:r>
            <w:proofErr w:type="spellStart"/>
            <w:r w:rsidRPr="008552F6">
              <w:t>cabability</w:t>
            </w:r>
            <w:proofErr w:type="spellEnd"/>
            <w:r w:rsidRPr="008552F6">
              <w:t xml:space="preserve"> to connect any component of the cutting tool together, except assembly items, on the machine side</w:t>
            </w:r>
            <w:r>
              <w:t xml:space="preserve">. </w:t>
            </w:r>
            <w:r w:rsidR="00885BAE">
              <w:t>Code: CCMS</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552F6" w:rsidRDefault="008552F6" w:rsidP="00650C47">
            <w:pPr>
              <w:pStyle w:val="TableNormalParagraph"/>
              <w:jc w:val="center"/>
            </w:pPr>
            <w:r>
              <w:t>0..1</w:t>
            </w:r>
          </w:p>
        </w:tc>
      </w:tr>
      <w:tr w:rsidR="00975D43"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75D43" w:rsidRPr="00B76FE5" w:rsidRDefault="001C3E4F" w:rsidP="00650C47">
            <w:pPr>
              <w:pStyle w:val="TableNormalParagraph"/>
              <w:rPr>
                <w:rFonts w:ascii="Courier" w:hAnsi="Courier"/>
              </w:rPr>
            </w:pPr>
            <w:r>
              <w:rPr>
                <w:rFonts w:ascii="Courier" w:hAnsi="Courier"/>
              </w:rPr>
              <w:t>Measurements</w:t>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75D43" w:rsidRPr="00B76FE5" w:rsidRDefault="002138AF" w:rsidP="002138AF">
            <w:pPr>
              <w:pStyle w:val="TableNormalParagraph"/>
            </w:pPr>
            <w:r>
              <w:t>A collection of measurements for the tool assembly</w:t>
            </w:r>
            <w:r w:rsidR="00776056">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75D43" w:rsidRPr="00B76FE5" w:rsidRDefault="00755C6B" w:rsidP="00650C47">
            <w:pPr>
              <w:pStyle w:val="TableNormalParagraph"/>
              <w:jc w:val="center"/>
            </w:pPr>
            <w:r>
              <w:t>0..1</w:t>
            </w:r>
          </w:p>
        </w:tc>
      </w:tr>
      <w:tr w:rsidR="00E13464"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13464" w:rsidP="00650C47">
            <w:pPr>
              <w:pStyle w:val="TableNormalParagraph"/>
              <w:rPr>
                <w:rFonts w:ascii="Courier" w:hAnsi="Courier"/>
              </w:rPr>
            </w:pPr>
            <w:proofErr w:type="spellStart"/>
            <w:r>
              <w:rPr>
                <w:rFonts w:ascii="Courier" w:hAnsi="Courier"/>
              </w:rPr>
              <w:t>CuttingItems</w:t>
            </w:r>
            <w:proofErr w:type="spellEnd"/>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2E4F7A" w:rsidP="00650C47">
            <w:pPr>
              <w:pStyle w:val="TableNormalParagraph"/>
            </w:pPr>
            <w:r>
              <w:t>A</w:t>
            </w:r>
            <w:r w:rsidR="00281398">
              <w:t>n optional</w:t>
            </w:r>
            <w:r>
              <w:t xml:space="preserve"> set of individual cutting items.</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281398" w:rsidP="00650C47">
            <w:pPr>
              <w:pStyle w:val="TableNormalParagraph"/>
              <w:jc w:val="center"/>
            </w:pPr>
            <w:r>
              <w:t>0..</w:t>
            </w:r>
            <w:r w:rsidR="00EB11B1">
              <w:t>1</w:t>
            </w:r>
          </w:p>
        </w:tc>
      </w:tr>
    </w:tbl>
    <w:p w:rsidR="00AA22DF" w:rsidRPr="006706A3" w:rsidRDefault="00AA22DF" w:rsidP="006706A3">
      <w:pPr>
        <w:pStyle w:val="BodyA"/>
      </w:pPr>
    </w:p>
    <w:p w:rsidR="00392F36" w:rsidRDefault="001246A9" w:rsidP="00A77D87">
      <w:pPr>
        <w:pStyle w:val="Heading3"/>
      </w:pPr>
      <w:bookmarkStart w:id="52" w:name="_Toc293500495"/>
      <w:proofErr w:type="spellStart"/>
      <w:r w:rsidRPr="00BD6C1B">
        <w:rPr>
          <w:rStyle w:val="ImbeddedCode"/>
          <w:sz w:val="28"/>
        </w:rPr>
        <w:t>Cutter</w:t>
      </w:r>
      <w:r w:rsidR="00392F36" w:rsidRPr="00BD6C1B">
        <w:rPr>
          <w:rStyle w:val="ImbeddedCode"/>
          <w:sz w:val="28"/>
        </w:rPr>
        <w:t>Status</w:t>
      </w:r>
      <w:bookmarkEnd w:id="52"/>
      <w:proofErr w:type="spellEnd"/>
    </w:p>
    <w:p w:rsidR="00D328F9" w:rsidRPr="00D328F9" w:rsidRDefault="00D328F9" w:rsidP="00D328F9">
      <w:pPr>
        <w:pStyle w:val="BodyA"/>
        <w:jc w:val="center"/>
      </w:pPr>
      <w:r>
        <w:rPr>
          <w:noProof/>
        </w:rPr>
        <w:drawing>
          <wp:inline distT="0" distB="0" distL="0" distR="0" wp14:anchorId="788381E5" wp14:editId="681B264D">
            <wp:extent cx="3381375" cy="1171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43">
                      <a:extLst>
                        <a:ext uri="{28A0092B-C50C-407E-A947-70E740481C1C}">
                          <a14:useLocalDpi xmlns:a14="http://schemas.microsoft.com/office/drawing/2010/main" val="0"/>
                        </a:ext>
                      </a:extLst>
                    </a:blip>
                    <a:stretch>
                      <a:fillRect/>
                    </a:stretch>
                  </pic:blipFill>
                  <pic:spPr>
                    <a:xfrm>
                      <a:off x="0" y="0"/>
                      <a:ext cx="3381375" cy="1171575"/>
                    </a:xfrm>
                    <a:prstGeom prst="rect">
                      <a:avLst/>
                    </a:prstGeom>
                  </pic:spPr>
                </pic:pic>
              </a:graphicData>
            </a:graphic>
          </wp:inline>
        </w:drawing>
      </w:r>
    </w:p>
    <w:p w:rsidR="007768A3" w:rsidRDefault="000034A5" w:rsidP="002335CF">
      <w:pPr>
        <w:pStyle w:val="BodyA"/>
        <w:rPr>
          <w:rStyle w:val="DefaultParagraphFont1"/>
        </w:rPr>
      </w:pPr>
      <w:r>
        <w:t xml:space="preserve">The </w:t>
      </w:r>
      <w:r w:rsidR="000B5C6F">
        <w:t>elements</w:t>
      </w:r>
      <w:r>
        <w:t xml:space="preserve"> of the </w:t>
      </w:r>
      <w:proofErr w:type="spellStart"/>
      <w:r w:rsidR="000B5C6F" w:rsidRPr="000B5C6F">
        <w:rPr>
          <w:rStyle w:val="ImbeddedCode"/>
        </w:rPr>
        <w:t>Cutter</w:t>
      </w:r>
      <w:r w:rsidR="005B4688" w:rsidRPr="000B5C6F">
        <w:rPr>
          <w:rStyle w:val="ImbeddedCode"/>
        </w:rPr>
        <w:t>Status</w:t>
      </w:r>
      <w:proofErr w:type="spellEnd"/>
      <w:r>
        <w:t xml:space="preserve"> ele</w:t>
      </w:r>
      <w:r w:rsidR="000B5C6F">
        <w:t>ment can be a combined set of Status elements</w:t>
      </w:r>
      <w:r w:rsidR="00C214BE">
        <w:t>.</w:t>
      </w:r>
      <w:r w:rsidR="000B5C6F">
        <w:t xml:space="preserve"> The standard allows any set of statuses to be combined, but only certain combinations make sense. A cutting tool SHOULD not be both </w:t>
      </w:r>
      <w:r w:rsidR="000B5C6F" w:rsidRPr="000B5C6F">
        <w:rPr>
          <w:rStyle w:val="ImbeddedCode"/>
        </w:rPr>
        <w:t>NEW</w:t>
      </w:r>
      <w:r w:rsidR="000B5C6F">
        <w:t xml:space="preserve"> and </w:t>
      </w:r>
      <w:r w:rsidR="000B5C6F">
        <w:rPr>
          <w:rStyle w:val="ImbeddedCode"/>
        </w:rPr>
        <w:t>USED</w:t>
      </w:r>
      <w:r w:rsidR="000B5C6F">
        <w:t xml:space="preserve"> </w:t>
      </w:r>
      <w:r w:rsidR="000B5C6F">
        <w:rPr>
          <w:rStyle w:val="DefaultParagraphFont1"/>
        </w:rPr>
        <w:t>at the same</w:t>
      </w:r>
      <w:r w:rsidR="00B16F13">
        <w:rPr>
          <w:rStyle w:val="DefaultParagraphFont1"/>
        </w:rPr>
        <w:t xml:space="preserve"> time</w:t>
      </w:r>
      <w:r w:rsidR="000B5C6F">
        <w:rPr>
          <w:rStyle w:val="DefaultParagraphFont1"/>
        </w:rPr>
        <w:t xml:space="preserve">. There are no rules in the schema to enforce this, but this is left to the implementer. </w:t>
      </w:r>
      <w:r w:rsidR="00FF5864">
        <w:rPr>
          <w:rStyle w:val="DefaultParagraphFont1"/>
        </w:rPr>
        <w:t xml:space="preserve">The following combinations </w:t>
      </w:r>
      <w:r w:rsidR="00FF5864" w:rsidRPr="004660D7">
        <w:rPr>
          <w:rStyle w:val="DefaultParagraphFont1"/>
          <w:b/>
        </w:rPr>
        <w:t>MUST NOT</w:t>
      </w:r>
      <w:r w:rsidR="00FF5864">
        <w:rPr>
          <w:rStyle w:val="DefaultParagraphFont1"/>
        </w:rPr>
        <w:t xml:space="preserve"> occur:</w:t>
      </w:r>
      <w:r w:rsidR="00B36AD7">
        <w:rPr>
          <w:rStyle w:val="DefaultParagraphFont1"/>
        </w:rPr>
        <w:t xml:space="preserve"> </w:t>
      </w:r>
    </w:p>
    <w:p w:rsidR="007768A3" w:rsidRDefault="00FF5864" w:rsidP="007768A3">
      <w:pPr>
        <w:pStyle w:val="BodyA"/>
        <w:numPr>
          <w:ilvl w:val="0"/>
          <w:numId w:val="38"/>
        </w:numPr>
        <w:spacing w:after="0"/>
        <w:rPr>
          <w:rStyle w:val="DefaultParagraphFont1"/>
        </w:rPr>
      </w:pPr>
      <w:r>
        <w:rPr>
          <w:rStyle w:val="ImbeddedCode"/>
        </w:rPr>
        <w:t xml:space="preserve">NEW </w:t>
      </w:r>
      <w:r w:rsidR="00B36AD7">
        <w:rPr>
          <w:rStyle w:val="DefaultParagraphFont1"/>
          <w:b/>
        </w:rPr>
        <w:t xml:space="preserve">MUST NOT </w:t>
      </w:r>
      <w:proofErr w:type="gramStart"/>
      <w:r w:rsidR="00B36AD7">
        <w:rPr>
          <w:rStyle w:val="DefaultParagraphFont1"/>
        </w:rPr>
        <w:t>be</w:t>
      </w:r>
      <w:proofErr w:type="gramEnd"/>
      <w:r w:rsidR="00B36AD7">
        <w:rPr>
          <w:rStyle w:val="DefaultParagraphFont1"/>
        </w:rPr>
        <w:t xml:space="preserve"> used with</w:t>
      </w:r>
      <w:r>
        <w:rPr>
          <w:rStyle w:val="DefaultParagraphFont1"/>
        </w:rPr>
        <w:t xml:space="preserve"> </w:t>
      </w:r>
      <w:r>
        <w:rPr>
          <w:rStyle w:val="ImbeddedCode"/>
        </w:rPr>
        <w:t>USED</w:t>
      </w:r>
      <w:r w:rsidRPr="00017EF1">
        <w:rPr>
          <w:rStyle w:val="DefaultParagraphFont1"/>
        </w:rPr>
        <w:t xml:space="preserve">, </w:t>
      </w:r>
      <w:r>
        <w:rPr>
          <w:rStyle w:val="ImbeddedCode"/>
        </w:rPr>
        <w:t>RECONDITIONED</w:t>
      </w:r>
      <w:r w:rsidR="00017EF1">
        <w:rPr>
          <w:rStyle w:val="DefaultParagraphFont1"/>
        </w:rPr>
        <w:t xml:space="preserve">, </w:t>
      </w:r>
      <w:r w:rsidR="0087734B">
        <w:rPr>
          <w:rStyle w:val="DefaultParagraphFont1"/>
        </w:rPr>
        <w:t xml:space="preserve">or </w:t>
      </w:r>
      <w:r w:rsidR="00017EF1">
        <w:rPr>
          <w:rStyle w:val="ImbeddedCode"/>
        </w:rPr>
        <w:t>EXPIRED</w:t>
      </w:r>
      <w:r w:rsidR="00540188">
        <w:rPr>
          <w:rStyle w:val="DefaultParagraphFont1"/>
        </w:rPr>
        <w:t xml:space="preserve">. </w:t>
      </w:r>
    </w:p>
    <w:p w:rsidR="007768A3" w:rsidRDefault="008F6E45" w:rsidP="007768A3">
      <w:pPr>
        <w:pStyle w:val="BodyA"/>
        <w:numPr>
          <w:ilvl w:val="0"/>
          <w:numId w:val="38"/>
        </w:numPr>
        <w:spacing w:after="0"/>
        <w:rPr>
          <w:rStyle w:val="DefaultParagraphFont1"/>
        </w:rPr>
      </w:pPr>
      <w:r>
        <w:rPr>
          <w:rStyle w:val="ImbeddedCode"/>
        </w:rPr>
        <w:t>UNKNOWN</w:t>
      </w:r>
      <w:r>
        <w:rPr>
          <w:rStyle w:val="DefaultParagraphFont1"/>
        </w:rPr>
        <w:t xml:space="preserve"> </w:t>
      </w:r>
      <w:r w:rsidRPr="002335CF">
        <w:rPr>
          <w:rStyle w:val="DefaultParagraphFont1"/>
          <w:b/>
        </w:rPr>
        <w:t>MUST NOT</w:t>
      </w:r>
      <w:r>
        <w:rPr>
          <w:rStyle w:val="DefaultParagraphFont1"/>
        </w:rPr>
        <w:t xml:space="preserve"> </w:t>
      </w:r>
      <w:proofErr w:type="gramStart"/>
      <w:r>
        <w:rPr>
          <w:rStyle w:val="DefaultParagraphFont1"/>
        </w:rPr>
        <w:t>be</w:t>
      </w:r>
      <w:proofErr w:type="gramEnd"/>
      <w:r>
        <w:rPr>
          <w:rStyle w:val="DefaultParagraphFont1"/>
        </w:rPr>
        <w:t xml:space="preserve"> used with any other status</w:t>
      </w:r>
      <w:r w:rsidR="002335CF">
        <w:rPr>
          <w:rStyle w:val="DefaultParagraphFont1"/>
        </w:rPr>
        <w:t xml:space="preserve">. </w:t>
      </w:r>
    </w:p>
    <w:p w:rsidR="00FF5864" w:rsidRPr="000B5C6F" w:rsidRDefault="002335CF" w:rsidP="007768A3">
      <w:pPr>
        <w:pStyle w:val="BodyA"/>
        <w:numPr>
          <w:ilvl w:val="0"/>
          <w:numId w:val="38"/>
        </w:numPr>
        <w:rPr>
          <w:rStyle w:val="DefaultParagraphFont1"/>
        </w:rPr>
      </w:pPr>
      <w:r>
        <w:rPr>
          <w:rStyle w:val="DefaultParagraphFont1"/>
        </w:rPr>
        <w:t>All other combinations are allowed.</w:t>
      </w:r>
    </w:p>
    <w:tbl>
      <w:tblPr>
        <w:tblW w:w="0" w:type="auto"/>
        <w:tblInd w:w="108" w:type="dxa"/>
        <w:shd w:val="clear" w:color="auto" w:fill="FFFFFF"/>
        <w:tblLayout w:type="fixed"/>
        <w:tblLook w:val="0000" w:firstRow="0" w:lastRow="0" w:firstColumn="0" w:lastColumn="0" w:noHBand="0" w:noVBand="0"/>
      </w:tblPr>
      <w:tblGrid>
        <w:gridCol w:w="2417"/>
        <w:gridCol w:w="5350"/>
        <w:gridCol w:w="1475"/>
      </w:tblGrid>
      <w:tr w:rsidR="000A2C39" w:rsidTr="00CD13D6">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A2C39" w:rsidRDefault="004660D7" w:rsidP="004660D7">
            <w:pPr>
              <w:pStyle w:val="TableNormalParagraph"/>
              <w:tabs>
                <w:tab w:val="left" w:pos="720"/>
                <w:tab w:val="center" w:pos="1203"/>
              </w:tabs>
              <w:spacing w:line="312" w:lineRule="auto"/>
              <w:rPr>
                <w:rFonts w:ascii="Helvetica" w:hAnsi="Helvetica"/>
                <w:b/>
                <w:color w:val="FFFFFF"/>
                <w:sz w:val="22"/>
              </w:rPr>
            </w:pPr>
            <w:r>
              <w:rPr>
                <w:rFonts w:ascii="Helvetica" w:hAnsi="Helvetica"/>
                <w:b/>
                <w:color w:val="FFFFFF"/>
                <w:sz w:val="22"/>
              </w:rPr>
              <w:tab/>
            </w:r>
            <w:r>
              <w:rPr>
                <w:rFonts w:ascii="Helvetica" w:hAnsi="Helvetica"/>
                <w:b/>
                <w:color w:val="FFFFFF"/>
                <w:sz w:val="22"/>
              </w:rPr>
              <w:tab/>
            </w:r>
            <w:r w:rsidR="000A2C39">
              <w:rPr>
                <w:rFonts w:ascii="Helvetica" w:hAnsi="Helvetica"/>
                <w:b/>
                <w:color w:val="FFFFFF"/>
                <w:sz w:val="22"/>
              </w:rPr>
              <w:t>Element</w:t>
            </w:r>
          </w:p>
        </w:tc>
        <w:tc>
          <w:tcPr>
            <w:tcW w:w="535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A2C39" w:rsidRDefault="000A2C39" w:rsidP="00CD13D6">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A2C39" w:rsidRDefault="000A2C39" w:rsidP="00CD13D6">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0A2C39" w:rsidTr="00CD13D6">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A2C39" w:rsidRDefault="000A2C39" w:rsidP="00CD13D6">
            <w:pPr>
              <w:pStyle w:val="TableNormalParagraph"/>
              <w:rPr>
                <w:rFonts w:ascii="Courier" w:hAnsi="Courier"/>
              </w:rPr>
            </w:pPr>
            <w:r>
              <w:rPr>
                <w:rFonts w:ascii="Courier" w:hAnsi="Courier"/>
              </w:rPr>
              <w:t>Status</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A2C39" w:rsidRDefault="004B47B0" w:rsidP="00CD13D6">
            <w:pPr>
              <w:pStyle w:val="TableNormalParagraph"/>
            </w:pPr>
            <w:r>
              <w:t>The status of the cutting tool. There can be multiple Status elements.</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A2C39" w:rsidRDefault="00AB6D15" w:rsidP="00CD13D6">
            <w:pPr>
              <w:pStyle w:val="TableNormalParagraph"/>
              <w:jc w:val="center"/>
            </w:pPr>
            <w:r>
              <w:t>1..INF</w:t>
            </w:r>
          </w:p>
        </w:tc>
      </w:tr>
    </w:tbl>
    <w:p w:rsidR="000A2C39" w:rsidRDefault="000A2C39" w:rsidP="000034A5">
      <w:pPr>
        <w:pStyle w:val="BodyA"/>
      </w:pPr>
    </w:p>
    <w:p w:rsidR="00E8113C" w:rsidRDefault="00E8113C" w:rsidP="00F77C59">
      <w:pPr>
        <w:pStyle w:val="Heading4"/>
      </w:pPr>
      <w:bookmarkStart w:id="53" w:name="_Toc293500496"/>
      <w:r>
        <w:lastRenderedPageBreak/>
        <w:t>Status</w:t>
      </w:r>
      <w:bookmarkEnd w:id="53"/>
    </w:p>
    <w:p w:rsidR="00E8113C" w:rsidRPr="000D3DD6" w:rsidRDefault="00693751" w:rsidP="000034A5">
      <w:pPr>
        <w:pStyle w:val="BodyA"/>
      </w:pPr>
      <w:proofErr w:type="gramStart"/>
      <w:r>
        <w:t>One of the</w:t>
      </w:r>
      <w:r w:rsidR="00446CB6">
        <w:t xml:space="preserve"> </w:t>
      </w:r>
      <w:r w:rsidR="0073333E">
        <w:t>value</w:t>
      </w:r>
      <w:r>
        <w:t>s</w:t>
      </w:r>
      <w:r w:rsidR="0073333E">
        <w:t xml:space="preserve"> for the </w:t>
      </w:r>
      <w:r w:rsidR="00446CB6">
        <w:t>status of the cutting tool.</w:t>
      </w:r>
      <w:proofErr w:type="gramEnd"/>
    </w:p>
    <w:tbl>
      <w:tblPr>
        <w:tblW w:w="0" w:type="auto"/>
        <w:tblInd w:w="108" w:type="dxa"/>
        <w:shd w:val="clear" w:color="auto" w:fill="FFFFFF"/>
        <w:tblLayout w:type="fixed"/>
        <w:tblLook w:val="0000" w:firstRow="0" w:lastRow="0" w:firstColumn="0" w:lastColumn="0" w:noHBand="0" w:noVBand="0"/>
      </w:tblPr>
      <w:tblGrid>
        <w:gridCol w:w="2147"/>
        <w:gridCol w:w="5556"/>
      </w:tblGrid>
      <w:tr w:rsidR="000034A5" w:rsidTr="00C47C12">
        <w:trPr>
          <w:cantSplit/>
          <w:trHeight w:val="373"/>
          <w:tblHeader/>
        </w:trPr>
        <w:tc>
          <w:tcPr>
            <w:tcW w:w="214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034A5" w:rsidRDefault="000034A5" w:rsidP="00650C47">
            <w:pPr>
              <w:pStyle w:val="TableNormalParagraph"/>
              <w:jc w:val="center"/>
              <w:rPr>
                <w:b/>
                <w:color w:val="FFFFFF"/>
              </w:rPr>
            </w:pPr>
            <w:r>
              <w:rPr>
                <w:b/>
                <w:color w:val="FFFFFF"/>
              </w:rPr>
              <w:t>Value</w:t>
            </w:r>
          </w:p>
        </w:tc>
        <w:tc>
          <w:tcPr>
            <w:tcW w:w="555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034A5" w:rsidRDefault="000034A5" w:rsidP="00650C47">
            <w:pPr>
              <w:pStyle w:val="TableNormalParagraph"/>
              <w:jc w:val="center"/>
              <w:rPr>
                <w:b/>
                <w:color w:val="FFFFFF"/>
              </w:rPr>
            </w:pPr>
            <w:r>
              <w:rPr>
                <w:b/>
                <w:color w:val="FFFFFF"/>
              </w:rPr>
              <w:t>Description</w:t>
            </w:r>
          </w:p>
        </w:tc>
      </w:tr>
      <w:tr w:rsidR="000034A5"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34A5" w:rsidRDefault="00E7511D" w:rsidP="00650C47">
            <w:pPr>
              <w:pStyle w:val="TableNormalParagraph"/>
              <w:spacing w:line="312" w:lineRule="auto"/>
              <w:rPr>
                <w:rStyle w:val="ImbeddedCode"/>
              </w:rPr>
            </w:pPr>
            <w:r>
              <w:rPr>
                <w:rStyle w:val="ImbeddedCode"/>
              </w:rPr>
              <w:t>NEW</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34A5" w:rsidRDefault="001138D5" w:rsidP="001138D5">
            <w:pPr>
              <w:pStyle w:val="TableNormalParagraph"/>
              <w:tabs>
                <w:tab w:val="left" w:pos="3375"/>
              </w:tabs>
            </w:pPr>
            <w:r>
              <w:t>A new tool that has not been used or first use. Marks the start of the tool history.</w:t>
            </w:r>
          </w:p>
        </w:tc>
      </w:tr>
      <w:tr w:rsidR="000C1392"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1392" w:rsidRDefault="000C1392" w:rsidP="00650C47">
            <w:pPr>
              <w:pStyle w:val="TableNormalParagraph"/>
              <w:spacing w:line="312" w:lineRule="auto"/>
              <w:rPr>
                <w:rStyle w:val="ImbeddedCode"/>
              </w:rPr>
            </w:pPr>
            <w:r>
              <w:rPr>
                <w:rStyle w:val="ImbeddedCode"/>
              </w:rPr>
              <w:t>AVAILABLE</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1392" w:rsidRDefault="00386F8D" w:rsidP="004023DD">
            <w:pPr>
              <w:pStyle w:val="TableNormalParagraph"/>
            </w:pPr>
            <w:r>
              <w:t>Indicates</w:t>
            </w:r>
            <w:r w:rsidR="00E26610">
              <w:t xml:space="preserve"> the tool is available for use in metal removal. If this is not present, the tool is currently</w:t>
            </w:r>
            <w:r w:rsidR="004023DD">
              <w:t xml:space="preserve"> not ready to be used</w:t>
            </w:r>
          </w:p>
        </w:tc>
      </w:tr>
      <w:tr w:rsidR="0018705D" w:rsidTr="006616E5">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705D" w:rsidRDefault="001412C4" w:rsidP="006616E5">
            <w:pPr>
              <w:pStyle w:val="TableNormalParagraph"/>
              <w:spacing w:line="312" w:lineRule="auto"/>
              <w:rPr>
                <w:rStyle w:val="ImbeddedCode"/>
              </w:rPr>
            </w:pPr>
            <w:r>
              <w:rPr>
                <w:rStyle w:val="ImbeddedCode"/>
              </w:rPr>
              <w:t>UN</w:t>
            </w:r>
            <w:r w:rsidR="0018705D">
              <w:rPr>
                <w:rStyle w:val="ImbeddedCode"/>
              </w:rPr>
              <w:t>AVAILABLE</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705D" w:rsidRDefault="0018705D" w:rsidP="006616E5">
            <w:pPr>
              <w:pStyle w:val="TableNormalParagraph"/>
            </w:pPr>
            <w:r>
              <w:t xml:space="preserve">Indicates the tool is </w:t>
            </w:r>
            <w:r w:rsidR="009B0520">
              <w:t>un</w:t>
            </w:r>
            <w:r>
              <w:t>available for use in metal removal. If this is not present, the tool is currently not ready to be used</w:t>
            </w:r>
          </w:p>
        </w:tc>
      </w:tr>
      <w:tr w:rsidR="000C1392"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1392" w:rsidRDefault="00163AA6" w:rsidP="00650C47">
            <w:pPr>
              <w:pStyle w:val="TableNormalParagraph"/>
              <w:spacing w:line="312" w:lineRule="auto"/>
              <w:rPr>
                <w:rStyle w:val="ImbeddedCode"/>
              </w:rPr>
            </w:pPr>
            <w:r>
              <w:rPr>
                <w:rStyle w:val="ImbeddedCode"/>
              </w:rPr>
              <w:t>ALLOCATED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1392" w:rsidRDefault="006B2D8D" w:rsidP="00236A3F">
            <w:pPr>
              <w:pStyle w:val="TableNormalParagraph"/>
            </w:pPr>
            <w:r>
              <w:t xml:space="preserve">Indicates if this tool is </w:t>
            </w:r>
            <w:r w:rsidR="00236A3F">
              <w:t>has been committed to a device for use and is not available for use in any other device</w:t>
            </w:r>
            <w:r w:rsidR="00BC533E">
              <w:t>. If this is not present, this tool has not been allocated for this device</w:t>
            </w:r>
            <w:r w:rsidR="0052542D">
              <w:t xml:space="preserve"> and can be used by another device</w:t>
            </w:r>
          </w:p>
        </w:tc>
      </w:tr>
      <w:tr w:rsidR="00996716"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96716" w:rsidRDefault="00996716" w:rsidP="00650C47">
            <w:pPr>
              <w:pStyle w:val="TableNormalParagraph"/>
              <w:spacing w:line="312" w:lineRule="auto"/>
              <w:rPr>
                <w:rStyle w:val="ImbeddedCode"/>
              </w:rPr>
            </w:pPr>
            <w:r>
              <w:rPr>
                <w:rStyle w:val="ImbeddedCode"/>
              </w:rPr>
              <w:t>UNALLOCATED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96716" w:rsidRDefault="00996716" w:rsidP="00236A3F">
            <w:pPr>
              <w:pStyle w:val="TableNormalParagraph"/>
            </w:pPr>
            <w:r>
              <w:t>Indicates this Cutting Tool is available for use.</w:t>
            </w:r>
          </w:p>
        </w:tc>
      </w:tr>
      <w:tr w:rsidR="00D00B00"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00B00" w:rsidRDefault="00D00B00" w:rsidP="00650C47">
            <w:pPr>
              <w:pStyle w:val="TableNormalParagraph"/>
              <w:spacing w:line="312" w:lineRule="auto"/>
              <w:rPr>
                <w:rStyle w:val="ImbeddedCode"/>
              </w:rPr>
            </w:pPr>
            <w:r>
              <w:rPr>
                <w:rStyle w:val="ImbeddedCode"/>
              </w:rPr>
              <w:t>MEASURED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00B00" w:rsidRDefault="00D00B00" w:rsidP="00650C47">
            <w:pPr>
              <w:pStyle w:val="TableNormalParagraph"/>
            </w:pPr>
            <w:r>
              <w:t>The tool has been measured.</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RECONDITIONED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Pr="00087BE5" w:rsidRDefault="006406BB" w:rsidP="00650C47">
            <w:pPr>
              <w:pStyle w:val="TableNormalParagraph"/>
              <w:rPr>
                <w:rStyle w:val="DefaultParagraphFont1"/>
              </w:rPr>
            </w:pPr>
            <w:r>
              <w:t>The cutting tool has been reconditioned.</w:t>
            </w:r>
            <w:r w:rsidR="00087BE5">
              <w:t xml:space="preserve"> See </w:t>
            </w:r>
            <w:proofErr w:type="spellStart"/>
            <w:r w:rsidR="00087BE5" w:rsidRPr="00087BE5">
              <w:rPr>
                <w:rStyle w:val="ImbeddedCode"/>
                <w:sz w:val="20"/>
              </w:rPr>
              <w:t>ReconditionCount</w:t>
            </w:r>
            <w:proofErr w:type="spellEnd"/>
            <w:r w:rsidR="00087BE5">
              <w:rPr>
                <w:rStyle w:val="ImbeddedCode"/>
              </w:rPr>
              <w:t xml:space="preserve"> </w:t>
            </w:r>
            <w:r w:rsidR="00087BE5">
              <w:rPr>
                <w:rStyle w:val="DefaultParagraphFont1"/>
              </w:rPr>
              <w:t>for the number of times this cutter has been reconditioned.</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USED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1F6382" w:rsidP="00650C47">
            <w:pPr>
              <w:pStyle w:val="TableNormalParagraph"/>
            </w:pPr>
            <w:r>
              <w:t>The tool is in process and has remaining tool life.</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EXPIRED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6406BB" w:rsidP="00901EA7">
            <w:pPr>
              <w:pStyle w:val="TableNormalParagraph"/>
            </w:pPr>
            <w:r>
              <w:t xml:space="preserve">The cutting tool has </w:t>
            </w:r>
            <w:r w:rsidR="00901EA7">
              <w:t>reached the end of its useful life</w:t>
            </w:r>
            <w:r>
              <w:t>.</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BROKEN</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9209A" w:rsidP="00650C47">
            <w:pPr>
              <w:pStyle w:val="TableNormalParagraph"/>
            </w:pPr>
            <w:r>
              <w:t>Premature tool failure</w:t>
            </w:r>
            <w:r w:rsidR="006406BB">
              <w:t>.</w:t>
            </w:r>
          </w:p>
        </w:tc>
      </w:tr>
      <w:tr w:rsidR="009072E5"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072E5" w:rsidRDefault="009072E5" w:rsidP="00650C47">
            <w:pPr>
              <w:pStyle w:val="TableNormalParagraph"/>
              <w:spacing w:line="312" w:lineRule="auto"/>
              <w:rPr>
                <w:rStyle w:val="ImbeddedCode"/>
              </w:rPr>
            </w:pPr>
            <w:r>
              <w:rPr>
                <w:rStyle w:val="ImbeddedCode"/>
              </w:rPr>
              <w:t>NOT_REGISTERED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072E5" w:rsidRDefault="006406BB" w:rsidP="00864A66">
            <w:pPr>
              <w:pStyle w:val="TableNormalParagraph"/>
            </w:pPr>
            <w:r>
              <w:t xml:space="preserve">This cutting tool </w:t>
            </w:r>
            <w:r w:rsidR="00864A66">
              <w:t>cannot be used until it is entered into the system</w:t>
            </w:r>
            <w:r>
              <w:t>.</w:t>
            </w:r>
          </w:p>
        </w:tc>
      </w:tr>
      <w:tr w:rsidR="00802B24"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2B24" w:rsidRDefault="00802B24" w:rsidP="00650C47">
            <w:pPr>
              <w:pStyle w:val="TableNormalParagraph"/>
              <w:spacing w:line="312" w:lineRule="auto"/>
              <w:rPr>
                <w:rStyle w:val="ImbeddedCode"/>
              </w:rPr>
            </w:pPr>
            <w:r>
              <w:rPr>
                <w:rStyle w:val="ImbeddedCode"/>
              </w:rPr>
              <w:t>UNKNOWN</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2B24" w:rsidRDefault="00802B24" w:rsidP="00864A66">
            <w:pPr>
              <w:pStyle w:val="TableNormalParagraph"/>
            </w:pPr>
            <w:r>
              <w:t>The cutting tool is an indeterminate state.</w:t>
            </w:r>
            <w:r w:rsidR="005807DB">
              <w:t xml:space="preserve"> This is the default value.</w:t>
            </w:r>
          </w:p>
        </w:tc>
      </w:tr>
    </w:tbl>
    <w:p w:rsidR="000034A5" w:rsidRPr="000034A5" w:rsidRDefault="000034A5" w:rsidP="000034A5">
      <w:pPr>
        <w:pStyle w:val="BodyA"/>
      </w:pPr>
    </w:p>
    <w:p w:rsidR="00392F36" w:rsidRDefault="00CA2CAF" w:rsidP="00A77D87">
      <w:pPr>
        <w:pStyle w:val="Heading3"/>
      </w:pPr>
      <w:bookmarkStart w:id="54" w:name="_Toc293500497"/>
      <w:r>
        <w:t>Location</w:t>
      </w:r>
      <w:bookmarkEnd w:id="54"/>
    </w:p>
    <w:p w:rsidR="00B5557F" w:rsidRDefault="00233C37" w:rsidP="00B5557F">
      <w:pPr>
        <w:pStyle w:val="BodyA"/>
        <w:jc w:val="center"/>
      </w:pPr>
      <w:r>
        <w:rPr>
          <w:noProof/>
        </w:rPr>
        <w:drawing>
          <wp:inline distT="0" distB="0" distL="0" distR="0" wp14:anchorId="566AA20E" wp14:editId="53D7E234">
            <wp:extent cx="3381375" cy="17526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png"/>
                    <pic:cNvPicPr/>
                  </pic:nvPicPr>
                  <pic:blipFill>
                    <a:blip r:embed="rId44">
                      <a:extLst>
                        <a:ext uri="{28A0092B-C50C-407E-A947-70E740481C1C}">
                          <a14:useLocalDpi xmlns:a14="http://schemas.microsoft.com/office/drawing/2010/main" val="0"/>
                        </a:ext>
                      </a:extLst>
                    </a:blip>
                    <a:stretch>
                      <a:fillRect/>
                    </a:stretch>
                  </pic:blipFill>
                  <pic:spPr>
                    <a:xfrm>
                      <a:off x="0" y="0"/>
                      <a:ext cx="3381375" cy="1752600"/>
                    </a:xfrm>
                    <a:prstGeom prst="rect">
                      <a:avLst/>
                    </a:prstGeom>
                  </pic:spPr>
                </pic:pic>
              </a:graphicData>
            </a:graphic>
          </wp:inline>
        </w:drawing>
      </w:r>
    </w:p>
    <w:p w:rsidR="00F07713" w:rsidRPr="00B5557F" w:rsidRDefault="00F07713" w:rsidP="00F07713">
      <w:pPr>
        <w:pStyle w:val="Caption"/>
        <w:rPr>
          <w:noProof/>
        </w:rPr>
      </w:pPr>
      <w:bookmarkStart w:id="55" w:name="_Toc293500375"/>
      <w:r>
        <w:t xml:space="preserve">Figure </w:t>
      </w:r>
      <w:fldSimple w:instr=" SEQ Figure \* ARABIC ">
        <w:r w:rsidR="0026689A">
          <w:rPr>
            <w:noProof/>
          </w:rPr>
          <w:t>11</w:t>
        </w:r>
      </w:fldSimple>
      <w:r>
        <w:rPr>
          <w:noProof/>
        </w:rPr>
        <w:t>: Location</w:t>
      </w:r>
      <w:bookmarkEnd w:id="55"/>
      <w:r>
        <w:rPr>
          <w:noProof/>
        </w:rPr>
        <w:t xml:space="preserve"> </w:t>
      </w:r>
    </w:p>
    <w:p w:rsidR="00AD40C3" w:rsidRPr="00905808" w:rsidRDefault="00AD40C3" w:rsidP="00AD40C3">
      <w:pPr>
        <w:pStyle w:val="BodyA"/>
      </w:pPr>
      <w:r>
        <w:t xml:space="preserve">This is </w:t>
      </w:r>
      <w:r w:rsidR="006E313A">
        <w:t>the optional</w:t>
      </w:r>
      <w:r w:rsidR="008D5163">
        <w:t xml:space="preserve"> device specific pocket id providing the current pocket number this tool resides in</w:t>
      </w:r>
      <w:r>
        <w:t>.</w:t>
      </w:r>
      <w:r w:rsidR="00E20F9B">
        <w:t xml:space="preserve"> </w:t>
      </w:r>
      <w:r>
        <w:t xml:space="preserve">This can be any series of numbers and letters as defined by the XML type </w:t>
      </w:r>
      <w:r>
        <w:lastRenderedPageBreak/>
        <w:t>NMTOKEN.</w:t>
      </w:r>
      <w:r w:rsidR="00385E51">
        <w:t xml:space="preserve"> </w:t>
      </w:r>
      <w:r w:rsidR="008948D4">
        <w:t>When</w:t>
      </w:r>
      <w:r w:rsidR="00A14354">
        <w:t xml:space="preserve"> a POT or STATION</w:t>
      </w:r>
      <w:r w:rsidR="008948D4">
        <w:t xml:space="preserve"> type is used</w:t>
      </w:r>
      <w:r w:rsidR="00A14354">
        <w:t xml:space="preserve">, the value </w:t>
      </w:r>
      <w:r w:rsidR="00A14354">
        <w:rPr>
          <w:b/>
        </w:rPr>
        <w:t>MUST</w:t>
      </w:r>
      <w:r w:rsidR="00A14354">
        <w:t xml:space="preserve"> be a numeric value.</w:t>
      </w:r>
      <w:r w:rsidR="00943082">
        <w:t xml:space="preserve"> If </w:t>
      </w:r>
      <w:r w:rsidR="00C631F6">
        <w:t>a</w:t>
      </w:r>
      <w:r w:rsidR="00943082">
        <w:t xml:space="preserve"> </w:t>
      </w:r>
      <w:proofErr w:type="spellStart"/>
      <w:r w:rsidR="00943082">
        <w:t>negativ</w:t>
      </w:r>
      <w:r w:rsidR="00BE577D">
        <w:t>eOverlap</w:t>
      </w:r>
      <w:proofErr w:type="spellEnd"/>
      <w:r w:rsidR="00BE577D">
        <w:t xml:space="preserve"> or the </w:t>
      </w:r>
      <w:proofErr w:type="spellStart"/>
      <w:r w:rsidR="00BE577D">
        <w:t>positiveOverlap</w:t>
      </w:r>
      <w:proofErr w:type="spellEnd"/>
      <w:r w:rsidR="00C631F6">
        <w:t xml:space="preserve"> is provided,</w:t>
      </w:r>
      <w:r w:rsidR="00816EDD">
        <w:t xml:space="preserve"> the tool </w:t>
      </w:r>
      <w:r w:rsidR="00C631F6">
        <w:t>occupies</w:t>
      </w:r>
      <w:r w:rsidR="00816EDD">
        <w:t xml:space="preserve"> additional locations on either side</w:t>
      </w:r>
      <w:r w:rsidR="00125D5B">
        <w:t xml:space="preserve">, otherwise if they are not </w:t>
      </w:r>
      <w:proofErr w:type="gramStart"/>
      <w:r w:rsidR="00125D5B">
        <w:t>given,</w:t>
      </w:r>
      <w:proofErr w:type="gramEnd"/>
      <w:r w:rsidR="00125D5B">
        <w:t xml:space="preserve"> no additional locations are required for this tool</w:t>
      </w:r>
      <w:r w:rsidR="00816EDD">
        <w:t>.</w:t>
      </w:r>
      <w:r w:rsidR="001F0E1E">
        <w:t xml:space="preserve"> If the pot occupies the first or last location, a rollover to the beginning or the end of the </w:t>
      </w:r>
      <w:r w:rsidR="007F74A3">
        <w:t>index-able</w:t>
      </w:r>
      <w:r w:rsidR="001F0E1E">
        <w:t xml:space="preserve"> values may occur.</w:t>
      </w:r>
      <w:r w:rsidR="00905808">
        <w:t xml:space="preserve"> For example, if there are 64 pots and the tool is in pot 64 with a </w:t>
      </w:r>
      <w:proofErr w:type="spellStart"/>
      <w:r w:rsidR="00905808" w:rsidRPr="00905808">
        <w:rPr>
          <w:rStyle w:val="ImbeddedCode"/>
        </w:rPr>
        <w:t>positiveOverlap</w:t>
      </w:r>
      <w:proofErr w:type="spellEnd"/>
      <w:r w:rsidR="00905808">
        <w:t xml:space="preserve"> of 1, the first pot </w:t>
      </w:r>
      <w:r w:rsidR="00905808">
        <w:rPr>
          <w:b/>
        </w:rPr>
        <w:t>MAY</w:t>
      </w:r>
      <w:r w:rsidR="00905808">
        <w:t xml:space="preserve"> be occupied as well.</w:t>
      </w:r>
    </w:p>
    <w:p w:rsidR="004B7A52" w:rsidRDefault="004B7A52" w:rsidP="009E3E94">
      <w:pPr>
        <w:pStyle w:val="Heading4"/>
      </w:pPr>
      <w:bookmarkStart w:id="56" w:name="_Toc293500498"/>
      <w:r w:rsidRPr="008452E8">
        <w:rPr>
          <w:rStyle w:val="ImbeddedCode"/>
        </w:rPr>
        <w:t>Location</w:t>
      </w:r>
      <w:r w:rsidRPr="008452E8">
        <w:rPr>
          <w:sz w:val="28"/>
        </w:rPr>
        <w:t xml:space="preserve"> </w:t>
      </w:r>
      <w:r>
        <w:t>attributes:</w:t>
      </w:r>
      <w:bookmarkEnd w:id="56"/>
    </w:p>
    <w:tbl>
      <w:tblPr>
        <w:tblW w:w="0" w:type="auto"/>
        <w:tblInd w:w="108" w:type="dxa"/>
        <w:shd w:val="clear" w:color="auto" w:fill="FFFFFF"/>
        <w:tblLayout w:type="fixed"/>
        <w:tblLook w:val="0000" w:firstRow="0" w:lastRow="0" w:firstColumn="0" w:lastColumn="0" w:noHBand="0" w:noVBand="0"/>
      </w:tblPr>
      <w:tblGrid>
        <w:gridCol w:w="2417"/>
        <w:gridCol w:w="5286"/>
        <w:gridCol w:w="1539"/>
      </w:tblGrid>
      <w:tr w:rsidR="00434111" w:rsidTr="00943082">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34111" w:rsidRDefault="00434111" w:rsidP="00CD13D6">
            <w:pPr>
              <w:pStyle w:val="TableNormalParagraph"/>
              <w:jc w:val="center"/>
              <w:rPr>
                <w:b/>
                <w:color w:val="FFFFFF"/>
              </w:rPr>
            </w:pPr>
            <w:r>
              <w:rPr>
                <w:b/>
                <w:color w:val="FFFFFF"/>
              </w:rPr>
              <w:t>Attribute</w:t>
            </w:r>
          </w:p>
        </w:tc>
        <w:tc>
          <w:tcPr>
            <w:tcW w:w="528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34111" w:rsidRDefault="00434111"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34111" w:rsidRDefault="00434111" w:rsidP="00CD13D6">
            <w:pPr>
              <w:pStyle w:val="TableNormalParagraph"/>
              <w:jc w:val="center"/>
              <w:rPr>
                <w:b/>
                <w:color w:val="FFFFFF"/>
              </w:rPr>
            </w:pPr>
            <w:r>
              <w:rPr>
                <w:b/>
                <w:color w:val="FFFFFF"/>
              </w:rPr>
              <w:t>Occurrence</w:t>
            </w:r>
          </w:p>
        </w:tc>
      </w:tr>
      <w:tr w:rsidR="00157DEF" w:rsidTr="00943082">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57DEF" w:rsidRDefault="00157DEF" w:rsidP="00CD13D6">
            <w:pPr>
              <w:pStyle w:val="TableNormalParagraph"/>
              <w:spacing w:line="312" w:lineRule="auto"/>
              <w:rPr>
                <w:rStyle w:val="ImbeddedCode"/>
              </w:rPr>
            </w:pPr>
            <w:r>
              <w:rPr>
                <w:rStyle w:val="ImbeddedCode"/>
              </w:rPr>
              <w:t>type</w:t>
            </w:r>
          </w:p>
        </w:tc>
        <w:tc>
          <w:tcPr>
            <w:tcW w:w="528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57DEF" w:rsidRPr="002F7C3E" w:rsidRDefault="00157DEF" w:rsidP="00CD13D6">
            <w:pPr>
              <w:pStyle w:val="TableNormalParagraph"/>
            </w:pPr>
            <w:r>
              <w:t xml:space="preserve">The type of location being identified. Current </w:t>
            </w:r>
            <w:r>
              <w:rPr>
                <w:b/>
              </w:rPr>
              <w:t>MUST</w:t>
            </w:r>
            <w:r>
              <w:t xml:space="preserve"> be one of </w:t>
            </w:r>
            <w:r w:rsidRPr="002F7C3E">
              <w:rPr>
                <w:rStyle w:val="ImbeddedCode"/>
                <w:sz w:val="20"/>
              </w:rPr>
              <w:t>POT</w:t>
            </w:r>
            <w:r>
              <w:t xml:space="preserve">, </w:t>
            </w:r>
            <w:r w:rsidRPr="002F7C3E">
              <w:rPr>
                <w:rStyle w:val="ImbeddedCode"/>
                <w:sz w:val="20"/>
              </w:rPr>
              <w:t>STATION</w:t>
            </w:r>
            <w:r>
              <w:t xml:space="preserve">, or </w:t>
            </w:r>
            <w:r w:rsidRPr="002F7C3E">
              <w:rPr>
                <w:rStyle w:val="ImbeddedCode"/>
                <w:sz w:val="20"/>
              </w:rPr>
              <w:t>CRIB</w:t>
            </w:r>
            <w: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57DEF" w:rsidRDefault="00264BA5" w:rsidP="00CD13D6">
            <w:pPr>
              <w:pStyle w:val="TableNormalParagraph"/>
              <w:spacing w:line="312" w:lineRule="auto"/>
              <w:jc w:val="center"/>
            </w:pPr>
            <w:r>
              <w:t>1</w:t>
            </w:r>
          </w:p>
        </w:tc>
      </w:tr>
      <w:tr w:rsidR="00434111" w:rsidTr="00943082">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34111" w:rsidRPr="00EF285F" w:rsidRDefault="00EA455B" w:rsidP="00CD13D6">
            <w:pPr>
              <w:pStyle w:val="TableNormalParagraph"/>
              <w:spacing w:line="312" w:lineRule="auto"/>
              <w:rPr>
                <w:rStyle w:val="ImbeddedCode"/>
              </w:rPr>
            </w:pPr>
            <w:proofErr w:type="spellStart"/>
            <w:r>
              <w:rPr>
                <w:rStyle w:val="ImbeddedCode"/>
              </w:rPr>
              <w:t>positive</w:t>
            </w:r>
            <w:r w:rsidR="00943082">
              <w:rPr>
                <w:rStyle w:val="ImbeddedCode"/>
              </w:rPr>
              <w:t>Overlap</w:t>
            </w:r>
            <w:proofErr w:type="spellEnd"/>
          </w:p>
        </w:tc>
        <w:tc>
          <w:tcPr>
            <w:tcW w:w="528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34111" w:rsidRPr="00EF285F" w:rsidRDefault="0011550F" w:rsidP="00F415BA">
            <w:pPr>
              <w:pStyle w:val="TableNormalParagraph"/>
            </w:pPr>
            <w:r>
              <w:t>The number of locations</w:t>
            </w:r>
            <w:r w:rsidR="00F415BA">
              <w:t xml:space="preserve"> at higher index value</w:t>
            </w:r>
            <w:r w:rsidR="003B1B69">
              <w:t xml:space="preserve"> from this location</w:t>
            </w:r>
            <w: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34111" w:rsidRDefault="00434111" w:rsidP="00CD13D6">
            <w:pPr>
              <w:pStyle w:val="TableNormalParagraph"/>
              <w:spacing w:line="312" w:lineRule="auto"/>
              <w:jc w:val="center"/>
            </w:pPr>
            <w:r>
              <w:t>0..</w:t>
            </w:r>
            <w:r w:rsidRPr="00EF285F">
              <w:t>1</w:t>
            </w:r>
          </w:p>
        </w:tc>
      </w:tr>
      <w:tr w:rsidR="00EA455B" w:rsidTr="00943082">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A455B" w:rsidRDefault="00943082" w:rsidP="00CD13D6">
            <w:pPr>
              <w:pStyle w:val="TableNormalParagraph"/>
              <w:spacing w:line="312" w:lineRule="auto"/>
              <w:rPr>
                <w:rStyle w:val="ImbeddedCode"/>
              </w:rPr>
            </w:pPr>
            <w:proofErr w:type="spellStart"/>
            <w:r>
              <w:rPr>
                <w:rStyle w:val="ImbeddedCode"/>
              </w:rPr>
              <w:t>negativeOverlap</w:t>
            </w:r>
            <w:proofErr w:type="spellEnd"/>
          </w:p>
        </w:tc>
        <w:tc>
          <w:tcPr>
            <w:tcW w:w="528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A455B" w:rsidRDefault="00EA455B" w:rsidP="003B1B69">
            <w:pPr>
              <w:pStyle w:val="TableNormalParagraph"/>
            </w:pPr>
            <w:r>
              <w:t xml:space="preserve">The number of location at lower index values </w:t>
            </w:r>
            <w:r w:rsidR="003B1B69">
              <w:t>from</w:t>
            </w:r>
            <w:r>
              <w:t xml:space="preserve"> this location.</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A455B" w:rsidRDefault="00E66E49" w:rsidP="00CD13D6">
            <w:pPr>
              <w:pStyle w:val="TableNormalParagraph"/>
              <w:spacing w:line="312" w:lineRule="auto"/>
              <w:jc w:val="center"/>
            </w:pPr>
            <w:r>
              <w:t>0..1</w:t>
            </w:r>
          </w:p>
        </w:tc>
      </w:tr>
    </w:tbl>
    <w:p w:rsidR="00434111" w:rsidRPr="00434111" w:rsidRDefault="00434111" w:rsidP="00434111">
      <w:pPr>
        <w:pStyle w:val="BodyA"/>
      </w:pPr>
    </w:p>
    <w:p w:rsidR="0075018E" w:rsidRDefault="00760C60" w:rsidP="0075018E">
      <w:pPr>
        <w:pStyle w:val="Heading4"/>
      </w:pPr>
      <w:bookmarkStart w:id="57" w:name="_Toc293500499"/>
      <w:proofErr w:type="gramStart"/>
      <w:r>
        <w:t>type</w:t>
      </w:r>
      <w:bookmarkEnd w:id="57"/>
      <w:proofErr w:type="gramEnd"/>
    </w:p>
    <w:p w:rsidR="004123EF" w:rsidRDefault="0075018E" w:rsidP="0075018E">
      <w:pPr>
        <w:pStyle w:val="BodyA"/>
      </w:pPr>
      <w:proofErr w:type="gramStart"/>
      <w:r>
        <w:t>.</w:t>
      </w:r>
      <w:r w:rsidR="004123EF">
        <w:t>The type of location being identifier.</w:t>
      </w:r>
      <w:proofErr w:type="gramEnd"/>
    </w:p>
    <w:tbl>
      <w:tblPr>
        <w:tblW w:w="0" w:type="auto"/>
        <w:tblInd w:w="108" w:type="dxa"/>
        <w:shd w:val="clear" w:color="auto" w:fill="FFFFFF"/>
        <w:tblLayout w:type="fixed"/>
        <w:tblLook w:val="0000" w:firstRow="0" w:lastRow="0" w:firstColumn="0" w:lastColumn="0" w:noHBand="0" w:noVBand="0"/>
      </w:tblPr>
      <w:tblGrid>
        <w:gridCol w:w="2057"/>
        <w:gridCol w:w="5646"/>
      </w:tblGrid>
      <w:tr w:rsidR="004123EF" w:rsidTr="00CD13D6">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123EF" w:rsidRDefault="004123EF" w:rsidP="00CD13D6">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123EF" w:rsidRDefault="004123EF" w:rsidP="00CD13D6">
            <w:pPr>
              <w:pStyle w:val="TableNormalParagraph"/>
              <w:jc w:val="center"/>
              <w:rPr>
                <w:b/>
                <w:color w:val="FFFFFF"/>
              </w:rPr>
            </w:pPr>
            <w:r>
              <w:rPr>
                <w:b/>
                <w:color w:val="FFFFFF"/>
              </w:rPr>
              <w:t>Description</w:t>
            </w:r>
          </w:p>
        </w:tc>
      </w:tr>
      <w:tr w:rsidR="004123EF"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123EF" w:rsidRDefault="00374349" w:rsidP="00CD13D6">
            <w:pPr>
              <w:pStyle w:val="TableNormalParagraph"/>
              <w:spacing w:line="312" w:lineRule="auto"/>
              <w:rPr>
                <w:rStyle w:val="ImbeddedCode"/>
              </w:rPr>
            </w:pPr>
            <w:r>
              <w:rPr>
                <w:rStyle w:val="ImbeddedCode"/>
              </w:rPr>
              <w:t>POT</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123EF" w:rsidRDefault="00374349" w:rsidP="00CD13D6">
            <w:pPr>
              <w:pStyle w:val="TableNormalParagraph"/>
              <w:tabs>
                <w:tab w:val="left" w:pos="3375"/>
              </w:tabs>
            </w:pPr>
            <w:r>
              <w:t>The number of the pot in the tool handling system.</w:t>
            </w:r>
          </w:p>
        </w:tc>
      </w:tr>
      <w:tr w:rsidR="004123EF"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123EF" w:rsidRDefault="00374349" w:rsidP="00CD13D6">
            <w:pPr>
              <w:pStyle w:val="TableNormalParagraph"/>
              <w:spacing w:line="312" w:lineRule="auto"/>
              <w:rPr>
                <w:rStyle w:val="ImbeddedCode"/>
              </w:rPr>
            </w:pPr>
            <w:r>
              <w:rPr>
                <w:rStyle w:val="ImbeddedCode"/>
              </w:rPr>
              <w:t>STATION</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123EF" w:rsidRDefault="00374349" w:rsidP="00CD13D6">
            <w:pPr>
              <w:pStyle w:val="TableNormalParagraph"/>
              <w:tabs>
                <w:tab w:val="left" w:pos="3375"/>
              </w:tabs>
            </w:pPr>
            <w:r>
              <w:t>The tool location in a horizontal turning machine.</w:t>
            </w:r>
          </w:p>
        </w:tc>
      </w:tr>
      <w:tr w:rsidR="00374349"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74349" w:rsidRDefault="00374349" w:rsidP="00CD13D6">
            <w:pPr>
              <w:pStyle w:val="TableNormalParagraph"/>
              <w:spacing w:line="312" w:lineRule="auto"/>
              <w:rPr>
                <w:rStyle w:val="ImbeddedCode"/>
              </w:rPr>
            </w:pPr>
            <w:r>
              <w:rPr>
                <w:rStyle w:val="ImbeddedCode"/>
              </w:rPr>
              <w:t>CRIB</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74349" w:rsidRDefault="00374349" w:rsidP="00CD13D6">
            <w:pPr>
              <w:pStyle w:val="TableNormalParagraph"/>
              <w:tabs>
                <w:tab w:val="left" w:pos="3375"/>
              </w:tabs>
            </w:pPr>
            <w:r>
              <w:t>The location with regard to a tool crib.</w:t>
            </w:r>
          </w:p>
        </w:tc>
      </w:tr>
    </w:tbl>
    <w:p w:rsidR="0075018E" w:rsidRDefault="0075018E" w:rsidP="0075018E">
      <w:pPr>
        <w:pStyle w:val="BodyA"/>
      </w:pPr>
    </w:p>
    <w:p w:rsidR="00392F36" w:rsidRDefault="004C2DEF" w:rsidP="00D374A5">
      <w:pPr>
        <w:pStyle w:val="Heading4"/>
      </w:pPr>
      <w:bookmarkStart w:id="58" w:name="_Toc293500500"/>
      <w:proofErr w:type="spellStart"/>
      <w:proofErr w:type="gramStart"/>
      <w:r>
        <w:t>positiveOverlap</w:t>
      </w:r>
      <w:bookmarkEnd w:id="58"/>
      <w:proofErr w:type="spellEnd"/>
      <w:proofErr w:type="gramEnd"/>
    </w:p>
    <w:p w:rsidR="00263A0F" w:rsidRDefault="0072785E" w:rsidP="00263A0F">
      <w:pPr>
        <w:pStyle w:val="BodyA"/>
      </w:pPr>
      <w:r>
        <w:t>The n</w:t>
      </w:r>
      <w:r w:rsidR="002E0662" w:rsidRPr="002E0662">
        <w:t xml:space="preserve">umber of </w:t>
      </w:r>
      <w:r w:rsidR="006C5395">
        <w:t>locations</w:t>
      </w:r>
      <w:r w:rsidR="002E0662" w:rsidRPr="002E0662">
        <w:t xml:space="preserve"> </w:t>
      </w:r>
      <w:r w:rsidR="00D87053">
        <w:t xml:space="preserve">at higher index values </w:t>
      </w:r>
      <w:r w:rsidR="002E0662" w:rsidRPr="002E0662">
        <w:t xml:space="preserve">that the </w:t>
      </w:r>
      <w:r w:rsidR="003D2301">
        <w:t>cutting tool</w:t>
      </w:r>
      <w:r w:rsidR="002E0662" w:rsidRPr="002E0662">
        <w:t xml:space="preserve"> occupies due to interference.</w:t>
      </w:r>
      <w:r w:rsidR="002E0662" w:rsidRPr="002E0662">
        <w:tab/>
      </w:r>
      <w:r w:rsidR="002E0662">
        <w:t xml:space="preserve"> The value </w:t>
      </w:r>
      <w:r w:rsidR="002E0662">
        <w:rPr>
          <w:b/>
        </w:rPr>
        <w:t>MUST</w:t>
      </w:r>
      <w:r w:rsidR="002E0662">
        <w:t xml:space="preserve"> be an integer.</w:t>
      </w:r>
      <w:r w:rsidR="00635DFE">
        <w:t xml:space="preserve"> If not provided it is assumed to be 0.</w:t>
      </w:r>
      <w:r w:rsidR="001F0E1E">
        <w:t xml:space="preserve"> </w:t>
      </w:r>
    </w:p>
    <w:p w:rsidR="00616B21" w:rsidRDefault="00B44B38" w:rsidP="00616B21">
      <w:pPr>
        <w:pStyle w:val="Heading4"/>
      </w:pPr>
      <w:bookmarkStart w:id="59" w:name="_Toc293500501"/>
      <w:proofErr w:type="spellStart"/>
      <w:proofErr w:type="gramStart"/>
      <w:r>
        <w:t>negative</w:t>
      </w:r>
      <w:r w:rsidR="0088294E">
        <w:t>Overlap</w:t>
      </w:r>
      <w:bookmarkEnd w:id="59"/>
      <w:proofErr w:type="spellEnd"/>
      <w:proofErr w:type="gramEnd"/>
      <w:r w:rsidR="0088294E">
        <w:t xml:space="preserve"> </w:t>
      </w:r>
    </w:p>
    <w:p w:rsidR="00616B21" w:rsidRDefault="00616B21" w:rsidP="00263A0F">
      <w:pPr>
        <w:pStyle w:val="BodyA"/>
      </w:pPr>
      <w:r>
        <w:t>The n</w:t>
      </w:r>
      <w:r w:rsidRPr="002E0662">
        <w:t xml:space="preserve">umber of </w:t>
      </w:r>
      <w:r>
        <w:t>locations</w:t>
      </w:r>
      <w:r w:rsidR="00D87053">
        <w:t xml:space="preserve"> at lower index values</w:t>
      </w:r>
      <w:r w:rsidRPr="002E0662">
        <w:t xml:space="preserve"> that the </w:t>
      </w:r>
      <w:r>
        <w:t>cutting tool</w:t>
      </w:r>
      <w:r w:rsidRPr="002E0662">
        <w:t xml:space="preserve"> occupies due to interference.</w:t>
      </w:r>
      <w:r w:rsidRPr="002E0662">
        <w:tab/>
      </w:r>
      <w:r>
        <w:t xml:space="preserve"> The value </w:t>
      </w:r>
      <w:r>
        <w:rPr>
          <w:b/>
        </w:rPr>
        <w:t>MUST</w:t>
      </w:r>
      <w:r>
        <w:t xml:space="preserve"> be an integer. </w:t>
      </w:r>
      <w:r w:rsidR="00635DFE">
        <w:t>If not provided it is not assumed to be 0.</w:t>
      </w:r>
    </w:p>
    <w:p w:rsidR="00392F36" w:rsidRDefault="00392F36" w:rsidP="00A77D87">
      <w:pPr>
        <w:pStyle w:val="Heading3"/>
      </w:pPr>
      <w:bookmarkStart w:id="60" w:name="_Toc293500502"/>
      <w:proofErr w:type="spellStart"/>
      <w:r>
        <w:t>Program</w:t>
      </w:r>
      <w:r w:rsidR="00DF7501">
        <w:t>Tool</w:t>
      </w:r>
      <w:r>
        <w:t>Number</w:t>
      </w:r>
      <w:bookmarkEnd w:id="60"/>
      <w:proofErr w:type="spellEnd"/>
    </w:p>
    <w:p w:rsidR="005A7E6F" w:rsidRPr="005A7E6F" w:rsidRDefault="005A7E6F" w:rsidP="005A7E6F">
      <w:pPr>
        <w:pStyle w:val="BodyA"/>
      </w:pPr>
      <w:r w:rsidRPr="005A7E6F">
        <w:t>The tool number assigned in the part program</w:t>
      </w:r>
      <w:r w:rsidR="00F96185">
        <w:t xml:space="preserve"> and is used for cross referencing this tool information with the process parameters</w:t>
      </w:r>
      <w:r w:rsidRPr="005A7E6F">
        <w:t>.</w:t>
      </w:r>
      <w:r w:rsidRPr="005A7E6F">
        <w:tab/>
      </w:r>
      <w:r>
        <w:t xml:space="preserve">The value </w:t>
      </w:r>
      <w:r>
        <w:rPr>
          <w:b/>
        </w:rPr>
        <w:t>MUST</w:t>
      </w:r>
      <w:r>
        <w:t xml:space="preserve"> be an integer.</w:t>
      </w:r>
    </w:p>
    <w:p w:rsidR="008E5940" w:rsidRDefault="008E5940" w:rsidP="008E5940">
      <w:pPr>
        <w:pStyle w:val="Heading3"/>
      </w:pPr>
      <w:bookmarkStart w:id="61" w:name="_Toc293500503"/>
      <w:proofErr w:type="spellStart"/>
      <w:r>
        <w:lastRenderedPageBreak/>
        <w:t>Recondition</w:t>
      </w:r>
      <w:r w:rsidR="00495D45">
        <w:t>Count</w:t>
      </w:r>
      <w:bookmarkEnd w:id="61"/>
      <w:proofErr w:type="spellEnd"/>
    </w:p>
    <w:p w:rsidR="009F3EAA" w:rsidRPr="009F3EAA" w:rsidRDefault="00E87D00" w:rsidP="00E87D00">
      <w:pPr>
        <w:pStyle w:val="BodyA"/>
        <w:jc w:val="center"/>
      </w:pPr>
      <w:r>
        <w:rPr>
          <w:noProof/>
        </w:rPr>
        <w:drawing>
          <wp:inline distT="0" distB="0" distL="0" distR="0" wp14:anchorId="14A0B510" wp14:editId="744EF1F6">
            <wp:extent cx="3381375" cy="1200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ndition_count.png"/>
                    <pic:cNvPicPr/>
                  </pic:nvPicPr>
                  <pic:blipFill>
                    <a:blip r:embed="rId45">
                      <a:extLst>
                        <a:ext uri="{28A0092B-C50C-407E-A947-70E740481C1C}">
                          <a14:useLocalDpi xmlns:a14="http://schemas.microsoft.com/office/drawing/2010/main" val="0"/>
                        </a:ext>
                      </a:extLst>
                    </a:blip>
                    <a:stretch>
                      <a:fillRect/>
                    </a:stretch>
                  </pic:blipFill>
                  <pic:spPr>
                    <a:xfrm>
                      <a:off x="0" y="0"/>
                      <a:ext cx="3381375" cy="1200150"/>
                    </a:xfrm>
                    <a:prstGeom prst="rect">
                      <a:avLst/>
                    </a:prstGeom>
                  </pic:spPr>
                </pic:pic>
              </a:graphicData>
            </a:graphic>
          </wp:inline>
        </w:drawing>
      </w:r>
    </w:p>
    <w:p w:rsidR="009F3EAA" w:rsidRPr="009F3EAA" w:rsidRDefault="009F3EAA" w:rsidP="009F3EAA">
      <w:pPr>
        <w:pStyle w:val="Caption"/>
        <w:rPr>
          <w:noProof/>
        </w:rPr>
      </w:pPr>
      <w:bookmarkStart w:id="62" w:name="_Toc293500376"/>
      <w:r>
        <w:t xml:space="preserve">Figure </w:t>
      </w:r>
      <w:fldSimple w:instr=" SEQ Figure \* ARABIC ">
        <w:r w:rsidR="0026689A">
          <w:rPr>
            <w:noProof/>
          </w:rPr>
          <w:t>12</w:t>
        </w:r>
      </w:fldSimple>
      <w:r>
        <w:rPr>
          <w:noProof/>
        </w:rPr>
        <w:t>: Cutting Tool Life Cycle</w:t>
      </w:r>
      <w:bookmarkEnd w:id="62"/>
    </w:p>
    <w:p w:rsidR="00692B3F" w:rsidRDefault="005620C2" w:rsidP="00692B3F">
      <w:pPr>
        <w:pStyle w:val="BodyA"/>
      </w:pPr>
      <w:r>
        <w:t xml:space="preserve">This element </w:t>
      </w:r>
      <w:r>
        <w:rPr>
          <w:b/>
        </w:rPr>
        <w:t xml:space="preserve">MUST </w:t>
      </w:r>
      <w:r>
        <w:t>contain an integer value as the CDATA t</w:t>
      </w:r>
      <w:r w:rsidR="00586943">
        <w:t>h</w:t>
      </w:r>
      <w:r>
        <w:t>at represents the number of times the cutter has been reconditioned</w:t>
      </w:r>
      <w:r w:rsidR="00232FD3">
        <w:t xml:space="preserve">. </w:t>
      </w:r>
    </w:p>
    <w:p w:rsidR="00F538A6" w:rsidRDefault="00E92155" w:rsidP="00F538A6">
      <w:pPr>
        <w:pStyle w:val="Heading4"/>
      </w:pPr>
      <w:bookmarkStart w:id="63" w:name="_Toc293500504"/>
      <w:proofErr w:type="spellStart"/>
      <w:r>
        <w:rPr>
          <w:rStyle w:val="ImbeddedCode"/>
        </w:rPr>
        <w:t>ReconditionCount</w:t>
      </w:r>
      <w:proofErr w:type="spellEnd"/>
      <w:r w:rsidR="00F538A6">
        <w:t xml:space="preserve"> attributes</w:t>
      </w:r>
      <w:bookmarkEnd w:id="63"/>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F538A6" w:rsidTr="00CD13D6">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538A6" w:rsidRDefault="00F538A6" w:rsidP="00CD13D6">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538A6" w:rsidRDefault="00F538A6"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538A6" w:rsidRDefault="00F538A6" w:rsidP="00CD13D6">
            <w:pPr>
              <w:pStyle w:val="TableNormalParagraph"/>
              <w:jc w:val="center"/>
              <w:rPr>
                <w:b/>
                <w:color w:val="FFFFFF"/>
              </w:rPr>
            </w:pPr>
            <w:r>
              <w:rPr>
                <w:b/>
                <w:color w:val="FFFFFF"/>
              </w:rPr>
              <w:t>Occurrence</w:t>
            </w:r>
          </w:p>
        </w:tc>
      </w:tr>
      <w:tr w:rsidR="00F538A6" w:rsidTr="00CD13D6">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538A6" w:rsidRDefault="00F538A6" w:rsidP="00CD13D6">
            <w:pPr>
              <w:pStyle w:val="TableNormalParagraph"/>
              <w:spacing w:line="312" w:lineRule="auto"/>
              <w:rPr>
                <w:rStyle w:val="ImbeddedCode"/>
              </w:rPr>
            </w:pPr>
            <w:proofErr w:type="spellStart"/>
            <w:r>
              <w:rPr>
                <w:rStyle w:val="ImbeddedCode"/>
              </w:rPr>
              <w:t>maximum</w:t>
            </w:r>
            <w:r w:rsidR="00034A9C">
              <w:rPr>
                <w:rStyle w:val="ImbeddedCode"/>
              </w:rPr>
              <w:t>Count</w:t>
            </w:r>
            <w:proofErr w:type="spellEnd"/>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538A6" w:rsidRDefault="00F538A6" w:rsidP="00034A9C">
            <w:pPr>
              <w:pStyle w:val="TableNormalParagraph"/>
            </w:pPr>
            <w:r>
              <w:t xml:space="preserve">The maximum </w:t>
            </w:r>
            <w:r w:rsidR="00034A9C">
              <w:t>number of times this tool may be reconditioned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538A6" w:rsidRDefault="00F538A6" w:rsidP="00CD13D6">
            <w:pPr>
              <w:pStyle w:val="TableNormalParagraph"/>
              <w:spacing w:line="312" w:lineRule="auto"/>
              <w:jc w:val="center"/>
            </w:pPr>
            <w:r>
              <w:t>0..1</w:t>
            </w:r>
          </w:p>
        </w:tc>
      </w:tr>
    </w:tbl>
    <w:p w:rsidR="00F538A6" w:rsidRDefault="00F538A6" w:rsidP="00692B3F">
      <w:pPr>
        <w:pStyle w:val="BodyA"/>
      </w:pPr>
    </w:p>
    <w:p w:rsidR="00010332" w:rsidRDefault="008D74AB" w:rsidP="00010332">
      <w:pPr>
        <w:pStyle w:val="Heading3"/>
      </w:pPr>
      <w:bookmarkStart w:id="64" w:name="_Toc293500505"/>
      <w:proofErr w:type="spellStart"/>
      <w:r>
        <w:t>ToolLife</w:t>
      </w:r>
      <w:proofErr w:type="spellEnd"/>
      <w:r w:rsidR="00010332" w:rsidRPr="00E433ED">
        <w:t>:</w:t>
      </w:r>
      <w:bookmarkEnd w:id="64"/>
    </w:p>
    <w:p w:rsidR="00010332" w:rsidRDefault="00DB5999" w:rsidP="00010332">
      <w:pPr>
        <w:pStyle w:val="BodyA"/>
        <w:jc w:val="center"/>
      </w:pPr>
      <w:r>
        <w:rPr>
          <w:noProof/>
        </w:rPr>
        <w:drawing>
          <wp:inline distT="0" distB="0" distL="0" distR="0" wp14:anchorId="739D6177" wp14:editId="77B109F6">
            <wp:extent cx="2686050" cy="21047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life.png"/>
                    <pic:cNvPicPr/>
                  </pic:nvPicPr>
                  <pic:blipFill>
                    <a:blip r:embed="rId46">
                      <a:extLst>
                        <a:ext uri="{28A0092B-C50C-407E-A947-70E740481C1C}">
                          <a14:useLocalDpi xmlns:a14="http://schemas.microsoft.com/office/drawing/2010/main" val="0"/>
                        </a:ext>
                      </a:extLst>
                    </a:blip>
                    <a:stretch>
                      <a:fillRect/>
                    </a:stretch>
                  </pic:blipFill>
                  <pic:spPr>
                    <a:xfrm>
                      <a:off x="0" y="0"/>
                      <a:ext cx="2688222" cy="2106443"/>
                    </a:xfrm>
                    <a:prstGeom prst="rect">
                      <a:avLst/>
                    </a:prstGeom>
                  </pic:spPr>
                </pic:pic>
              </a:graphicData>
            </a:graphic>
          </wp:inline>
        </w:drawing>
      </w:r>
    </w:p>
    <w:p w:rsidR="00010332" w:rsidRPr="00D837F9" w:rsidRDefault="00010332" w:rsidP="00010332">
      <w:pPr>
        <w:pStyle w:val="Caption"/>
        <w:rPr>
          <w:noProof/>
        </w:rPr>
      </w:pPr>
      <w:bookmarkStart w:id="65" w:name="_Toc293500377"/>
      <w:r>
        <w:t xml:space="preserve">Figure </w:t>
      </w:r>
      <w:fldSimple w:instr=" SEQ Figure \* ARABIC ">
        <w:r w:rsidR="0026689A">
          <w:rPr>
            <w:noProof/>
          </w:rPr>
          <w:t>13</w:t>
        </w:r>
      </w:fldSimple>
      <w:r>
        <w:rPr>
          <w:noProof/>
        </w:rPr>
        <w:t>: Item Life</w:t>
      </w:r>
      <w:bookmarkEnd w:id="65"/>
    </w:p>
    <w:p w:rsidR="00010332" w:rsidRPr="003A1567" w:rsidRDefault="00010332" w:rsidP="00010332">
      <w:pPr>
        <w:pStyle w:val="BodyA"/>
      </w:pPr>
      <w:r>
        <w:t xml:space="preserve">The value is the current value for the tool life. The value </w:t>
      </w:r>
      <w:r>
        <w:rPr>
          <w:b/>
        </w:rPr>
        <w:t>MUST</w:t>
      </w:r>
      <w:r>
        <w:t xml:space="preserve"> be a number. Tool life is an option element which can have three types, either </w:t>
      </w:r>
      <w:proofErr w:type="gramStart"/>
      <w:r>
        <w:t>minutes</w:t>
      </w:r>
      <w:proofErr w:type="gramEnd"/>
      <w:r>
        <w:t xml:space="preserve"> for time based, part count for parts based, or wear based using a distance measure. One tool life can appear for each type, but there cannot be two entries of the same type. Additional types can be added in the future.</w:t>
      </w:r>
    </w:p>
    <w:p w:rsidR="00010332" w:rsidRDefault="00066473" w:rsidP="00010332">
      <w:pPr>
        <w:pStyle w:val="Heading4"/>
      </w:pPr>
      <w:bookmarkStart w:id="66" w:name="_Toc293500506"/>
      <w:proofErr w:type="spellStart"/>
      <w:r>
        <w:t>ToolLife</w:t>
      </w:r>
      <w:proofErr w:type="spellEnd"/>
      <w:r w:rsidRPr="00E433ED">
        <w:t xml:space="preserve"> </w:t>
      </w:r>
      <w:r w:rsidR="00010332">
        <w:t>attributes:</w:t>
      </w:r>
      <w:bookmarkEnd w:id="66"/>
    </w:p>
    <w:p w:rsidR="00010332" w:rsidRPr="007D1E76" w:rsidRDefault="00010332" w:rsidP="00010332">
      <w:pPr>
        <w:pStyle w:val="BodyA"/>
      </w:pPr>
      <w:proofErr w:type="gramStart"/>
      <w:r>
        <w:t>These is</w:t>
      </w:r>
      <w:proofErr w:type="gramEnd"/>
      <w:r>
        <w:t xml:space="preserve"> an optional attribute that can be used to further classify the operation type.</w:t>
      </w:r>
    </w:p>
    <w:tbl>
      <w:tblPr>
        <w:tblW w:w="0" w:type="auto"/>
        <w:tblInd w:w="108" w:type="dxa"/>
        <w:shd w:val="clear" w:color="auto" w:fill="FFFFFF"/>
        <w:tblLayout w:type="fixed"/>
        <w:tblLook w:val="0000" w:firstRow="0" w:lastRow="0" w:firstColumn="0" w:lastColumn="0" w:noHBand="0" w:noVBand="0"/>
      </w:tblPr>
      <w:tblGrid>
        <w:gridCol w:w="2237"/>
        <w:gridCol w:w="5466"/>
        <w:gridCol w:w="1539"/>
      </w:tblGrid>
      <w:tr w:rsidR="00010332" w:rsidTr="00CD13D6">
        <w:trPr>
          <w:cantSplit/>
          <w:trHeight w:val="373"/>
          <w:tblHeader/>
        </w:trPr>
        <w:tc>
          <w:tcPr>
            <w:tcW w:w="223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Attribute</w:t>
            </w:r>
          </w:p>
        </w:tc>
        <w:tc>
          <w:tcPr>
            <w:tcW w:w="546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Occurrence</w:t>
            </w:r>
          </w:p>
        </w:tc>
      </w:tr>
      <w:tr w:rsidR="00010332"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type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 xml:space="preserve">The type of tool life being accumulated. </w:t>
            </w:r>
            <w:r w:rsidRPr="0049344A">
              <w:rPr>
                <w:rStyle w:val="ImbeddedCode"/>
              </w:rPr>
              <w:t>MINUTES</w:t>
            </w:r>
            <w:r>
              <w:t xml:space="preserve">, </w:t>
            </w:r>
            <w:r w:rsidRPr="0049344A">
              <w:rPr>
                <w:rStyle w:val="ImbeddedCode"/>
              </w:rPr>
              <w:t>PART_COUNT</w:t>
            </w:r>
            <w:r>
              <w:t xml:space="preserve">, or </w:t>
            </w:r>
            <w:r w:rsidRPr="0049344A">
              <w:rPr>
                <w:rStyle w:val="ImbeddedCode"/>
              </w:rPr>
              <w:t>WEAR</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jc w:val="center"/>
            </w:pPr>
            <w:r>
              <w:t>1</w:t>
            </w:r>
          </w:p>
        </w:tc>
      </w:tr>
      <w:tr w:rsidR="00010332"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035568" w:rsidRDefault="00010332" w:rsidP="00CD13D6">
            <w:pPr>
              <w:pStyle w:val="TableNormalParagraph"/>
              <w:spacing w:line="312" w:lineRule="auto"/>
              <w:rPr>
                <w:rStyle w:val="ImbeddedCode"/>
              </w:rPr>
            </w:pPr>
            <w:proofErr w:type="spellStart"/>
            <w:r w:rsidRPr="00035568">
              <w:rPr>
                <w:rStyle w:val="ImbeddedCode"/>
              </w:rPr>
              <w:lastRenderedPageBreak/>
              <w:t>countDirection</w:t>
            </w:r>
            <w:proofErr w:type="spellEnd"/>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035568" w:rsidRDefault="00010332" w:rsidP="00CD13D6">
            <w:pPr>
              <w:pStyle w:val="TableNormalParagraph"/>
            </w:pPr>
            <w:r w:rsidRPr="00035568">
              <w:t>Indicates if the tool life counts from zero to maximum or maximum to zero,</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jc w:val="center"/>
            </w:pPr>
            <w:r w:rsidRPr="00035568">
              <w:t>1</w:t>
            </w:r>
          </w:p>
        </w:tc>
      </w:tr>
      <w:tr w:rsidR="00010332"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proofErr w:type="spellStart"/>
            <w:r>
              <w:rPr>
                <w:rStyle w:val="ImbeddedCode"/>
              </w:rPr>
              <w:t>warningLevel</w:t>
            </w:r>
            <w:proofErr w:type="spellEnd"/>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The point at which a tool life warning will be raised.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jc w:val="center"/>
            </w:pPr>
            <w:r>
              <w:t>0..1</w:t>
            </w:r>
          </w:p>
        </w:tc>
      </w:tr>
      <w:tr w:rsidR="00010332"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AE3182" w:rsidRDefault="00010332" w:rsidP="00CD13D6">
            <w:pPr>
              <w:pStyle w:val="TableNormalParagraph"/>
              <w:spacing w:line="312" w:lineRule="auto"/>
              <w:rPr>
                <w:rStyle w:val="ImbeddedCode"/>
              </w:rPr>
            </w:pPr>
            <w:r w:rsidRPr="00AE3182">
              <w:rPr>
                <w:rStyle w:val="ImbeddedCode"/>
              </w:rPr>
              <w:t>life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AE3182" w:rsidRDefault="00010332" w:rsidP="00CD13D6">
            <w:pPr>
              <w:pStyle w:val="TableNormalParagraph"/>
            </w:pPr>
            <w:r w:rsidRPr="00AE3182">
              <w:t xml:space="preserve">The end of life limit for this tool. If the </w:t>
            </w:r>
            <w:proofErr w:type="spellStart"/>
            <w:r w:rsidRPr="00AE3182">
              <w:rPr>
                <w:rStyle w:val="ImbeddedCode"/>
                <w:sz w:val="20"/>
              </w:rPr>
              <w:t>countDirection</w:t>
            </w:r>
            <w:proofErr w:type="spellEnd"/>
            <w:r w:rsidRPr="00AE3182">
              <w:t xml:space="preserve"> is </w:t>
            </w:r>
            <w:r w:rsidRPr="00AE3182">
              <w:rPr>
                <w:rStyle w:val="ImbeddedCode"/>
                <w:sz w:val="20"/>
              </w:rPr>
              <w:t>DOWN</w:t>
            </w:r>
            <w:r w:rsidRPr="00AE3182">
              <w:t xml:space="preserve">, the point at which this tool should be expired, usually zero. If the </w:t>
            </w:r>
            <w:proofErr w:type="spellStart"/>
            <w:r w:rsidRPr="00AE3182">
              <w:rPr>
                <w:rStyle w:val="ImbeddedCode"/>
                <w:sz w:val="20"/>
              </w:rPr>
              <w:t>countDirection</w:t>
            </w:r>
            <w:proofErr w:type="spellEnd"/>
            <w:r w:rsidRPr="00AE3182">
              <w:t xml:space="preserve"> is </w:t>
            </w:r>
            <w:r w:rsidRPr="00AE3182">
              <w:rPr>
                <w:rStyle w:val="ImbeddedCode"/>
                <w:sz w:val="20"/>
              </w:rPr>
              <w:t>UP,</w:t>
            </w:r>
            <w:r w:rsidRPr="00AE3182">
              <w:t xml:space="preserve"> this is the upper limit for which this tool should be expired.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jc w:val="center"/>
            </w:pPr>
            <w:r w:rsidRPr="00AE3182">
              <w:t>0..1</w:t>
            </w:r>
          </w:p>
        </w:tc>
      </w:tr>
      <w:tr w:rsidR="00010332"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proofErr w:type="spellStart"/>
            <w:r>
              <w:rPr>
                <w:rStyle w:val="ImbeddedCode"/>
              </w:rPr>
              <w:t>initialLife</w:t>
            </w:r>
            <w:proofErr w:type="spellEnd"/>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The initial life of the tool when it is new.</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jc w:val="center"/>
            </w:pPr>
            <w:r>
              <w:t>0..1</w:t>
            </w:r>
          </w:p>
        </w:tc>
      </w:tr>
    </w:tbl>
    <w:p w:rsidR="00010332" w:rsidRDefault="00010332" w:rsidP="00010332">
      <w:pPr>
        <w:pStyle w:val="BodyA"/>
      </w:pPr>
    </w:p>
    <w:p w:rsidR="00010332" w:rsidRPr="00E433ED" w:rsidRDefault="00066473" w:rsidP="00010332">
      <w:pPr>
        <w:pStyle w:val="Heading5"/>
      </w:pPr>
      <w:proofErr w:type="spellStart"/>
      <w:r>
        <w:t>Tool</w:t>
      </w:r>
      <w:r w:rsidR="00010332">
        <w:t>Life</w:t>
      </w:r>
      <w:proofErr w:type="spellEnd"/>
      <w:r w:rsidR="00010332" w:rsidRPr="00E433ED">
        <w:t xml:space="preserve"> </w:t>
      </w:r>
      <w:proofErr w:type="gramStart"/>
      <w:r w:rsidR="00010332" w:rsidRPr="003E7AEC">
        <w:rPr>
          <w:rStyle w:val="ImbeddedCode"/>
        </w:rPr>
        <w:t>type</w:t>
      </w:r>
      <w:r w:rsidR="00010332" w:rsidRPr="00E433ED">
        <w:t xml:space="preserve"> attribute</w:t>
      </w:r>
      <w:proofErr w:type="gramEnd"/>
      <w:r w:rsidR="00010332" w:rsidRPr="00E433ED">
        <w:t>:</w:t>
      </w:r>
    </w:p>
    <w:p w:rsidR="00010332" w:rsidRDefault="00010332" w:rsidP="00010332">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010332" w:rsidTr="00CD13D6">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Description</w:t>
            </w:r>
          </w:p>
        </w:tc>
      </w:tr>
      <w:tr w:rsidR="00010332"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MINUTES</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 xml:space="preserve">The tool life measured in minutes. All units for minimum, maximum, and </w:t>
            </w:r>
            <w:proofErr w:type="spellStart"/>
            <w:r>
              <w:t>warningLevel</w:t>
            </w:r>
            <w:proofErr w:type="spellEnd"/>
            <w:r>
              <w:t xml:space="preserve"> </w:t>
            </w:r>
            <w:r>
              <w:rPr>
                <w:b/>
              </w:rPr>
              <w:t>MUST</w:t>
            </w:r>
            <w:r>
              <w:t xml:space="preserve"> be provided in minutes.</w:t>
            </w:r>
          </w:p>
        </w:tc>
      </w:tr>
      <w:tr w:rsidR="00010332"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PART_COUNT</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 xml:space="preserve">The tool life measured in parts.  All units for minimum, maximum, and </w:t>
            </w:r>
            <w:proofErr w:type="spellStart"/>
            <w:r>
              <w:t>warningLevel</w:t>
            </w:r>
            <w:proofErr w:type="spellEnd"/>
            <w:r>
              <w:t xml:space="preserve"> </w:t>
            </w:r>
            <w:r>
              <w:rPr>
                <w:b/>
              </w:rPr>
              <w:t>MUST</w:t>
            </w:r>
            <w:r>
              <w:t xml:space="preserve"> be provided supplied as the number of parts.</w:t>
            </w:r>
          </w:p>
        </w:tc>
      </w:tr>
      <w:tr w:rsidR="00010332"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WEAR</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376055" w:rsidRDefault="00010332" w:rsidP="00CD13D6">
            <w:pPr>
              <w:pStyle w:val="TableNormalParagraph"/>
              <w:rPr>
                <w:rStyle w:val="ImbeddedCode"/>
              </w:rPr>
            </w:pPr>
            <w:r>
              <w:t xml:space="preserve">The tool life measured in tool wear. Wear </w:t>
            </w:r>
            <w:r>
              <w:rPr>
                <w:b/>
              </w:rPr>
              <w:t xml:space="preserve">MUST </w:t>
            </w:r>
            <w:r>
              <w:t xml:space="preserve">be provided in millimeters as an offset to nominal. All units for minimum, maximum, and </w:t>
            </w:r>
            <w:proofErr w:type="spellStart"/>
            <w:r>
              <w:t>warningLevel</w:t>
            </w:r>
            <w:proofErr w:type="spellEnd"/>
            <w:r>
              <w:t xml:space="preserve"> </w:t>
            </w:r>
            <w:r>
              <w:rPr>
                <w:b/>
              </w:rPr>
              <w:t>MUST</w:t>
            </w:r>
            <w:r>
              <w:t xml:space="preserve"> be given as millimeter offsets as well.</w:t>
            </w:r>
          </w:p>
        </w:tc>
      </w:tr>
    </w:tbl>
    <w:p w:rsidR="00010332" w:rsidRDefault="00010332" w:rsidP="00010332">
      <w:pPr>
        <w:pStyle w:val="BodyA"/>
      </w:pPr>
    </w:p>
    <w:p w:rsidR="00010332" w:rsidRPr="00E433ED" w:rsidRDefault="00066473" w:rsidP="00010332">
      <w:pPr>
        <w:pStyle w:val="Heading5"/>
      </w:pPr>
      <w:proofErr w:type="spellStart"/>
      <w:r>
        <w:t>ToolLife</w:t>
      </w:r>
      <w:proofErr w:type="spellEnd"/>
      <w:r w:rsidRPr="00E433ED">
        <w:t xml:space="preserve"> </w:t>
      </w:r>
      <w:proofErr w:type="gramStart"/>
      <w:r w:rsidR="00010332" w:rsidRPr="003E7AEC">
        <w:rPr>
          <w:rStyle w:val="ImbeddedCode"/>
        </w:rPr>
        <w:t>direction</w:t>
      </w:r>
      <w:r w:rsidR="00010332" w:rsidRPr="00E433ED">
        <w:t xml:space="preserve"> attribute</w:t>
      </w:r>
      <w:proofErr w:type="gramEnd"/>
      <w:r w:rsidR="00010332" w:rsidRPr="00E433ED">
        <w:t>:</w:t>
      </w:r>
    </w:p>
    <w:p w:rsidR="00010332" w:rsidRDefault="00010332" w:rsidP="00010332">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010332" w:rsidTr="00CD13D6">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Description</w:t>
            </w:r>
          </w:p>
        </w:tc>
      </w:tr>
      <w:tr w:rsidR="00010332"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DOWN</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The tool life counts down from the maximum to zero.</w:t>
            </w:r>
          </w:p>
        </w:tc>
      </w:tr>
      <w:tr w:rsidR="00010332"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UP</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The tool life counts up from zero to the maximum.</w:t>
            </w:r>
          </w:p>
        </w:tc>
      </w:tr>
    </w:tbl>
    <w:p w:rsidR="004F63C2" w:rsidRDefault="00C13B52" w:rsidP="004F63C2">
      <w:pPr>
        <w:pStyle w:val="Heading3"/>
      </w:pPr>
      <w:bookmarkStart w:id="67" w:name="_Toc293500507"/>
      <w:proofErr w:type="spellStart"/>
      <w:r>
        <w:t>Program</w:t>
      </w:r>
      <w:r w:rsidR="00C318A5">
        <w:t>Spindle</w:t>
      </w:r>
      <w:r w:rsidR="004F63C2">
        <w:t>Speed</w:t>
      </w:r>
      <w:bookmarkEnd w:id="67"/>
      <w:proofErr w:type="spellEnd"/>
    </w:p>
    <w:p w:rsidR="000E7F22" w:rsidRPr="000E7F22" w:rsidRDefault="000E7F22" w:rsidP="000E7F22">
      <w:pPr>
        <w:pStyle w:val="BodyA"/>
        <w:jc w:val="center"/>
      </w:pPr>
      <w:r>
        <w:rPr>
          <w:noProof/>
        </w:rPr>
        <w:drawing>
          <wp:inline distT="0" distB="0" distL="0" distR="0" wp14:anchorId="77AE0CF7" wp14:editId="6B34584A">
            <wp:extent cx="3381375" cy="1466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speed.png"/>
                    <pic:cNvPicPr/>
                  </pic:nvPicPr>
                  <pic:blipFill>
                    <a:blip r:embed="rId47">
                      <a:extLst>
                        <a:ext uri="{28A0092B-C50C-407E-A947-70E740481C1C}">
                          <a14:useLocalDpi xmlns:a14="http://schemas.microsoft.com/office/drawing/2010/main" val="0"/>
                        </a:ext>
                      </a:extLst>
                    </a:blip>
                    <a:stretch>
                      <a:fillRect/>
                    </a:stretch>
                  </pic:blipFill>
                  <pic:spPr>
                    <a:xfrm>
                      <a:off x="0" y="0"/>
                      <a:ext cx="3381375" cy="1466850"/>
                    </a:xfrm>
                    <a:prstGeom prst="rect">
                      <a:avLst/>
                    </a:prstGeom>
                  </pic:spPr>
                </pic:pic>
              </a:graphicData>
            </a:graphic>
          </wp:inline>
        </w:drawing>
      </w:r>
    </w:p>
    <w:p w:rsidR="002E2537" w:rsidRPr="009F3EAA" w:rsidRDefault="002E2537" w:rsidP="002E2537">
      <w:pPr>
        <w:pStyle w:val="Caption"/>
        <w:rPr>
          <w:noProof/>
        </w:rPr>
      </w:pPr>
      <w:bookmarkStart w:id="68" w:name="_Toc293500378"/>
      <w:r>
        <w:lastRenderedPageBreak/>
        <w:t xml:space="preserve">Figure </w:t>
      </w:r>
      <w:fldSimple w:instr=" SEQ Figure \* ARABIC ">
        <w:r w:rsidR="0026689A">
          <w:rPr>
            <w:noProof/>
          </w:rPr>
          <w:t>14</w:t>
        </w:r>
      </w:fldSimple>
      <w:r>
        <w:rPr>
          <w:noProof/>
        </w:rPr>
        <w:t xml:space="preserve">: </w:t>
      </w:r>
      <w:r w:rsidR="00DC26B0">
        <w:rPr>
          <w:noProof/>
        </w:rPr>
        <w:t>Program Spindle Speed</w:t>
      </w:r>
      <w:bookmarkEnd w:id="68"/>
    </w:p>
    <w:p w:rsidR="0070790E" w:rsidRPr="00E33843" w:rsidRDefault="00D01CD5" w:rsidP="0070790E">
      <w:pPr>
        <w:pStyle w:val="BodyA"/>
      </w:pPr>
      <w:r>
        <w:t>The Program</w:t>
      </w:r>
      <w:r w:rsidR="00027343">
        <w:t xml:space="preserve"> Spindle</w:t>
      </w:r>
      <w:r w:rsidR="0070790E">
        <w:t xml:space="preserve"> Speed </w:t>
      </w:r>
      <w:r w:rsidR="0070790E">
        <w:rPr>
          <w:b/>
        </w:rPr>
        <w:t>MUST</w:t>
      </w:r>
      <w:r w:rsidR="004C14BC">
        <w:t xml:space="preserve"> </w:t>
      </w:r>
      <w:proofErr w:type="gramStart"/>
      <w:r w:rsidR="004C14BC">
        <w:t>be</w:t>
      </w:r>
      <w:proofErr w:type="gramEnd"/>
      <w:r w:rsidR="004C14BC">
        <w:t xml:space="preserve"> specified in </w:t>
      </w:r>
      <w:r w:rsidR="004C729F">
        <w:t>revo</w:t>
      </w:r>
      <w:r w:rsidR="00121D2C">
        <w:t>lutions</w:t>
      </w:r>
      <w:r w:rsidR="004C14BC">
        <w:t>/</w:t>
      </w:r>
      <w:r w:rsidR="00DC7188">
        <w:t>minute</w:t>
      </w:r>
      <w:r w:rsidR="004364AA">
        <w:t xml:space="preserve"> (RPM)</w:t>
      </w:r>
      <w:r w:rsidR="00DC7188">
        <w:t xml:space="preserve">. The CDATA </w:t>
      </w:r>
      <w:r w:rsidR="00DC7188">
        <w:rPr>
          <w:b/>
        </w:rPr>
        <w:t>MAY</w:t>
      </w:r>
      <w:r w:rsidR="00DC7188">
        <w:t xml:space="preserve"> contain the </w:t>
      </w:r>
      <w:r w:rsidR="00AA04B1">
        <w:t>programmed</w:t>
      </w:r>
      <w:r w:rsidR="008B2C15">
        <w:t xml:space="preserve"> tool speed</w:t>
      </w:r>
      <w:r w:rsidR="009B6C2D">
        <w:t xml:space="preserve"> if available</w:t>
      </w:r>
      <w:r w:rsidR="00096DB3">
        <w:t xml:space="preserve">. The maximum and minimum speeds </w:t>
      </w:r>
      <w:r w:rsidR="00096DB3">
        <w:rPr>
          <w:b/>
        </w:rPr>
        <w:t>MAY</w:t>
      </w:r>
      <w:r w:rsidR="00096DB3">
        <w:t xml:space="preserve"> be provided as attributes.</w:t>
      </w:r>
      <w:r w:rsidR="00E33843">
        <w:t xml:space="preserve"> At least one value </w:t>
      </w:r>
      <w:r w:rsidR="00E33843">
        <w:rPr>
          <w:b/>
        </w:rPr>
        <w:t>MUST</w:t>
      </w:r>
      <w:r w:rsidR="00E33843">
        <w:t xml:space="preserve"> be provided.</w:t>
      </w:r>
    </w:p>
    <w:p w:rsidR="00B640DE" w:rsidRDefault="004605DA" w:rsidP="00B640DE">
      <w:pPr>
        <w:pStyle w:val="Heading4"/>
      </w:pPr>
      <w:bookmarkStart w:id="69" w:name="_Toc293500508"/>
      <w:proofErr w:type="spellStart"/>
      <w:r>
        <w:rPr>
          <w:rStyle w:val="ImbeddedCode"/>
        </w:rPr>
        <w:t>Program</w:t>
      </w:r>
      <w:r w:rsidR="001772C4">
        <w:rPr>
          <w:rStyle w:val="ImbeddedCode"/>
        </w:rPr>
        <w:t>Spindle</w:t>
      </w:r>
      <w:r w:rsidR="00B640DE">
        <w:rPr>
          <w:rStyle w:val="ImbeddedCode"/>
        </w:rPr>
        <w:t>Speed</w:t>
      </w:r>
      <w:proofErr w:type="spellEnd"/>
      <w:r w:rsidR="00B640DE">
        <w:t xml:space="preserve"> attributes</w:t>
      </w:r>
      <w:bookmarkEnd w:id="69"/>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B640DE" w:rsidTr="00CD13D6">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B640DE" w:rsidRDefault="00B640DE" w:rsidP="00CD13D6">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B640DE" w:rsidRDefault="00B640DE"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B640DE" w:rsidRDefault="00B640DE" w:rsidP="00CD13D6">
            <w:pPr>
              <w:pStyle w:val="TableNormalParagraph"/>
              <w:jc w:val="center"/>
              <w:rPr>
                <w:b/>
                <w:color w:val="FFFFFF"/>
              </w:rPr>
            </w:pPr>
            <w:r>
              <w:rPr>
                <w:b/>
                <w:color w:val="FFFFFF"/>
              </w:rPr>
              <w:t>Occurrence</w:t>
            </w:r>
          </w:p>
        </w:tc>
      </w:tr>
      <w:tr w:rsidR="00B640DE" w:rsidTr="00CD13D6">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640DE" w:rsidRDefault="00460D7F" w:rsidP="00CD13D6">
            <w:pPr>
              <w:pStyle w:val="TableNormalParagraph"/>
              <w:spacing w:line="312" w:lineRule="auto"/>
              <w:rPr>
                <w:rStyle w:val="ImbeddedCode"/>
              </w:rPr>
            </w:pPr>
            <w:r>
              <w:rPr>
                <w:rStyle w:val="ImbeddedCode"/>
              </w:rPr>
              <w:t>maximum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640DE" w:rsidRDefault="00460D7F" w:rsidP="00CD13D6">
            <w:pPr>
              <w:pStyle w:val="TableNormalParagraph"/>
            </w:pPr>
            <w:r>
              <w:t>The upper bound for the tool’</w:t>
            </w:r>
            <w:r w:rsidR="00944421">
              <w:t xml:space="preserve">s </w:t>
            </w:r>
            <w:r w:rsidR="00DA1533">
              <w:t xml:space="preserve">programmed </w:t>
            </w:r>
            <w:r>
              <w:t>spindle speed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640DE" w:rsidRDefault="00B640DE" w:rsidP="00CD13D6">
            <w:pPr>
              <w:pStyle w:val="TableNormalParagraph"/>
              <w:spacing w:line="312" w:lineRule="auto"/>
              <w:jc w:val="center"/>
            </w:pPr>
            <w:r>
              <w:t>0..1</w:t>
            </w:r>
          </w:p>
        </w:tc>
      </w:tr>
      <w:tr w:rsidR="00460D7F" w:rsidTr="00CD13D6">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60D7F" w:rsidRDefault="00460D7F" w:rsidP="00CD13D6">
            <w:pPr>
              <w:pStyle w:val="TableNormalParagraph"/>
              <w:spacing w:line="312" w:lineRule="auto"/>
              <w:rPr>
                <w:rStyle w:val="ImbeddedCode"/>
              </w:rPr>
            </w:pPr>
            <w:r>
              <w:rPr>
                <w:rStyle w:val="ImbeddedCode"/>
              </w:rPr>
              <w:t>minimum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60D7F" w:rsidRDefault="00460D7F" w:rsidP="00CD13D6">
            <w:pPr>
              <w:pStyle w:val="TableNormalParagraph"/>
            </w:pPr>
            <w:r>
              <w:t>The lower bound for the tools spindle speed.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60D7F" w:rsidRDefault="00460D7F" w:rsidP="00CD13D6">
            <w:pPr>
              <w:pStyle w:val="TableNormalParagraph"/>
              <w:spacing w:line="312" w:lineRule="auto"/>
              <w:jc w:val="center"/>
            </w:pPr>
            <w:r>
              <w:t>0..1</w:t>
            </w:r>
          </w:p>
        </w:tc>
      </w:tr>
      <w:tr w:rsidR="00CE12B3" w:rsidTr="00CD13D6">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12B3" w:rsidRDefault="00CF55D3" w:rsidP="00CD13D6">
            <w:pPr>
              <w:pStyle w:val="TableNormalParagraph"/>
              <w:spacing w:line="312" w:lineRule="auto"/>
              <w:rPr>
                <w:rStyle w:val="ImbeddedCode"/>
              </w:rPr>
            </w:pPr>
            <w:r>
              <w:rPr>
                <w:rStyle w:val="ImbeddedCode"/>
              </w:rPr>
              <w:t>nominal</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12B3" w:rsidRDefault="00CF55D3" w:rsidP="00CD13D6">
            <w:pPr>
              <w:pStyle w:val="TableNormalParagraph"/>
            </w:pPr>
            <w:r>
              <w:t>The nominal speed the tool is designed to operate at.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12B3" w:rsidRDefault="00CF55D3" w:rsidP="00CD13D6">
            <w:pPr>
              <w:pStyle w:val="TableNormalParagraph"/>
              <w:spacing w:line="312" w:lineRule="auto"/>
              <w:jc w:val="center"/>
            </w:pPr>
            <w:r>
              <w:t>0..1</w:t>
            </w:r>
          </w:p>
        </w:tc>
      </w:tr>
    </w:tbl>
    <w:p w:rsidR="004F63C2" w:rsidRDefault="004F63C2" w:rsidP="00B640DE">
      <w:pPr>
        <w:pStyle w:val="BodyA"/>
      </w:pPr>
    </w:p>
    <w:p w:rsidR="00812CA7" w:rsidRDefault="00812CA7" w:rsidP="00812CA7">
      <w:pPr>
        <w:pStyle w:val="Heading3"/>
      </w:pPr>
      <w:bookmarkStart w:id="70" w:name="_Toc293500509"/>
      <w:proofErr w:type="spellStart"/>
      <w:r>
        <w:t>ProgramFeedRate</w:t>
      </w:r>
      <w:bookmarkEnd w:id="70"/>
      <w:proofErr w:type="spellEnd"/>
    </w:p>
    <w:p w:rsidR="00812CA7" w:rsidRPr="000E7F22" w:rsidRDefault="00635305" w:rsidP="00812CA7">
      <w:pPr>
        <w:pStyle w:val="BodyA"/>
        <w:jc w:val="center"/>
      </w:pPr>
      <w:r>
        <w:rPr>
          <w:noProof/>
        </w:rPr>
        <w:drawing>
          <wp:inline distT="0" distB="0" distL="0" distR="0">
            <wp:extent cx="3381375" cy="1571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_rate.png"/>
                    <pic:cNvPicPr/>
                  </pic:nvPicPr>
                  <pic:blipFill>
                    <a:blip r:embed="rId48">
                      <a:extLst>
                        <a:ext uri="{28A0092B-C50C-407E-A947-70E740481C1C}">
                          <a14:useLocalDpi xmlns:a14="http://schemas.microsoft.com/office/drawing/2010/main" val="0"/>
                        </a:ext>
                      </a:extLst>
                    </a:blip>
                    <a:stretch>
                      <a:fillRect/>
                    </a:stretch>
                  </pic:blipFill>
                  <pic:spPr>
                    <a:xfrm>
                      <a:off x="0" y="0"/>
                      <a:ext cx="3381375" cy="1571625"/>
                    </a:xfrm>
                    <a:prstGeom prst="rect">
                      <a:avLst/>
                    </a:prstGeom>
                  </pic:spPr>
                </pic:pic>
              </a:graphicData>
            </a:graphic>
          </wp:inline>
        </w:drawing>
      </w:r>
    </w:p>
    <w:p w:rsidR="00812CA7" w:rsidRPr="009F3EAA" w:rsidRDefault="00812CA7" w:rsidP="00812CA7">
      <w:pPr>
        <w:pStyle w:val="Caption"/>
        <w:rPr>
          <w:noProof/>
        </w:rPr>
      </w:pPr>
      <w:bookmarkStart w:id="71" w:name="_Toc293500379"/>
      <w:r>
        <w:t xml:space="preserve">Figure </w:t>
      </w:r>
      <w:fldSimple w:instr=" SEQ Figure \* ARABIC ">
        <w:r w:rsidR="0026689A">
          <w:rPr>
            <w:noProof/>
          </w:rPr>
          <w:t>15</w:t>
        </w:r>
      </w:fldSimple>
      <w:r>
        <w:rPr>
          <w:noProof/>
        </w:rPr>
        <w:t xml:space="preserve">: Program </w:t>
      </w:r>
      <w:r w:rsidR="004841E0">
        <w:rPr>
          <w:noProof/>
        </w:rPr>
        <w:t>Feed Rate</w:t>
      </w:r>
      <w:bookmarkEnd w:id="71"/>
    </w:p>
    <w:p w:rsidR="00812CA7" w:rsidRPr="00E33843" w:rsidRDefault="002D1E88" w:rsidP="00812CA7">
      <w:pPr>
        <w:pStyle w:val="BodyA"/>
      </w:pPr>
      <w:r>
        <w:t xml:space="preserve">The </w:t>
      </w:r>
      <w:r w:rsidR="00D01CD5">
        <w:t>Program</w:t>
      </w:r>
      <w:r w:rsidR="00812CA7">
        <w:t xml:space="preserve"> </w:t>
      </w:r>
      <w:r w:rsidR="00FF54E3">
        <w:t>Feed Rate</w:t>
      </w:r>
      <w:r w:rsidR="00812CA7">
        <w:t xml:space="preserve"> </w:t>
      </w:r>
      <w:r w:rsidR="00812CA7">
        <w:rPr>
          <w:b/>
        </w:rPr>
        <w:t>MUST</w:t>
      </w:r>
      <w:r w:rsidR="00812CA7">
        <w:t xml:space="preserve"> </w:t>
      </w:r>
      <w:proofErr w:type="gramStart"/>
      <w:r w:rsidR="00812CA7">
        <w:t>be</w:t>
      </w:r>
      <w:proofErr w:type="gramEnd"/>
      <w:r w:rsidR="00812CA7">
        <w:t xml:space="preserve"> specified in </w:t>
      </w:r>
      <w:r w:rsidR="00756919">
        <w:t>millimeters/second</w:t>
      </w:r>
      <w:r w:rsidR="00812CA7">
        <w:t xml:space="preserve"> (</w:t>
      </w:r>
      <w:r w:rsidR="00756919">
        <w:t>mm/s</w:t>
      </w:r>
      <w:r w:rsidR="00812CA7">
        <w:t xml:space="preserve">). The CDATA </w:t>
      </w:r>
      <w:r w:rsidR="00812CA7">
        <w:rPr>
          <w:b/>
        </w:rPr>
        <w:t>MAY</w:t>
      </w:r>
      <w:r w:rsidR="00812CA7">
        <w:t xml:space="preserve"> contain the programmed </w:t>
      </w:r>
      <w:r w:rsidR="00A24637">
        <w:t>feed rate</w:t>
      </w:r>
      <w:r w:rsidR="00812CA7">
        <w:t xml:space="preserve"> if available. The maximum and minimum </w:t>
      </w:r>
      <w:r w:rsidR="007227D6">
        <w:t>rates</w:t>
      </w:r>
      <w:r w:rsidR="00812CA7">
        <w:t xml:space="preserve"> </w:t>
      </w:r>
      <w:r w:rsidR="00812CA7">
        <w:rPr>
          <w:b/>
        </w:rPr>
        <w:t>MAY</w:t>
      </w:r>
      <w:r w:rsidR="00812CA7">
        <w:t xml:space="preserve"> be provided as attributes. At least one value </w:t>
      </w:r>
      <w:r w:rsidR="00812CA7">
        <w:rPr>
          <w:b/>
        </w:rPr>
        <w:t>MUST</w:t>
      </w:r>
      <w:r w:rsidR="00812CA7">
        <w:t xml:space="preserve"> be provided.</w:t>
      </w:r>
    </w:p>
    <w:p w:rsidR="00812CA7" w:rsidRDefault="00812CA7" w:rsidP="00812CA7">
      <w:pPr>
        <w:pStyle w:val="Heading4"/>
      </w:pPr>
      <w:bookmarkStart w:id="72" w:name="_Toc293500510"/>
      <w:proofErr w:type="spellStart"/>
      <w:r>
        <w:rPr>
          <w:rStyle w:val="ImbeddedCode"/>
        </w:rPr>
        <w:t>ProgramSpindleSpeed</w:t>
      </w:r>
      <w:proofErr w:type="spellEnd"/>
      <w:r>
        <w:t xml:space="preserve"> attributes</w:t>
      </w:r>
      <w:bookmarkEnd w:id="72"/>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812CA7" w:rsidTr="00CA085C">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12CA7" w:rsidRDefault="00812CA7" w:rsidP="00CA085C">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12CA7" w:rsidRDefault="00812CA7" w:rsidP="00CA085C">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12CA7" w:rsidRDefault="00812CA7" w:rsidP="00CA085C">
            <w:pPr>
              <w:pStyle w:val="TableNormalParagraph"/>
              <w:jc w:val="center"/>
              <w:rPr>
                <w:b/>
                <w:color w:val="FFFFFF"/>
              </w:rPr>
            </w:pPr>
            <w:r>
              <w:rPr>
                <w:b/>
                <w:color w:val="FFFFFF"/>
              </w:rPr>
              <w:t>Occurrence</w:t>
            </w:r>
          </w:p>
        </w:tc>
      </w:tr>
      <w:tr w:rsidR="00812CA7" w:rsidTr="00CA085C">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spacing w:line="312" w:lineRule="auto"/>
              <w:rPr>
                <w:rStyle w:val="ImbeddedCode"/>
              </w:rPr>
            </w:pPr>
            <w:r>
              <w:rPr>
                <w:rStyle w:val="ImbeddedCode"/>
              </w:rPr>
              <w:t>maximum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4841E0">
            <w:pPr>
              <w:pStyle w:val="TableNormalParagraph"/>
            </w:pPr>
            <w:r>
              <w:t xml:space="preserve">The upper bound for the tool’s programmed </w:t>
            </w:r>
            <w:r w:rsidR="004841E0">
              <w:t>feed  rate</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spacing w:line="312" w:lineRule="auto"/>
              <w:jc w:val="center"/>
            </w:pPr>
            <w:r>
              <w:t>0..1</w:t>
            </w:r>
          </w:p>
        </w:tc>
      </w:tr>
      <w:tr w:rsidR="00812CA7" w:rsidTr="00CA085C">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spacing w:line="312" w:lineRule="auto"/>
              <w:rPr>
                <w:rStyle w:val="ImbeddedCode"/>
              </w:rPr>
            </w:pPr>
            <w:r>
              <w:rPr>
                <w:rStyle w:val="ImbeddedCode"/>
              </w:rPr>
              <w:t>minimum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pPr>
            <w:r>
              <w:t xml:space="preserve">The lower bound for the tools </w:t>
            </w:r>
            <w:proofErr w:type="gramStart"/>
            <w:r w:rsidR="004841E0">
              <w:t>feed  rate</w:t>
            </w:r>
            <w:proofErr w:type="gramEnd"/>
            <w: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spacing w:line="312" w:lineRule="auto"/>
              <w:jc w:val="center"/>
            </w:pPr>
            <w:r>
              <w:t>0..1</w:t>
            </w:r>
          </w:p>
        </w:tc>
      </w:tr>
      <w:tr w:rsidR="00812CA7" w:rsidTr="00CA085C">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spacing w:line="312" w:lineRule="auto"/>
              <w:rPr>
                <w:rStyle w:val="ImbeddedCode"/>
              </w:rPr>
            </w:pPr>
            <w:r>
              <w:rPr>
                <w:rStyle w:val="ImbeddedCode"/>
              </w:rPr>
              <w:t>nominal</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pPr>
            <w:r>
              <w:t xml:space="preserve">The nominal </w:t>
            </w:r>
            <w:proofErr w:type="gramStart"/>
            <w:r w:rsidR="004841E0">
              <w:t>feed  rate</w:t>
            </w:r>
            <w:proofErr w:type="gramEnd"/>
            <w:r w:rsidR="004841E0">
              <w:t xml:space="preserve"> </w:t>
            </w:r>
            <w:r>
              <w:t>the tool is designed to operate at.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spacing w:line="312" w:lineRule="auto"/>
              <w:jc w:val="center"/>
            </w:pPr>
            <w:r>
              <w:t>0..1</w:t>
            </w:r>
          </w:p>
        </w:tc>
      </w:tr>
    </w:tbl>
    <w:p w:rsidR="000A709B" w:rsidRDefault="000A709B" w:rsidP="000A709B">
      <w:pPr>
        <w:pStyle w:val="Heading3"/>
      </w:pPr>
      <w:bookmarkStart w:id="73" w:name="_Toc293500511"/>
      <w:r>
        <w:t>Measurements</w:t>
      </w:r>
      <w:bookmarkEnd w:id="73"/>
    </w:p>
    <w:p w:rsidR="00362156" w:rsidRDefault="00DF57C2" w:rsidP="000A709B">
      <w:pPr>
        <w:pStyle w:val="BodyA"/>
        <w:rPr>
          <w:rStyle w:val="DefaultParagraphFont1"/>
        </w:rPr>
      </w:pPr>
      <w:r>
        <w:t xml:space="preserve">The </w:t>
      </w:r>
      <w:r w:rsidRPr="00DF57C2">
        <w:rPr>
          <w:rStyle w:val="ImbeddedCode"/>
        </w:rPr>
        <w:t>M</w:t>
      </w:r>
      <w:r w:rsidR="00D64A09" w:rsidRPr="00DF57C2">
        <w:rPr>
          <w:rStyle w:val="ImbeddedCode"/>
        </w:rPr>
        <w:t>easurements</w:t>
      </w:r>
      <w:r w:rsidR="00D64A09">
        <w:t xml:space="preserve"> element is a collect</w:t>
      </w:r>
      <w:r w:rsidR="00734759">
        <w:t xml:space="preserve">ion of one or more </w:t>
      </w:r>
      <w:r w:rsidR="00F84809">
        <w:t xml:space="preserve">constrained </w:t>
      </w:r>
      <w:r w:rsidR="006023EF">
        <w:t xml:space="preserve">scalar values associated with this cutting tool. The contents </w:t>
      </w:r>
      <w:r w:rsidR="002F3BE2">
        <w:rPr>
          <w:b/>
        </w:rPr>
        <w:t xml:space="preserve">MUST </w:t>
      </w:r>
      <w:r w:rsidR="006023EF">
        <w:t xml:space="preserve">be a subtype of </w:t>
      </w:r>
      <w:proofErr w:type="spellStart"/>
      <w:r w:rsidR="006023EF" w:rsidRPr="006023EF">
        <w:rPr>
          <w:rStyle w:val="ImbeddedCode"/>
        </w:rPr>
        <w:t>CommonMeasurement</w:t>
      </w:r>
      <w:proofErr w:type="spellEnd"/>
      <w:r w:rsidR="006023EF">
        <w:t xml:space="preserve"> or </w:t>
      </w:r>
      <w:proofErr w:type="spellStart"/>
      <w:r w:rsidR="006023EF">
        <w:rPr>
          <w:rStyle w:val="ImbeddedCode"/>
        </w:rPr>
        <w:t>AssemblyMeasurement</w:t>
      </w:r>
      <w:proofErr w:type="spellEnd"/>
      <w:r w:rsidR="006023EF">
        <w:rPr>
          <w:rStyle w:val="DefaultParagraphFont1"/>
        </w:rPr>
        <w:t xml:space="preserve">. The following section will </w:t>
      </w:r>
      <w:r w:rsidR="00522D7F">
        <w:rPr>
          <w:rStyle w:val="DefaultParagraphFont1"/>
        </w:rPr>
        <w:t>define</w:t>
      </w:r>
      <w:r w:rsidR="006023EF">
        <w:rPr>
          <w:rStyle w:val="DefaultParagraphFont1"/>
        </w:rPr>
        <w:t xml:space="preserve"> the abstract </w:t>
      </w:r>
      <w:r w:rsidR="006023EF" w:rsidRPr="00B71F8D">
        <w:rPr>
          <w:rStyle w:val="ImbeddedCode"/>
        </w:rPr>
        <w:t>Measurement</w:t>
      </w:r>
      <w:r w:rsidR="006023EF">
        <w:rPr>
          <w:rStyle w:val="DefaultParagraphFont1"/>
        </w:rPr>
        <w:t xml:space="preserve"> type used in both </w:t>
      </w:r>
      <w:proofErr w:type="spellStart"/>
      <w:r w:rsidR="006023EF">
        <w:rPr>
          <w:rStyle w:val="ImbeddedCode"/>
        </w:rPr>
        <w:t>CuttingToolLifeCycle</w:t>
      </w:r>
      <w:proofErr w:type="spellEnd"/>
      <w:r w:rsidR="006023EF">
        <w:rPr>
          <w:rStyle w:val="ImbeddedCode"/>
        </w:rPr>
        <w:t xml:space="preserve"> </w:t>
      </w:r>
      <w:r w:rsidR="006023EF">
        <w:rPr>
          <w:rStyle w:val="DefaultParagraphFont1"/>
        </w:rPr>
        <w:t xml:space="preserve">and </w:t>
      </w:r>
      <w:proofErr w:type="spellStart"/>
      <w:r w:rsidR="00F84809">
        <w:rPr>
          <w:rStyle w:val="ImbeddedCode"/>
        </w:rPr>
        <w:t>CuttingItem</w:t>
      </w:r>
      <w:proofErr w:type="spellEnd"/>
      <w:r w:rsidR="00F84809">
        <w:rPr>
          <w:rStyle w:val="DefaultParagraphFont1"/>
        </w:rPr>
        <w:t>.</w:t>
      </w:r>
      <w:r w:rsidR="00726DEE">
        <w:rPr>
          <w:rStyle w:val="DefaultParagraphFont1"/>
        </w:rPr>
        <w:t xml:space="preserve"> This section will then describe </w:t>
      </w:r>
      <w:r w:rsidR="00726DEE">
        <w:rPr>
          <w:rStyle w:val="DefaultParagraphFont1"/>
        </w:rPr>
        <w:lastRenderedPageBreak/>
        <w:t xml:space="preserve">the </w:t>
      </w:r>
      <w:proofErr w:type="spellStart"/>
      <w:r w:rsidR="00726DEE">
        <w:rPr>
          <w:rStyle w:val="ImbeddedCode"/>
        </w:rPr>
        <w:t>AssemblyMeasurement</w:t>
      </w:r>
      <w:proofErr w:type="spellEnd"/>
      <w:r w:rsidR="00726DEE">
        <w:rPr>
          <w:rStyle w:val="ImbeddedCode"/>
        </w:rPr>
        <w:t xml:space="preserve"> </w:t>
      </w:r>
      <w:r w:rsidR="00DC408F">
        <w:rPr>
          <w:rStyle w:val="DefaultParagraphFont1"/>
        </w:rPr>
        <w:t xml:space="preserve">types. The </w:t>
      </w:r>
      <w:proofErr w:type="spellStart"/>
      <w:r w:rsidR="00DC408F">
        <w:rPr>
          <w:rStyle w:val="ImbeddedCode"/>
        </w:rPr>
        <w:t>CuttingItemMeasurement</w:t>
      </w:r>
      <w:proofErr w:type="spellEnd"/>
      <w:r w:rsidR="00DC408F">
        <w:rPr>
          <w:rStyle w:val="DefaultParagraphFont1"/>
        </w:rPr>
        <w:t xml:space="preserve"> types will be described at the end of the </w:t>
      </w:r>
      <w:proofErr w:type="spellStart"/>
      <w:r w:rsidR="00DC408F" w:rsidRPr="00DC408F">
        <w:rPr>
          <w:rStyle w:val="ImbeddedCode"/>
        </w:rPr>
        <w:t>CuttingItem</w:t>
      </w:r>
      <w:proofErr w:type="spellEnd"/>
      <w:r w:rsidR="00DC408F">
        <w:rPr>
          <w:rStyle w:val="DefaultParagraphFont1"/>
        </w:rPr>
        <w:t xml:space="preserve"> section.</w:t>
      </w:r>
    </w:p>
    <w:p w:rsidR="005402C6" w:rsidRPr="00DC408F" w:rsidRDefault="005402C6" w:rsidP="000A709B">
      <w:pPr>
        <w:pStyle w:val="BodyA"/>
        <w:rPr>
          <w:rStyle w:val="DefaultParagraphFont1"/>
        </w:rPr>
      </w:pPr>
      <w:r>
        <w:rPr>
          <w:rStyle w:val="DefaultParagraphFont1"/>
        </w:rPr>
        <w:t>A measurement is specific to a process and a machine tool</w:t>
      </w:r>
      <w:r w:rsidR="008163A8">
        <w:rPr>
          <w:rStyle w:val="DefaultParagraphFont1"/>
        </w:rPr>
        <w:t xml:space="preserve"> at a particular shop</w:t>
      </w:r>
      <w:r>
        <w:rPr>
          <w:rStyle w:val="DefaultParagraphFont1"/>
        </w:rPr>
        <w:t>. The tool zero reference point or gauge line will be different depending on the particular implementation</w:t>
      </w:r>
      <w:r w:rsidR="004640C6">
        <w:rPr>
          <w:rStyle w:val="DefaultParagraphFont1"/>
        </w:rPr>
        <w:t xml:space="preserve"> and will be assumed to be </w:t>
      </w:r>
      <w:r w:rsidR="000621AC">
        <w:rPr>
          <w:rStyle w:val="DefaultParagraphFont1"/>
        </w:rPr>
        <w:t>consistent within the shop</w:t>
      </w:r>
      <w:r w:rsidR="00DC19F4">
        <w:rPr>
          <w:rStyle w:val="DefaultParagraphFont1"/>
        </w:rPr>
        <w:t>.</w:t>
      </w:r>
      <w:r w:rsidR="004640C6">
        <w:rPr>
          <w:rStyle w:val="DefaultParagraphFont1"/>
        </w:rPr>
        <w:t xml:space="preserve"> MTConnect does not standardize</w:t>
      </w:r>
      <w:r w:rsidR="00DC19F4">
        <w:rPr>
          <w:rStyle w:val="DefaultParagraphFont1"/>
        </w:rPr>
        <w:t xml:space="preserve"> the manufacturing process or the definition of the zero point</w:t>
      </w:r>
      <w:r w:rsidR="00F85B97">
        <w:rPr>
          <w:rStyle w:val="DefaultParagraphFont1"/>
        </w:rPr>
        <w:t>.</w:t>
      </w:r>
      <w:r w:rsidR="005A7F89">
        <w:rPr>
          <w:rStyle w:val="DefaultParagraphFont1"/>
        </w:rPr>
        <w:t xml:space="preserve"> </w:t>
      </w:r>
    </w:p>
    <w:p w:rsidR="00E7542E" w:rsidRDefault="00E7542E" w:rsidP="00AC44DD">
      <w:pPr>
        <w:pStyle w:val="Heading3"/>
      </w:pPr>
      <w:bookmarkStart w:id="74" w:name="_Toc293500512"/>
      <w:r>
        <w:t>Measurement</w:t>
      </w:r>
      <w:bookmarkEnd w:id="74"/>
    </w:p>
    <w:p w:rsidR="00E7542E" w:rsidRDefault="001B6BB5" w:rsidP="00983900">
      <w:pPr>
        <w:pStyle w:val="BodyA"/>
        <w:jc w:val="center"/>
      </w:pPr>
      <w:r>
        <w:rPr>
          <w:noProof/>
        </w:rPr>
        <w:drawing>
          <wp:inline distT="0" distB="0" distL="0" distR="0" wp14:anchorId="434E88D0" wp14:editId="36E36F0D">
            <wp:extent cx="2800350" cy="2190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800350" cy="2190750"/>
                    </a:xfrm>
                    <a:prstGeom prst="rect">
                      <a:avLst/>
                    </a:prstGeom>
                  </pic:spPr>
                </pic:pic>
              </a:graphicData>
            </a:graphic>
          </wp:inline>
        </w:drawing>
      </w:r>
    </w:p>
    <w:p w:rsidR="00704473" w:rsidRPr="007C39C5" w:rsidRDefault="00704473" w:rsidP="00704473">
      <w:pPr>
        <w:pStyle w:val="Caption"/>
        <w:rPr>
          <w:noProof/>
        </w:rPr>
      </w:pPr>
      <w:bookmarkStart w:id="75" w:name="_Toc293500380"/>
      <w:r>
        <w:t xml:space="preserve">Figure </w:t>
      </w:r>
      <w:fldSimple w:instr=" SEQ Figure \* ARABIC ">
        <w:r w:rsidR="0026689A">
          <w:rPr>
            <w:noProof/>
          </w:rPr>
          <w:t>16</w:t>
        </w:r>
      </w:fldSimple>
      <w:r>
        <w:rPr>
          <w:noProof/>
        </w:rPr>
        <w:t xml:space="preserve">: </w:t>
      </w:r>
      <w:r w:rsidR="00AE3F9D">
        <w:rPr>
          <w:noProof/>
        </w:rPr>
        <w:t>Measurement</w:t>
      </w:r>
      <w:bookmarkEnd w:id="75"/>
    </w:p>
    <w:p w:rsidR="00704473" w:rsidRDefault="00B44A06" w:rsidP="00B44A06">
      <w:pPr>
        <w:pStyle w:val="BodyA"/>
      </w:pPr>
      <w:r>
        <w:t xml:space="preserve">A measurement </w:t>
      </w:r>
      <w:r w:rsidR="002A4FC5">
        <w:rPr>
          <w:b/>
        </w:rPr>
        <w:t xml:space="preserve">MUST </w:t>
      </w:r>
      <w:r w:rsidR="002A4FC5">
        <w:t>be a</w:t>
      </w:r>
      <w:r>
        <w:t xml:space="preserve"> scalar floating point value that </w:t>
      </w:r>
      <w:r w:rsidR="00234F0F">
        <w:rPr>
          <w:b/>
        </w:rPr>
        <w:t xml:space="preserve">MAY </w:t>
      </w:r>
      <w:r>
        <w:t xml:space="preserve">be constrained to a maximum and minimum value. Since the </w:t>
      </w:r>
      <w:proofErr w:type="spellStart"/>
      <w:r w:rsidRPr="00B44A06">
        <w:rPr>
          <w:rStyle w:val="ImbeddedCode"/>
        </w:rPr>
        <w:t>CuttingToolLifeCycle</w:t>
      </w:r>
      <w:r>
        <w:t>’s</w:t>
      </w:r>
      <w:proofErr w:type="spellEnd"/>
      <w:r>
        <w:t xml:space="preserve"> main responsibility is to track aspects of the tool that change over it’s use in the shop, MTConnect represents the current value of the measurement </w:t>
      </w:r>
      <w:r w:rsidR="00233E68">
        <w:rPr>
          <w:b/>
        </w:rPr>
        <w:t xml:space="preserve">MUST </w:t>
      </w:r>
      <w:r w:rsidR="00233E68">
        <w:t xml:space="preserve">be </w:t>
      </w:r>
      <w:r>
        <w:t xml:space="preserve">in the </w:t>
      </w:r>
      <w:r w:rsidRPr="004D4553">
        <w:rPr>
          <w:rStyle w:val="ImbeddedCode"/>
        </w:rPr>
        <w:t>CDATA</w:t>
      </w:r>
      <w:r>
        <w:t xml:space="preserve"> (text between the start and end element) as the most current valid value.</w:t>
      </w:r>
    </w:p>
    <w:p w:rsidR="008E6688" w:rsidRDefault="000239FE" w:rsidP="00B44A06">
      <w:pPr>
        <w:pStyle w:val="BodyA"/>
      </w:pPr>
      <w:r>
        <w:t xml:space="preserve">The minimum and maximum </w:t>
      </w:r>
      <w:r w:rsidR="00DB740C">
        <w:rPr>
          <w:b/>
        </w:rPr>
        <w:t xml:space="preserve">MAY </w:t>
      </w:r>
      <w:r>
        <w:t>be supplied if they are known or relevant to the measurement. A</w:t>
      </w:r>
      <w:r w:rsidR="002454BD">
        <w:t xml:space="preserve"> </w:t>
      </w:r>
      <w:r>
        <w:t xml:space="preserve">nominal value </w:t>
      </w:r>
      <w:r w:rsidR="002454BD">
        <w:rPr>
          <w:b/>
        </w:rPr>
        <w:t>MAY</w:t>
      </w:r>
      <w:r>
        <w:t xml:space="preserve"> be provided to show the reference value for this measurement.</w:t>
      </w:r>
      <w:r w:rsidR="008E6688">
        <w:t xml:space="preserve"> </w:t>
      </w:r>
    </w:p>
    <w:p w:rsidR="000239FE" w:rsidRDefault="008E6688" w:rsidP="00B44A06">
      <w:pPr>
        <w:pStyle w:val="BodyA"/>
        <w:rPr>
          <w:rStyle w:val="DefaultParagraphFont1"/>
        </w:rPr>
      </w:pPr>
      <w:r>
        <w:t xml:space="preserve">There are three subtypes of </w:t>
      </w:r>
      <w:r>
        <w:rPr>
          <w:rStyle w:val="ImbeddedCode"/>
        </w:rPr>
        <w:t>Measurement</w:t>
      </w:r>
      <w:r>
        <w:rPr>
          <w:rStyle w:val="DefaultParagraphFont1"/>
        </w:rPr>
        <w:t xml:space="preserve">: </w:t>
      </w:r>
      <w:proofErr w:type="spellStart"/>
      <w:r>
        <w:rPr>
          <w:rStyle w:val="ImbeddedCode"/>
        </w:rPr>
        <w:t>CommonMeasurement</w:t>
      </w:r>
      <w:proofErr w:type="spellEnd"/>
      <w:r>
        <w:rPr>
          <w:rStyle w:val="ImbeddedCode"/>
        </w:rPr>
        <w:t xml:space="preserve">, </w:t>
      </w:r>
      <w:proofErr w:type="spellStart"/>
      <w:r>
        <w:rPr>
          <w:rStyle w:val="ImbeddedCode"/>
        </w:rPr>
        <w:t>AssemblyMeasurement</w:t>
      </w:r>
      <w:proofErr w:type="spellEnd"/>
      <w:r>
        <w:rPr>
          <w:rStyle w:val="ImbeddedCode"/>
        </w:rPr>
        <w:t>,</w:t>
      </w:r>
      <w:r>
        <w:rPr>
          <w:rStyle w:val="DefaultParagraphFont1"/>
        </w:rPr>
        <w:t xml:space="preserve"> and </w:t>
      </w:r>
      <w:proofErr w:type="spellStart"/>
      <w:r>
        <w:rPr>
          <w:rStyle w:val="ImbeddedCode"/>
        </w:rPr>
        <w:t>CuttingItemMeasurement</w:t>
      </w:r>
      <w:proofErr w:type="spellEnd"/>
      <w:r>
        <w:rPr>
          <w:rStyle w:val="DefaultParagraphFont1"/>
        </w:rPr>
        <w:t>. These</w:t>
      </w:r>
      <w:r w:rsidR="00272D44">
        <w:rPr>
          <w:rStyle w:val="DefaultParagraphFont1"/>
        </w:rPr>
        <w:t xml:space="preserve"> abstract</w:t>
      </w:r>
      <w:r>
        <w:rPr>
          <w:rStyle w:val="DefaultParagraphFont1"/>
        </w:rPr>
        <w:t xml:space="preserve"> types </w:t>
      </w:r>
      <w:r w:rsidR="00543339">
        <w:rPr>
          <w:rStyle w:val="DefaultParagraphFont1"/>
          <w:b/>
        </w:rPr>
        <w:t xml:space="preserve">MUST NOT </w:t>
      </w:r>
      <w:r>
        <w:rPr>
          <w:rStyle w:val="DefaultParagraphFont1"/>
        </w:rPr>
        <w:t xml:space="preserve">appear in an </w:t>
      </w:r>
      <w:proofErr w:type="spellStart"/>
      <w:r w:rsidRPr="00CF119D">
        <w:rPr>
          <w:rStyle w:val="ImbeddedCode"/>
        </w:rPr>
        <w:t>MTConnectAssets</w:t>
      </w:r>
      <w:proofErr w:type="spellEnd"/>
      <w:r>
        <w:rPr>
          <w:rStyle w:val="DefaultParagraphFont1"/>
        </w:rPr>
        <w:t xml:space="preserve"> document, but are used in the schema as a way to separate which measurements </w:t>
      </w:r>
      <w:r w:rsidRPr="00852D36">
        <w:rPr>
          <w:rStyle w:val="DefaultParagraphFont1"/>
          <w:b/>
        </w:rPr>
        <w:t>MAY</w:t>
      </w:r>
      <w:r>
        <w:rPr>
          <w:rStyle w:val="DefaultParagraphFont1"/>
        </w:rPr>
        <w:t xml:space="preserve"> appear in the different</w:t>
      </w:r>
      <w:r w:rsidR="00852D36">
        <w:rPr>
          <w:rStyle w:val="DefaultParagraphFont1"/>
        </w:rPr>
        <w:t xml:space="preserve"> sections of the document.</w:t>
      </w:r>
      <w:r w:rsidR="006B4E5F">
        <w:rPr>
          <w:rStyle w:val="DefaultParagraphFont1"/>
        </w:rPr>
        <w:t xml:space="preserve"> Only subtypes that have extended these types </w:t>
      </w:r>
      <w:r w:rsidR="006B4E5F">
        <w:rPr>
          <w:rStyle w:val="DefaultParagraphFont1"/>
          <w:b/>
        </w:rPr>
        <w:t>MAY</w:t>
      </w:r>
      <w:r w:rsidR="006B4E5F">
        <w:rPr>
          <w:rStyle w:val="DefaultParagraphFont1"/>
        </w:rPr>
        <w:t xml:space="preserve"> appear in the </w:t>
      </w:r>
      <w:proofErr w:type="spellStart"/>
      <w:r w:rsidR="006B4E5F" w:rsidRPr="00CF119D">
        <w:rPr>
          <w:rStyle w:val="ImbeddedCode"/>
        </w:rPr>
        <w:t>MTConnectAssets</w:t>
      </w:r>
      <w:proofErr w:type="spellEnd"/>
      <w:r w:rsidR="006B4E5F">
        <w:rPr>
          <w:rStyle w:val="DefaultParagraphFont1"/>
        </w:rPr>
        <w:t xml:space="preserve"> XML.</w:t>
      </w:r>
    </w:p>
    <w:p w:rsidR="00996702" w:rsidRDefault="00963992" w:rsidP="00B44A06">
      <w:pPr>
        <w:pStyle w:val="BodyA"/>
      </w:pPr>
      <w:r>
        <w:t xml:space="preserve">Measurements in the </w:t>
      </w:r>
      <w:proofErr w:type="spellStart"/>
      <w:r>
        <w:t>CuttingToolLifeCycle</w:t>
      </w:r>
      <w:proofErr w:type="spellEnd"/>
      <w:r>
        <w:t xml:space="preserve"> section </w:t>
      </w:r>
      <w:r>
        <w:rPr>
          <w:b/>
        </w:rPr>
        <w:t>MUST</w:t>
      </w:r>
      <w:r>
        <w:t xml:space="preserve"> refer to the entire assembly and not to an individual cutting item. Cutting item measurements </w:t>
      </w:r>
      <w:r>
        <w:rPr>
          <w:b/>
        </w:rPr>
        <w:t>MUST</w:t>
      </w:r>
      <w:r>
        <w:t xml:space="preserve"> be located in the measurements associated with the individual Cutting Item</w:t>
      </w:r>
      <w:r w:rsidR="00D018F0">
        <w:t>.</w:t>
      </w:r>
    </w:p>
    <w:p w:rsidR="00807CB6" w:rsidRDefault="00807CB6" w:rsidP="00B44A06">
      <w:pPr>
        <w:pStyle w:val="Heading4"/>
      </w:pPr>
      <w:bookmarkStart w:id="76" w:name="_Toc293500513"/>
      <w:r>
        <w:rPr>
          <w:rStyle w:val="ImbeddedCode"/>
        </w:rPr>
        <w:t>Measurement</w:t>
      </w:r>
      <w:r>
        <w:t xml:space="preserve"> attributes</w:t>
      </w:r>
      <w:bookmarkEnd w:id="76"/>
    </w:p>
    <w:tbl>
      <w:tblPr>
        <w:tblW w:w="0" w:type="auto"/>
        <w:tblInd w:w="108" w:type="dxa"/>
        <w:shd w:val="clear" w:color="auto" w:fill="FFFFFF"/>
        <w:tblLayout w:type="fixed"/>
        <w:tblLook w:val="0000" w:firstRow="0" w:lastRow="0" w:firstColumn="0" w:lastColumn="0" w:noHBand="0" w:noVBand="0"/>
      </w:tblPr>
      <w:tblGrid>
        <w:gridCol w:w="2597"/>
        <w:gridCol w:w="5106"/>
        <w:gridCol w:w="1539"/>
      </w:tblGrid>
      <w:tr w:rsidR="00807CB6" w:rsidTr="00EA6243">
        <w:trPr>
          <w:cantSplit/>
          <w:trHeight w:val="373"/>
          <w:tblHeader/>
        </w:trPr>
        <w:tc>
          <w:tcPr>
            <w:tcW w:w="259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7CB6" w:rsidRDefault="00807CB6" w:rsidP="00CD13D6">
            <w:pPr>
              <w:pStyle w:val="TableNormalParagraph"/>
              <w:jc w:val="center"/>
              <w:rPr>
                <w:b/>
                <w:color w:val="FFFFFF"/>
              </w:rPr>
            </w:pPr>
            <w:r>
              <w:rPr>
                <w:b/>
                <w:color w:val="FFFFFF"/>
              </w:rPr>
              <w:t>Attribute</w:t>
            </w:r>
          </w:p>
        </w:tc>
        <w:tc>
          <w:tcPr>
            <w:tcW w:w="510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7CB6" w:rsidRDefault="00807CB6"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7CB6" w:rsidRDefault="00807CB6" w:rsidP="00CD13D6">
            <w:pPr>
              <w:pStyle w:val="TableNormalParagraph"/>
              <w:jc w:val="center"/>
              <w:rPr>
                <w:b/>
                <w:color w:val="FFFFFF"/>
              </w:rPr>
            </w:pPr>
            <w:r>
              <w:rPr>
                <w:b/>
                <w:color w:val="FFFFFF"/>
              </w:rPr>
              <w:t>Occurrence</w:t>
            </w:r>
          </w:p>
        </w:tc>
      </w:tr>
      <w:tr w:rsidR="001852A7" w:rsidTr="00EA6243">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A7" w:rsidRDefault="001852A7" w:rsidP="00CD13D6">
            <w:pPr>
              <w:pStyle w:val="TableNormalParagraph"/>
              <w:spacing w:line="312" w:lineRule="auto"/>
              <w:rPr>
                <w:rStyle w:val="ImbeddedCode"/>
              </w:rPr>
            </w:pPr>
            <w:r>
              <w:rPr>
                <w:rStyle w:val="ImbeddedCode"/>
              </w:rPr>
              <w:lastRenderedPageBreak/>
              <w:t>code</w:t>
            </w:r>
          </w:p>
        </w:tc>
        <w:tc>
          <w:tcPr>
            <w:tcW w:w="51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A7" w:rsidRPr="001852A7" w:rsidRDefault="001852A7" w:rsidP="00CD13D6">
            <w:pPr>
              <w:pStyle w:val="TableNormalParagraph"/>
            </w:pPr>
            <w:r>
              <w:t xml:space="preserve">A shop specific code for this measurement. ISO 13399 codes </w:t>
            </w:r>
            <w:r>
              <w:rPr>
                <w:b/>
              </w:rPr>
              <w:t xml:space="preserve">MAY </w:t>
            </w:r>
            <w:r>
              <w:t>be used to for these codes as well.</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A7" w:rsidRDefault="001852A7" w:rsidP="00CD13D6">
            <w:pPr>
              <w:pStyle w:val="TableNormalParagraph"/>
              <w:spacing w:line="312" w:lineRule="auto"/>
              <w:jc w:val="center"/>
            </w:pPr>
            <w:r>
              <w:t>0..1</w:t>
            </w:r>
          </w:p>
        </w:tc>
      </w:tr>
      <w:tr w:rsidR="00807CB6" w:rsidTr="00EA6243">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7CB6" w:rsidRDefault="00807CB6" w:rsidP="00CD13D6">
            <w:pPr>
              <w:pStyle w:val="TableNormalParagraph"/>
              <w:spacing w:line="312" w:lineRule="auto"/>
              <w:rPr>
                <w:rStyle w:val="ImbeddedCode"/>
              </w:rPr>
            </w:pPr>
            <w:r>
              <w:rPr>
                <w:rStyle w:val="ImbeddedCode"/>
              </w:rPr>
              <w:t>maximum</w:t>
            </w:r>
          </w:p>
        </w:tc>
        <w:tc>
          <w:tcPr>
            <w:tcW w:w="51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7CB6" w:rsidRDefault="00807CB6" w:rsidP="00CD13D6">
            <w:pPr>
              <w:pStyle w:val="TableNormalParagraph"/>
            </w:pPr>
            <w:r>
              <w:t xml:space="preserve">The maximum value for this measurement. Exceeding this value </w:t>
            </w:r>
            <w:r w:rsidR="00C412C5">
              <w:t>would indicate the tool is not usable.</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7CB6" w:rsidRDefault="00807CB6" w:rsidP="00CD13D6">
            <w:pPr>
              <w:pStyle w:val="TableNormalParagraph"/>
              <w:spacing w:line="312" w:lineRule="auto"/>
              <w:jc w:val="center"/>
            </w:pPr>
            <w:r>
              <w:t>0..1</w:t>
            </w:r>
          </w:p>
        </w:tc>
      </w:tr>
      <w:tr w:rsidR="00C412C5" w:rsidTr="00EA6243">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D13D6">
            <w:pPr>
              <w:pStyle w:val="TableNormalParagraph"/>
              <w:spacing w:line="312" w:lineRule="auto"/>
              <w:rPr>
                <w:rStyle w:val="ImbeddedCode"/>
              </w:rPr>
            </w:pPr>
            <w:r>
              <w:rPr>
                <w:rStyle w:val="ImbeddedCode"/>
              </w:rPr>
              <w:t>minimum</w:t>
            </w:r>
          </w:p>
        </w:tc>
        <w:tc>
          <w:tcPr>
            <w:tcW w:w="51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412C5">
            <w:pPr>
              <w:pStyle w:val="TableNormalParagraph"/>
            </w:pPr>
            <w:r>
              <w:t>The minimum value for this measurement. Exceeding this value would indicate the tool is not usable.</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D13D6">
            <w:pPr>
              <w:pStyle w:val="TableNormalParagraph"/>
              <w:spacing w:line="312" w:lineRule="auto"/>
              <w:jc w:val="center"/>
            </w:pPr>
            <w:r>
              <w:t>0..1</w:t>
            </w:r>
          </w:p>
        </w:tc>
      </w:tr>
      <w:tr w:rsidR="00C412C5" w:rsidTr="00EA6243">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D13D6">
            <w:pPr>
              <w:pStyle w:val="TableNormalParagraph"/>
              <w:spacing w:line="312" w:lineRule="auto"/>
              <w:rPr>
                <w:rStyle w:val="ImbeddedCode"/>
              </w:rPr>
            </w:pPr>
            <w:r>
              <w:rPr>
                <w:rStyle w:val="ImbeddedCode"/>
              </w:rPr>
              <w:t>nominal</w:t>
            </w:r>
          </w:p>
        </w:tc>
        <w:tc>
          <w:tcPr>
            <w:tcW w:w="51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D13D6">
            <w:pPr>
              <w:pStyle w:val="TableNormalParagraph"/>
            </w:pPr>
            <w:r>
              <w:t>The as advertised value for this measurement.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D13D6">
            <w:pPr>
              <w:pStyle w:val="TableNormalParagraph"/>
              <w:spacing w:line="312" w:lineRule="auto"/>
              <w:jc w:val="center"/>
            </w:pPr>
            <w:r>
              <w:t>0..1</w:t>
            </w:r>
          </w:p>
        </w:tc>
      </w:tr>
      <w:tr w:rsidR="00EA6243" w:rsidTr="00EA6243">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A6243" w:rsidRDefault="00EA6243" w:rsidP="00CD13D6">
            <w:pPr>
              <w:pStyle w:val="TableNormalParagraph"/>
              <w:spacing w:line="312" w:lineRule="auto"/>
              <w:rPr>
                <w:rStyle w:val="ImbeddedCode"/>
              </w:rPr>
            </w:pPr>
            <w:proofErr w:type="spellStart"/>
            <w:r>
              <w:rPr>
                <w:rStyle w:val="ImbeddedCode"/>
              </w:rPr>
              <w:t>significantDigits</w:t>
            </w:r>
            <w:proofErr w:type="spellEnd"/>
          </w:p>
        </w:tc>
        <w:tc>
          <w:tcPr>
            <w:tcW w:w="51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A6243" w:rsidRDefault="00EA6243" w:rsidP="00891CB4">
            <w:pPr>
              <w:pStyle w:val="TableNormalParagraph"/>
            </w:pPr>
            <w:r>
              <w:t xml:space="preserve">The number of significant digits in the reported value. This is used by applications to determine accuracy of values. This </w:t>
            </w:r>
            <w:r w:rsidR="00891CB4">
              <w:rPr>
                <w:b/>
              </w:rPr>
              <w:t>MAY</w:t>
            </w:r>
            <w:r>
              <w:rPr>
                <w:b/>
              </w:rPr>
              <w:t xml:space="preserve"> </w:t>
            </w:r>
            <w:r>
              <w:t>be specified for all numeric values.</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A6243" w:rsidRDefault="00EA6243" w:rsidP="00CD13D6">
            <w:pPr>
              <w:pStyle w:val="TableNormalParagraph"/>
              <w:spacing w:line="312" w:lineRule="auto"/>
              <w:jc w:val="center"/>
            </w:pPr>
            <w:r>
              <w:t>0..1</w:t>
            </w:r>
          </w:p>
        </w:tc>
      </w:tr>
    </w:tbl>
    <w:p w:rsidR="000239FE" w:rsidRPr="00B44A06" w:rsidRDefault="000239FE" w:rsidP="00B44A06">
      <w:pPr>
        <w:pStyle w:val="BodyA"/>
      </w:pPr>
    </w:p>
    <w:p w:rsidR="00586EA6" w:rsidRDefault="00D81D24" w:rsidP="00586EA6">
      <w:pPr>
        <w:pStyle w:val="Heading3"/>
      </w:pPr>
      <w:bookmarkStart w:id="77" w:name="_Toc293500514"/>
      <w:proofErr w:type="spellStart"/>
      <w:r w:rsidRPr="00D81D24">
        <w:rPr>
          <w:rStyle w:val="ImbeddedCode"/>
        </w:rPr>
        <w:t>CommonMeasurement</w:t>
      </w:r>
      <w:proofErr w:type="spellEnd"/>
      <w:r>
        <w:t xml:space="preserve"> subtypes</w:t>
      </w:r>
      <w:bookmarkEnd w:id="77"/>
    </w:p>
    <w:p w:rsidR="00AD587C" w:rsidRPr="00AD587C" w:rsidRDefault="00AD587C" w:rsidP="00AD587C">
      <w:pPr>
        <w:pStyle w:val="BodyA"/>
        <w:rPr>
          <w:rStyle w:val="DefaultParagraphFont1"/>
        </w:rPr>
      </w:pPr>
      <w:r>
        <w:rPr>
          <w:rStyle w:val="DefaultParagraphFont1"/>
        </w:rPr>
        <w:t>We will be referring to the following diagram</w:t>
      </w:r>
      <w:r w:rsidR="00FA7B40">
        <w:rPr>
          <w:rStyle w:val="DefaultParagraphFont1"/>
        </w:rPr>
        <w:t>s</w:t>
      </w:r>
      <w:r w:rsidR="008C3926">
        <w:rPr>
          <w:rStyle w:val="DefaultParagraphFont1"/>
        </w:rPr>
        <w:t xml:space="preserve"> when discussing measurements for Common Measurements and Cutting Tool Measurements.</w:t>
      </w:r>
      <w:r>
        <w:rPr>
          <w:rStyle w:val="DefaultParagraphFont1"/>
        </w:rPr>
        <w:t xml:space="preserve"> </w:t>
      </w:r>
    </w:p>
    <w:p w:rsidR="00AD587C" w:rsidRDefault="00AD587C" w:rsidP="00AD587C">
      <w:pPr>
        <w:pStyle w:val="BodyA"/>
        <w:jc w:val="center"/>
      </w:pPr>
    </w:p>
    <w:p w:rsidR="00CD32C1" w:rsidRDefault="00CB7B2F" w:rsidP="00AD587C">
      <w:pPr>
        <w:pStyle w:val="BodyA"/>
        <w:jc w:val="center"/>
      </w:pPr>
      <w:r>
        <w:rPr>
          <w:noProof/>
        </w:rPr>
        <w:drawing>
          <wp:inline distT="0" distB="0" distL="0" distR="0" wp14:anchorId="164E8CEE" wp14:editId="5E813392">
            <wp:extent cx="5943600" cy="22860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286000"/>
                    </a:xfrm>
                    <a:prstGeom prst="rect">
                      <a:avLst/>
                    </a:prstGeom>
                  </pic:spPr>
                </pic:pic>
              </a:graphicData>
            </a:graphic>
          </wp:inline>
        </w:drawing>
      </w:r>
    </w:p>
    <w:p w:rsidR="007560A9" w:rsidRDefault="007560A9" w:rsidP="007560A9">
      <w:pPr>
        <w:pStyle w:val="Caption"/>
        <w:rPr>
          <w:noProof/>
        </w:rPr>
      </w:pPr>
      <w:bookmarkStart w:id="78" w:name="_Toc293500381"/>
      <w:r>
        <w:t xml:space="preserve">Figure </w:t>
      </w:r>
      <w:fldSimple w:instr=" SEQ Figure \* ARABIC ">
        <w:r w:rsidR="0026689A">
          <w:rPr>
            <w:noProof/>
          </w:rPr>
          <w:t>17</w:t>
        </w:r>
      </w:fldSimple>
      <w:r>
        <w:rPr>
          <w:noProof/>
        </w:rPr>
        <w:t>: Cutting Tool Measurement Diagram 1</w:t>
      </w:r>
      <w:r w:rsidR="00214EC3">
        <w:rPr>
          <w:noProof/>
        </w:rPr>
        <w:br/>
        <w:t>(Cutting Item, Tool Item, and Adaptive Item – ISO 13399)</w:t>
      </w:r>
      <w:bookmarkEnd w:id="78"/>
    </w:p>
    <w:p w:rsidR="002B7016" w:rsidRDefault="002B7016" w:rsidP="002B7016"/>
    <w:p w:rsidR="0082068D" w:rsidRDefault="00C439C1" w:rsidP="00586EA6">
      <w:pPr>
        <w:pStyle w:val="BodyA"/>
        <w:rPr>
          <w:rStyle w:val="DefaultParagraphFont1"/>
        </w:rPr>
      </w:pPr>
      <w:r>
        <w:t>The Code in the following table will refer to the acronym</w:t>
      </w:r>
      <w:r w:rsidR="00A15A28">
        <w:t>s</w:t>
      </w:r>
      <w:r>
        <w:t xml:space="preserve"> in the diagram</w:t>
      </w:r>
      <w:r w:rsidR="00BD6E29">
        <w:t>s</w:t>
      </w:r>
      <w:r>
        <w:t>. We will be referring to many diagrams to disambiguate all measurements</w:t>
      </w:r>
      <w:r w:rsidR="00963992">
        <w:t xml:space="preserve"> of the </w:t>
      </w:r>
      <w:proofErr w:type="spellStart"/>
      <w:r w:rsidR="003770A6">
        <w:rPr>
          <w:rStyle w:val="ImbeddedCode"/>
        </w:rPr>
        <w:t>CuttingTool</w:t>
      </w:r>
      <w:proofErr w:type="spellEnd"/>
      <w:r w:rsidR="003770A6" w:rsidRPr="003770A6">
        <w:rPr>
          <w:rStyle w:val="DefaultParagraphFont1"/>
        </w:rPr>
        <w:t xml:space="preserve"> </w:t>
      </w:r>
      <w:r w:rsidR="00963992">
        <w:t>and</w:t>
      </w:r>
      <w:r w:rsidR="003770A6">
        <w:t xml:space="preserve"> </w:t>
      </w:r>
      <w:proofErr w:type="spellStart"/>
      <w:r w:rsidR="003770A6">
        <w:rPr>
          <w:rStyle w:val="ImbeddedCode"/>
        </w:rPr>
        <w:t>CuttingItem</w:t>
      </w:r>
      <w:proofErr w:type="spellEnd"/>
      <w:r>
        <w:t>.</w:t>
      </w:r>
      <w:r w:rsidR="00E52BBC">
        <w:t xml:space="preserve"> </w:t>
      </w:r>
    </w:p>
    <w:p w:rsidR="00666F04" w:rsidRDefault="00E55578" w:rsidP="00666F04">
      <w:pPr>
        <w:pStyle w:val="Heading3"/>
      </w:pPr>
      <w:bookmarkStart w:id="79" w:name="_Toc293500515"/>
      <w:proofErr w:type="spellStart"/>
      <w:r>
        <w:rPr>
          <w:rStyle w:val="ImbeddedCode"/>
        </w:rPr>
        <w:t>CuttingTool</w:t>
      </w:r>
      <w:r w:rsidR="00666F04" w:rsidRPr="00D81D24">
        <w:rPr>
          <w:rStyle w:val="ImbeddedCode"/>
        </w:rPr>
        <w:t>Measurement</w:t>
      </w:r>
      <w:proofErr w:type="spellEnd"/>
      <w:r w:rsidR="00666F04">
        <w:t xml:space="preserve"> subtypes</w:t>
      </w:r>
      <w:bookmarkEnd w:id="79"/>
    </w:p>
    <w:p w:rsidR="00C73CF6" w:rsidRDefault="00666F04" w:rsidP="005C11CD">
      <w:pPr>
        <w:pStyle w:val="BodyA"/>
        <w:rPr>
          <w:rStyle w:val="DefaultParagraphFont1"/>
        </w:rPr>
      </w:pPr>
      <w:r>
        <w:rPr>
          <w:rStyle w:val="DefaultParagraphFont1"/>
        </w:rPr>
        <w:t xml:space="preserve">These measurements are specific to the entire assembly and </w:t>
      </w:r>
      <w:r>
        <w:rPr>
          <w:rStyle w:val="DefaultParagraphFont1"/>
          <w:b/>
        </w:rPr>
        <w:t>MUST</w:t>
      </w:r>
      <w:r>
        <w:rPr>
          <w:rStyle w:val="DefaultParagraphFont1"/>
        </w:rPr>
        <w:t xml:space="preserve"> </w:t>
      </w:r>
      <w:r>
        <w:rPr>
          <w:rStyle w:val="DefaultParagraphFont1"/>
          <w:b/>
        </w:rPr>
        <w:t>NOT</w:t>
      </w:r>
      <w:r>
        <w:rPr>
          <w:rStyle w:val="DefaultParagraphFont1"/>
        </w:rPr>
        <w:t xml:space="preserve"> be used for the measurement pertaining to a </w:t>
      </w:r>
      <w:proofErr w:type="spellStart"/>
      <w:r>
        <w:rPr>
          <w:rStyle w:val="ImbeddedCode"/>
        </w:rPr>
        <w:t>CuttingItem</w:t>
      </w:r>
      <w:proofErr w:type="spellEnd"/>
      <w:r>
        <w:rPr>
          <w:rStyle w:val="DefaultParagraphFont1"/>
        </w:rPr>
        <w:t xml:space="preserve">. The </w:t>
      </w:r>
      <w:r w:rsidR="00373061">
        <w:rPr>
          <w:rStyle w:val="DefaultParagraphFont1"/>
        </w:rPr>
        <w:t>following diagram will be used to for reference for the assembly specific measurements.</w:t>
      </w:r>
    </w:p>
    <w:p w:rsidR="004E0920" w:rsidRDefault="004E0920" w:rsidP="004E0920">
      <w:pPr>
        <w:pStyle w:val="BodyA"/>
        <w:jc w:val="center"/>
        <w:rPr>
          <w:rStyle w:val="DefaultParagraphFont1"/>
        </w:rPr>
      </w:pPr>
      <w:r>
        <w:rPr>
          <w:noProof/>
        </w:rPr>
        <w:lastRenderedPageBreak/>
        <w:drawing>
          <wp:inline distT="0" distB="0" distL="0" distR="0" wp14:anchorId="1DA43FDC" wp14:editId="413289E7">
            <wp:extent cx="3381375" cy="3476625"/>
            <wp:effectExtent l="0" t="0" r="9525"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381375" cy="3476625"/>
                    </a:xfrm>
                    <a:prstGeom prst="rect">
                      <a:avLst/>
                    </a:prstGeom>
                  </pic:spPr>
                </pic:pic>
              </a:graphicData>
            </a:graphic>
          </wp:inline>
        </w:drawing>
      </w:r>
    </w:p>
    <w:p w:rsidR="00380350" w:rsidRPr="00AF116C" w:rsidRDefault="00380350" w:rsidP="00380350">
      <w:pPr>
        <w:pStyle w:val="Caption"/>
        <w:rPr>
          <w:noProof/>
        </w:rPr>
      </w:pPr>
      <w:bookmarkStart w:id="80" w:name="_Toc293500382"/>
      <w:r>
        <w:t xml:space="preserve">Figure </w:t>
      </w:r>
      <w:fldSimple w:instr=" SEQ Figure \* ARABIC ">
        <w:r w:rsidR="0026689A">
          <w:rPr>
            <w:noProof/>
          </w:rPr>
          <w:t>18</w:t>
        </w:r>
      </w:fldSimple>
      <w:r>
        <w:rPr>
          <w:noProof/>
        </w:rPr>
        <w:t>: Cu</w:t>
      </w:r>
      <w:r w:rsidR="004E0920">
        <w:rPr>
          <w:noProof/>
        </w:rPr>
        <w:t>tting Tool Measurement Diagram 2</w:t>
      </w:r>
      <w:r>
        <w:rPr>
          <w:noProof/>
        </w:rPr>
        <w:br/>
        <w:t>(Cutting Item, Tool Item, and Adaptive Item – ISO 13399)</w:t>
      </w:r>
      <w:bookmarkEnd w:id="80"/>
    </w:p>
    <w:p w:rsidR="000F20E2" w:rsidRDefault="000F20E2" w:rsidP="00586EA6">
      <w:pPr>
        <w:pStyle w:val="BodyA"/>
        <w:rPr>
          <w:rStyle w:val="DefaultParagraphFont1"/>
        </w:rPr>
      </w:pPr>
      <w:r>
        <w:t xml:space="preserve">The Code in the following table will refer to the acronym in the diagram. We will be referring to many diagrams to disambiguate all measurements of the cutting tools and items. </w:t>
      </w:r>
    </w:p>
    <w:tbl>
      <w:tblPr>
        <w:tblW w:w="9797" w:type="dxa"/>
        <w:tblInd w:w="108" w:type="dxa"/>
        <w:shd w:val="clear" w:color="auto" w:fill="FFFFFF"/>
        <w:tblLayout w:type="fixed"/>
        <w:tblLook w:val="0000" w:firstRow="0" w:lastRow="0" w:firstColumn="0" w:lastColumn="0" w:noHBand="0" w:noVBand="0"/>
      </w:tblPr>
      <w:tblGrid>
        <w:gridCol w:w="2597"/>
        <w:gridCol w:w="810"/>
        <w:gridCol w:w="5580"/>
        <w:gridCol w:w="810"/>
      </w:tblGrid>
      <w:tr w:rsidR="00F37E52" w:rsidTr="00992742">
        <w:trPr>
          <w:cantSplit/>
          <w:trHeight w:val="373"/>
          <w:tblHeader/>
        </w:trPr>
        <w:tc>
          <w:tcPr>
            <w:tcW w:w="259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37E52" w:rsidRDefault="00F37E52" w:rsidP="00CD13D6">
            <w:pPr>
              <w:pStyle w:val="TableNormalParagraph"/>
              <w:jc w:val="center"/>
              <w:rPr>
                <w:b/>
                <w:color w:val="FFFFFF"/>
              </w:rPr>
            </w:pPr>
            <w:r>
              <w:rPr>
                <w:b/>
                <w:color w:val="FFFFFF"/>
              </w:rPr>
              <w:t>Measurement</w:t>
            </w:r>
          </w:p>
        </w:tc>
        <w:tc>
          <w:tcPr>
            <w:tcW w:w="810" w:type="dxa"/>
            <w:tcBorders>
              <w:top w:val="single" w:sz="4" w:space="0" w:color="000000"/>
              <w:left w:val="single" w:sz="4" w:space="0" w:color="000000"/>
              <w:bottom w:val="single" w:sz="4" w:space="0" w:color="000000"/>
              <w:right w:val="single" w:sz="4" w:space="0" w:color="000000"/>
            </w:tcBorders>
            <w:shd w:val="clear" w:color="auto" w:fill="008080"/>
          </w:tcPr>
          <w:p w:rsidR="00F37E52" w:rsidRDefault="00F37E52" w:rsidP="00CD13D6">
            <w:pPr>
              <w:pStyle w:val="TableNormalParagraph"/>
              <w:jc w:val="center"/>
              <w:rPr>
                <w:b/>
                <w:color w:val="FFFFFF"/>
              </w:rPr>
            </w:pPr>
            <w:r>
              <w:rPr>
                <w:b/>
                <w:color w:val="FFFFFF"/>
              </w:rPr>
              <w:t>Code</w:t>
            </w:r>
          </w:p>
        </w:tc>
        <w:tc>
          <w:tcPr>
            <w:tcW w:w="558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37E52" w:rsidRDefault="00F37E52" w:rsidP="00CD13D6">
            <w:pPr>
              <w:pStyle w:val="TableNormalParagraph"/>
              <w:jc w:val="center"/>
              <w:rPr>
                <w:b/>
                <w:color w:val="FFFFFF"/>
              </w:rPr>
            </w:pPr>
            <w:r>
              <w:rPr>
                <w:b/>
                <w:color w:val="FFFFFF"/>
              </w:rPr>
              <w:t>Description</w:t>
            </w:r>
          </w:p>
        </w:tc>
        <w:tc>
          <w:tcPr>
            <w:tcW w:w="810" w:type="dxa"/>
            <w:tcBorders>
              <w:top w:val="single" w:sz="4" w:space="0" w:color="000000"/>
              <w:left w:val="single" w:sz="4" w:space="0" w:color="000000"/>
              <w:bottom w:val="single" w:sz="4" w:space="0" w:color="000000"/>
              <w:right w:val="single" w:sz="4" w:space="0" w:color="000000"/>
            </w:tcBorders>
            <w:shd w:val="clear" w:color="auto" w:fill="008080"/>
          </w:tcPr>
          <w:p w:rsidR="00F37E52" w:rsidRDefault="00F37E52" w:rsidP="00CD13D6">
            <w:pPr>
              <w:pStyle w:val="TableNormalParagraph"/>
              <w:jc w:val="center"/>
              <w:rPr>
                <w:b/>
                <w:color w:val="FFFFFF"/>
              </w:rPr>
            </w:pPr>
            <w:r>
              <w:rPr>
                <w:b/>
                <w:color w:val="FFFFFF"/>
              </w:rPr>
              <w:t>Units</w:t>
            </w:r>
          </w:p>
        </w:tc>
      </w:tr>
      <w:tr w:rsidR="00F37E5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945B4B" w:rsidRDefault="00F37E52" w:rsidP="00CD13D6">
            <w:pPr>
              <w:pStyle w:val="TableNormalParagraph"/>
              <w:spacing w:line="312" w:lineRule="auto"/>
              <w:rPr>
                <w:rStyle w:val="ImbeddedCode"/>
                <w:sz w:val="22"/>
              </w:rPr>
            </w:pPr>
            <w:proofErr w:type="spellStart"/>
            <w:r>
              <w:rPr>
                <w:rStyle w:val="ImbeddedCode"/>
                <w:sz w:val="22"/>
              </w:rPr>
              <w:t>BodyDiameter</w:t>
            </w:r>
            <w:r w:rsidR="00A64E5E">
              <w:rPr>
                <w:rStyle w:val="ImbeddedCode"/>
                <w:sz w:val="22"/>
              </w:rPr>
              <w:t>Max</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945B4B" w:rsidRDefault="00F37E52" w:rsidP="00CD13D6">
            <w:pPr>
              <w:pStyle w:val="TableNormalParagraph"/>
              <w:rPr>
                <w:rStyle w:val="ImbeddedCode"/>
                <w:sz w:val="22"/>
              </w:rPr>
            </w:pPr>
            <w:r>
              <w:rPr>
                <w:rStyle w:val="ImbeddedCode"/>
                <w:sz w:val="22"/>
              </w:rPr>
              <w:t>BDX</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Default="00F37E52" w:rsidP="00CD13D6">
            <w:pPr>
              <w:pStyle w:val="TableNormalParagraph"/>
            </w:pPr>
            <w:r>
              <w:t>The l</w:t>
            </w:r>
            <w:r w:rsidRPr="00F6117A">
              <w:t>argest diameter of the body of a tool item</w:t>
            </w:r>
            <w:r>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Default="006A7961" w:rsidP="00CD13D6">
            <w:pPr>
              <w:pStyle w:val="TableNormalParagraph"/>
            </w:pPr>
            <w:r>
              <w:t>mm</w:t>
            </w:r>
          </w:p>
        </w:tc>
      </w:tr>
      <w:tr w:rsidR="00F37E52"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proofErr w:type="spellStart"/>
            <w:r w:rsidRPr="00607A22">
              <w:rPr>
                <w:rStyle w:val="ImbeddedCode"/>
                <w:sz w:val="22"/>
              </w:rPr>
              <w:t>BodyLength</w:t>
            </w:r>
            <w:r w:rsidR="003045C5" w:rsidRPr="00607A22">
              <w:rPr>
                <w:rStyle w:val="ImbeddedCode"/>
                <w:sz w:val="22"/>
              </w:rPr>
              <w:t>Max</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10FD3" w:rsidP="00CD13D6">
            <w:pPr>
              <w:pStyle w:val="TableNormalParagraph"/>
              <w:rPr>
                <w:rStyle w:val="ImbeddedCode"/>
                <w:sz w:val="22"/>
              </w:rPr>
            </w:pPr>
            <w:r w:rsidRPr="00607A22">
              <w:rPr>
                <w:rStyle w:val="ImbeddedCode"/>
                <w:sz w:val="22"/>
              </w:rPr>
              <w:t>LBX</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 xml:space="preserve">The distance measured along the X axis from that point of the item closest to the </w:t>
            </w:r>
            <w:proofErr w:type="spellStart"/>
            <w:r w:rsidRPr="00607A22">
              <w:t>workpiece</w:t>
            </w:r>
            <w:proofErr w:type="spellEnd"/>
            <w:r w:rsidRPr="00607A22">
              <w:t>, including the cutting item for a tool item but excluding a protruding locking mechanism for an adaptive item, to either the front of the flange on a flanged body or the beginning of the connection interface feature on the machine side for cylindrical or prismatic shanks.</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CD13D6">
            <w:pPr>
              <w:pStyle w:val="TableNormalParagraph"/>
            </w:pPr>
            <w:r w:rsidRPr="00607A22">
              <w:t>mm</w:t>
            </w:r>
          </w:p>
        </w:tc>
      </w:tr>
      <w:tr w:rsidR="00F37E52"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proofErr w:type="spellStart"/>
            <w:r w:rsidRPr="00607A22">
              <w:rPr>
                <w:rStyle w:val="ImbeddedCode"/>
                <w:sz w:val="22"/>
              </w:rPr>
              <w:t>DepthOfCut</w:t>
            </w:r>
            <w:r w:rsidR="005A518B">
              <w:rPr>
                <w:rStyle w:val="ImbeddedCode"/>
                <w:sz w:val="22"/>
              </w:rPr>
              <w:t>Max</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B67C7D" w:rsidP="00CD13D6">
            <w:pPr>
              <w:pStyle w:val="TableNormalParagraph"/>
              <w:rPr>
                <w:rStyle w:val="ImbeddedCode"/>
                <w:sz w:val="22"/>
              </w:rPr>
            </w:pPr>
            <w:r>
              <w:rPr>
                <w:rStyle w:val="ImbeddedCode"/>
                <w:sz w:val="22"/>
              </w:rPr>
              <w:t>AP</w:t>
            </w:r>
            <w:r w:rsidR="00153B61" w:rsidRPr="00607A22">
              <w:rPr>
                <w:rStyle w:val="ImbeddedCode"/>
                <w:sz w:val="22"/>
              </w:rPr>
              <w:t>MX</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 xml:space="preserve">The maximum engagement of the cutting edge or edges with the </w:t>
            </w:r>
            <w:proofErr w:type="spellStart"/>
            <w:r w:rsidRPr="00607A22">
              <w:t>workpiece</w:t>
            </w:r>
            <w:proofErr w:type="spellEnd"/>
            <w:r w:rsidRPr="00607A22">
              <w:t xml:space="preserve"> measured perpendicular to the feed motion.</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CD13D6">
            <w:pPr>
              <w:pStyle w:val="TableNormalParagraph"/>
            </w:pPr>
            <w:r w:rsidRPr="00607A22">
              <w:t>mm</w:t>
            </w:r>
          </w:p>
        </w:tc>
      </w:tr>
      <w:tr w:rsidR="0015263E"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5263E" w:rsidRPr="00607A22" w:rsidRDefault="0015263E" w:rsidP="00CD13D6">
            <w:pPr>
              <w:pStyle w:val="TableNormalParagraph"/>
              <w:spacing w:line="312" w:lineRule="auto"/>
              <w:rPr>
                <w:rStyle w:val="ImbeddedCode"/>
                <w:sz w:val="22"/>
              </w:rPr>
            </w:pPr>
            <w:proofErr w:type="spellStart"/>
            <w:r>
              <w:rPr>
                <w:rStyle w:val="ImbeddedCode"/>
                <w:sz w:val="22"/>
              </w:rPr>
              <w:t>CuttingDiameterMax</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5263E" w:rsidRPr="00607A22" w:rsidRDefault="0015263E" w:rsidP="00CD13D6">
            <w:pPr>
              <w:pStyle w:val="TableNormalParagraph"/>
              <w:rPr>
                <w:rStyle w:val="ImbeddedCode"/>
                <w:sz w:val="22"/>
              </w:rPr>
            </w:pPr>
            <w:r>
              <w:rPr>
                <w:rStyle w:val="ImbeddedCode"/>
                <w:sz w:val="22"/>
              </w:rPr>
              <w:t>DC</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5263E" w:rsidRPr="00607A22" w:rsidRDefault="004155D5" w:rsidP="00CD13D6">
            <w:pPr>
              <w:pStyle w:val="TableNormalParagraph"/>
            </w:pPr>
            <w:r>
              <w:t xml:space="preserve">The maximum </w:t>
            </w:r>
            <w:r w:rsidRPr="004155D5">
              <w:t xml:space="preserve">diameter of a circle on which the defined point </w:t>
            </w:r>
            <w:proofErr w:type="spellStart"/>
            <w:r w:rsidRPr="004155D5">
              <w:t>Pk</w:t>
            </w:r>
            <w:proofErr w:type="spellEnd"/>
            <w:r w:rsidRPr="004155D5">
              <w:t xml:space="preserve"> of each of the master inserts is located on a tool item. The normal of the machined peripheral surface points towards the axis of the cutting tool</w:t>
            </w:r>
            <w:r w:rsidR="0015263E">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5263E" w:rsidRPr="00607A22" w:rsidRDefault="00D7110F" w:rsidP="00CD13D6">
            <w:pPr>
              <w:pStyle w:val="TableNormalParagraph"/>
            </w:pPr>
            <w:r>
              <w:t>m</w:t>
            </w:r>
            <w:r w:rsidR="0015263E">
              <w:t>m</w:t>
            </w:r>
          </w:p>
        </w:tc>
      </w:tr>
      <w:tr w:rsidR="00992742" w:rsidTr="00D35D0B">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92742" w:rsidRDefault="00992742" w:rsidP="00120731">
            <w:pPr>
              <w:pStyle w:val="TableNormalParagraph"/>
              <w:spacing w:line="312" w:lineRule="auto"/>
              <w:rPr>
                <w:rStyle w:val="ImbeddedCode"/>
                <w:sz w:val="22"/>
              </w:rPr>
            </w:pPr>
            <w:proofErr w:type="spellStart"/>
            <w:r>
              <w:rPr>
                <w:rStyle w:val="ImbeddedCode"/>
                <w:sz w:val="22"/>
              </w:rPr>
              <w:t>FlangeDiameter</w:t>
            </w:r>
            <w:r w:rsidR="00B22B34">
              <w:rPr>
                <w:rStyle w:val="ImbeddedCode"/>
                <w:sz w:val="22"/>
              </w:rPr>
              <w:t>Max</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992742" w:rsidRDefault="00992742" w:rsidP="00120731">
            <w:pPr>
              <w:pStyle w:val="TableNormalParagraph"/>
              <w:rPr>
                <w:rStyle w:val="ImbeddedCode"/>
                <w:sz w:val="22"/>
              </w:rPr>
            </w:pPr>
            <w:r>
              <w:rPr>
                <w:rStyle w:val="ImbeddedCode"/>
                <w:sz w:val="22"/>
              </w:rPr>
              <w:t>DF</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92742" w:rsidRDefault="00992742" w:rsidP="00120731">
            <w:pPr>
              <w:pStyle w:val="TableNormalParagraph"/>
            </w:pPr>
            <w:r>
              <w:t xml:space="preserve">The </w:t>
            </w:r>
            <w:r w:rsidRPr="0096670C">
              <w:t>dimension between two parallel tangents on the outside edge of a flange</w:t>
            </w:r>
            <w:r>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992742" w:rsidRDefault="00992742" w:rsidP="00120731">
            <w:pPr>
              <w:pStyle w:val="TableNormalParagraph"/>
            </w:pPr>
            <w:r>
              <w:t>mm</w:t>
            </w:r>
          </w:p>
        </w:tc>
      </w:tr>
      <w:tr w:rsidR="00F37E52"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proofErr w:type="spellStart"/>
            <w:r w:rsidRPr="00607A22">
              <w:rPr>
                <w:rStyle w:val="ImbeddedCode"/>
                <w:sz w:val="22"/>
              </w:rPr>
              <w:t>OverallToolLength</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F37E52" w:rsidP="00CD13D6">
            <w:pPr>
              <w:pStyle w:val="TableNormalParagraph"/>
              <w:rPr>
                <w:rStyle w:val="ImbeddedCode"/>
                <w:sz w:val="22"/>
              </w:rPr>
            </w:pPr>
            <w:r w:rsidRPr="00607A22">
              <w:rPr>
                <w:rStyle w:val="ImbeddedCode"/>
                <w:sz w:val="22"/>
              </w:rPr>
              <w:t>OAL</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 xml:space="preserve">The largest length dimension of the </w:t>
            </w:r>
            <w:r w:rsidR="009161FD">
              <w:t>cutting tool</w:t>
            </w:r>
            <w:r w:rsidRPr="00607A22">
              <w:t xml:space="preserve"> including the master insert where applicable.</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263E" w:rsidP="00CD13D6">
            <w:pPr>
              <w:pStyle w:val="TableNormalParagraph"/>
            </w:pPr>
            <w:r>
              <w:t>m</w:t>
            </w:r>
            <w:r w:rsidR="006A7961" w:rsidRPr="00607A22">
              <w:t>m</w:t>
            </w:r>
          </w:p>
        </w:tc>
      </w:tr>
      <w:tr w:rsidR="00F37E52"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proofErr w:type="spellStart"/>
            <w:r w:rsidRPr="00607A22">
              <w:rPr>
                <w:rStyle w:val="ImbeddedCode"/>
                <w:sz w:val="22"/>
              </w:rPr>
              <w:t>ShankDiameter</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3B61" w:rsidP="00CD13D6">
            <w:pPr>
              <w:pStyle w:val="TableNormalParagraph"/>
              <w:rPr>
                <w:rStyle w:val="ImbeddedCode"/>
                <w:sz w:val="22"/>
              </w:rPr>
            </w:pPr>
            <w:r w:rsidRPr="00607A22">
              <w:rPr>
                <w:rStyle w:val="ImbeddedCode"/>
                <w:sz w:val="22"/>
              </w:rPr>
              <w:t>DMM</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The dimension of the diameter of a cylindrical portion of a tool item or an adaptive item that can participate in a connection.</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CD13D6">
            <w:pPr>
              <w:pStyle w:val="TableNormalParagraph"/>
            </w:pPr>
            <w:r w:rsidRPr="00607A22">
              <w:t>mm</w:t>
            </w:r>
          </w:p>
        </w:tc>
      </w:tr>
      <w:tr w:rsidR="00F37E52"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proofErr w:type="spellStart"/>
            <w:r w:rsidRPr="00607A22">
              <w:rPr>
                <w:rStyle w:val="ImbeddedCode"/>
                <w:sz w:val="22"/>
              </w:rPr>
              <w:lastRenderedPageBreak/>
              <w:t>ShankHeight</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3B61" w:rsidP="00CD13D6">
            <w:pPr>
              <w:pStyle w:val="TableNormalParagraph"/>
              <w:rPr>
                <w:rStyle w:val="ImbeddedCode"/>
                <w:sz w:val="22"/>
              </w:rPr>
            </w:pPr>
            <w:r w:rsidRPr="00607A22">
              <w:rPr>
                <w:rStyle w:val="ImbeddedCode"/>
                <w:sz w:val="22"/>
              </w:rPr>
              <w:t>H</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The dimension of the height of the shank.</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CD13D6">
            <w:pPr>
              <w:pStyle w:val="TableNormalParagraph"/>
            </w:pPr>
            <w:r w:rsidRPr="00607A22">
              <w:t>mm</w:t>
            </w:r>
          </w:p>
        </w:tc>
      </w:tr>
      <w:tr w:rsidR="00F37E52"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proofErr w:type="spellStart"/>
            <w:r w:rsidRPr="00607A22">
              <w:rPr>
                <w:rStyle w:val="ImbeddedCode"/>
                <w:sz w:val="22"/>
              </w:rPr>
              <w:t>ShankLength</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3B61" w:rsidP="00CD13D6">
            <w:pPr>
              <w:pStyle w:val="TableNormalParagraph"/>
              <w:rPr>
                <w:rStyle w:val="ImbeddedCode"/>
                <w:sz w:val="22"/>
              </w:rPr>
            </w:pPr>
            <w:r w:rsidRPr="00607A22">
              <w:rPr>
                <w:rStyle w:val="ImbeddedCode"/>
                <w:sz w:val="22"/>
              </w:rPr>
              <w:t>LS</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The dimension of the length of the shank.</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CD13D6">
            <w:pPr>
              <w:pStyle w:val="TableNormalParagraph"/>
            </w:pPr>
            <w:r w:rsidRPr="00607A22">
              <w:t>mm</w:t>
            </w:r>
          </w:p>
        </w:tc>
      </w:tr>
      <w:tr w:rsidR="00F37E5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proofErr w:type="spellStart"/>
            <w:r w:rsidRPr="00607A22">
              <w:rPr>
                <w:rStyle w:val="ImbeddedCode"/>
                <w:sz w:val="22"/>
              </w:rPr>
              <w:t>UsableLength</w:t>
            </w:r>
            <w:r w:rsidR="00153B61" w:rsidRPr="00607A22">
              <w:rPr>
                <w:rStyle w:val="ImbeddedCode"/>
                <w:sz w:val="22"/>
              </w:rPr>
              <w:t>Max</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3B61" w:rsidP="00CD13D6">
            <w:pPr>
              <w:pStyle w:val="TableNormalParagraph"/>
              <w:rPr>
                <w:rStyle w:val="ImbeddedCode"/>
                <w:sz w:val="22"/>
              </w:rPr>
            </w:pPr>
            <w:r w:rsidRPr="00607A22">
              <w:rPr>
                <w:rStyle w:val="ImbeddedCode"/>
                <w:sz w:val="22"/>
              </w:rPr>
              <w:t>LUX</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proofErr w:type="gramStart"/>
            <w:r w:rsidRPr="00607A22">
              <w:t>maximum</w:t>
            </w:r>
            <w:proofErr w:type="gramEnd"/>
            <w:r w:rsidRPr="00607A22">
              <w:t xml:space="preserve"> length of a cutting tool that can be used in a particular cutting operation including the non-cutting portions of the tool.</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C8385E" w:rsidP="00CD13D6">
            <w:pPr>
              <w:pStyle w:val="TableNormalParagraph"/>
            </w:pPr>
            <w:r>
              <w:t>m</w:t>
            </w:r>
            <w:r w:rsidR="006A7961" w:rsidRPr="00607A22">
              <w:t>m</w:t>
            </w:r>
          </w:p>
        </w:tc>
      </w:tr>
      <w:tr w:rsidR="00012E26"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2E26" w:rsidRPr="00945B4B" w:rsidRDefault="00012E26" w:rsidP="00CD13D6">
            <w:pPr>
              <w:pStyle w:val="TableNormalParagraph"/>
              <w:spacing w:line="312" w:lineRule="auto"/>
              <w:rPr>
                <w:rStyle w:val="ImbeddedCode"/>
                <w:sz w:val="22"/>
              </w:rPr>
            </w:pPr>
            <w:proofErr w:type="spellStart"/>
            <w:r w:rsidRPr="00945B4B">
              <w:rPr>
                <w:rStyle w:val="ImbeddedCode"/>
                <w:sz w:val="22"/>
              </w:rPr>
              <w:t>ProtrudingLength</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012E26" w:rsidRPr="00945B4B" w:rsidRDefault="00012E26" w:rsidP="00CD13D6">
            <w:pPr>
              <w:pStyle w:val="TableNormalParagraph"/>
              <w:rPr>
                <w:rStyle w:val="ImbeddedCode"/>
                <w:sz w:val="22"/>
              </w:rPr>
            </w:pPr>
            <w:r w:rsidRPr="00945B4B">
              <w:rPr>
                <w:rStyle w:val="ImbeddedCode"/>
                <w:sz w:val="22"/>
              </w:rPr>
              <w:t>LPR</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2E26" w:rsidRDefault="00012E26" w:rsidP="00CD13D6">
            <w:pPr>
              <w:pStyle w:val="TableNormalParagraph"/>
            </w:pPr>
            <w:r>
              <w:t xml:space="preserve">The </w:t>
            </w:r>
            <w:r w:rsidRPr="00714A35">
              <w:t xml:space="preserve">dimension from the </w:t>
            </w:r>
            <w:proofErr w:type="spellStart"/>
            <w:r w:rsidRPr="00714A35">
              <w:t>yz</w:t>
            </w:r>
            <w:proofErr w:type="spellEnd"/>
            <w:r w:rsidRPr="00714A35">
              <w:t>-plane to the furthest point of the tool item or adaptive item measured in the -X direction</w:t>
            </w:r>
            <w:r>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012E26" w:rsidRDefault="00C8385E" w:rsidP="00CD13D6">
            <w:pPr>
              <w:pStyle w:val="TableNormalParagraph"/>
            </w:pPr>
            <w:r>
              <w:t>m</w:t>
            </w:r>
            <w:r w:rsidR="00012E26">
              <w:t>m</w:t>
            </w:r>
          </w:p>
        </w:tc>
      </w:tr>
      <w:tr w:rsidR="00185240"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40" w:rsidRPr="00945B4B" w:rsidRDefault="006066A8" w:rsidP="00AB40F2">
            <w:pPr>
              <w:pStyle w:val="TableNormalParagraph"/>
              <w:spacing w:line="312" w:lineRule="auto"/>
              <w:rPr>
                <w:rStyle w:val="ImbeddedCode"/>
                <w:sz w:val="22"/>
              </w:rPr>
            </w:pPr>
            <w:r>
              <w:rPr>
                <w:rStyle w:val="ImbeddedCode"/>
                <w:sz w:val="22"/>
              </w:rPr>
              <w:t>Weight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85240" w:rsidRPr="00945B4B" w:rsidRDefault="008D73FB" w:rsidP="00AB40F2">
            <w:pPr>
              <w:pStyle w:val="TableNormalParagraph"/>
              <w:rPr>
                <w:rStyle w:val="ImbeddedCode"/>
                <w:sz w:val="22"/>
              </w:rPr>
            </w:pPr>
            <w:r>
              <w:rPr>
                <w:rStyle w:val="ImbeddedCode"/>
                <w:sz w:val="22"/>
              </w:rPr>
              <w:t>WT</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40" w:rsidRDefault="00185240" w:rsidP="00207D03">
            <w:pPr>
              <w:pStyle w:val="TableNormalParagraph"/>
            </w:pPr>
            <w:r>
              <w:t xml:space="preserve">The total weight of the cutting tool </w:t>
            </w:r>
            <w:r w:rsidR="00207D03">
              <w:t xml:space="preserve">in </w:t>
            </w:r>
            <w:r>
              <w:t>grams.</w:t>
            </w:r>
            <w:r w:rsidR="0012445C">
              <w:t xml:space="preserve"> The force exerted by the mass of the cutting tool.</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85240" w:rsidRDefault="00C8385E" w:rsidP="00AB40F2">
            <w:pPr>
              <w:pStyle w:val="TableNormalParagraph"/>
            </w:pPr>
            <w:r>
              <w:t>g</w:t>
            </w:r>
            <w:r w:rsidR="00185240">
              <w:t>rams</w:t>
            </w:r>
          </w:p>
        </w:tc>
      </w:tr>
      <w:tr w:rsidR="00185240"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40" w:rsidRPr="00945B4B" w:rsidRDefault="00185240" w:rsidP="00AB40F2">
            <w:pPr>
              <w:pStyle w:val="TableNormalParagraph"/>
              <w:spacing w:line="312" w:lineRule="auto"/>
              <w:rPr>
                <w:rStyle w:val="ImbeddedCode"/>
                <w:sz w:val="22"/>
              </w:rPr>
            </w:pPr>
            <w:proofErr w:type="spellStart"/>
            <w:r>
              <w:rPr>
                <w:rStyle w:val="ImbeddedCode"/>
                <w:sz w:val="22"/>
              </w:rPr>
              <w:t>FunctionalLength</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85240" w:rsidRPr="00945B4B" w:rsidRDefault="002A6601" w:rsidP="00AB40F2">
            <w:pPr>
              <w:pStyle w:val="TableNormalParagraph"/>
              <w:rPr>
                <w:rStyle w:val="ImbeddedCode"/>
                <w:sz w:val="22"/>
              </w:rPr>
            </w:pPr>
            <w:r>
              <w:rPr>
                <w:rStyle w:val="ImbeddedCode"/>
                <w:sz w:val="22"/>
              </w:rPr>
              <w:t>LF</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40" w:rsidRDefault="00B0025A" w:rsidP="004A0BE2">
            <w:pPr>
              <w:pStyle w:val="TableNormalParagraph"/>
            </w:pPr>
            <w:r>
              <w:t xml:space="preserve">The </w:t>
            </w:r>
            <w:r w:rsidR="00185240" w:rsidRPr="005F1BF9">
              <w:t>distance from the gauge plane or from the end of the shank</w:t>
            </w:r>
            <w:r>
              <w:t xml:space="preserve"> to the furthest point on the tool</w:t>
            </w:r>
            <w:r w:rsidR="00185240" w:rsidRPr="005F1BF9">
              <w:t>, if a gauge plane does not exist, to the cutting reference point determined by the main function of the tool</w:t>
            </w:r>
            <w:r>
              <w:t xml:space="preserve">. The </w:t>
            </w:r>
            <w:proofErr w:type="spellStart"/>
            <w:r>
              <w:t>CuttingTool</w:t>
            </w:r>
            <w:proofErr w:type="spellEnd"/>
            <w:r>
              <w:t xml:space="preserve"> functional length will be the length of the entire tool, not a single cutting item. Each </w:t>
            </w:r>
            <w:proofErr w:type="spellStart"/>
            <w:r>
              <w:t>CuttingItem</w:t>
            </w:r>
            <w:proofErr w:type="spellEnd"/>
            <w:r>
              <w:t xml:space="preserve"> can have an independent </w:t>
            </w:r>
            <w:proofErr w:type="spellStart"/>
            <w:r>
              <w:t>FunctionalLength</w:t>
            </w:r>
            <w:proofErr w:type="spellEnd"/>
            <w:r>
              <w:t xml:space="preserve"> represented in </w:t>
            </w:r>
            <w:r w:rsidR="004A0BE2">
              <w:t>its</w:t>
            </w:r>
            <w:r>
              <w:t xml:space="preserve"> measurements.</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85240" w:rsidRPr="005F1BF9" w:rsidRDefault="00185240" w:rsidP="00AB40F2">
            <w:pPr>
              <w:pStyle w:val="TableNormalParagraph"/>
            </w:pPr>
            <w:r>
              <w:t>mm</w:t>
            </w:r>
          </w:p>
        </w:tc>
      </w:tr>
    </w:tbl>
    <w:p w:rsidR="008428FA" w:rsidRPr="00CA7726" w:rsidRDefault="008428FA" w:rsidP="00586EA6">
      <w:pPr>
        <w:pStyle w:val="BodyA"/>
        <w:rPr>
          <w:rStyle w:val="DefaultParagraphFont1"/>
        </w:rPr>
      </w:pPr>
    </w:p>
    <w:p w:rsidR="00AC44DD" w:rsidRDefault="006D5D43" w:rsidP="00E7542E">
      <w:pPr>
        <w:pStyle w:val="Heading3"/>
      </w:pPr>
      <w:bookmarkStart w:id="81" w:name="_Toc293500516"/>
      <w:proofErr w:type="spellStart"/>
      <w:r>
        <w:t>CuttingItem</w:t>
      </w:r>
      <w:r w:rsidR="00B9012E">
        <w:t>s</w:t>
      </w:r>
      <w:bookmarkEnd w:id="81"/>
      <w:proofErr w:type="spellEnd"/>
    </w:p>
    <w:p w:rsidR="007C39C5" w:rsidRDefault="00085DEF" w:rsidP="00CA3C6B">
      <w:pPr>
        <w:pStyle w:val="BodyA"/>
        <w:jc w:val="center"/>
      </w:pPr>
      <w:r>
        <w:rPr>
          <w:noProof/>
        </w:rPr>
        <w:drawing>
          <wp:inline distT="0" distB="0" distL="0" distR="0" wp14:anchorId="4E44B52C" wp14:editId="3CE748B4">
            <wp:extent cx="3381375" cy="1752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_item.png"/>
                    <pic:cNvPicPr/>
                  </pic:nvPicPr>
                  <pic:blipFill>
                    <a:blip r:embed="rId52">
                      <a:extLst>
                        <a:ext uri="{28A0092B-C50C-407E-A947-70E740481C1C}">
                          <a14:useLocalDpi xmlns:a14="http://schemas.microsoft.com/office/drawing/2010/main" val="0"/>
                        </a:ext>
                      </a:extLst>
                    </a:blip>
                    <a:stretch>
                      <a:fillRect/>
                    </a:stretch>
                  </pic:blipFill>
                  <pic:spPr>
                    <a:xfrm>
                      <a:off x="0" y="0"/>
                      <a:ext cx="3381375" cy="1752600"/>
                    </a:xfrm>
                    <a:prstGeom prst="rect">
                      <a:avLst/>
                    </a:prstGeom>
                  </pic:spPr>
                </pic:pic>
              </a:graphicData>
            </a:graphic>
          </wp:inline>
        </w:drawing>
      </w:r>
    </w:p>
    <w:p w:rsidR="00520BF7" w:rsidRPr="007C39C5" w:rsidRDefault="00520BF7" w:rsidP="00520BF7">
      <w:pPr>
        <w:pStyle w:val="Caption"/>
        <w:rPr>
          <w:noProof/>
        </w:rPr>
      </w:pPr>
      <w:bookmarkStart w:id="82" w:name="_Toc293500383"/>
      <w:r>
        <w:t xml:space="preserve">Figure </w:t>
      </w:r>
      <w:fldSimple w:instr=" SEQ Figure \* ARABIC ">
        <w:r w:rsidR="0026689A">
          <w:rPr>
            <w:noProof/>
          </w:rPr>
          <w:t>19</w:t>
        </w:r>
      </w:fldSimple>
      <w:r>
        <w:rPr>
          <w:noProof/>
        </w:rPr>
        <w:t>: Cutting Items</w:t>
      </w:r>
      <w:bookmarkEnd w:id="82"/>
    </w:p>
    <w:p w:rsidR="00583FDC" w:rsidRPr="00CE66BD" w:rsidRDefault="00CE66BD" w:rsidP="00583FDC">
      <w:pPr>
        <w:pStyle w:val="BodyA"/>
      </w:pPr>
      <w:r>
        <w:t>An optional</w:t>
      </w:r>
      <w:r w:rsidR="00FE4187">
        <w:t xml:space="preserve"> collection of </w:t>
      </w:r>
      <w:r w:rsidR="00AB4638">
        <w:t>cutting items</w:t>
      </w:r>
      <w:r>
        <w:t xml:space="preserve"> that </w:t>
      </w:r>
      <w:r w:rsidR="00FE49DF">
        <w:rPr>
          <w:b/>
        </w:rPr>
        <w:t>SHOULD</w:t>
      </w:r>
      <w:r>
        <w:t xml:space="preserve"> be provided for each independent edge or insert. </w:t>
      </w:r>
    </w:p>
    <w:p w:rsidR="00AB4638" w:rsidRPr="007D1E76" w:rsidRDefault="00AB4638" w:rsidP="00583FDC">
      <w:pPr>
        <w:pStyle w:val="Heading4"/>
      </w:pPr>
      <w:bookmarkStart w:id="83" w:name="_Toc293500517"/>
      <w:proofErr w:type="spellStart"/>
      <w:r>
        <w:t>CuttingItem</w:t>
      </w:r>
      <w:r w:rsidR="00067108">
        <w:t>s</w:t>
      </w:r>
      <w:proofErr w:type="spellEnd"/>
      <w:r>
        <w:t xml:space="preserve"> attributes</w:t>
      </w:r>
      <w:bookmarkEnd w:id="83"/>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583FDC" w:rsidTr="00650C47">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83FDC" w:rsidRDefault="00583FDC" w:rsidP="00650C47">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83FDC" w:rsidRDefault="00583FDC"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83FDC" w:rsidRDefault="00583FDC" w:rsidP="00650C47">
            <w:pPr>
              <w:pStyle w:val="TableNormalParagraph"/>
              <w:jc w:val="center"/>
              <w:rPr>
                <w:b/>
                <w:color w:val="FFFFFF"/>
              </w:rPr>
            </w:pPr>
            <w:r>
              <w:rPr>
                <w:b/>
                <w:color w:val="FFFFFF"/>
              </w:rPr>
              <w:t>Occurrence</w:t>
            </w:r>
          </w:p>
        </w:tc>
      </w:tr>
      <w:tr w:rsidR="00583FDC"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83FDC" w:rsidRDefault="00606BA9" w:rsidP="00650C47">
            <w:pPr>
              <w:pStyle w:val="TableNormalParagraph"/>
              <w:spacing w:line="312" w:lineRule="auto"/>
              <w:rPr>
                <w:rStyle w:val="ImbeddedCode"/>
              </w:rPr>
            </w:pPr>
            <w:r>
              <w:rPr>
                <w:rStyle w:val="ImbeddedCode"/>
              </w:rPr>
              <w:t>c</w:t>
            </w:r>
            <w:r w:rsidR="002956DA">
              <w:rPr>
                <w:rStyle w:val="ImbeddedCode"/>
              </w:rPr>
              <w:t>ount</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83FDC" w:rsidRDefault="002956DA" w:rsidP="000B5153">
            <w:pPr>
              <w:pStyle w:val="TableNormalParagraph"/>
            </w:pPr>
            <w:r>
              <w:t xml:space="preserve">The number of </w:t>
            </w:r>
            <w:r w:rsidR="000B5153">
              <w:t>cutting items</w:t>
            </w:r>
            <w: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83FDC" w:rsidRDefault="002956DA" w:rsidP="00650C47">
            <w:pPr>
              <w:pStyle w:val="TableNormalParagraph"/>
              <w:spacing w:line="312" w:lineRule="auto"/>
              <w:jc w:val="center"/>
            </w:pPr>
            <w:r>
              <w:t>1</w:t>
            </w:r>
          </w:p>
        </w:tc>
      </w:tr>
    </w:tbl>
    <w:p w:rsidR="00583FDC" w:rsidRPr="00583FDC" w:rsidRDefault="00583FDC" w:rsidP="00583FDC">
      <w:pPr>
        <w:pStyle w:val="BodyA"/>
      </w:pPr>
    </w:p>
    <w:p w:rsidR="00AC44DD" w:rsidRDefault="006424EC" w:rsidP="00AC44DD">
      <w:pPr>
        <w:pStyle w:val="Heading3"/>
      </w:pPr>
      <w:bookmarkStart w:id="84" w:name="_Toc293500518"/>
      <w:proofErr w:type="spellStart"/>
      <w:r>
        <w:t>CuttingItem</w:t>
      </w:r>
      <w:bookmarkEnd w:id="84"/>
      <w:proofErr w:type="spellEnd"/>
    </w:p>
    <w:p w:rsidR="008630F0" w:rsidRDefault="00950423" w:rsidP="004C1DB7">
      <w:pPr>
        <w:pStyle w:val="BodyA"/>
      </w:pPr>
      <w:r w:rsidRPr="009B5945">
        <w:t xml:space="preserve">A cutting item is the portion of the tool that physically removes the material from the </w:t>
      </w:r>
      <w:proofErr w:type="spellStart"/>
      <w:r w:rsidRPr="009B5945">
        <w:t>workpiece</w:t>
      </w:r>
      <w:proofErr w:type="spellEnd"/>
      <w:r w:rsidRPr="009B5945">
        <w:t xml:space="preserve"> by shear deformation. </w:t>
      </w:r>
      <w:r w:rsidR="00C04A60" w:rsidRPr="009B5945">
        <w:t xml:space="preserve">The cutting item can be either </w:t>
      </w:r>
      <w:r w:rsidR="00A33ABD" w:rsidRPr="009B5945">
        <w:t xml:space="preserve">a </w:t>
      </w:r>
      <w:r w:rsidR="00C04A60" w:rsidRPr="009B5945">
        <w:t>single piece of material attached</w:t>
      </w:r>
      <w:r w:rsidR="003758E2" w:rsidRPr="009B5945">
        <w:t xml:space="preserve"> to the tool item or it can be one or more</w:t>
      </w:r>
      <w:r w:rsidR="00C04A60" w:rsidRPr="009B5945">
        <w:t xml:space="preserve"> separate piece</w:t>
      </w:r>
      <w:r w:rsidR="003758E2" w:rsidRPr="009B5945">
        <w:t>s</w:t>
      </w:r>
      <w:r w:rsidR="00C04A60" w:rsidRPr="009B5945">
        <w:t xml:space="preserve"> of material attached to the tool item using a permanent or removable attachment.</w:t>
      </w:r>
      <w:r w:rsidR="002178B7" w:rsidRPr="009B5945">
        <w:t xml:space="preserve"> A cutting item can be comprised of one or more cutting </w:t>
      </w:r>
      <w:r w:rsidR="002178B7" w:rsidRPr="009B5945">
        <w:lastRenderedPageBreak/>
        <w:t>edges.</w:t>
      </w:r>
      <w:r w:rsidR="00545564" w:rsidRPr="009B5945">
        <w:t xml:space="preserve"> Cutting items include: replaceable inserts, brazed tips and the cutting portions of solid</w:t>
      </w:r>
      <w:r w:rsidR="00545564" w:rsidRPr="00545564">
        <w:t xml:space="preserve"> cutting tools.</w:t>
      </w:r>
    </w:p>
    <w:p w:rsidR="00C10032" w:rsidRDefault="00375FF2" w:rsidP="004C1DB7">
      <w:pPr>
        <w:pStyle w:val="BodyA"/>
      </w:pPr>
      <w:r>
        <w:t xml:space="preserve">MTConnect considers Cutting Items as part of the Cutting Tool. A Cutting Item </w:t>
      </w:r>
      <w:r w:rsidRPr="00375FF2">
        <w:rPr>
          <w:b/>
        </w:rPr>
        <w:t>MUST NOT</w:t>
      </w:r>
      <w:r>
        <w:t xml:space="preserve"> </w:t>
      </w:r>
      <w:proofErr w:type="gramStart"/>
      <w:r>
        <w:t>exist</w:t>
      </w:r>
      <w:proofErr w:type="gramEnd"/>
      <w:r>
        <w:t xml:space="preserve"> in MTConnect unless it is attached to a cutting tool. Some of the measurements, such as </w:t>
      </w:r>
      <w:proofErr w:type="spellStart"/>
      <w:r w:rsidRPr="00375FF2">
        <w:rPr>
          <w:rStyle w:val="ImbeddedCode"/>
        </w:rPr>
        <w:t>FunctionalLength</w:t>
      </w:r>
      <w:proofErr w:type="spellEnd"/>
      <w:r>
        <w:rPr>
          <w:rStyle w:val="DefaultParagraphFont1"/>
        </w:rPr>
        <w:t>,</w:t>
      </w:r>
      <w:r w:rsidRPr="00375FF2">
        <w:rPr>
          <w:rStyle w:val="DefaultParagraphFont1"/>
        </w:rPr>
        <w:t xml:space="preserve"> </w:t>
      </w:r>
      <w:r>
        <w:rPr>
          <w:b/>
        </w:rPr>
        <w:t>MUST</w:t>
      </w:r>
      <w:r>
        <w:t xml:space="preserve"> be made with reference to the entire cutting tool to be </w:t>
      </w:r>
      <w:proofErr w:type="spellStart"/>
      <w:r>
        <w:t>meaningfull</w:t>
      </w:r>
      <w:proofErr w:type="spellEnd"/>
      <w:r>
        <w:t xml:space="preserve">.  </w:t>
      </w:r>
    </w:p>
    <w:p w:rsidR="005C3E48" w:rsidRDefault="00F55836" w:rsidP="009900F3">
      <w:pPr>
        <w:pStyle w:val="BodyA"/>
        <w:jc w:val="center"/>
      </w:pPr>
      <w:r>
        <w:rPr>
          <w:noProof/>
        </w:rPr>
        <w:drawing>
          <wp:inline distT="0" distB="0" distL="0" distR="0">
            <wp:extent cx="3419475" cy="4972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_item.png"/>
                    <pic:cNvPicPr/>
                  </pic:nvPicPr>
                  <pic:blipFill>
                    <a:blip r:embed="rId53">
                      <a:extLst>
                        <a:ext uri="{28A0092B-C50C-407E-A947-70E740481C1C}">
                          <a14:useLocalDpi xmlns:a14="http://schemas.microsoft.com/office/drawing/2010/main" val="0"/>
                        </a:ext>
                      </a:extLst>
                    </a:blip>
                    <a:stretch>
                      <a:fillRect/>
                    </a:stretch>
                  </pic:blipFill>
                  <pic:spPr>
                    <a:xfrm>
                      <a:off x="0" y="0"/>
                      <a:ext cx="3419475" cy="4972050"/>
                    </a:xfrm>
                    <a:prstGeom prst="rect">
                      <a:avLst/>
                    </a:prstGeom>
                  </pic:spPr>
                </pic:pic>
              </a:graphicData>
            </a:graphic>
          </wp:inline>
        </w:drawing>
      </w:r>
    </w:p>
    <w:p w:rsidR="00E8034B" w:rsidRDefault="00E8034B" w:rsidP="00E8034B">
      <w:pPr>
        <w:pStyle w:val="Caption"/>
        <w:rPr>
          <w:noProof/>
        </w:rPr>
      </w:pPr>
      <w:bookmarkStart w:id="85" w:name="_Toc293500384"/>
      <w:r>
        <w:t xml:space="preserve">Figure </w:t>
      </w:r>
      <w:fldSimple w:instr=" SEQ Figure \* ARABIC ">
        <w:r w:rsidR="0026689A">
          <w:rPr>
            <w:noProof/>
          </w:rPr>
          <w:t>20</w:t>
        </w:r>
      </w:fldSimple>
      <w:r w:rsidR="00684A3E">
        <w:rPr>
          <w:noProof/>
        </w:rPr>
        <w:t>: Cutting Item</w:t>
      </w:r>
      <w:bookmarkEnd w:id="85"/>
    </w:p>
    <w:p w:rsidR="006E0CF9" w:rsidRPr="006E0CF9" w:rsidRDefault="006B3780" w:rsidP="007F376A">
      <w:pPr>
        <w:pStyle w:val="Heading4"/>
      </w:pPr>
      <w:bookmarkStart w:id="86" w:name="_Toc293500519"/>
      <w:proofErr w:type="spellStart"/>
      <w:r w:rsidRPr="00DD31BF">
        <w:rPr>
          <w:rStyle w:val="ImbeddedCode"/>
        </w:rPr>
        <w:t>CuttingItem</w:t>
      </w:r>
      <w:proofErr w:type="spellEnd"/>
      <w:r>
        <w:t xml:space="preserve"> attributes</w:t>
      </w:r>
      <w:bookmarkEnd w:id="86"/>
    </w:p>
    <w:tbl>
      <w:tblPr>
        <w:tblW w:w="0" w:type="auto"/>
        <w:tblInd w:w="108" w:type="dxa"/>
        <w:shd w:val="clear" w:color="auto" w:fill="FFFFFF"/>
        <w:tblLayout w:type="fixed"/>
        <w:tblLook w:val="0000" w:firstRow="0" w:lastRow="0" w:firstColumn="0" w:lastColumn="0" w:noHBand="0" w:noVBand="0"/>
      </w:tblPr>
      <w:tblGrid>
        <w:gridCol w:w="1967"/>
        <w:gridCol w:w="5736"/>
        <w:gridCol w:w="1539"/>
      </w:tblGrid>
      <w:tr w:rsidR="001A7BCE" w:rsidTr="00BD7546">
        <w:trPr>
          <w:cantSplit/>
          <w:trHeight w:val="373"/>
          <w:tblHeader/>
        </w:trPr>
        <w:tc>
          <w:tcPr>
            <w:tcW w:w="196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A7BCE" w:rsidRDefault="001A7BCE" w:rsidP="00650C47">
            <w:pPr>
              <w:pStyle w:val="TableNormalParagraph"/>
              <w:jc w:val="center"/>
              <w:rPr>
                <w:b/>
                <w:color w:val="FFFFFF"/>
              </w:rPr>
            </w:pPr>
            <w:r>
              <w:rPr>
                <w:b/>
                <w:color w:val="FFFFFF"/>
              </w:rPr>
              <w:t>Attribute</w:t>
            </w:r>
          </w:p>
        </w:tc>
        <w:tc>
          <w:tcPr>
            <w:tcW w:w="573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A7BCE" w:rsidRDefault="001A7BCE"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A7BCE" w:rsidRDefault="001A7BCE" w:rsidP="00650C47">
            <w:pPr>
              <w:pStyle w:val="TableNormalParagraph"/>
              <w:jc w:val="center"/>
              <w:rPr>
                <w:b/>
                <w:color w:val="FFFFFF"/>
              </w:rPr>
            </w:pPr>
            <w:r>
              <w:rPr>
                <w:b/>
                <w:color w:val="FFFFFF"/>
              </w:rPr>
              <w:t>Occurrence</w:t>
            </w:r>
          </w:p>
        </w:tc>
      </w:tr>
      <w:tr w:rsidR="00671826" w:rsidTr="00CA085C">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71826" w:rsidRDefault="00461D05" w:rsidP="00CA085C">
            <w:pPr>
              <w:pStyle w:val="TableNormalParagraph"/>
              <w:spacing w:line="312" w:lineRule="auto"/>
              <w:rPr>
                <w:rStyle w:val="ImbeddedCode"/>
              </w:rPr>
            </w:pPr>
            <w:r>
              <w:rPr>
                <w:rStyle w:val="ImbeddedCode"/>
              </w:rPr>
              <w:t>indices</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71826" w:rsidRDefault="00461D05" w:rsidP="00980BC9">
            <w:pPr>
              <w:pStyle w:val="TableNormalParagraph"/>
              <w:rPr>
                <w:rStyle w:val="DefaultParagraphFont1"/>
              </w:rPr>
            </w:pPr>
            <w:r>
              <w:rPr>
                <w:rStyle w:val="DefaultParagraphFont1"/>
              </w:rPr>
              <w:t xml:space="preserve">The number or numbers representing the individual cutting item or items on the </w:t>
            </w:r>
            <w:r w:rsidR="00980BC9">
              <w:rPr>
                <w:rStyle w:val="DefaultParagraphFont1"/>
              </w:rPr>
              <w:t>tool</w:t>
            </w:r>
            <w:r>
              <w:rPr>
                <w:rStyle w:val="DefaultParagraphFont1"/>
              </w:rP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71826" w:rsidRDefault="00E45A78" w:rsidP="00CA085C">
            <w:pPr>
              <w:pStyle w:val="TableNormalParagraph"/>
              <w:spacing w:line="312" w:lineRule="auto"/>
              <w:jc w:val="center"/>
            </w:pPr>
            <w:r>
              <w:t>1</w:t>
            </w:r>
          </w:p>
        </w:tc>
      </w:tr>
      <w:tr w:rsidR="001A7BCE" w:rsidTr="00BD7546">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A7BCE" w:rsidRDefault="006424EC" w:rsidP="00650C47">
            <w:pPr>
              <w:pStyle w:val="TableNormalParagraph"/>
              <w:spacing w:line="312" w:lineRule="auto"/>
              <w:rPr>
                <w:rStyle w:val="ImbeddedCode"/>
              </w:rPr>
            </w:pPr>
            <w:proofErr w:type="spellStart"/>
            <w:r>
              <w:rPr>
                <w:rStyle w:val="ImbeddedCode"/>
              </w:rPr>
              <w:t>item</w:t>
            </w:r>
            <w:r w:rsidR="004B620D">
              <w:rPr>
                <w:rStyle w:val="ImbeddedCode"/>
              </w:rPr>
              <w:t>Id</w:t>
            </w:r>
            <w:proofErr w:type="spellEnd"/>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A7BCE" w:rsidRDefault="004B620D" w:rsidP="00184B2F">
            <w:pPr>
              <w:pStyle w:val="TableNormalParagraph"/>
            </w:pPr>
            <w:r>
              <w:t xml:space="preserve">The </w:t>
            </w:r>
            <w:r w:rsidR="00184B2F">
              <w:t xml:space="preserve">manufacturer </w:t>
            </w:r>
            <w:r>
              <w:t xml:space="preserve">identifier of this </w:t>
            </w:r>
            <w:r w:rsidR="00DD1FC3">
              <w:t xml:space="preserve">cutting item </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A7BCE" w:rsidRDefault="006051FE" w:rsidP="00650C47">
            <w:pPr>
              <w:pStyle w:val="TableNormalParagraph"/>
              <w:spacing w:line="312" w:lineRule="auto"/>
              <w:jc w:val="center"/>
            </w:pPr>
            <w:r>
              <w:t>0..</w:t>
            </w:r>
            <w:r w:rsidR="001A7BCE">
              <w:t>1</w:t>
            </w:r>
          </w:p>
        </w:tc>
      </w:tr>
      <w:tr w:rsidR="007F4836" w:rsidTr="00BD7546">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F4836" w:rsidRDefault="007F4836" w:rsidP="00CD13D6">
            <w:pPr>
              <w:pStyle w:val="TableNormalParagraph"/>
              <w:spacing w:line="312" w:lineRule="auto"/>
              <w:rPr>
                <w:rStyle w:val="ImbeddedCode"/>
              </w:rPr>
            </w:pPr>
            <w:r>
              <w:rPr>
                <w:rStyle w:val="ImbeddedCode"/>
              </w:rPr>
              <w:t>manufacturer</w:t>
            </w:r>
            <w:r w:rsidR="00BD7546">
              <w:rPr>
                <w:rStyle w:val="ImbeddedCode"/>
              </w:rPr>
              <w:t>s</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F4836" w:rsidRDefault="007F4836" w:rsidP="00CD13D6">
            <w:pPr>
              <w:pStyle w:val="TableNormalParagraph"/>
              <w:rPr>
                <w:rStyle w:val="DefaultParagraphFont1"/>
              </w:rPr>
            </w:pPr>
            <w:r>
              <w:rPr>
                <w:rStyle w:val="DefaultParagraphFont1"/>
              </w:rPr>
              <w:t>The manufacturer</w:t>
            </w:r>
            <w:r w:rsidR="00366B9E">
              <w:rPr>
                <w:rStyle w:val="DefaultParagraphFont1"/>
              </w:rPr>
              <w:t>s</w:t>
            </w:r>
            <w:r>
              <w:rPr>
                <w:rStyle w:val="DefaultParagraphFont1"/>
              </w:rPr>
              <w:t xml:space="preserve"> of the cutting item</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F4836" w:rsidRDefault="007F4836" w:rsidP="00CD13D6">
            <w:pPr>
              <w:pStyle w:val="TableNormalParagraph"/>
              <w:spacing w:line="312" w:lineRule="auto"/>
              <w:jc w:val="center"/>
            </w:pPr>
            <w:r>
              <w:t>0..1</w:t>
            </w:r>
          </w:p>
        </w:tc>
      </w:tr>
      <w:tr w:rsidR="00045671" w:rsidTr="00BD7546">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45671" w:rsidRDefault="00045671" w:rsidP="00CD13D6">
            <w:pPr>
              <w:pStyle w:val="TableNormalParagraph"/>
              <w:spacing w:line="312" w:lineRule="auto"/>
              <w:rPr>
                <w:rStyle w:val="ImbeddedCode"/>
              </w:rPr>
            </w:pPr>
            <w:r>
              <w:rPr>
                <w:rStyle w:val="ImbeddedCode"/>
              </w:rPr>
              <w:lastRenderedPageBreak/>
              <w:t>grade</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45671" w:rsidRDefault="00045671" w:rsidP="00A24619">
            <w:pPr>
              <w:pStyle w:val="TableNormalParagraph"/>
              <w:rPr>
                <w:rStyle w:val="DefaultParagraphFont1"/>
              </w:rPr>
            </w:pPr>
            <w:r>
              <w:rPr>
                <w:rStyle w:val="DefaultParagraphFont1"/>
              </w:rPr>
              <w:t xml:space="preserve">The material </w:t>
            </w:r>
            <w:r w:rsidR="00A24619">
              <w:rPr>
                <w:rStyle w:val="DefaultParagraphFont1"/>
              </w:rPr>
              <w:t>composition</w:t>
            </w:r>
            <w:r>
              <w:rPr>
                <w:rStyle w:val="DefaultParagraphFont1"/>
              </w:rPr>
              <w:t xml:space="preserve"> for this cutting item</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45671" w:rsidRDefault="00045671" w:rsidP="00CD13D6">
            <w:pPr>
              <w:pStyle w:val="TableNormalParagraph"/>
              <w:spacing w:line="312" w:lineRule="auto"/>
              <w:jc w:val="center"/>
            </w:pPr>
            <w:r>
              <w:t>0..1</w:t>
            </w:r>
          </w:p>
        </w:tc>
      </w:tr>
    </w:tbl>
    <w:p w:rsidR="00680136" w:rsidRDefault="00680136" w:rsidP="00BD7546">
      <w:pPr>
        <w:pStyle w:val="BodyA"/>
      </w:pPr>
    </w:p>
    <w:p w:rsidR="007F19CA" w:rsidRDefault="007F19CA" w:rsidP="007F19CA">
      <w:pPr>
        <w:pStyle w:val="Heading4"/>
      </w:pPr>
      <w:bookmarkStart w:id="87" w:name="_Toc293500520"/>
      <w:proofErr w:type="gramStart"/>
      <w:r>
        <w:t>indices</w:t>
      </w:r>
      <w:bookmarkEnd w:id="87"/>
      <w:proofErr w:type="gramEnd"/>
    </w:p>
    <w:p w:rsidR="007F19CA" w:rsidRDefault="00C41711" w:rsidP="00C41711">
      <w:pPr>
        <w:pStyle w:val="BodyA"/>
      </w:pPr>
      <w:r>
        <w:t>An identifier that indicates</w:t>
      </w:r>
      <w:r w:rsidR="00453380">
        <w:t xml:space="preserve"> the cutting item or items these data </w:t>
      </w:r>
      <w:r w:rsidR="00092F6C">
        <w:t>are associated with</w:t>
      </w:r>
      <w:r>
        <w:t xml:space="preserve">. The value </w:t>
      </w:r>
      <w:r>
        <w:rPr>
          <w:b/>
        </w:rPr>
        <w:t>MUST</w:t>
      </w:r>
      <w:r>
        <w:t xml:space="preserve"> </w:t>
      </w:r>
      <w:r w:rsidR="009067EB">
        <w:t>a</w:t>
      </w:r>
      <w:r w:rsidR="00F06B97">
        <w:t xml:space="preserve"> single numbers (“1”) or</w:t>
      </w:r>
      <w:r w:rsidRPr="00C41711">
        <w:t xml:space="preserve"> a comma separated s</w:t>
      </w:r>
      <w:r w:rsidR="00F06B97">
        <w:t>et of individual elements (</w:t>
      </w:r>
      <w:r w:rsidRPr="00C41711">
        <w:t>"1,2,3,4"</w:t>
      </w:r>
      <w:r w:rsidR="00F06B97">
        <w:t>)</w:t>
      </w:r>
      <w:r w:rsidRPr="00C41711">
        <w:t xml:space="preserve">, or as a inclusive range of values as in </w:t>
      </w:r>
      <w:r w:rsidR="00F06B97">
        <w:t>(</w:t>
      </w:r>
      <w:r w:rsidRPr="00C41711">
        <w:t>"1-10"</w:t>
      </w:r>
      <w:r w:rsidR="00F06B97">
        <w:t>)</w:t>
      </w:r>
      <w:r w:rsidRPr="00C41711">
        <w:t xml:space="preserve"> or </w:t>
      </w:r>
      <w:r w:rsidR="008B3441">
        <w:t>any combination</w:t>
      </w:r>
      <w:r w:rsidRPr="00C41711">
        <w:t xml:space="preserve"> </w:t>
      </w:r>
      <w:r w:rsidR="003B16E8">
        <w:t xml:space="preserve">of ranges </w:t>
      </w:r>
      <w:r w:rsidR="00F06B97">
        <w:t xml:space="preserve">and numbers </w:t>
      </w:r>
      <w:r w:rsidR="003B16E8">
        <w:t xml:space="preserve">as in </w:t>
      </w:r>
      <w:r w:rsidRPr="00C41711">
        <w:t>"1-4,6-10</w:t>
      </w:r>
      <w:r w:rsidR="00F06B97">
        <w:t>,22</w:t>
      </w:r>
      <w:r w:rsidR="00AD4E6B">
        <w:t>"</w:t>
      </w:r>
      <w:r w:rsidR="007F19CA">
        <w:t>.</w:t>
      </w:r>
      <w:r w:rsidR="008B3441">
        <w:t xml:space="preserve"> There </w:t>
      </w:r>
      <w:r w:rsidR="008B3441">
        <w:rPr>
          <w:b/>
        </w:rPr>
        <w:t xml:space="preserve">MUST NOT </w:t>
      </w:r>
      <w:proofErr w:type="gramStart"/>
      <w:r w:rsidR="008B3441">
        <w:t>be</w:t>
      </w:r>
      <w:proofErr w:type="gramEnd"/>
      <w:r w:rsidR="008B3441">
        <w:t xml:space="preserve"> spa</w:t>
      </w:r>
      <w:r w:rsidR="002E7C31">
        <w:t>ces or non-integer values in the text representation</w:t>
      </w:r>
      <w:r w:rsidR="008B3441">
        <w:t>.</w:t>
      </w:r>
      <w:r w:rsidR="001F0570">
        <w:t xml:space="preserve"> </w:t>
      </w:r>
    </w:p>
    <w:p w:rsidR="001F0570" w:rsidRPr="000713CB" w:rsidRDefault="001F0570" w:rsidP="00C41711">
      <w:pPr>
        <w:pStyle w:val="BodyA"/>
      </w:pPr>
      <w:r>
        <w:t xml:space="preserve">Indices </w:t>
      </w:r>
      <w:r>
        <w:rPr>
          <w:b/>
        </w:rPr>
        <w:t>SHOULD</w:t>
      </w:r>
      <w:r>
        <w:t xml:space="preserve"> start numbering with the inserts or cutting items furthest from the gauge line and increasing in value as the items get closer to the gauge line. </w:t>
      </w:r>
      <w:r w:rsidR="000713CB">
        <w:t xml:space="preserve">Items at the same distance </w:t>
      </w:r>
      <w:r w:rsidR="000713CB">
        <w:rPr>
          <w:b/>
        </w:rPr>
        <w:t xml:space="preserve">MAY </w:t>
      </w:r>
      <w:r w:rsidR="000713CB">
        <w:t>be arbitrarily numbered.</w:t>
      </w:r>
    </w:p>
    <w:p w:rsidR="00E96F97" w:rsidRDefault="00E96F97" w:rsidP="00680136">
      <w:pPr>
        <w:pStyle w:val="Heading4"/>
      </w:pPr>
      <w:bookmarkStart w:id="88" w:name="_Toc293500521"/>
      <w:proofErr w:type="spellStart"/>
      <w:proofErr w:type="gramStart"/>
      <w:r>
        <w:t>itemId</w:t>
      </w:r>
      <w:bookmarkEnd w:id="88"/>
      <w:proofErr w:type="spellEnd"/>
      <w:proofErr w:type="gramEnd"/>
    </w:p>
    <w:p w:rsidR="00E96F97" w:rsidRPr="00E96F97" w:rsidRDefault="00123281" w:rsidP="00E96F97">
      <w:pPr>
        <w:pStyle w:val="BodyA"/>
      </w:pPr>
      <w:r>
        <w:t xml:space="preserve">The manufactures’ identifier for this cutting item </w:t>
      </w:r>
      <w:r w:rsidR="001506D9">
        <w:t xml:space="preserve">that </w:t>
      </w:r>
      <w:r w:rsidR="001506D9">
        <w:rPr>
          <w:b/>
        </w:rPr>
        <w:t xml:space="preserve">MAY </w:t>
      </w:r>
      <w:r w:rsidR="001506D9">
        <w:t>be</w:t>
      </w:r>
      <w:r>
        <w:t xml:space="preserve"> the</w:t>
      </w:r>
      <w:r w:rsidR="00976A4F">
        <w:t xml:space="preserve"> </w:t>
      </w:r>
      <w:proofErr w:type="gramStart"/>
      <w:r w:rsidR="00976A4F">
        <w:t>its</w:t>
      </w:r>
      <w:proofErr w:type="gramEnd"/>
      <w:r>
        <w:t xml:space="preserve"> catalog or reference number</w:t>
      </w:r>
      <w:r w:rsidR="00E96F97">
        <w:t xml:space="preserve">. The value </w:t>
      </w:r>
      <w:r w:rsidR="00E96F97">
        <w:rPr>
          <w:b/>
        </w:rPr>
        <w:t>MUST</w:t>
      </w:r>
      <w:r w:rsidR="00E96F97">
        <w:t xml:space="preserve"> be an XML NMTOKEN value of numbers and letters.</w:t>
      </w:r>
    </w:p>
    <w:p w:rsidR="00680136" w:rsidRDefault="00680136" w:rsidP="00680136">
      <w:pPr>
        <w:pStyle w:val="Heading4"/>
      </w:pPr>
      <w:bookmarkStart w:id="89" w:name="_Toc293500522"/>
      <w:proofErr w:type="gramStart"/>
      <w:r>
        <w:t>manufacturers</w:t>
      </w:r>
      <w:bookmarkEnd w:id="89"/>
      <w:proofErr w:type="gramEnd"/>
    </w:p>
    <w:p w:rsidR="00BD7546" w:rsidRDefault="00BD7546" w:rsidP="00114E0C">
      <w:pPr>
        <w:pStyle w:val="BodyA"/>
      </w:pPr>
      <w:r>
        <w:t xml:space="preserve">This optional element references the manufacturers of this tool. At </w:t>
      </w:r>
      <w:r w:rsidR="00D73C84">
        <w:t>this</w:t>
      </w:r>
      <w:r>
        <w:t xml:space="preserve"> level </w:t>
      </w:r>
      <w:r w:rsidR="00D73C84">
        <w:t>the manufacturers</w:t>
      </w:r>
      <w:r>
        <w:t xml:space="preserve"> will reference the </w:t>
      </w:r>
      <w:r w:rsidR="00D73C84">
        <w:t>Cutting</w:t>
      </w:r>
      <w:r>
        <w:t xml:space="preserve"> Item specifically. </w:t>
      </w:r>
      <w:r w:rsidR="00844D1D">
        <w:t>The representation will be a comma (</w:t>
      </w:r>
      <w:r w:rsidR="00844D1D">
        <w:rPr>
          <w:rStyle w:val="ImbeddedCode"/>
        </w:rPr>
        <w:t>,</w:t>
      </w:r>
      <w:r w:rsidR="00844D1D">
        <w:rPr>
          <w:rStyle w:val="DefaultParagraphFont1"/>
        </w:rPr>
        <w:t xml:space="preserve">) </w:t>
      </w:r>
      <w:r w:rsidR="00844D1D">
        <w:t xml:space="preserve">delimited list of manufacturer names. This can be any series of numbers and letters as defined by the XML type </w:t>
      </w:r>
      <w:r w:rsidR="00844D1D" w:rsidRPr="009C58B5">
        <w:rPr>
          <w:rStyle w:val="ImbeddedCode"/>
        </w:rPr>
        <w:t>string</w:t>
      </w:r>
      <w:r>
        <w:t>.</w:t>
      </w:r>
    </w:p>
    <w:p w:rsidR="00227CC7" w:rsidRDefault="00227CC7" w:rsidP="00227CC7">
      <w:pPr>
        <w:pStyle w:val="Heading4"/>
      </w:pPr>
      <w:bookmarkStart w:id="90" w:name="_Toc293500523"/>
      <w:proofErr w:type="gramStart"/>
      <w:r>
        <w:t>grade</w:t>
      </w:r>
      <w:bookmarkEnd w:id="90"/>
      <w:proofErr w:type="gramEnd"/>
    </w:p>
    <w:p w:rsidR="00227CC7" w:rsidRDefault="00A411A9" w:rsidP="00114E0C">
      <w:pPr>
        <w:pStyle w:val="BodyA"/>
      </w:pPr>
      <w:r>
        <w:t>This provides a</w:t>
      </w:r>
      <w:r w:rsidR="00227CC7">
        <w:t>n implementation specific designation for the material composition of this cutting item.</w:t>
      </w:r>
    </w:p>
    <w:p w:rsidR="00E3668F" w:rsidRPr="00114E0C" w:rsidRDefault="009F33D1" w:rsidP="00F02F46">
      <w:pPr>
        <w:pStyle w:val="Heading3"/>
      </w:pPr>
      <w:bookmarkStart w:id="91" w:name="_Toc293500524"/>
      <w:r>
        <w:t xml:space="preserve">A </w:t>
      </w:r>
      <w:proofErr w:type="spellStart"/>
      <w:r w:rsidRPr="00D74496">
        <w:rPr>
          <w:rStyle w:val="ImbeddedCode"/>
        </w:rPr>
        <w:t>CuttingItem</w:t>
      </w:r>
      <w:proofErr w:type="spellEnd"/>
      <w:r>
        <w:rPr>
          <w:rStyle w:val="DefaultParagraphFont1"/>
        </w:rPr>
        <w:t xml:space="preserve"> </w:t>
      </w:r>
      <w:r w:rsidR="00E3668F" w:rsidRPr="009F33D1">
        <w:rPr>
          <w:rStyle w:val="DefaultParagraphFont1"/>
        </w:rPr>
        <w:t>contains</w:t>
      </w:r>
      <w:r w:rsidR="00E3668F">
        <w:t xml:space="preserve"> the following elements.</w:t>
      </w:r>
      <w:bookmarkEnd w:id="91"/>
    </w:p>
    <w:tbl>
      <w:tblPr>
        <w:tblW w:w="0" w:type="auto"/>
        <w:tblInd w:w="108" w:type="dxa"/>
        <w:shd w:val="clear" w:color="auto" w:fill="FFFFFF"/>
        <w:tblLayout w:type="fixed"/>
        <w:tblLook w:val="0000" w:firstRow="0" w:lastRow="0" w:firstColumn="0" w:lastColumn="0" w:noHBand="0" w:noVBand="0"/>
      </w:tblPr>
      <w:tblGrid>
        <w:gridCol w:w="2507"/>
        <w:gridCol w:w="5260"/>
        <w:gridCol w:w="1475"/>
      </w:tblGrid>
      <w:tr w:rsidR="007B6AB8" w:rsidTr="007E4C75">
        <w:trPr>
          <w:cantSplit/>
          <w:trHeight w:val="373"/>
          <w:tblHeader/>
        </w:trPr>
        <w:tc>
          <w:tcPr>
            <w:tcW w:w="250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6AB8" w:rsidRDefault="007B6AB8" w:rsidP="00650C47">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26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6AB8" w:rsidRDefault="007B6AB8" w:rsidP="00650C4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6AB8" w:rsidRDefault="007B6AB8" w:rsidP="00650C4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1958A0" w:rsidTr="007E4C75">
        <w:trPr>
          <w:cantSplit/>
          <w:trHeight w:val="413"/>
        </w:trPr>
        <w:tc>
          <w:tcPr>
            <w:tcW w:w="25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58A0" w:rsidRDefault="001958A0" w:rsidP="00650C47">
            <w:pPr>
              <w:pStyle w:val="TableNormalParagraph"/>
              <w:rPr>
                <w:rFonts w:ascii="Courier" w:hAnsi="Courier"/>
              </w:rPr>
            </w:pPr>
            <w:r>
              <w:rPr>
                <w:rFonts w:ascii="Courier" w:hAnsi="Courier"/>
              </w:rPr>
              <w:t>Description</w:t>
            </w:r>
          </w:p>
        </w:tc>
        <w:tc>
          <w:tcPr>
            <w:tcW w:w="5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58A0" w:rsidRDefault="001958A0" w:rsidP="00650C47">
            <w:pPr>
              <w:pStyle w:val="TableNormalParagraph"/>
            </w:pPr>
            <w:r>
              <w:t>A free-form description of the cutting item.</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58A0" w:rsidRDefault="001958A0" w:rsidP="00650C47">
            <w:pPr>
              <w:pStyle w:val="TableNormalParagraph"/>
              <w:jc w:val="center"/>
            </w:pPr>
            <w:r>
              <w:t>0..1</w:t>
            </w:r>
          </w:p>
        </w:tc>
      </w:tr>
      <w:tr w:rsidR="00FC2C21" w:rsidTr="007E4C75">
        <w:trPr>
          <w:cantSplit/>
          <w:trHeight w:val="413"/>
        </w:trPr>
        <w:tc>
          <w:tcPr>
            <w:tcW w:w="25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C2C21" w:rsidRDefault="00FC2C21" w:rsidP="00650C47">
            <w:pPr>
              <w:pStyle w:val="TableNormalParagraph"/>
              <w:rPr>
                <w:rFonts w:ascii="Courier" w:hAnsi="Courier"/>
              </w:rPr>
            </w:pPr>
            <w:r>
              <w:rPr>
                <w:rFonts w:ascii="Courier" w:hAnsi="Courier"/>
              </w:rPr>
              <w:t>Locus</w:t>
            </w:r>
          </w:p>
        </w:tc>
        <w:tc>
          <w:tcPr>
            <w:tcW w:w="5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C2C21" w:rsidRDefault="00FC2C21" w:rsidP="00650C47">
            <w:pPr>
              <w:pStyle w:val="TableNormalParagraph"/>
            </w:pPr>
            <w:r>
              <w:t>A free form description of the location on the cutting tool.</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C2C21" w:rsidRDefault="00FC2C21" w:rsidP="00650C47">
            <w:pPr>
              <w:pStyle w:val="TableNormalParagraph"/>
              <w:jc w:val="center"/>
            </w:pPr>
            <w:r>
              <w:t>0..1</w:t>
            </w:r>
          </w:p>
        </w:tc>
      </w:tr>
      <w:tr w:rsidR="008C44F8" w:rsidTr="007E4C75">
        <w:trPr>
          <w:cantSplit/>
          <w:trHeight w:val="413"/>
        </w:trPr>
        <w:tc>
          <w:tcPr>
            <w:tcW w:w="25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C44F8" w:rsidRDefault="001F56AF" w:rsidP="00650C47">
            <w:pPr>
              <w:pStyle w:val="TableNormalParagraph"/>
              <w:rPr>
                <w:rFonts w:ascii="Courier" w:hAnsi="Courier"/>
              </w:rPr>
            </w:pPr>
            <w:proofErr w:type="spellStart"/>
            <w:r>
              <w:rPr>
                <w:rFonts w:ascii="Courier" w:hAnsi="Courier"/>
              </w:rPr>
              <w:t>Item</w:t>
            </w:r>
            <w:r w:rsidR="008B7E7E">
              <w:rPr>
                <w:rFonts w:ascii="Courier" w:hAnsi="Courier"/>
              </w:rPr>
              <w:t>Life</w:t>
            </w:r>
            <w:proofErr w:type="spellEnd"/>
          </w:p>
        </w:tc>
        <w:tc>
          <w:tcPr>
            <w:tcW w:w="5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C44F8" w:rsidRDefault="008B7E7E" w:rsidP="00650C47">
            <w:pPr>
              <w:pStyle w:val="TableNormalParagraph"/>
            </w:pPr>
            <w:r>
              <w:t xml:space="preserve">The life of this </w:t>
            </w:r>
            <w:r w:rsidR="00575A74">
              <w:t>cutting item</w:t>
            </w:r>
            <w:r>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C44F8" w:rsidRDefault="008B7E7E" w:rsidP="00650C47">
            <w:pPr>
              <w:pStyle w:val="TableNormalParagraph"/>
              <w:jc w:val="center"/>
            </w:pPr>
            <w:r>
              <w:t>0..3</w:t>
            </w:r>
          </w:p>
        </w:tc>
      </w:tr>
      <w:tr w:rsidR="003676B9" w:rsidTr="007E4C75">
        <w:trPr>
          <w:cantSplit/>
          <w:trHeight w:val="413"/>
        </w:trPr>
        <w:tc>
          <w:tcPr>
            <w:tcW w:w="25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676B9" w:rsidRDefault="003676B9" w:rsidP="00650C47">
            <w:pPr>
              <w:pStyle w:val="TableNormalParagraph"/>
              <w:rPr>
                <w:rFonts w:ascii="Courier" w:hAnsi="Courier"/>
              </w:rPr>
            </w:pPr>
            <w:r>
              <w:rPr>
                <w:rFonts w:ascii="Courier" w:hAnsi="Courier"/>
              </w:rPr>
              <w:t>Measurements</w:t>
            </w:r>
          </w:p>
        </w:tc>
        <w:tc>
          <w:tcPr>
            <w:tcW w:w="5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676B9" w:rsidRDefault="003676B9" w:rsidP="00650C47">
            <w:pPr>
              <w:pStyle w:val="TableNormalParagraph"/>
            </w:pPr>
            <w:r>
              <w:t>A collection of measurements relating to this cutting item.</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676B9" w:rsidRDefault="003676B9" w:rsidP="00650C47">
            <w:pPr>
              <w:pStyle w:val="TableNormalParagraph"/>
              <w:jc w:val="center"/>
            </w:pPr>
            <w:r>
              <w:t>0..1</w:t>
            </w:r>
          </w:p>
        </w:tc>
      </w:tr>
    </w:tbl>
    <w:p w:rsidR="00B44AF8" w:rsidRDefault="00B44AF8" w:rsidP="00B44AF8">
      <w:pPr>
        <w:pStyle w:val="Heading3"/>
      </w:pPr>
      <w:bookmarkStart w:id="92" w:name="_Toc293500525"/>
      <w:r>
        <w:t>Description</w:t>
      </w:r>
      <w:bookmarkEnd w:id="92"/>
    </w:p>
    <w:p w:rsidR="007B6AB8" w:rsidRDefault="00B44AF8" w:rsidP="007B6AB8">
      <w:pPr>
        <w:pStyle w:val="BodyA"/>
      </w:pPr>
      <w:proofErr w:type="gramStart"/>
      <w:r>
        <w:t>An optional free form text description of this cutting item.</w:t>
      </w:r>
      <w:proofErr w:type="gramEnd"/>
      <w:r>
        <w:t xml:space="preserve"> </w:t>
      </w:r>
    </w:p>
    <w:p w:rsidR="00B44AF8" w:rsidRDefault="00B44AF8" w:rsidP="00B44AF8">
      <w:pPr>
        <w:pStyle w:val="Heading3"/>
      </w:pPr>
      <w:bookmarkStart w:id="93" w:name="_Toc293500526"/>
      <w:r>
        <w:t>Locus</w:t>
      </w:r>
      <w:bookmarkEnd w:id="93"/>
    </w:p>
    <w:p w:rsidR="00B44AF8" w:rsidRDefault="002E4F79" w:rsidP="007B6AB8">
      <w:pPr>
        <w:pStyle w:val="BodyA"/>
      </w:pPr>
      <w:proofErr w:type="gramStart"/>
      <w:r>
        <w:t>The location of the cutting item with respect to the cutting tool.</w:t>
      </w:r>
      <w:proofErr w:type="gramEnd"/>
      <w:r>
        <w:t xml:space="preserve"> The Locus </w:t>
      </w:r>
      <w:r>
        <w:rPr>
          <w:b/>
        </w:rPr>
        <w:t xml:space="preserve">MAY </w:t>
      </w:r>
      <w:r>
        <w:t xml:space="preserve">be any free form text, but </w:t>
      </w:r>
      <w:r w:rsidR="00A64341">
        <w:rPr>
          <w:b/>
        </w:rPr>
        <w:t xml:space="preserve">SHOULD </w:t>
      </w:r>
      <w:r>
        <w:t xml:space="preserve">adhere to the following rules: </w:t>
      </w:r>
    </w:p>
    <w:p w:rsidR="002E4F79" w:rsidRDefault="00A64341" w:rsidP="002E4F79">
      <w:pPr>
        <w:pStyle w:val="BodyA"/>
        <w:numPr>
          <w:ilvl w:val="0"/>
          <w:numId w:val="39"/>
        </w:numPr>
      </w:pPr>
      <w:r>
        <w:lastRenderedPageBreak/>
        <w:t xml:space="preserve">The location numbering </w:t>
      </w:r>
      <w:r>
        <w:rPr>
          <w:b/>
        </w:rPr>
        <w:t xml:space="preserve">SHOULD </w:t>
      </w:r>
      <w:r>
        <w:t xml:space="preserve">start at the furthest cutting item (#1) and work </w:t>
      </w:r>
      <w:proofErr w:type="gramStart"/>
      <w:r>
        <w:t>it’s</w:t>
      </w:r>
      <w:proofErr w:type="gramEnd"/>
      <w:r>
        <w:t xml:space="preserve"> way back to the cutting item closest to the gauge line. </w:t>
      </w:r>
    </w:p>
    <w:p w:rsidR="003E0C0D" w:rsidRDefault="003E0C0D" w:rsidP="002E4F79">
      <w:pPr>
        <w:pStyle w:val="BodyA"/>
        <w:numPr>
          <w:ilvl w:val="0"/>
          <w:numId w:val="39"/>
        </w:numPr>
        <w:rPr>
          <w:rStyle w:val="DefaultParagraphFont1"/>
        </w:rPr>
      </w:pPr>
      <w:r>
        <w:t xml:space="preserve">Flutes </w:t>
      </w:r>
      <w:r>
        <w:rPr>
          <w:b/>
        </w:rPr>
        <w:t>SHOULD</w:t>
      </w:r>
      <w:r>
        <w:t xml:space="preserve"> be identified as such using the word </w:t>
      </w:r>
      <w:r>
        <w:rPr>
          <w:rStyle w:val="ImbeddedCode"/>
        </w:rPr>
        <w:t>FLUTE</w:t>
      </w:r>
      <w:proofErr w:type="gramStart"/>
      <w:r>
        <w:rPr>
          <w:rStyle w:val="ImbeddedCode"/>
        </w:rPr>
        <w:t>:</w:t>
      </w:r>
      <w:r>
        <w:rPr>
          <w:rStyle w:val="DefaultParagraphFont1"/>
        </w:rPr>
        <w:t>.</w:t>
      </w:r>
      <w:proofErr w:type="gramEnd"/>
      <w:r>
        <w:rPr>
          <w:rStyle w:val="DefaultParagraphFont1"/>
        </w:rPr>
        <w:t xml:space="preserve"> For example: </w:t>
      </w:r>
      <w:r>
        <w:rPr>
          <w:rStyle w:val="DefaultParagraphFont1"/>
        </w:rPr>
        <w:br/>
      </w:r>
      <w:r>
        <w:rPr>
          <w:rStyle w:val="ImbeddedCode"/>
        </w:rPr>
        <w:t xml:space="preserve">    FLUTE: 1, INSERT: 2</w:t>
      </w:r>
      <w:r w:rsidR="00757DDF">
        <w:rPr>
          <w:rStyle w:val="ImbeddedCode"/>
        </w:rPr>
        <w:t xml:space="preserve"> </w:t>
      </w:r>
      <w:r w:rsidR="00757DDF">
        <w:rPr>
          <w:rStyle w:val="DefaultParagraphFont1"/>
        </w:rPr>
        <w:t xml:space="preserve">- would indicate the first flute and the second furthest </w:t>
      </w:r>
      <w:r w:rsidR="00824C5B">
        <w:rPr>
          <w:rStyle w:val="DefaultParagraphFont1"/>
        </w:rPr>
        <w:t>insert from the end of the tool on that flute.</w:t>
      </w:r>
    </w:p>
    <w:p w:rsidR="00122809" w:rsidRPr="002E4F79" w:rsidRDefault="00122809" w:rsidP="002E4F79">
      <w:pPr>
        <w:pStyle w:val="BodyA"/>
        <w:numPr>
          <w:ilvl w:val="0"/>
          <w:numId w:val="39"/>
        </w:numPr>
      </w:pPr>
      <w:r>
        <w:rPr>
          <w:rStyle w:val="DefaultParagraphFont1"/>
        </w:rPr>
        <w:t xml:space="preserve">Other designations such as </w:t>
      </w:r>
      <w:r>
        <w:rPr>
          <w:rStyle w:val="ImbeddedCode"/>
        </w:rPr>
        <w:t>CARTRIDGE</w:t>
      </w:r>
      <w:r>
        <w:rPr>
          <w:rStyle w:val="DefaultParagraphFont1"/>
        </w:rPr>
        <w:t xml:space="preserve"> </w:t>
      </w:r>
      <w:r>
        <w:rPr>
          <w:rStyle w:val="DefaultParagraphFont1"/>
          <w:b/>
        </w:rPr>
        <w:t>MAY</w:t>
      </w:r>
      <w:r>
        <w:rPr>
          <w:rStyle w:val="DefaultParagraphFont1"/>
        </w:rPr>
        <w:t xml:space="preserve"> be included, but should be identified using upper case and followed by a colon (</w:t>
      </w:r>
      <w:r w:rsidRPr="00122809">
        <w:rPr>
          <w:rStyle w:val="ImbeddedCode"/>
        </w:rPr>
        <w:t>:</w:t>
      </w:r>
      <w:r>
        <w:rPr>
          <w:rStyle w:val="DefaultParagraphFont1"/>
        </w:rPr>
        <w:t>).</w:t>
      </w:r>
    </w:p>
    <w:p w:rsidR="00900BEC" w:rsidRDefault="00AB4302" w:rsidP="00B71C24">
      <w:pPr>
        <w:pStyle w:val="Heading3"/>
      </w:pPr>
      <w:bookmarkStart w:id="94" w:name="_Toc293500527"/>
      <w:proofErr w:type="spellStart"/>
      <w:r>
        <w:t>Item</w:t>
      </w:r>
      <w:r w:rsidR="00361B02">
        <w:t>Life</w:t>
      </w:r>
      <w:bookmarkEnd w:id="94"/>
      <w:proofErr w:type="spellEnd"/>
    </w:p>
    <w:p w:rsidR="00D837F9" w:rsidRDefault="00D837F9" w:rsidP="00D837F9">
      <w:pPr>
        <w:pStyle w:val="BodyA"/>
        <w:jc w:val="center"/>
      </w:pPr>
      <w:r>
        <w:rPr>
          <w:noProof/>
        </w:rPr>
        <w:drawing>
          <wp:inline distT="0" distB="0" distL="0" distR="0" wp14:anchorId="10587851" wp14:editId="2D0C7C8A">
            <wp:extent cx="2790825" cy="1971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790825" cy="1971675"/>
                    </a:xfrm>
                    <a:prstGeom prst="rect">
                      <a:avLst/>
                    </a:prstGeom>
                  </pic:spPr>
                </pic:pic>
              </a:graphicData>
            </a:graphic>
          </wp:inline>
        </w:drawing>
      </w:r>
    </w:p>
    <w:p w:rsidR="00FF4B33" w:rsidRPr="00D837F9" w:rsidRDefault="00FF4B33" w:rsidP="00FF4B33">
      <w:pPr>
        <w:pStyle w:val="Caption"/>
        <w:rPr>
          <w:noProof/>
        </w:rPr>
      </w:pPr>
      <w:bookmarkStart w:id="95" w:name="_Toc293500385"/>
      <w:r>
        <w:t xml:space="preserve">Figure </w:t>
      </w:r>
      <w:fldSimple w:instr=" SEQ Figure \* ARABIC ">
        <w:r w:rsidR="0026689A">
          <w:rPr>
            <w:noProof/>
          </w:rPr>
          <w:t>21</w:t>
        </w:r>
      </w:fldSimple>
      <w:r>
        <w:rPr>
          <w:noProof/>
        </w:rPr>
        <w:t>: Item Life</w:t>
      </w:r>
      <w:bookmarkEnd w:id="95"/>
    </w:p>
    <w:p w:rsidR="00800BF8" w:rsidRPr="003A1567" w:rsidRDefault="00800BF8" w:rsidP="00800BF8">
      <w:pPr>
        <w:pStyle w:val="BodyA"/>
      </w:pPr>
      <w:bookmarkStart w:id="96" w:name="_TOC54538"/>
      <w:bookmarkStart w:id="97" w:name="_TOC78007"/>
      <w:bookmarkEnd w:id="96"/>
      <w:bookmarkEnd w:id="97"/>
      <w:r>
        <w:t xml:space="preserve">The value is the current value for the tool life. The value </w:t>
      </w:r>
      <w:r>
        <w:rPr>
          <w:b/>
        </w:rPr>
        <w:t>MUST</w:t>
      </w:r>
      <w:r>
        <w:t xml:space="preserve"> be a number. Tool life is an option element which can have three types, either </w:t>
      </w:r>
      <w:proofErr w:type="gramStart"/>
      <w:r>
        <w:t>minutes</w:t>
      </w:r>
      <w:proofErr w:type="gramEnd"/>
      <w:r>
        <w:t xml:space="preserve"> for time based, part count for parts based, or wear based using a distance measure. One tool life can appear for each type, but there cannot be two entries of the same type. Additional types can be added in the future.</w:t>
      </w:r>
    </w:p>
    <w:p w:rsidR="00800BF8" w:rsidRDefault="003E7AEC" w:rsidP="00800BF8">
      <w:pPr>
        <w:pStyle w:val="Heading4"/>
      </w:pPr>
      <w:bookmarkStart w:id="98" w:name="_Toc293500528"/>
      <w:proofErr w:type="spellStart"/>
      <w:r>
        <w:t>ItemLife</w:t>
      </w:r>
      <w:proofErr w:type="spellEnd"/>
      <w:r>
        <w:t xml:space="preserve"> </w:t>
      </w:r>
      <w:r w:rsidR="00800BF8">
        <w:t>attributes:</w:t>
      </w:r>
      <w:bookmarkEnd w:id="98"/>
    </w:p>
    <w:p w:rsidR="00800BF8" w:rsidRPr="007D1E76" w:rsidRDefault="00800BF8" w:rsidP="00800BF8">
      <w:pPr>
        <w:pStyle w:val="BodyA"/>
      </w:pPr>
      <w:proofErr w:type="gramStart"/>
      <w:r>
        <w:t>These is</w:t>
      </w:r>
      <w:proofErr w:type="gramEnd"/>
      <w:r>
        <w:t xml:space="preserve"> an optional attribute that can be used to further classify the operation type.</w:t>
      </w:r>
    </w:p>
    <w:tbl>
      <w:tblPr>
        <w:tblW w:w="0" w:type="auto"/>
        <w:tblInd w:w="108" w:type="dxa"/>
        <w:shd w:val="clear" w:color="auto" w:fill="FFFFFF"/>
        <w:tblLayout w:type="fixed"/>
        <w:tblLook w:val="0000" w:firstRow="0" w:lastRow="0" w:firstColumn="0" w:lastColumn="0" w:noHBand="0" w:noVBand="0"/>
      </w:tblPr>
      <w:tblGrid>
        <w:gridCol w:w="2237"/>
        <w:gridCol w:w="5466"/>
        <w:gridCol w:w="1539"/>
      </w:tblGrid>
      <w:tr w:rsidR="00F110A5" w:rsidTr="00CD13D6">
        <w:trPr>
          <w:cantSplit/>
          <w:trHeight w:val="373"/>
          <w:tblHeader/>
        </w:trPr>
        <w:tc>
          <w:tcPr>
            <w:tcW w:w="223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110A5" w:rsidRDefault="00F110A5" w:rsidP="00CD13D6">
            <w:pPr>
              <w:pStyle w:val="TableNormalParagraph"/>
              <w:jc w:val="center"/>
              <w:rPr>
                <w:b/>
                <w:color w:val="FFFFFF"/>
              </w:rPr>
            </w:pPr>
            <w:r>
              <w:rPr>
                <w:b/>
                <w:color w:val="FFFFFF"/>
              </w:rPr>
              <w:t>Attribute</w:t>
            </w:r>
          </w:p>
        </w:tc>
        <w:tc>
          <w:tcPr>
            <w:tcW w:w="546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110A5" w:rsidRDefault="00F110A5"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110A5" w:rsidRDefault="00F110A5" w:rsidP="00CD13D6">
            <w:pPr>
              <w:pStyle w:val="TableNormalParagraph"/>
              <w:jc w:val="center"/>
              <w:rPr>
                <w:b/>
                <w:color w:val="FFFFFF"/>
              </w:rPr>
            </w:pPr>
            <w:r>
              <w:rPr>
                <w:b/>
                <w:color w:val="FFFFFF"/>
              </w:rPr>
              <w:t>Occurrence</w:t>
            </w:r>
          </w:p>
        </w:tc>
      </w:tr>
      <w:tr w:rsidR="00F110A5"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rPr>
                <w:rStyle w:val="ImbeddedCode"/>
              </w:rPr>
            </w:pPr>
            <w:r>
              <w:rPr>
                <w:rStyle w:val="ImbeddedCode"/>
              </w:rPr>
              <w:t>type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pPr>
            <w:r>
              <w:t xml:space="preserve">The type of tool life being accumulated. </w:t>
            </w:r>
            <w:r w:rsidRPr="0049344A">
              <w:rPr>
                <w:rStyle w:val="ImbeddedCode"/>
              </w:rPr>
              <w:t>MINUTES</w:t>
            </w:r>
            <w:r>
              <w:t xml:space="preserve">, </w:t>
            </w:r>
            <w:r w:rsidRPr="0049344A">
              <w:rPr>
                <w:rStyle w:val="ImbeddedCode"/>
              </w:rPr>
              <w:t>PART_COUNT</w:t>
            </w:r>
            <w:r>
              <w:t xml:space="preserve">, or </w:t>
            </w:r>
            <w:r w:rsidRPr="0049344A">
              <w:rPr>
                <w:rStyle w:val="ImbeddedCode"/>
              </w:rPr>
              <w:t>WEAR</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jc w:val="center"/>
            </w:pPr>
            <w:r>
              <w:t>1</w:t>
            </w:r>
          </w:p>
        </w:tc>
      </w:tr>
      <w:tr w:rsidR="00F110A5"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035568" w:rsidRDefault="00F110A5" w:rsidP="00CD13D6">
            <w:pPr>
              <w:pStyle w:val="TableNormalParagraph"/>
              <w:spacing w:line="312" w:lineRule="auto"/>
              <w:rPr>
                <w:rStyle w:val="ImbeddedCode"/>
              </w:rPr>
            </w:pPr>
            <w:proofErr w:type="spellStart"/>
            <w:r w:rsidRPr="00035568">
              <w:rPr>
                <w:rStyle w:val="ImbeddedCode"/>
              </w:rPr>
              <w:t>countDirection</w:t>
            </w:r>
            <w:proofErr w:type="spellEnd"/>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035568" w:rsidRDefault="00F110A5" w:rsidP="00CD13D6">
            <w:pPr>
              <w:pStyle w:val="TableNormalParagraph"/>
            </w:pPr>
            <w:r w:rsidRPr="00035568">
              <w:t>Indicates if the tool life counts from zero to maximum or maximum to zero,</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jc w:val="center"/>
            </w:pPr>
            <w:r w:rsidRPr="00035568">
              <w:t>1</w:t>
            </w:r>
          </w:p>
        </w:tc>
      </w:tr>
      <w:tr w:rsidR="00F110A5"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rPr>
                <w:rStyle w:val="ImbeddedCode"/>
              </w:rPr>
            </w:pPr>
            <w:proofErr w:type="spellStart"/>
            <w:r>
              <w:rPr>
                <w:rStyle w:val="ImbeddedCode"/>
              </w:rPr>
              <w:t>warningLevel</w:t>
            </w:r>
            <w:proofErr w:type="spellEnd"/>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pPr>
            <w:r>
              <w:t>The point at which a tool life warning will be raised.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jc w:val="center"/>
            </w:pPr>
            <w:r>
              <w:t>0..1</w:t>
            </w:r>
          </w:p>
        </w:tc>
      </w:tr>
      <w:tr w:rsidR="00F110A5"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AE3182" w:rsidRDefault="00F110A5" w:rsidP="00CD13D6">
            <w:pPr>
              <w:pStyle w:val="TableNormalParagraph"/>
              <w:spacing w:line="312" w:lineRule="auto"/>
              <w:rPr>
                <w:rStyle w:val="ImbeddedCode"/>
              </w:rPr>
            </w:pPr>
            <w:r w:rsidRPr="00AE3182">
              <w:rPr>
                <w:rStyle w:val="ImbeddedCode"/>
              </w:rPr>
              <w:t>life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AE3182" w:rsidRDefault="00F110A5" w:rsidP="00CD13D6">
            <w:pPr>
              <w:pStyle w:val="TableNormalParagraph"/>
            </w:pPr>
            <w:r w:rsidRPr="00AE3182">
              <w:t xml:space="preserve">The end of life limit for this tool. If the </w:t>
            </w:r>
            <w:proofErr w:type="spellStart"/>
            <w:r w:rsidRPr="00AE3182">
              <w:rPr>
                <w:rStyle w:val="ImbeddedCode"/>
                <w:sz w:val="20"/>
              </w:rPr>
              <w:t>countDirection</w:t>
            </w:r>
            <w:proofErr w:type="spellEnd"/>
            <w:r w:rsidRPr="00AE3182">
              <w:t xml:space="preserve"> is </w:t>
            </w:r>
            <w:r w:rsidRPr="00AE3182">
              <w:rPr>
                <w:rStyle w:val="ImbeddedCode"/>
                <w:sz w:val="20"/>
              </w:rPr>
              <w:t>DOWN</w:t>
            </w:r>
            <w:r w:rsidRPr="00AE3182">
              <w:t xml:space="preserve">, the point at which this tool should be expired, usually zero. If the </w:t>
            </w:r>
            <w:proofErr w:type="spellStart"/>
            <w:r w:rsidRPr="00AE3182">
              <w:rPr>
                <w:rStyle w:val="ImbeddedCode"/>
                <w:sz w:val="20"/>
              </w:rPr>
              <w:t>countDirection</w:t>
            </w:r>
            <w:proofErr w:type="spellEnd"/>
            <w:r w:rsidRPr="00AE3182">
              <w:t xml:space="preserve"> is </w:t>
            </w:r>
            <w:r w:rsidRPr="00AE3182">
              <w:rPr>
                <w:rStyle w:val="ImbeddedCode"/>
                <w:sz w:val="20"/>
              </w:rPr>
              <w:t>UP,</w:t>
            </w:r>
            <w:r w:rsidRPr="00AE3182">
              <w:t xml:space="preserve"> this is the upper limit for which this tool should be expired.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jc w:val="center"/>
            </w:pPr>
            <w:r w:rsidRPr="00AE3182">
              <w:t>0..1</w:t>
            </w:r>
          </w:p>
        </w:tc>
      </w:tr>
      <w:tr w:rsidR="00F110A5"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rPr>
                <w:rStyle w:val="ImbeddedCode"/>
              </w:rPr>
            </w:pPr>
            <w:proofErr w:type="spellStart"/>
            <w:r>
              <w:rPr>
                <w:rStyle w:val="ImbeddedCode"/>
              </w:rPr>
              <w:t>initialLife</w:t>
            </w:r>
            <w:proofErr w:type="spellEnd"/>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pPr>
            <w:r>
              <w:t>The initial life of the tool when it is new.</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jc w:val="center"/>
            </w:pPr>
            <w:r>
              <w:t>0..1</w:t>
            </w:r>
          </w:p>
        </w:tc>
      </w:tr>
    </w:tbl>
    <w:p w:rsidR="00800BF8" w:rsidRDefault="00800BF8" w:rsidP="00800BF8">
      <w:pPr>
        <w:pStyle w:val="BodyA"/>
      </w:pPr>
    </w:p>
    <w:p w:rsidR="00800BF8" w:rsidRPr="00E433ED" w:rsidRDefault="003E7AEC" w:rsidP="00800BF8">
      <w:pPr>
        <w:pStyle w:val="Heading5"/>
      </w:pPr>
      <w:proofErr w:type="spellStart"/>
      <w:r>
        <w:lastRenderedPageBreak/>
        <w:t>ItemLife</w:t>
      </w:r>
      <w:proofErr w:type="spellEnd"/>
      <w:r w:rsidRPr="00E433ED">
        <w:t xml:space="preserve"> </w:t>
      </w:r>
      <w:proofErr w:type="gramStart"/>
      <w:r w:rsidR="00800BF8" w:rsidRPr="003E7AEC">
        <w:rPr>
          <w:rStyle w:val="ImbeddedCode"/>
        </w:rPr>
        <w:t>type</w:t>
      </w:r>
      <w:r w:rsidR="00800BF8" w:rsidRPr="00E433ED">
        <w:t xml:space="preserve"> attribute</w:t>
      </w:r>
      <w:proofErr w:type="gramEnd"/>
      <w:r w:rsidR="00800BF8" w:rsidRPr="00E433ED">
        <w:t>:</w:t>
      </w:r>
    </w:p>
    <w:p w:rsidR="00800BF8" w:rsidRDefault="00800BF8" w:rsidP="00800BF8">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800BF8" w:rsidTr="00CD13D6">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CD13D6">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CD13D6">
            <w:pPr>
              <w:pStyle w:val="TableNormalParagraph"/>
              <w:jc w:val="center"/>
              <w:rPr>
                <w:b/>
                <w:color w:val="FFFFFF"/>
              </w:rPr>
            </w:pPr>
            <w:r>
              <w:rPr>
                <w:b/>
                <w:color w:val="FFFFFF"/>
              </w:rPr>
              <w:t>Description</w:t>
            </w:r>
          </w:p>
        </w:tc>
      </w:tr>
      <w:tr w:rsidR="00800BF8"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spacing w:line="312" w:lineRule="auto"/>
              <w:rPr>
                <w:rStyle w:val="ImbeddedCode"/>
              </w:rPr>
            </w:pPr>
            <w:r>
              <w:rPr>
                <w:rStyle w:val="ImbeddedCode"/>
              </w:rPr>
              <w:t>MINUTES</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pPr>
            <w:r>
              <w:t xml:space="preserve">The tool life measured in minutes. All units for minimum, maximum, and </w:t>
            </w:r>
            <w:proofErr w:type="spellStart"/>
            <w:r>
              <w:t>warningLevel</w:t>
            </w:r>
            <w:proofErr w:type="spellEnd"/>
            <w:r>
              <w:t xml:space="preserve"> </w:t>
            </w:r>
            <w:r>
              <w:rPr>
                <w:b/>
              </w:rPr>
              <w:t>MUST</w:t>
            </w:r>
            <w:r>
              <w:t xml:space="preserve"> be provided in minutes.</w:t>
            </w:r>
          </w:p>
        </w:tc>
      </w:tr>
      <w:tr w:rsidR="00800BF8"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spacing w:line="312" w:lineRule="auto"/>
              <w:rPr>
                <w:rStyle w:val="ImbeddedCode"/>
              </w:rPr>
            </w:pPr>
            <w:r>
              <w:rPr>
                <w:rStyle w:val="ImbeddedCode"/>
              </w:rPr>
              <w:t>PART_COUNT</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pPr>
            <w:r>
              <w:t xml:space="preserve">The tool life measured in parts.  All units for minimum, maximum, and </w:t>
            </w:r>
            <w:proofErr w:type="spellStart"/>
            <w:r>
              <w:t>warningLevel</w:t>
            </w:r>
            <w:proofErr w:type="spellEnd"/>
            <w:r>
              <w:t xml:space="preserve"> </w:t>
            </w:r>
            <w:r>
              <w:rPr>
                <w:b/>
              </w:rPr>
              <w:t>MUST</w:t>
            </w:r>
            <w:r>
              <w:t xml:space="preserve"> be provided supplied as the number of parts.</w:t>
            </w:r>
          </w:p>
        </w:tc>
      </w:tr>
      <w:tr w:rsidR="00800BF8"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spacing w:line="312" w:lineRule="auto"/>
              <w:rPr>
                <w:rStyle w:val="ImbeddedCode"/>
              </w:rPr>
            </w:pPr>
            <w:r>
              <w:rPr>
                <w:rStyle w:val="ImbeddedCode"/>
              </w:rPr>
              <w:t>WEAR</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Pr="00376055" w:rsidRDefault="00800BF8" w:rsidP="00CD13D6">
            <w:pPr>
              <w:pStyle w:val="TableNormalParagraph"/>
              <w:rPr>
                <w:rStyle w:val="ImbeddedCode"/>
              </w:rPr>
            </w:pPr>
            <w:r>
              <w:t xml:space="preserve">The tool life measured in tool wear. Wear </w:t>
            </w:r>
            <w:r>
              <w:rPr>
                <w:b/>
              </w:rPr>
              <w:t xml:space="preserve">MUST </w:t>
            </w:r>
            <w:r>
              <w:t xml:space="preserve">be provided in millimeters as an offset to nominal. All units for minimum, maximum, and </w:t>
            </w:r>
            <w:proofErr w:type="spellStart"/>
            <w:r>
              <w:t>warningLevel</w:t>
            </w:r>
            <w:proofErr w:type="spellEnd"/>
            <w:r>
              <w:t xml:space="preserve"> </w:t>
            </w:r>
            <w:r>
              <w:rPr>
                <w:b/>
              </w:rPr>
              <w:t>MUST</w:t>
            </w:r>
            <w:r>
              <w:t xml:space="preserve"> be given as millimeter offsets as well.</w:t>
            </w:r>
          </w:p>
        </w:tc>
      </w:tr>
    </w:tbl>
    <w:p w:rsidR="00800BF8" w:rsidRDefault="00800BF8" w:rsidP="00800BF8">
      <w:pPr>
        <w:pStyle w:val="BodyA"/>
      </w:pPr>
    </w:p>
    <w:p w:rsidR="00800BF8" w:rsidRPr="00E433ED" w:rsidRDefault="003E7AEC" w:rsidP="00800BF8">
      <w:pPr>
        <w:pStyle w:val="Heading5"/>
      </w:pPr>
      <w:proofErr w:type="spellStart"/>
      <w:r>
        <w:t>ItemLife</w:t>
      </w:r>
      <w:proofErr w:type="spellEnd"/>
      <w:r>
        <w:t xml:space="preserve"> </w:t>
      </w:r>
      <w:proofErr w:type="gramStart"/>
      <w:r w:rsidR="00800BF8" w:rsidRPr="003E7AEC">
        <w:rPr>
          <w:rStyle w:val="ImbeddedCode"/>
        </w:rPr>
        <w:t>direction</w:t>
      </w:r>
      <w:r w:rsidR="00800BF8" w:rsidRPr="00E433ED">
        <w:t xml:space="preserve"> attribute</w:t>
      </w:r>
      <w:proofErr w:type="gramEnd"/>
      <w:r w:rsidR="00800BF8" w:rsidRPr="00E433ED">
        <w:t>:</w:t>
      </w:r>
    </w:p>
    <w:p w:rsidR="00800BF8" w:rsidRDefault="00800BF8" w:rsidP="00800BF8">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800BF8" w:rsidTr="00CD13D6">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CD13D6">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CD13D6">
            <w:pPr>
              <w:pStyle w:val="TableNormalParagraph"/>
              <w:jc w:val="center"/>
              <w:rPr>
                <w:b/>
                <w:color w:val="FFFFFF"/>
              </w:rPr>
            </w:pPr>
            <w:r>
              <w:rPr>
                <w:b/>
                <w:color w:val="FFFFFF"/>
              </w:rPr>
              <w:t>Description</w:t>
            </w:r>
          </w:p>
        </w:tc>
      </w:tr>
      <w:tr w:rsidR="00800BF8"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spacing w:line="312" w:lineRule="auto"/>
              <w:rPr>
                <w:rStyle w:val="ImbeddedCode"/>
              </w:rPr>
            </w:pPr>
            <w:r>
              <w:rPr>
                <w:rStyle w:val="ImbeddedCode"/>
              </w:rPr>
              <w:t>DOWN</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pPr>
            <w:r>
              <w:t>The tool life counts down from the maximum to zero.</w:t>
            </w:r>
          </w:p>
        </w:tc>
      </w:tr>
      <w:tr w:rsidR="00800BF8"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spacing w:line="312" w:lineRule="auto"/>
              <w:rPr>
                <w:rStyle w:val="ImbeddedCode"/>
              </w:rPr>
            </w:pPr>
            <w:r>
              <w:rPr>
                <w:rStyle w:val="ImbeddedCode"/>
              </w:rPr>
              <w:t>UP</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pPr>
            <w:r>
              <w:t>The tool life counts up from zero to the maximum.</w:t>
            </w:r>
          </w:p>
        </w:tc>
      </w:tr>
    </w:tbl>
    <w:p w:rsidR="00ED4E4D" w:rsidRDefault="00ED4E4D" w:rsidP="00ED4E4D">
      <w:pPr>
        <w:pStyle w:val="Heading3"/>
      </w:pPr>
      <w:bookmarkStart w:id="99" w:name="_Toc293500529"/>
      <w:proofErr w:type="spellStart"/>
      <w:r>
        <w:rPr>
          <w:rStyle w:val="ImbeddedCode"/>
        </w:rPr>
        <w:t>CuttingItem</w:t>
      </w:r>
      <w:r w:rsidRPr="00D81D24">
        <w:rPr>
          <w:rStyle w:val="ImbeddedCode"/>
        </w:rPr>
        <w:t>Measurement</w:t>
      </w:r>
      <w:proofErr w:type="spellEnd"/>
      <w:r>
        <w:t xml:space="preserve"> subtypes</w:t>
      </w:r>
      <w:bookmarkEnd w:id="99"/>
    </w:p>
    <w:p w:rsidR="00ED4E4D" w:rsidRPr="00666F04" w:rsidRDefault="00ED4E4D" w:rsidP="00ED4E4D">
      <w:pPr>
        <w:pStyle w:val="BodyA"/>
        <w:rPr>
          <w:rStyle w:val="DefaultParagraphFont1"/>
        </w:rPr>
      </w:pPr>
      <w:r>
        <w:rPr>
          <w:rStyle w:val="DefaultParagraphFont1"/>
        </w:rPr>
        <w:t xml:space="preserve">These measurements are specific to </w:t>
      </w:r>
      <w:r w:rsidR="005D6598">
        <w:rPr>
          <w:rStyle w:val="DefaultParagraphFont1"/>
        </w:rPr>
        <w:t>an individual cutting item</w:t>
      </w:r>
      <w:r>
        <w:rPr>
          <w:rStyle w:val="DefaultParagraphFont1"/>
        </w:rPr>
        <w:t xml:space="preserve"> and </w:t>
      </w:r>
      <w:r>
        <w:rPr>
          <w:rStyle w:val="DefaultParagraphFont1"/>
          <w:b/>
        </w:rPr>
        <w:t>MUST</w:t>
      </w:r>
      <w:r>
        <w:rPr>
          <w:rStyle w:val="DefaultParagraphFont1"/>
        </w:rPr>
        <w:t xml:space="preserve"> </w:t>
      </w:r>
      <w:r>
        <w:rPr>
          <w:rStyle w:val="DefaultParagraphFont1"/>
          <w:b/>
        </w:rPr>
        <w:t>NOT</w:t>
      </w:r>
      <w:r>
        <w:rPr>
          <w:rStyle w:val="DefaultParagraphFont1"/>
        </w:rPr>
        <w:t xml:space="preserve"> be used for the measurement pertaining to a</w:t>
      </w:r>
      <w:r w:rsidR="005D6598">
        <w:rPr>
          <w:rStyle w:val="DefaultParagraphFont1"/>
        </w:rPr>
        <w:t>n assembly</w:t>
      </w:r>
      <w:r>
        <w:rPr>
          <w:rStyle w:val="DefaultParagraphFont1"/>
        </w:rPr>
        <w:t xml:space="preserve">. The following diagram will be used to for reference for the </w:t>
      </w:r>
      <w:r w:rsidR="00C71A6E">
        <w:rPr>
          <w:rStyle w:val="DefaultParagraphFont1"/>
        </w:rPr>
        <w:t>cutting item</w:t>
      </w:r>
      <w:r>
        <w:rPr>
          <w:rStyle w:val="DefaultParagraphFont1"/>
        </w:rPr>
        <w:t xml:space="preserve"> specific measurements.</w:t>
      </w:r>
    </w:p>
    <w:p w:rsidR="00ED4E4D" w:rsidRDefault="00ED4E4D" w:rsidP="00ED4E4D">
      <w:pPr>
        <w:pStyle w:val="BodyA"/>
      </w:pPr>
      <w:r>
        <w:t xml:space="preserve">The Code in the following table will refer to the acronym in the diagram. We will be referring to many diagrams to disambiguate all measurements of the cutting tools and items. </w:t>
      </w:r>
      <w:r w:rsidR="001A19D1">
        <w:t xml:space="preserve"> We will prese</w:t>
      </w:r>
      <w:r w:rsidR="00692A46">
        <w:t>n</w:t>
      </w:r>
      <w:r w:rsidR="001A19D1">
        <w:t xml:space="preserve">t a few here; please refer to Appendix B </w:t>
      </w:r>
      <w:r w:rsidR="002B3723">
        <w:t>for</w:t>
      </w:r>
      <w:r w:rsidR="00E65E6B">
        <w:t xml:space="preserve"> additional reference material.</w:t>
      </w:r>
    </w:p>
    <w:p w:rsidR="00826F0D" w:rsidRDefault="005778AE" w:rsidP="00C100BC">
      <w:pPr>
        <w:pStyle w:val="BodyA"/>
        <w:jc w:val="center"/>
        <w:rPr>
          <w:rStyle w:val="DefaultParagraphFont1"/>
        </w:rPr>
      </w:pPr>
      <w:r>
        <w:rPr>
          <w:noProof/>
        </w:rPr>
        <w:lastRenderedPageBreak/>
        <w:drawing>
          <wp:inline distT="0" distB="0" distL="0" distR="0" wp14:anchorId="6AF2B359" wp14:editId="0B411B2A">
            <wp:extent cx="5070764" cy="3822576"/>
            <wp:effectExtent l="0" t="0" r="0" b="698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074799" cy="3825618"/>
                    </a:xfrm>
                    <a:prstGeom prst="rect">
                      <a:avLst/>
                    </a:prstGeom>
                  </pic:spPr>
                </pic:pic>
              </a:graphicData>
            </a:graphic>
          </wp:inline>
        </w:drawing>
      </w:r>
    </w:p>
    <w:p w:rsidR="00275DB4" w:rsidRDefault="006C5ABB" w:rsidP="006C5ABB">
      <w:pPr>
        <w:pStyle w:val="Caption"/>
        <w:rPr>
          <w:noProof/>
        </w:rPr>
      </w:pPr>
      <w:bookmarkStart w:id="100" w:name="_Toc293500386"/>
      <w:r>
        <w:t xml:space="preserve">Figure </w:t>
      </w:r>
      <w:fldSimple w:instr=" SEQ Figure \* ARABIC ">
        <w:r w:rsidR="0026689A">
          <w:rPr>
            <w:noProof/>
          </w:rPr>
          <w:t>22</w:t>
        </w:r>
      </w:fldSimple>
      <w:r>
        <w:rPr>
          <w:noProof/>
        </w:rPr>
        <w:t xml:space="preserve">: </w:t>
      </w:r>
      <w:r w:rsidR="00883A6B">
        <w:rPr>
          <w:noProof/>
        </w:rPr>
        <w:t xml:space="preserve">Cutting </w:t>
      </w:r>
      <w:r w:rsidR="00592CA6">
        <w:rPr>
          <w:noProof/>
        </w:rPr>
        <w:t>Tool</w:t>
      </w:r>
      <w:bookmarkEnd w:id="100"/>
    </w:p>
    <w:p w:rsidR="00295EA4" w:rsidRDefault="00295EA4" w:rsidP="00C100BC">
      <w:pPr>
        <w:jc w:val="center"/>
      </w:pPr>
      <w:r>
        <w:rPr>
          <w:noProof/>
        </w:rPr>
        <w:drawing>
          <wp:inline distT="0" distB="0" distL="0" distR="0" wp14:anchorId="54B8E457" wp14:editId="70037C10">
            <wp:extent cx="4667003" cy="3343642"/>
            <wp:effectExtent l="0" t="0" r="63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673684" cy="3348429"/>
                    </a:xfrm>
                    <a:prstGeom prst="rect">
                      <a:avLst/>
                    </a:prstGeom>
                  </pic:spPr>
                </pic:pic>
              </a:graphicData>
            </a:graphic>
          </wp:inline>
        </w:drawing>
      </w:r>
    </w:p>
    <w:p w:rsidR="003977AA" w:rsidRDefault="003977AA" w:rsidP="00F160E5">
      <w:pPr>
        <w:pStyle w:val="Caption"/>
        <w:rPr>
          <w:noProof/>
        </w:rPr>
      </w:pPr>
      <w:bookmarkStart w:id="101" w:name="_Toc293500387"/>
      <w:r>
        <w:t xml:space="preserve">Figure </w:t>
      </w:r>
      <w:fldSimple w:instr=" SEQ Figure \* ARABIC ">
        <w:r w:rsidR="0026689A">
          <w:rPr>
            <w:noProof/>
          </w:rPr>
          <w:t>23</w:t>
        </w:r>
      </w:fldSimple>
      <w:r>
        <w:rPr>
          <w:noProof/>
        </w:rPr>
        <w:t xml:space="preserve">: </w:t>
      </w:r>
      <w:r w:rsidR="00603A85">
        <w:rPr>
          <w:noProof/>
        </w:rPr>
        <w:t xml:space="preserve">Cutting </w:t>
      </w:r>
      <w:r w:rsidR="00592CA6">
        <w:rPr>
          <w:noProof/>
        </w:rPr>
        <w:t>Item</w:t>
      </w:r>
      <w:bookmarkEnd w:id="101"/>
    </w:p>
    <w:p w:rsidR="00C244CD" w:rsidRDefault="00C244CD" w:rsidP="00C244CD">
      <w:pPr>
        <w:jc w:val="center"/>
      </w:pPr>
      <w:r>
        <w:rPr>
          <w:noProof/>
        </w:rPr>
        <w:lastRenderedPageBreak/>
        <w:drawing>
          <wp:inline distT="0" distB="0" distL="0" distR="0" wp14:anchorId="2B8DD94B" wp14:editId="7BD5E257">
            <wp:extent cx="5498275" cy="3401176"/>
            <wp:effectExtent l="0" t="0" r="762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92788" cy="3397782"/>
                    </a:xfrm>
                    <a:prstGeom prst="rect">
                      <a:avLst/>
                    </a:prstGeom>
                  </pic:spPr>
                </pic:pic>
              </a:graphicData>
            </a:graphic>
          </wp:inline>
        </w:drawing>
      </w:r>
    </w:p>
    <w:p w:rsidR="00C244CD" w:rsidRDefault="00C244CD" w:rsidP="00C244CD">
      <w:pPr>
        <w:pStyle w:val="Caption"/>
        <w:rPr>
          <w:noProof/>
        </w:rPr>
      </w:pPr>
      <w:bookmarkStart w:id="102" w:name="_Toc293500388"/>
      <w:r>
        <w:t xml:space="preserve">Figure </w:t>
      </w:r>
      <w:fldSimple w:instr=" SEQ Figure \* ARABIC ">
        <w:r w:rsidR="0026689A">
          <w:rPr>
            <w:noProof/>
          </w:rPr>
          <w:t>24</w:t>
        </w:r>
      </w:fldSimple>
      <w:r>
        <w:rPr>
          <w:noProof/>
        </w:rPr>
        <w:t>: Cutting Item Measurement Diagram 3</w:t>
      </w:r>
      <w:r>
        <w:rPr>
          <w:noProof/>
        </w:rPr>
        <w:br/>
        <w:t>(Cutting Item – ISO 13399)</w:t>
      </w:r>
      <w:bookmarkEnd w:id="102"/>
    </w:p>
    <w:p w:rsidR="00C244CD" w:rsidRPr="00C244CD" w:rsidRDefault="00C244CD" w:rsidP="00C244CD"/>
    <w:p w:rsidR="007A6CBA" w:rsidRDefault="007A6CBA" w:rsidP="00275DB4">
      <w:pPr>
        <w:pStyle w:val="BodyA"/>
      </w:pPr>
      <w:r>
        <w:t xml:space="preserve">The following </w:t>
      </w:r>
      <w:proofErr w:type="spellStart"/>
      <w:r w:rsidRPr="008546EA">
        <w:rPr>
          <w:rStyle w:val="ImbeddedCode"/>
        </w:rPr>
        <w:t>CuttingItem</w:t>
      </w:r>
      <w:proofErr w:type="spellEnd"/>
      <w:r w:rsidR="000108D5" w:rsidRPr="009364D0">
        <w:rPr>
          <w:rStyle w:val="DefaultParagraphFont1"/>
        </w:rPr>
        <w:t xml:space="preserve"> </w:t>
      </w:r>
      <w:r w:rsidRPr="008546EA">
        <w:rPr>
          <w:rStyle w:val="ImbeddedCode"/>
        </w:rPr>
        <w:t>Measurements</w:t>
      </w:r>
      <w:r>
        <w:t xml:space="preserve"> will refer the diagram above.</w:t>
      </w:r>
    </w:p>
    <w:tbl>
      <w:tblPr>
        <w:tblW w:w="9707" w:type="dxa"/>
        <w:tblInd w:w="108" w:type="dxa"/>
        <w:shd w:val="clear" w:color="auto" w:fill="FFFFFF"/>
        <w:tblLayout w:type="fixed"/>
        <w:tblLook w:val="0000" w:firstRow="0" w:lastRow="0" w:firstColumn="0" w:lastColumn="0" w:noHBand="0" w:noVBand="0"/>
      </w:tblPr>
      <w:tblGrid>
        <w:gridCol w:w="2957"/>
        <w:gridCol w:w="900"/>
        <w:gridCol w:w="4860"/>
        <w:gridCol w:w="990"/>
      </w:tblGrid>
      <w:tr w:rsidR="0083672B" w:rsidTr="00BD2E5C">
        <w:trPr>
          <w:cantSplit/>
          <w:trHeight w:val="373"/>
          <w:tblHeader/>
        </w:trPr>
        <w:tc>
          <w:tcPr>
            <w:tcW w:w="29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3672B" w:rsidRDefault="0083672B" w:rsidP="00CD13D6">
            <w:pPr>
              <w:pStyle w:val="TableNormalParagraph"/>
              <w:jc w:val="center"/>
              <w:rPr>
                <w:b/>
                <w:color w:val="FFFFFF"/>
              </w:rPr>
            </w:pPr>
            <w:r>
              <w:rPr>
                <w:b/>
                <w:color w:val="FFFFFF"/>
              </w:rPr>
              <w:t>Measurement</w:t>
            </w:r>
          </w:p>
        </w:tc>
        <w:tc>
          <w:tcPr>
            <w:tcW w:w="900" w:type="dxa"/>
            <w:tcBorders>
              <w:top w:val="single" w:sz="4" w:space="0" w:color="000000"/>
              <w:left w:val="single" w:sz="4" w:space="0" w:color="000000"/>
              <w:bottom w:val="single" w:sz="4" w:space="0" w:color="000000"/>
              <w:right w:val="single" w:sz="4" w:space="0" w:color="000000"/>
            </w:tcBorders>
            <w:shd w:val="clear" w:color="auto" w:fill="008080"/>
          </w:tcPr>
          <w:p w:rsidR="0083672B" w:rsidRDefault="0083672B" w:rsidP="00CD13D6">
            <w:pPr>
              <w:pStyle w:val="TableNormalParagraph"/>
              <w:jc w:val="center"/>
              <w:rPr>
                <w:b/>
                <w:color w:val="FFFFFF"/>
              </w:rPr>
            </w:pPr>
            <w:r>
              <w:rPr>
                <w:b/>
                <w:color w:val="FFFFFF"/>
              </w:rPr>
              <w:t>Code</w:t>
            </w:r>
          </w:p>
        </w:tc>
        <w:tc>
          <w:tcPr>
            <w:tcW w:w="486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3672B" w:rsidRDefault="0083672B" w:rsidP="00CD13D6">
            <w:pPr>
              <w:pStyle w:val="TableNormalParagraph"/>
              <w:jc w:val="center"/>
              <w:rPr>
                <w:b/>
                <w:color w:val="FFFFFF"/>
              </w:rPr>
            </w:pPr>
            <w:r>
              <w:rPr>
                <w:b/>
                <w:color w:val="FFFFFF"/>
              </w:rPr>
              <w:t>Description</w:t>
            </w:r>
          </w:p>
        </w:tc>
        <w:tc>
          <w:tcPr>
            <w:tcW w:w="990" w:type="dxa"/>
            <w:tcBorders>
              <w:top w:val="single" w:sz="4" w:space="0" w:color="000000"/>
              <w:left w:val="single" w:sz="4" w:space="0" w:color="000000"/>
              <w:bottom w:val="single" w:sz="4" w:space="0" w:color="000000"/>
              <w:right w:val="single" w:sz="4" w:space="0" w:color="000000"/>
            </w:tcBorders>
            <w:shd w:val="clear" w:color="auto" w:fill="008080"/>
          </w:tcPr>
          <w:p w:rsidR="0083672B" w:rsidRDefault="0083672B" w:rsidP="00CD13D6">
            <w:pPr>
              <w:pStyle w:val="TableNormalParagraph"/>
              <w:jc w:val="center"/>
              <w:rPr>
                <w:b/>
                <w:color w:val="FFFFFF"/>
              </w:rPr>
            </w:pPr>
            <w:r>
              <w:rPr>
                <w:b/>
                <w:color w:val="FFFFFF"/>
              </w:rPr>
              <w:t>Units</w:t>
            </w:r>
          </w:p>
        </w:tc>
      </w:tr>
      <w:tr w:rsidR="0083672B"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3672B" w:rsidRPr="00945B4B" w:rsidRDefault="0083672B" w:rsidP="00CD13D6">
            <w:pPr>
              <w:pStyle w:val="TableNormalParagraph"/>
              <w:spacing w:line="312" w:lineRule="auto"/>
              <w:rPr>
                <w:rStyle w:val="ImbeddedCode"/>
                <w:sz w:val="22"/>
              </w:rPr>
            </w:pPr>
            <w:proofErr w:type="spellStart"/>
            <w:r>
              <w:rPr>
                <w:rStyle w:val="ImbeddedCode"/>
                <w:sz w:val="22"/>
              </w:rPr>
              <w:t>CuttingReferncePoint</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83672B" w:rsidRPr="00945B4B" w:rsidRDefault="002C1C4D" w:rsidP="00CD13D6">
            <w:pPr>
              <w:pStyle w:val="TableNormalParagraph"/>
              <w:rPr>
                <w:rStyle w:val="ImbeddedCode"/>
                <w:sz w:val="22"/>
              </w:rPr>
            </w:pPr>
            <w:r>
              <w:rPr>
                <w:rStyle w:val="ImbeddedCode"/>
                <w:sz w:val="22"/>
              </w:rPr>
              <w:t>CRP</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3672B" w:rsidRDefault="00E9687E" w:rsidP="00CD13D6">
            <w:pPr>
              <w:pStyle w:val="TableNormalParagraph"/>
            </w:pPr>
            <w:r>
              <w:t>T</w:t>
            </w:r>
            <w:r w:rsidRPr="00E9687E">
              <w:t>he theoretical sharp point of the cutting tool from which the major functional dimensions are taken</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83672B" w:rsidRPr="00E9352E" w:rsidRDefault="00062430" w:rsidP="00CD13D6">
            <w:pPr>
              <w:pStyle w:val="TableNormalParagraph"/>
            </w:pPr>
            <w:r>
              <w:t>mm</w:t>
            </w:r>
          </w:p>
        </w:tc>
      </w:tr>
      <w:tr w:rsidR="009B0677"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B0677" w:rsidRDefault="00871F45" w:rsidP="00CD13D6">
            <w:pPr>
              <w:pStyle w:val="TableNormalParagraph"/>
              <w:spacing w:line="312" w:lineRule="auto"/>
              <w:rPr>
                <w:rStyle w:val="ImbeddedCode"/>
                <w:sz w:val="22"/>
              </w:rPr>
            </w:pPr>
            <w:proofErr w:type="spellStart"/>
            <w:r>
              <w:rPr>
                <w:rStyle w:val="ImbeddedCode"/>
                <w:sz w:val="22"/>
              </w:rPr>
              <w:t>CuttingEdgeLength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9B0677" w:rsidRDefault="00663AAC" w:rsidP="00CD13D6">
            <w:pPr>
              <w:pStyle w:val="TableNormalParagraph"/>
              <w:rPr>
                <w:rStyle w:val="ImbeddedCode"/>
                <w:sz w:val="22"/>
              </w:rPr>
            </w:pPr>
            <w:r>
              <w:rPr>
                <w:rStyle w:val="ImbeddedCode"/>
                <w:sz w:val="22"/>
              </w:rPr>
              <w:t>L</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B0677" w:rsidRPr="009B0677" w:rsidRDefault="00D43DE9" w:rsidP="00CD13D6">
            <w:pPr>
              <w:pStyle w:val="TableNormalParagraph"/>
            </w:pPr>
            <w:r>
              <w:t xml:space="preserve">The </w:t>
            </w:r>
            <w:r w:rsidR="00D113F5" w:rsidRPr="00D113F5">
              <w:t>theoretical length of the cutting edge of a cutting item over sharp corners</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9B0677" w:rsidRDefault="00D43DE9" w:rsidP="00CD13D6">
            <w:pPr>
              <w:pStyle w:val="TableNormalParagraph"/>
            </w:pPr>
            <w:r>
              <w:t>mm</w:t>
            </w:r>
          </w:p>
        </w:tc>
      </w:tr>
      <w:tr w:rsidR="0069339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93395" w:rsidRDefault="0096670C" w:rsidP="00CD13D6">
            <w:pPr>
              <w:pStyle w:val="TableNormalParagraph"/>
              <w:spacing w:line="312" w:lineRule="auto"/>
              <w:rPr>
                <w:rStyle w:val="ImbeddedCode"/>
                <w:sz w:val="22"/>
              </w:rPr>
            </w:pPr>
            <w:proofErr w:type="spellStart"/>
            <w:r>
              <w:rPr>
                <w:rStyle w:val="ImbeddedCode"/>
                <w:sz w:val="22"/>
              </w:rPr>
              <w:t>FlangeDiameter</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93395" w:rsidRDefault="0096670C" w:rsidP="00CD13D6">
            <w:pPr>
              <w:pStyle w:val="TableNormalParagraph"/>
              <w:rPr>
                <w:rStyle w:val="ImbeddedCode"/>
                <w:sz w:val="22"/>
              </w:rPr>
            </w:pPr>
            <w:r>
              <w:rPr>
                <w:rStyle w:val="ImbeddedCode"/>
                <w:sz w:val="22"/>
              </w:rPr>
              <w:t>DF</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93395" w:rsidRDefault="0096670C" w:rsidP="00CD13D6">
            <w:pPr>
              <w:pStyle w:val="TableNormalParagraph"/>
            </w:pPr>
            <w:r>
              <w:t xml:space="preserve">The </w:t>
            </w:r>
            <w:r w:rsidRPr="0096670C">
              <w:t>dimension between two parallel tangents on the outside edge of a flange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93395" w:rsidRDefault="00307A27" w:rsidP="00CD13D6">
            <w:pPr>
              <w:pStyle w:val="TableNormalParagraph"/>
            </w:pPr>
            <w:r>
              <w:t>mm</w:t>
            </w:r>
          </w:p>
        </w:tc>
      </w:tr>
      <w:tr w:rsidR="00002623"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2623" w:rsidRDefault="00307A27" w:rsidP="00CD13D6">
            <w:pPr>
              <w:pStyle w:val="TableNormalParagraph"/>
              <w:spacing w:line="312" w:lineRule="auto"/>
              <w:rPr>
                <w:rStyle w:val="ImbeddedCode"/>
                <w:sz w:val="22"/>
              </w:rPr>
            </w:pPr>
            <w:proofErr w:type="spellStart"/>
            <w:r>
              <w:rPr>
                <w:rStyle w:val="ImbeddedCode"/>
                <w:sz w:val="22"/>
              </w:rPr>
              <w:t>FunctionalWidth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002623" w:rsidRDefault="00307A27" w:rsidP="00CD13D6">
            <w:pPr>
              <w:pStyle w:val="TableNormalParagraph"/>
              <w:rPr>
                <w:rStyle w:val="ImbeddedCode"/>
                <w:sz w:val="22"/>
              </w:rPr>
            </w:pPr>
            <w:r>
              <w:rPr>
                <w:rStyle w:val="ImbeddedCode"/>
                <w:sz w:val="22"/>
              </w:rPr>
              <w:t>WF</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2623" w:rsidRDefault="00307A27" w:rsidP="00CD13D6">
            <w:pPr>
              <w:pStyle w:val="TableNormalParagraph"/>
            </w:pPr>
            <w:r>
              <w:t xml:space="preserve">The </w:t>
            </w:r>
            <w:r w:rsidRPr="00307A27">
              <w:t>distance between the cutting reference point and the rear backing surface of a turning tool or the axis of a boring bar</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002623" w:rsidRDefault="00307A27" w:rsidP="00CD13D6">
            <w:pPr>
              <w:pStyle w:val="TableNormalParagraph"/>
            </w:pPr>
            <w:r>
              <w:t>mm</w:t>
            </w:r>
          </w:p>
        </w:tc>
      </w:tr>
      <w:tr w:rsidR="00EF293F"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F293F" w:rsidRPr="00E32038" w:rsidRDefault="007E7331" w:rsidP="00CD13D6">
            <w:pPr>
              <w:pStyle w:val="TableNormalParagraph"/>
              <w:spacing w:line="312" w:lineRule="auto"/>
              <w:rPr>
                <w:rStyle w:val="ImbeddedCode"/>
                <w:sz w:val="22"/>
              </w:rPr>
            </w:pPr>
            <w:proofErr w:type="spellStart"/>
            <w:r w:rsidRPr="007E7331">
              <w:rPr>
                <w:rStyle w:val="ImbeddedCode"/>
                <w:sz w:val="22"/>
              </w:rPr>
              <w:t>IncribedCircleDiameter</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EF293F" w:rsidRDefault="007E7331" w:rsidP="00CD13D6">
            <w:pPr>
              <w:pStyle w:val="TableNormalParagraph"/>
              <w:rPr>
                <w:rStyle w:val="ImbeddedCode"/>
                <w:sz w:val="22"/>
              </w:rPr>
            </w:pPr>
            <w:r>
              <w:rPr>
                <w:rStyle w:val="ImbeddedCode"/>
                <w:sz w:val="22"/>
              </w:rPr>
              <w:t>IC</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F293F" w:rsidRDefault="0016171F" w:rsidP="0016171F">
            <w:pPr>
              <w:pStyle w:val="TableNormalParagraph"/>
            </w:pPr>
            <w:r>
              <w:t xml:space="preserve">The </w:t>
            </w:r>
            <w:r w:rsidRPr="0016171F">
              <w:t>diameter of a circle to w</w:t>
            </w:r>
            <w:r>
              <w:t xml:space="preserve">hich all edges of </w:t>
            </w:r>
            <w:proofErr w:type="gramStart"/>
            <w:r>
              <w:t>a</w:t>
            </w:r>
            <w:proofErr w:type="gramEnd"/>
            <w:r>
              <w:t xml:space="preserve"> equilateral </w:t>
            </w:r>
            <w:r w:rsidRPr="0016171F">
              <w:t>and round regular i</w:t>
            </w:r>
            <w:r>
              <w:t>nsert are tangential</w:t>
            </w:r>
            <w:r w:rsidR="00894248">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EF293F" w:rsidRDefault="00894248" w:rsidP="00CD13D6">
            <w:pPr>
              <w:pStyle w:val="TableNormalParagraph"/>
            </w:pPr>
            <w:r>
              <w:t xml:space="preserve">mm </w:t>
            </w:r>
          </w:p>
        </w:tc>
      </w:tr>
      <w:tr w:rsidR="00894248"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94248" w:rsidRPr="007E7331" w:rsidRDefault="007C1234" w:rsidP="00CD13D6">
            <w:pPr>
              <w:pStyle w:val="TableNormalParagraph"/>
              <w:spacing w:line="312" w:lineRule="auto"/>
              <w:rPr>
                <w:rStyle w:val="ImbeddedCode"/>
                <w:sz w:val="22"/>
              </w:rPr>
            </w:pPr>
            <w:proofErr w:type="spellStart"/>
            <w:r>
              <w:rPr>
                <w:rStyle w:val="ImbeddedCode"/>
                <w:sz w:val="22"/>
              </w:rPr>
              <w:t>PointAngle</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894248" w:rsidRDefault="007C1234" w:rsidP="00CD13D6">
            <w:pPr>
              <w:pStyle w:val="TableNormalParagraph"/>
              <w:rPr>
                <w:rStyle w:val="ImbeddedCode"/>
                <w:sz w:val="22"/>
              </w:rPr>
            </w:pPr>
            <w:r>
              <w:rPr>
                <w:rStyle w:val="ImbeddedCode"/>
                <w:sz w:val="22"/>
              </w:rPr>
              <w:t>SIG</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94248" w:rsidRDefault="007C1234" w:rsidP="0016171F">
            <w:pPr>
              <w:pStyle w:val="TableNormalParagraph"/>
            </w:pPr>
            <w:r>
              <w:t xml:space="preserve">The </w:t>
            </w:r>
            <w:r w:rsidRPr="007C1234">
              <w:t>angle between the major cutting edge and the same cutting edge rotated by 180 degrees about the tool axis</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894248" w:rsidRDefault="004079E2" w:rsidP="00CD13D6">
            <w:pPr>
              <w:pStyle w:val="TableNormalParagraph"/>
            </w:pPr>
            <w:r>
              <w:t>d</w:t>
            </w:r>
            <w:r w:rsidR="007C1234">
              <w:t>egree</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proofErr w:type="spellStart"/>
            <w:r>
              <w:rPr>
                <w:rStyle w:val="ImbeddedCode"/>
                <w:sz w:val="22"/>
              </w:rPr>
              <w:t>ToolCuttingEdgeAngle</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rPr>
                <w:rStyle w:val="ImbeddedCode"/>
                <w:sz w:val="22"/>
              </w:rPr>
            </w:pPr>
            <w:r>
              <w:rPr>
                <w:rStyle w:val="ImbeddedCode"/>
                <w:sz w:val="22"/>
              </w:rPr>
              <w:t>KAPR</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001591">
              <w:t xml:space="preserve">angle between the tool cutting edge plane and the tool feed plane measured in a plane parallel the </w:t>
            </w:r>
            <w:proofErr w:type="spellStart"/>
            <w:r w:rsidRPr="00001591">
              <w:t>xy</w:t>
            </w:r>
            <w:proofErr w:type="spellEnd"/>
            <w:r w:rsidRPr="00001591">
              <w:t>-plane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degree</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proofErr w:type="spellStart"/>
            <w:r>
              <w:rPr>
                <w:rStyle w:val="ImbeddedCode"/>
                <w:sz w:val="22"/>
              </w:rPr>
              <w:t>ToolLeadAngle</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rPr>
                <w:rStyle w:val="ImbeddedCode"/>
                <w:sz w:val="22"/>
              </w:rPr>
            </w:pPr>
            <w:r>
              <w:rPr>
                <w:rStyle w:val="ImbeddedCode"/>
                <w:sz w:val="22"/>
              </w:rPr>
              <w:t>PSIR</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B94505">
              <w:t xml:space="preserve">angle between the tool cutting edge plane and a plane perpendicular to the tool feed plane measured in a plane parallel the </w:t>
            </w:r>
            <w:proofErr w:type="spellStart"/>
            <w:r w:rsidRPr="00B94505">
              <w:t>xy</w:t>
            </w:r>
            <w:proofErr w:type="spellEnd"/>
            <w:r w:rsidRPr="00B94505">
              <w:t>-plane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 xml:space="preserve">degree </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Pr="00C51639" w:rsidRDefault="006862F5" w:rsidP="00CD13D6">
            <w:pPr>
              <w:pStyle w:val="TableNormalParagraph"/>
              <w:spacing w:line="312" w:lineRule="auto"/>
              <w:rPr>
                <w:rStyle w:val="ImbeddedCode"/>
                <w:sz w:val="22"/>
              </w:rPr>
            </w:pPr>
            <w:proofErr w:type="spellStart"/>
            <w:r w:rsidRPr="00C51639">
              <w:rPr>
                <w:rStyle w:val="ImbeddedCode"/>
                <w:sz w:val="22"/>
              </w:rPr>
              <w:lastRenderedPageBreak/>
              <w:t>ToolOrientation</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Pr="00C51639" w:rsidRDefault="006862F5" w:rsidP="00CD13D6">
            <w:pPr>
              <w:pStyle w:val="TableNormalParagraph"/>
              <w:rPr>
                <w:rStyle w:val="ImbeddedCode"/>
                <w:sz w:val="22"/>
              </w:rPr>
            </w:pPr>
            <w:r>
              <w:rPr>
                <w:rStyle w:val="ImbeddedCode"/>
                <w:sz w:val="22"/>
              </w:rPr>
              <w:t>N/A</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Pr="00C51639" w:rsidRDefault="006862F5" w:rsidP="00CD13D6">
            <w:pPr>
              <w:pStyle w:val="TableNormalParagraph"/>
            </w:pPr>
            <w:r w:rsidRPr="00C51639">
              <w:t xml:space="preserve">The angle of the tool with respect to the </w:t>
            </w:r>
            <w:proofErr w:type="spellStart"/>
            <w:r w:rsidRPr="00C51639">
              <w:t>workpiece</w:t>
            </w:r>
            <w:proofErr w:type="spellEnd"/>
            <w:r w:rsidRPr="00C51639">
              <w:t xml:space="preserve"> for a given process. The value is </w:t>
            </w:r>
            <w:r>
              <w:t>application</w:t>
            </w:r>
            <w:r w:rsidRPr="00C51639">
              <w:t xml:space="preserve"> specific.</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rsidRPr="00C51639">
              <w:t>degree</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proofErr w:type="spellStart"/>
            <w:r>
              <w:rPr>
                <w:rStyle w:val="ImbeddedCode"/>
                <w:sz w:val="22"/>
              </w:rPr>
              <w:t>WiperEdgeLength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rPr>
                <w:rStyle w:val="ImbeddedCode"/>
                <w:sz w:val="22"/>
              </w:rPr>
            </w:pPr>
            <w:r>
              <w:rPr>
                <w:rStyle w:val="ImbeddedCode"/>
                <w:sz w:val="22"/>
              </w:rPr>
              <w:t>BS</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F36F93">
              <w:t>measure of the length of a wiper edge of a cutting item</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 xml:space="preserve">mm </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Pr="006279AB" w:rsidRDefault="006862F5" w:rsidP="00CD13D6">
            <w:pPr>
              <w:pStyle w:val="TableNormalParagraph"/>
              <w:spacing w:line="312" w:lineRule="auto"/>
              <w:rPr>
                <w:rStyle w:val="ImbeddedCode"/>
                <w:sz w:val="22"/>
              </w:rPr>
            </w:pPr>
            <w:proofErr w:type="spellStart"/>
            <w:r>
              <w:rPr>
                <w:rStyle w:val="ImbeddedCode"/>
                <w:sz w:val="22"/>
              </w:rPr>
              <w:t>StepDiameterLength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Pr="006279AB" w:rsidRDefault="006862F5" w:rsidP="00CD13D6">
            <w:pPr>
              <w:pStyle w:val="TableNormalParagraph"/>
              <w:rPr>
                <w:rStyle w:val="ImbeddedCode"/>
                <w:sz w:val="22"/>
              </w:rPr>
            </w:pPr>
            <w:proofErr w:type="spellStart"/>
            <w:r>
              <w:rPr>
                <w:rStyle w:val="ImbeddedCode"/>
                <w:sz w:val="22"/>
              </w:rPr>
              <w:t>SDLx</w:t>
            </w:r>
            <w:proofErr w:type="spellEnd"/>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CB4E14">
              <w:t>length of a portion of a stepped tool that is related to a corresponding cutting diameter measured from the cutting reference point of that cutting diameter to the point on the next cutting edge at which the diameter starts to change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mm</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proofErr w:type="spellStart"/>
            <w:r>
              <w:rPr>
                <w:rStyle w:val="ImbeddedCode"/>
                <w:sz w:val="22"/>
              </w:rPr>
              <w:t>StepIncludedAngle</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rPr>
                <w:rStyle w:val="ImbeddedCode"/>
                <w:sz w:val="22"/>
              </w:rPr>
            </w:pPr>
            <w:proofErr w:type="spellStart"/>
            <w:r>
              <w:rPr>
                <w:rStyle w:val="ImbeddedCode"/>
                <w:sz w:val="22"/>
              </w:rPr>
              <w:t>STA</w:t>
            </w:r>
            <w:r w:rsidR="0080161D">
              <w:rPr>
                <w:rStyle w:val="ImbeddedCode"/>
                <w:sz w:val="22"/>
              </w:rPr>
              <w:t>x</w:t>
            </w:r>
            <w:proofErr w:type="spellEnd"/>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8872F7">
              <w:t>angle between a major edge on a step of a stepped tool and the same cutting edge rotated 180 degrees about its tool axis</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degree</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proofErr w:type="spellStart"/>
            <w:r>
              <w:rPr>
                <w:rStyle w:val="ImbeddedCode"/>
                <w:sz w:val="22"/>
              </w:rPr>
              <w:t>CuttingDiameter</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rPr>
                <w:rStyle w:val="ImbeddedCode"/>
                <w:sz w:val="22"/>
              </w:rPr>
            </w:pPr>
            <w:proofErr w:type="spellStart"/>
            <w:r>
              <w:rPr>
                <w:rStyle w:val="ImbeddedCode"/>
                <w:sz w:val="22"/>
              </w:rPr>
              <w:t>DCx</w:t>
            </w:r>
            <w:proofErr w:type="spellEnd"/>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Pr="00404592" w:rsidRDefault="006862F5" w:rsidP="00CD13D6">
            <w:pPr>
              <w:pStyle w:val="TableNormalParagraph"/>
            </w:pPr>
            <w:r>
              <w:t xml:space="preserve">The </w:t>
            </w:r>
            <w:r w:rsidRPr="002A1FF7">
              <w:t>nominal radius of a rounded corner measured in the XY-plane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mm</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proofErr w:type="spellStart"/>
            <w:r>
              <w:rPr>
                <w:rStyle w:val="ImbeddedCode"/>
                <w:sz w:val="22"/>
              </w:rPr>
              <w:t>CuttingHeight</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12401D" w:rsidP="00CD13D6">
            <w:pPr>
              <w:pStyle w:val="TableNormalParagraph"/>
              <w:rPr>
                <w:rStyle w:val="ImbeddedCode"/>
                <w:sz w:val="22"/>
              </w:rPr>
            </w:pPr>
            <w:r>
              <w:rPr>
                <w:rStyle w:val="ImbeddedCode"/>
                <w:sz w:val="22"/>
              </w:rPr>
              <w:t>H</w:t>
            </w:r>
            <w:r w:rsidR="00C97651">
              <w:rPr>
                <w:rStyle w:val="ImbeddedCode"/>
                <w:sz w:val="22"/>
              </w:rPr>
              <w:t>F</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2E6345">
              <w:t>distance from the basal plane of the tool item to the cutting point</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B5519" w:rsidP="00CD13D6">
            <w:pPr>
              <w:pStyle w:val="TableNormalParagraph"/>
            </w:pPr>
            <w:r>
              <w:t>mm</w:t>
            </w:r>
          </w:p>
        </w:tc>
      </w:tr>
      <w:tr w:rsidR="00867C76"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67C76" w:rsidRDefault="00867C76" w:rsidP="00CD13D6">
            <w:pPr>
              <w:pStyle w:val="TableNormalParagraph"/>
              <w:spacing w:line="312" w:lineRule="auto"/>
              <w:rPr>
                <w:rStyle w:val="ImbeddedCode"/>
                <w:sz w:val="22"/>
              </w:rPr>
            </w:pPr>
            <w:proofErr w:type="spellStart"/>
            <w:r>
              <w:rPr>
                <w:rStyle w:val="ImbeddedCode"/>
                <w:sz w:val="22"/>
              </w:rPr>
              <w:t>CornerRadius</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867C76" w:rsidRDefault="00867C76" w:rsidP="00CD13D6">
            <w:pPr>
              <w:pStyle w:val="TableNormalParagraph"/>
              <w:rPr>
                <w:rStyle w:val="ImbeddedCode"/>
                <w:sz w:val="22"/>
              </w:rPr>
            </w:pPr>
            <w:r>
              <w:rPr>
                <w:rStyle w:val="ImbeddedCode"/>
                <w:sz w:val="22"/>
              </w:rPr>
              <w:t>RE</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67C76" w:rsidRDefault="00867C76" w:rsidP="00CD13D6">
            <w:pPr>
              <w:pStyle w:val="TableNormalParagraph"/>
            </w:pPr>
            <w:r>
              <w:t xml:space="preserve">The nominal radius of a rounded corner measured in the </w:t>
            </w:r>
            <w:r w:rsidR="00B81D99">
              <w:t>X Y-p</w:t>
            </w:r>
            <w:r>
              <w:t>lane.</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867C76" w:rsidRDefault="00694947" w:rsidP="00CD13D6">
            <w:pPr>
              <w:pStyle w:val="TableNormalParagraph"/>
            </w:pPr>
            <w:r>
              <w:t>mm</w:t>
            </w:r>
          </w:p>
        </w:tc>
      </w:tr>
      <w:tr w:rsidR="00BD2E5C"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D2E5C" w:rsidRPr="00945B4B" w:rsidRDefault="0007511B" w:rsidP="00AB40F2">
            <w:pPr>
              <w:pStyle w:val="TableNormalParagraph"/>
              <w:spacing w:line="312" w:lineRule="auto"/>
              <w:rPr>
                <w:rStyle w:val="ImbeddedCode"/>
                <w:sz w:val="22"/>
              </w:rPr>
            </w:pPr>
            <w:r>
              <w:rPr>
                <w:rStyle w:val="ImbeddedCode"/>
                <w:sz w:val="22"/>
              </w:rPr>
              <w:t>Weight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D2E5C" w:rsidRPr="00945B4B" w:rsidRDefault="0007511B" w:rsidP="00AB40F2">
            <w:pPr>
              <w:pStyle w:val="TableNormalParagraph"/>
              <w:rPr>
                <w:rStyle w:val="ImbeddedCode"/>
                <w:sz w:val="22"/>
              </w:rPr>
            </w:pPr>
            <w:r>
              <w:rPr>
                <w:rStyle w:val="ImbeddedCode"/>
                <w:sz w:val="22"/>
              </w:rPr>
              <w:t>WT</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D2E5C" w:rsidRDefault="0007511B" w:rsidP="00AB40F2">
            <w:pPr>
              <w:pStyle w:val="TableNormalParagraph"/>
            </w:pPr>
            <w:r>
              <w:t>The total weight of the cutting tool in grams. The force exerted by the mass of the cutting tool.</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BD2E5C" w:rsidRDefault="006923F6" w:rsidP="00AB40F2">
            <w:pPr>
              <w:pStyle w:val="TableNormalParagraph"/>
            </w:pPr>
            <w:r>
              <w:t>g</w:t>
            </w:r>
            <w:r w:rsidR="00BD2E5C">
              <w:t>rams</w:t>
            </w:r>
          </w:p>
        </w:tc>
      </w:tr>
      <w:tr w:rsidR="00BD2E5C"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D2E5C" w:rsidRPr="00945B4B" w:rsidRDefault="00BD2E5C" w:rsidP="00AB40F2">
            <w:pPr>
              <w:pStyle w:val="TableNormalParagraph"/>
              <w:spacing w:line="312" w:lineRule="auto"/>
              <w:rPr>
                <w:rStyle w:val="ImbeddedCode"/>
                <w:sz w:val="22"/>
              </w:rPr>
            </w:pPr>
            <w:proofErr w:type="spellStart"/>
            <w:r>
              <w:rPr>
                <w:rStyle w:val="ImbeddedCode"/>
                <w:sz w:val="22"/>
              </w:rPr>
              <w:t>FunctionalLength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D2E5C" w:rsidRPr="00945B4B" w:rsidRDefault="00BD2E5C" w:rsidP="00AB40F2">
            <w:pPr>
              <w:pStyle w:val="TableNormalParagraph"/>
              <w:rPr>
                <w:rStyle w:val="ImbeddedCode"/>
                <w:sz w:val="22"/>
              </w:rPr>
            </w:pPr>
            <w:proofErr w:type="spellStart"/>
            <w:r>
              <w:rPr>
                <w:rStyle w:val="ImbeddedCode"/>
                <w:sz w:val="22"/>
              </w:rPr>
              <w:t>LFx</w:t>
            </w:r>
            <w:proofErr w:type="spellEnd"/>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D2E5C" w:rsidRDefault="00BF68EB" w:rsidP="008D7D0B">
            <w:pPr>
              <w:pStyle w:val="TableNormalParagraph"/>
            </w:pPr>
            <w:r>
              <w:t xml:space="preserve">The </w:t>
            </w:r>
            <w:r w:rsidR="00BD2E5C" w:rsidRPr="005F1BF9">
              <w:t>distance from the gauge plane or from the end of the shank</w:t>
            </w:r>
            <w:r>
              <w:t xml:space="preserve"> of the cutting tool</w:t>
            </w:r>
            <w:r w:rsidR="00BD2E5C" w:rsidRPr="005F1BF9">
              <w:t>, if a gauge plane does not exist, to the cutting reference point determined by the main function of the tool</w:t>
            </w:r>
            <w:r w:rsidR="008D7D0B">
              <w:t xml:space="preserve">. This measurement will be with reference to the Cutting Tool and </w:t>
            </w:r>
            <w:r w:rsidR="008D7D0B" w:rsidRPr="008D7D0B">
              <w:rPr>
                <w:b/>
              </w:rPr>
              <w:t>MUST NOT</w:t>
            </w:r>
            <w:r w:rsidR="008D7D0B">
              <w:t xml:space="preserve"> exist without a cutting tool.</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BD2E5C" w:rsidRPr="005F1BF9" w:rsidRDefault="00C95B86" w:rsidP="00AB40F2">
            <w:pPr>
              <w:pStyle w:val="TableNormalParagraph"/>
            </w:pPr>
            <w:r>
              <w:t>m</w:t>
            </w:r>
            <w:r w:rsidR="00BD2E5C">
              <w:t>m</w:t>
            </w:r>
          </w:p>
        </w:tc>
      </w:tr>
      <w:tr w:rsidR="00442779"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42779" w:rsidRDefault="00442779" w:rsidP="00AB40F2">
            <w:pPr>
              <w:pStyle w:val="TableNormalParagraph"/>
              <w:spacing w:line="312" w:lineRule="auto"/>
              <w:rPr>
                <w:rStyle w:val="ImbeddedCode"/>
                <w:sz w:val="22"/>
              </w:rPr>
            </w:pPr>
            <w:proofErr w:type="spellStart"/>
            <w:r>
              <w:rPr>
                <w:rStyle w:val="ImbeddedCode"/>
                <w:sz w:val="22"/>
              </w:rPr>
              <w:t>ChamferFlatLength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442779" w:rsidRDefault="00442779" w:rsidP="00AB40F2">
            <w:pPr>
              <w:pStyle w:val="TableNormalParagraph"/>
              <w:rPr>
                <w:rStyle w:val="ImbeddedCode"/>
                <w:sz w:val="22"/>
              </w:rPr>
            </w:pPr>
            <w:r>
              <w:rPr>
                <w:rStyle w:val="ImbeddedCode"/>
                <w:sz w:val="22"/>
              </w:rPr>
              <w:t>BCH</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42779" w:rsidRDefault="00442779" w:rsidP="008D7D0B">
            <w:pPr>
              <w:pStyle w:val="TableNormalParagraph"/>
            </w:pPr>
            <w:r>
              <w:t>The flat length of a chamfer.</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442779" w:rsidRDefault="00C95B86" w:rsidP="00AB40F2">
            <w:pPr>
              <w:pStyle w:val="TableNormalParagraph"/>
            </w:pPr>
            <w:r>
              <w:t>mm</w:t>
            </w:r>
          </w:p>
        </w:tc>
      </w:tr>
      <w:tr w:rsidR="00C95B86"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95B86" w:rsidRDefault="00C95B86" w:rsidP="00AB40F2">
            <w:pPr>
              <w:pStyle w:val="TableNormalParagraph"/>
              <w:spacing w:line="312" w:lineRule="auto"/>
              <w:rPr>
                <w:rStyle w:val="ImbeddedCode"/>
                <w:sz w:val="22"/>
              </w:rPr>
            </w:pPr>
            <w:proofErr w:type="spellStart"/>
            <w:r>
              <w:rPr>
                <w:rStyle w:val="ImbeddedCode"/>
                <w:sz w:val="22"/>
              </w:rPr>
              <w:t>ChamferWidth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C95B86" w:rsidRDefault="00C95B86" w:rsidP="00AB40F2">
            <w:pPr>
              <w:pStyle w:val="TableNormalParagraph"/>
              <w:rPr>
                <w:rStyle w:val="ImbeddedCode"/>
                <w:sz w:val="22"/>
              </w:rPr>
            </w:pPr>
            <w:r>
              <w:rPr>
                <w:rStyle w:val="ImbeddedCode"/>
                <w:sz w:val="22"/>
              </w:rPr>
              <w:t>CHW</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95B86" w:rsidRDefault="00C95B86" w:rsidP="008D7D0B">
            <w:pPr>
              <w:pStyle w:val="TableNormalParagraph"/>
            </w:pPr>
            <w:r>
              <w:t>The width of the chamfer</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C95B86" w:rsidRDefault="00E60161" w:rsidP="00AB40F2">
            <w:pPr>
              <w:pStyle w:val="TableNormalParagraph"/>
            </w:pPr>
            <w:r>
              <w:t>m</w:t>
            </w:r>
            <w:r w:rsidR="00C95B86">
              <w:t>m</w:t>
            </w:r>
          </w:p>
        </w:tc>
      </w:tr>
      <w:tr w:rsidR="00E60161"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60161" w:rsidRDefault="00E60161" w:rsidP="00AB40F2">
            <w:pPr>
              <w:pStyle w:val="TableNormalParagraph"/>
              <w:spacing w:line="312" w:lineRule="auto"/>
              <w:rPr>
                <w:rStyle w:val="ImbeddedCode"/>
                <w:sz w:val="22"/>
              </w:rPr>
            </w:pPr>
            <w:proofErr w:type="spellStart"/>
            <w:r>
              <w:rPr>
                <w:rStyle w:val="ImbeddedCode"/>
                <w:sz w:val="22"/>
              </w:rPr>
              <w:t>InsertWidth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E60161" w:rsidRDefault="00E60161" w:rsidP="00AB40F2">
            <w:pPr>
              <w:pStyle w:val="TableNormalParagraph"/>
              <w:rPr>
                <w:rStyle w:val="ImbeddedCode"/>
                <w:sz w:val="22"/>
              </w:rPr>
            </w:pPr>
            <w:r>
              <w:rPr>
                <w:rStyle w:val="ImbeddedCode"/>
                <w:sz w:val="22"/>
              </w:rPr>
              <w:t>W1</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60161" w:rsidRDefault="00E60161" w:rsidP="008D7D0B">
            <w:pPr>
              <w:pStyle w:val="TableNormalParagraph"/>
            </w:pPr>
            <w:r>
              <w:t>W1 is used for the insert width when an inscribed circle diameter is not practical.</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E60161" w:rsidRDefault="00E60161" w:rsidP="00AB40F2">
            <w:pPr>
              <w:pStyle w:val="TableNormalParagraph"/>
            </w:pPr>
            <w:r>
              <w:t>mm</w:t>
            </w:r>
          </w:p>
        </w:tc>
      </w:tr>
    </w:tbl>
    <w:p w:rsidR="00165E44" w:rsidRDefault="00165E44" w:rsidP="00165E44">
      <w:pPr>
        <w:pStyle w:val="Appendices"/>
      </w:pPr>
      <w:bookmarkStart w:id="103" w:name="_Toc293500530"/>
      <w:r>
        <w:lastRenderedPageBreak/>
        <w:t>Appendices</w:t>
      </w:r>
      <w:bookmarkEnd w:id="103"/>
    </w:p>
    <w:p w:rsidR="007478F7" w:rsidRPr="008D5E90" w:rsidRDefault="007478F7" w:rsidP="00FD3E33">
      <w:pPr>
        <w:pStyle w:val="Appendix1"/>
        <w:pageBreakBefore w:val="0"/>
      </w:pPr>
      <w:bookmarkStart w:id="104" w:name="_Toc293500531"/>
      <w:r w:rsidRPr="008D5E90">
        <w:t>Bibliography</w:t>
      </w:r>
      <w:bookmarkEnd w:id="13"/>
      <w:bookmarkEnd w:id="14"/>
      <w:bookmarkEnd w:id="15"/>
      <w:bookmarkEnd w:id="104"/>
    </w:p>
    <w:p w:rsidR="007478F7" w:rsidRDefault="007478F7" w:rsidP="00360CDE">
      <w:pPr>
        <w:pStyle w:val="BodyA"/>
        <w:numPr>
          <w:ilvl w:val="0"/>
          <w:numId w:val="23"/>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7478F7" w:rsidRDefault="007478F7" w:rsidP="00360CDE">
      <w:pPr>
        <w:pStyle w:val="BodyA"/>
        <w:numPr>
          <w:ilvl w:val="0"/>
          <w:numId w:val="23"/>
        </w:numPr>
        <w:tabs>
          <w:tab w:val="clear" w:pos="360"/>
          <w:tab w:val="num" w:pos="720"/>
        </w:tabs>
        <w:ind w:left="720" w:hanging="360"/>
      </w:pPr>
      <w:r>
        <w:t xml:space="preserve">ISO TC 184/SC4/WG3 N1089. </w:t>
      </w:r>
      <w:r>
        <w:rPr>
          <w:i/>
        </w:rPr>
        <w:t>ISO/DIS 10303-238</w:t>
      </w:r>
      <w:r>
        <w:t xml:space="preserve">: Industrial automation systems and </w:t>
      </w:r>
      <w:proofErr w:type="gramStart"/>
      <w:r>
        <w:t>integration  Product</w:t>
      </w:r>
      <w:proofErr w:type="gramEnd"/>
      <w:r>
        <w:t xml:space="preserve"> data representation and exchange  Part 238: Application Protocols: Application interpreted model for computerized numerical controllers. Geneva, Switzerland, 2004.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7478F7" w:rsidRDefault="007478F7" w:rsidP="00360CDE">
      <w:pPr>
        <w:pStyle w:val="BodyA"/>
        <w:numPr>
          <w:ilvl w:val="0"/>
          <w:numId w:val="23"/>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7478F7" w:rsidRDefault="007478F7" w:rsidP="00360CDE">
      <w:pPr>
        <w:pStyle w:val="BodyA"/>
        <w:numPr>
          <w:ilvl w:val="0"/>
          <w:numId w:val="23"/>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10303-11</w:t>
      </w:r>
      <w:r>
        <w:t xml:space="preserve">: 1994, Industrial automation systems and </w:t>
      </w:r>
      <w:proofErr w:type="gramStart"/>
      <w:r>
        <w:t>integration  Product</w:t>
      </w:r>
      <w:proofErr w:type="gramEnd"/>
      <w:r>
        <w:t xml:space="preserve"> data representation and exchange  Part 11: Description methods: The EXPRESS language reference manual. Geneva, Switzerland, 1994.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7478F7" w:rsidRDefault="007478F7" w:rsidP="00360CDE">
      <w:pPr>
        <w:pStyle w:val="BodyA"/>
        <w:numPr>
          <w:ilvl w:val="0"/>
          <w:numId w:val="23"/>
        </w:numPr>
        <w:tabs>
          <w:tab w:val="clear" w:pos="360"/>
          <w:tab w:val="num" w:pos="720"/>
        </w:tabs>
        <w:ind w:left="720" w:hanging="360"/>
      </w:pPr>
      <w:r>
        <w:t xml:space="preserve">H.L. Horton, F.D. Jones, and E. Oberg. </w:t>
      </w:r>
      <w:r>
        <w:rPr>
          <w:i/>
        </w:rPr>
        <w:t>Machinery's handbook</w:t>
      </w:r>
      <w:r>
        <w:t>. Industrial Press, Inc. New York, 1984.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7478F7" w:rsidRPr="000D08B2" w:rsidRDefault="007478F7" w:rsidP="00360CDE">
      <w:pPr>
        <w:pStyle w:val="BodyA"/>
        <w:numPr>
          <w:ilvl w:val="0"/>
          <w:numId w:val="23"/>
        </w:numPr>
        <w:tabs>
          <w:tab w:val="clear" w:pos="360"/>
          <w:tab w:val="num" w:pos="720"/>
        </w:tabs>
        <w:ind w:left="720" w:hanging="360"/>
      </w:pPr>
      <w:r>
        <w:rPr>
          <w:i/>
        </w:rPr>
        <w:lastRenderedPageBreak/>
        <w:t>ASME B5.59-2 Version 9c: Data Specification for Properties of Machine Tools for Milling and Turning. 2005.</w:t>
      </w:r>
    </w:p>
    <w:p w:rsidR="007478F7" w:rsidRPr="000D08B2" w:rsidRDefault="007478F7" w:rsidP="00360CDE">
      <w:pPr>
        <w:pStyle w:val="BodyA"/>
        <w:numPr>
          <w:ilvl w:val="0"/>
          <w:numId w:val="23"/>
        </w:numPr>
        <w:tabs>
          <w:tab w:val="clear" w:pos="360"/>
          <w:tab w:val="num" w:pos="720"/>
        </w:tabs>
        <w:ind w:left="720" w:hanging="360"/>
      </w:pPr>
      <w:r>
        <w:rPr>
          <w:i/>
        </w:rPr>
        <w:t>ASME/ANSI B5.54: Methods for Performance Evaluation of Computer Numerically Controlled Lathes and Turning Centers. 2005.</w:t>
      </w:r>
    </w:p>
    <w:p w:rsidR="007478F7" w:rsidRPr="00C63D92" w:rsidRDefault="007478F7" w:rsidP="00360CDE">
      <w:pPr>
        <w:pStyle w:val="BodyA"/>
        <w:numPr>
          <w:ilvl w:val="0"/>
          <w:numId w:val="23"/>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8E39FB" w:rsidRDefault="00C63D92" w:rsidP="00C63D92">
      <w:pPr>
        <w:pStyle w:val="BodyA"/>
        <w:numPr>
          <w:ilvl w:val="0"/>
          <w:numId w:val="23"/>
        </w:numPr>
        <w:tabs>
          <w:tab w:val="clear" w:pos="360"/>
        </w:tabs>
        <w:ind w:left="720" w:hanging="360"/>
      </w:pPr>
      <w:r>
        <w:t xml:space="preserve">International Organization for Standardization. </w:t>
      </w:r>
      <w:r>
        <w:rPr>
          <w:i/>
        </w:rPr>
        <w:t>ISO 13399</w:t>
      </w:r>
      <w:r>
        <w:t xml:space="preserve">:  </w:t>
      </w:r>
      <w:r w:rsidRPr="00C63D92">
        <w:rPr>
          <w:i/>
        </w:rPr>
        <w:t>Cutting tool data representation and exchange</w:t>
      </w:r>
      <w:r>
        <w:t>. Geneva, Switzerland, 2000.</w:t>
      </w:r>
    </w:p>
    <w:p w:rsidR="00406842" w:rsidRDefault="00406842">
      <w:pPr>
        <w:rPr>
          <w:rFonts w:ascii="Times New Roman" w:hAnsi="Times New Roman"/>
          <w:b/>
          <w:color w:val="2B6991"/>
          <w:kern w:val="1"/>
          <w:sz w:val="36"/>
          <w:szCs w:val="20"/>
        </w:rPr>
      </w:pPr>
      <w:r>
        <w:br w:type="page"/>
      </w:r>
    </w:p>
    <w:p w:rsidR="00437588" w:rsidRDefault="00406842" w:rsidP="00437588">
      <w:pPr>
        <w:pStyle w:val="Appendix1"/>
        <w:pageBreakBefore w:val="0"/>
      </w:pPr>
      <w:bookmarkStart w:id="105" w:name="_Toc293500532"/>
      <w:r>
        <w:lastRenderedPageBreak/>
        <w:t>Additional Illustrations</w:t>
      </w:r>
      <w:bookmarkEnd w:id="105"/>
    </w:p>
    <w:p w:rsidR="00E21F7B" w:rsidRDefault="00E21F7B" w:rsidP="00E21F7B">
      <w:pPr>
        <w:pStyle w:val="BodyA"/>
      </w:pPr>
    </w:p>
    <w:p w:rsidR="0036668A" w:rsidRDefault="00375D7D" w:rsidP="0036668A">
      <w:pPr>
        <w:jc w:val="center"/>
      </w:pPr>
      <w:r>
        <w:rPr>
          <w:noProof/>
        </w:rPr>
        <w:drawing>
          <wp:inline distT="0" distB="0" distL="0" distR="0" wp14:anchorId="624F3B74" wp14:editId="633DEB37">
            <wp:extent cx="4239490" cy="3190940"/>
            <wp:effectExtent l="0" t="0" r="889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244875" cy="3194993"/>
                    </a:xfrm>
                    <a:prstGeom prst="rect">
                      <a:avLst/>
                    </a:prstGeom>
                  </pic:spPr>
                </pic:pic>
              </a:graphicData>
            </a:graphic>
          </wp:inline>
        </w:drawing>
      </w:r>
    </w:p>
    <w:p w:rsidR="00704203" w:rsidRPr="00295EA4" w:rsidRDefault="00704203" w:rsidP="00704203">
      <w:pPr>
        <w:pStyle w:val="Caption"/>
        <w:rPr>
          <w:noProof/>
        </w:rPr>
      </w:pPr>
      <w:bookmarkStart w:id="106" w:name="_Toc293500389"/>
      <w:r>
        <w:t xml:space="preserve">Figure </w:t>
      </w:r>
      <w:fldSimple w:instr=" SEQ Figure \* ARABIC ">
        <w:r w:rsidR="0026689A">
          <w:rPr>
            <w:noProof/>
          </w:rPr>
          <w:t>25</w:t>
        </w:r>
      </w:fldSimple>
      <w:r>
        <w:rPr>
          <w:noProof/>
        </w:rPr>
        <w:t xml:space="preserve">: </w:t>
      </w:r>
      <w:r w:rsidR="004773AF">
        <w:rPr>
          <w:noProof/>
        </w:rPr>
        <w:t xml:space="preserve">Cutting Tool </w:t>
      </w:r>
      <w:r w:rsidR="00041E03">
        <w:rPr>
          <w:noProof/>
        </w:rPr>
        <w:t>Measurement</w:t>
      </w:r>
      <w:r>
        <w:rPr>
          <w:noProof/>
        </w:rPr>
        <w:t xml:space="preserve"> Diagram </w:t>
      </w:r>
      <w:r w:rsidR="00041E03">
        <w:rPr>
          <w:noProof/>
        </w:rPr>
        <w:t>1</w:t>
      </w:r>
      <w:r>
        <w:rPr>
          <w:noProof/>
        </w:rPr>
        <w:br/>
        <w:t>(</w:t>
      </w:r>
      <w:r w:rsidR="009539B4">
        <w:rPr>
          <w:noProof/>
        </w:rPr>
        <w:t xml:space="preserve">Cutting Tool, </w:t>
      </w:r>
      <w:r>
        <w:rPr>
          <w:noProof/>
        </w:rPr>
        <w:t xml:space="preserve">Cutting Item, </w:t>
      </w:r>
      <w:r w:rsidR="00602643">
        <w:rPr>
          <w:noProof/>
        </w:rPr>
        <w:t xml:space="preserve">and </w:t>
      </w:r>
      <w:r>
        <w:rPr>
          <w:noProof/>
        </w:rPr>
        <w:t>Assembly Item – ISO 13399)</w:t>
      </w:r>
      <w:bookmarkEnd w:id="106"/>
    </w:p>
    <w:p w:rsidR="0036668A" w:rsidRDefault="007E795C" w:rsidP="0063399E">
      <w:pPr>
        <w:pStyle w:val="BodyA"/>
        <w:jc w:val="center"/>
      </w:pPr>
      <w:r>
        <w:rPr>
          <w:noProof/>
        </w:rPr>
        <w:drawing>
          <wp:inline distT="0" distB="0" distL="0" distR="0" wp14:anchorId="06338403" wp14:editId="1054CE38">
            <wp:extent cx="4405745" cy="3232291"/>
            <wp:effectExtent l="0" t="0" r="0" b="635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408072" cy="3233998"/>
                    </a:xfrm>
                    <a:prstGeom prst="rect">
                      <a:avLst/>
                    </a:prstGeom>
                  </pic:spPr>
                </pic:pic>
              </a:graphicData>
            </a:graphic>
          </wp:inline>
        </w:drawing>
      </w:r>
    </w:p>
    <w:p w:rsidR="00EA4AC3" w:rsidRDefault="00EA4AC3" w:rsidP="00EA4AC3">
      <w:pPr>
        <w:pStyle w:val="Caption"/>
        <w:rPr>
          <w:noProof/>
        </w:rPr>
      </w:pPr>
      <w:bookmarkStart w:id="107" w:name="_Toc293500390"/>
      <w:r>
        <w:t xml:space="preserve">Figure </w:t>
      </w:r>
      <w:fldSimple w:instr=" SEQ Figure \* ARABIC ">
        <w:r w:rsidR="0026689A">
          <w:rPr>
            <w:noProof/>
          </w:rPr>
          <w:t>26</w:t>
        </w:r>
      </w:fldSimple>
      <w:r>
        <w:rPr>
          <w:noProof/>
        </w:rPr>
        <w:t xml:space="preserve">: </w:t>
      </w:r>
      <w:r w:rsidR="004773AF">
        <w:rPr>
          <w:noProof/>
        </w:rPr>
        <w:t xml:space="preserve">Cutting Tool </w:t>
      </w:r>
      <w:r w:rsidR="00556FD1">
        <w:rPr>
          <w:noProof/>
        </w:rPr>
        <w:t xml:space="preserve">Measurement Diagram </w:t>
      </w:r>
      <w:r>
        <w:rPr>
          <w:noProof/>
        </w:rPr>
        <w:t>2</w:t>
      </w:r>
      <w:r>
        <w:rPr>
          <w:noProof/>
        </w:rPr>
        <w:br/>
        <w:t>(Cutting Tool, Cutting Item, and Assembly Item – ISO 13399)</w:t>
      </w:r>
      <w:bookmarkEnd w:id="107"/>
    </w:p>
    <w:p w:rsidR="00A55095" w:rsidRDefault="008832FB" w:rsidP="0063399E">
      <w:pPr>
        <w:jc w:val="center"/>
      </w:pPr>
      <w:r>
        <w:rPr>
          <w:noProof/>
        </w:rPr>
        <w:lastRenderedPageBreak/>
        <w:drawing>
          <wp:inline distT="0" distB="0" distL="0" distR="0" wp14:anchorId="3ABA5912" wp14:editId="541868B9">
            <wp:extent cx="5498275" cy="3401176"/>
            <wp:effectExtent l="0" t="0" r="7620" b="889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92788" cy="3397782"/>
                    </a:xfrm>
                    <a:prstGeom prst="rect">
                      <a:avLst/>
                    </a:prstGeom>
                  </pic:spPr>
                </pic:pic>
              </a:graphicData>
            </a:graphic>
          </wp:inline>
        </w:drawing>
      </w:r>
    </w:p>
    <w:p w:rsidR="00A55095" w:rsidRDefault="00A55095" w:rsidP="00A55095">
      <w:pPr>
        <w:pStyle w:val="Caption"/>
        <w:rPr>
          <w:noProof/>
        </w:rPr>
      </w:pPr>
      <w:bookmarkStart w:id="108" w:name="_Toc293500391"/>
      <w:r>
        <w:t xml:space="preserve">Figure </w:t>
      </w:r>
      <w:fldSimple w:instr=" SEQ Figure \* ARABIC ">
        <w:r w:rsidR="0026689A">
          <w:rPr>
            <w:noProof/>
          </w:rPr>
          <w:t>27</w:t>
        </w:r>
      </w:fldSimple>
      <w:r>
        <w:rPr>
          <w:noProof/>
        </w:rPr>
        <w:t xml:space="preserve">: </w:t>
      </w:r>
      <w:r w:rsidR="000B41A9">
        <w:rPr>
          <w:noProof/>
        </w:rPr>
        <w:t>Cutting Item Measurement</w:t>
      </w:r>
      <w:r>
        <w:rPr>
          <w:noProof/>
        </w:rPr>
        <w:t xml:space="preserve"> Diagram </w:t>
      </w:r>
      <w:r w:rsidR="00AD0D58">
        <w:rPr>
          <w:noProof/>
        </w:rPr>
        <w:t>3</w:t>
      </w:r>
      <w:r>
        <w:rPr>
          <w:noProof/>
        </w:rPr>
        <w:br/>
        <w:t>(Cutting Item</w:t>
      </w:r>
      <w:r w:rsidR="00371503">
        <w:rPr>
          <w:noProof/>
        </w:rPr>
        <w:t xml:space="preserve"> </w:t>
      </w:r>
      <w:r>
        <w:rPr>
          <w:noProof/>
        </w:rPr>
        <w:t>– ISO 13399)</w:t>
      </w:r>
      <w:bookmarkEnd w:id="108"/>
    </w:p>
    <w:p w:rsidR="000D2C38" w:rsidRDefault="00C73ED1" w:rsidP="0063399E">
      <w:pPr>
        <w:jc w:val="center"/>
      </w:pPr>
      <w:r>
        <w:rPr>
          <w:noProof/>
        </w:rPr>
        <w:drawing>
          <wp:inline distT="0" distB="0" distL="0" distR="0" wp14:anchorId="7371769F" wp14:editId="61AABBF4">
            <wp:extent cx="4583876" cy="3808380"/>
            <wp:effectExtent l="0" t="0" r="7620" b="190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590383" cy="3813786"/>
                    </a:xfrm>
                    <a:prstGeom prst="rect">
                      <a:avLst/>
                    </a:prstGeom>
                  </pic:spPr>
                </pic:pic>
              </a:graphicData>
            </a:graphic>
          </wp:inline>
        </w:drawing>
      </w:r>
    </w:p>
    <w:p w:rsidR="000D2C38" w:rsidRPr="00A55095" w:rsidRDefault="000D2C38" w:rsidP="000D2C38">
      <w:pPr>
        <w:pStyle w:val="Caption"/>
        <w:rPr>
          <w:noProof/>
        </w:rPr>
      </w:pPr>
      <w:bookmarkStart w:id="109" w:name="_Toc293500392"/>
      <w:r>
        <w:t xml:space="preserve">Figure </w:t>
      </w:r>
      <w:fldSimple w:instr=" SEQ Figure \* ARABIC ">
        <w:r w:rsidR="0026689A">
          <w:rPr>
            <w:noProof/>
          </w:rPr>
          <w:t>28</w:t>
        </w:r>
      </w:fldSimple>
      <w:r>
        <w:rPr>
          <w:noProof/>
        </w:rPr>
        <w:t xml:space="preserve">: Cutting Item Measurement Diagram </w:t>
      </w:r>
      <w:r w:rsidR="00AD0D58">
        <w:rPr>
          <w:noProof/>
        </w:rPr>
        <w:t>4</w:t>
      </w:r>
      <w:r>
        <w:rPr>
          <w:noProof/>
        </w:rPr>
        <w:br/>
        <w:t>(Cutting Item – ISO 13399)</w:t>
      </w:r>
      <w:bookmarkEnd w:id="109"/>
    </w:p>
    <w:p w:rsidR="000D2C38" w:rsidRDefault="00C269BA" w:rsidP="0063399E">
      <w:pPr>
        <w:jc w:val="center"/>
      </w:pPr>
      <w:r>
        <w:rPr>
          <w:noProof/>
        </w:rPr>
        <w:lastRenderedPageBreak/>
        <w:drawing>
          <wp:inline distT="0" distB="0" distL="0" distR="0" wp14:anchorId="270E0492" wp14:editId="198ECB41">
            <wp:extent cx="4362450" cy="3776222"/>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381291" cy="3792531"/>
                    </a:xfrm>
                    <a:prstGeom prst="rect">
                      <a:avLst/>
                    </a:prstGeom>
                  </pic:spPr>
                </pic:pic>
              </a:graphicData>
            </a:graphic>
          </wp:inline>
        </w:drawing>
      </w:r>
    </w:p>
    <w:p w:rsidR="00F60856" w:rsidRPr="00A55095" w:rsidRDefault="00F60856" w:rsidP="00F60856">
      <w:pPr>
        <w:pStyle w:val="Caption"/>
        <w:rPr>
          <w:noProof/>
        </w:rPr>
      </w:pPr>
      <w:bookmarkStart w:id="110" w:name="_Toc293500393"/>
      <w:r>
        <w:t xml:space="preserve">Figure </w:t>
      </w:r>
      <w:fldSimple w:instr=" SEQ Figure \* ARABIC ">
        <w:r w:rsidR="0026689A">
          <w:rPr>
            <w:noProof/>
          </w:rPr>
          <w:t>29</w:t>
        </w:r>
      </w:fldSimple>
      <w:r>
        <w:rPr>
          <w:noProof/>
        </w:rPr>
        <w:t xml:space="preserve">: Cutting Item Measurement Diagram </w:t>
      </w:r>
      <w:r w:rsidR="00AD0D58">
        <w:rPr>
          <w:noProof/>
        </w:rPr>
        <w:t>5</w:t>
      </w:r>
      <w:r>
        <w:rPr>
          <w:noProof/>
        </w:rPr>
        <w:br/>
        <w:t>(Cutting Item – ISO 13399)</w:t>
      </w:r>
      <w:bookmarkEnd w:id="110"/>
    </w:p>
    <w:p w:rsidR="00F60856" w:rsidRDefault="00187893" w:rsidP="00187893">
      <w:pPr>
        <w:jc w:val="center"/>
      </w:pPr>
      <w:r>
        <w:rPr>
          <w:noProof/>
        </w:rPr>
        <w:drawing>
          <wp:inline distT="0" distB="0" distL="0" distR="0" wp14:anchorId="54EC60EA" wp14:editId="0B4EC59B">
            <wp:extent cx="4324350" cy="33555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330074" cy="3360025"/>
                    </a:xfrm>
                    <a:prstGeom prst="rect">
                      <a:avLst/>
                    </a:prstGeom>
                  </pic:spPr>
                </pic:pic>
              </a:graphicData>
            </a:graphic>
          </wp:inline>
        </w:drawing>
      </w:r>
    </w:p>
    <w:p w:rsidR="00187893" w:rsidRPr="00187893" w:rsidRDefault="00187893" w:rsidP="00187893">
      <w:pPr>
        <w:pStyle w:val="Caption"/>
        <w:rPr>
          <w:rStyle w:val="DefaultParagraphFont1"/>
          <w:noProof/>
        </w:rPr>
      </w:pPr>
      <w:bookmarkStart w:id="111" w:name="_Toc293500394"/>
      <w:r>
        <w:t xml:space="preserve">Figure </w:t>
      </w:r>
      <w:fldSimple w:instr=" SEQ Figure \* ARABIC ">
        <w:r w:rsidR="0026689A">
          <w:rPr>
            <w:noProof/>
          </w:rPr>
          <w:t>30</w:t>
        </w:r>
      </w:fldSimple>
      <w:r>
        <w:rPr>
          <w:noProof/>
        </w:rPr>
        <w:t xml:space="preserve">: Cutting Item Measurement Diagram </w:t>
      </w:r>
      <w:r w:rsidR="003757A8">
        <w:rPr>
          <w:noProof/>
        </w:rPr>
        <w:t>6</w:t>
      </w:r>
      <w:r>
        <w:rPr>
          <w:noProof/>
        </w:rPr>
        <w:br/>
        <w:t>(Cutting Item – ISO 13399)</w:t>
      </w:r>
      <w:bookmarkEnd w:id="111"/>
    </w:p>
    <w:p w:rsidR="00355077" w:rsidRDefault="00F304FC" w:rsidP="008548BC">
      <w:pPr>
        <w:pStyle w:val="Appendix1"/>
      </w:pPr>
      <w:bookmarkStart w:id="112" w:name="_Toc293500533"/>
      <w:r>
        <w:lastRenderedPageBreak/>
        <w:t>Cutting Tool</w:t>
      </w:r>
      <w:r w:rsidR="00B85A20">
        <w:t xml:space="preserve"> Example</w:t>
      </w:r>
      <w:bookmarkEnd w:id="112"/>
    </w:p>
    <w:p w:rsidR="00411F8D" w:rsidRPr="00457251" w:rsidRDefault="00271DF7" w:rsidP="00457251">
      <w:pPr>
        <w:pStyle w:val="Appendix2"/>
      </w:pPr>
      <w:bookmarkStart w:id="113" w:name="_Toc293500534"/>
      <w:r w:rsidRPr="00457251">
        <w:t>C.1 Shell Mill</w:t>
      </w:r>
      <w:bookmarkEnd w:id="113"/>
      <w:r w:rsidRPr="00457251">
        <w:t xml:space="preserve"> </w:t>
      </w:r>
    </w:p>
    <w:p w:rsidR="007E57D2" w:rsidRPr="005F52A6" w:rsidRDefault="007E57D2" w:rsidP="005F52A6">
      <w:pPr>
        <w:pStyle w:val="Code"/>
      </w:pPr>
    </w:p>
    <w:p w:rsidR="002F2F2E" w:rsidRDefault="002F2F2E" w:rsidP="000D2216">
      <w:pPr>
        <w:pStyle w:val="Code"/>
        <w:rPr>
          <w:highlight w:val="white"/>
        </w:rPr>
      </w:pPr>
      <w:r w:rsidRPr="00F71051">
        <w:rPr>
          <w:noProof/>
        </w:rPr>
        <w:drawing>
          <wp:inline distT="0" distB="0" distL="0" distR="0" wp14:anchorId="515115AE" wp14:editId="2EB98CB4">
            <wp:extent cx="5600700" cy="3840308"/>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604730" cy="3843071"/>
                    </a:xfrm>
                    <a:prstGeom prst="rect">
                      <a:avLst/>
                    </a:prstGeom>
                    <a:noFill/>
                    <a:ln>
                      <a:noFill/>
                    </a:ln>
                  </pic:spPr>
                </pic:pic>
              </a:graphicData>
            </a:graphic>
          </wp:inline>
        </w:drawing>
      </w:r>
    </w:p>
    <w:p w:rsidR="007670B2" w:rsidRPr="009F3EAA" w:rsidRDefault="007670B2" w:rsidP="007670B2">
      <w:pPr>
        <w:pStyle w:val="Caption"/>
        <w:rPr>
          <w:noProof/>
        </w:rPr>
      </w:pPr>
      <w:bookmarkStart w:id="114" w:name="_Toc293500395"/>
      <w:r>
        <w:t xml:space="preserve">Figure </w:t>
      </w:r>
      <w:fldSimple w:instr=" SEQ Figure \* ARABIC ">
        <w:r w:rsidR="0026689A">
          <w:rPr>
            <w:noProof/>
          </w:rPr>
          <w:t>31</w:t>
        </w:r>
      </w:fldSimple>
      <w:r>
        <w:rPr>
          <w:noProof/>
        </w:rPr>
        <w:t xml:space="preserve">: </w:t>
      </w:r>
      <w:r w:rsidR="007C6230">
        <w:rPr>
          <w:noProof/>
        </w:rPr>
        <w:t>Shell</w:t>
      </w:r>
      <w:r>
        <w:rPr>
          <w:noProof/>
        </w:rPr>
        <w:t xml:space="preserve"> Mill Side View</w:t>
      </w:r>
      <w:bookmarkEnd w:id="114"/>
    </w:p>
    <w:p w:rsidR="007670B2" w:rsidRDefault="007670B2" w:rsidP="000D2216">
      <w:pPr>
        <w:pStyle w:val="Code"/>
        <w:rPr>
          <w:highlight w:val="white"/>
        </w:rPr>
      </w:pPr>
    </w:p>
    <w:p w:rsidR="00FE4552" w:rsidRDefault="0099361D" w:rsidP="00BB1E08">
      <w:pPr>
        <w:pStyle w:val="Code"/>
        <w:jc w:val="center"/>
        <w:rPr>
          <w:highlight w:val="white"/>
        </w:rPr>
      </w:pPr>
      <w:r>
        <w:rPr>
          <w:noProof/>
        </w:rPr>
        <w:lastRenderedPageBreak/>
        <w:drawing>
          <wp:inline distT="0" distB="0" distL="0" distR="0">
            <wp:extent cx="5943600" cy="3646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5-24 at 9.14.53 AM.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3646805"/>
                    </a:xfrm>
                    <a:prstGeom prst="rect">
                      <a:avLst/>
                    </a:prstGeom>
                  </pic:spPr>
                </pic:pic>
              </a:graphicData>
            </a:graphic>
          </wp:inline>
        </w:drawing>
      </w:r>
    </w:p>
    <w:p w:rsidR="007670B2" w:rsidRPr="009F3EAA" w:rsidRDefault="007670B2" w:rsidP="007670B2">
      <w:pPr>
        <w:pStyle w:val="Caption"/>
        <w:rPr>
          <w:noProof/>
        </w:rPr>
      </w:pPr>
      <w:bookmarkStart w:id="115" w:name="_Toc293500396"/>
      <w:r>
        <w:t xml:space="preserve">Figure </w:t>
      </w:r>
      <w:fldSimple w:instr=" SEQ Figure \* ARABIC ">
        <w:r w:rsidR="0026689A">
          <w:rPr>
            <w:noProof/>
          </w:rPr>
          <w:t>32</w:t>
        </w:r>
      </w:fldSimple>
      <w:r>
        <w:rPr>
          <w:noProof/>
        </w:rPr>
        <w:t xml:space="preserve">: </w:t>
      </w:r>
      <w:r w:rsidR="007C6230">
        <w:rPr>
          <w:noProof/>
        </w:rPr>
        <w:t>Shell</w:t>
      </w:r>
      <w:r>
        <w:rPr>
          <w:noProof/>
        </w:rPr>
        <w:t xml:space="preserve"> Mill </w:t>
      </w:r>
      <w:r w:rsidR="00B85BC3">
        <w:rPr>
          <w:noProof/>
        </w:rPr>
        <w:t>End</w:t>
      </w:r>
      <w:r>
        <w:rPr>
          <w:noProof/>
        </w:rPr>
        <w:t xml:space="preserve"> View</w:t>
      </w:r>
      <w:bookmarkEnd w:id="115"/>
    </w:p>
    <w:p w:rsidR="00FB4BB7" w:rsidRDefault="00FB4BB7" w:rsidP="000D2216">
      <w:pPr>
        <w:pStyle w:val="Code"/>
        <w:rPr>
          <w:highlight w:val="white"/>
        </w:rPr>
      </w:pPr>
    </w:p>
    <w:p w:rsidR="005F52A6" w:rsidRDefault="005F52A6" w:rsidP="000D2216">
      <w:pPr>
        <w:pStyle w:val="Code"/>
        <w:rPr>
          <w:highlight w:val="white"/>
        </w:rPr>
      </w:pPr>
      <w:proofErr w:type="gramStart"/>
      <w:r>
        <w:rPr>
          <w:highlight w:val="white"/>
        </w:rPr>
        <w:t>&lt;?xml</w:t>
      </w:r>
      <w:proofErr w:type="gramEnd"/>
      <w:r>
        <w:rPr>
          <w:highlight w:val="white"/>
        </w:rPr>
        <w:t xml:space="preserve"> version="1.0" encoding="UTF-8"?&gt;</w:t>
      </w:r>
    </w:p>
    <w:p w:rsidR="005F52A6" w:rsidRDefault="005F52A6" w:rsidP="000D2216">
      <w:pPr>
        <w:pStyle w:val="Code"/>
        <w:rPr>
          <w:highlight w:val="white"/>
        </w:rPr>
      </w:pPr>
      <w:r>
        <w:rPr>
          <w:color w:val="0000FF"/>
          <w:highlight w:val="white"/>
        </w:rPr>
        <w:t>&lt;</w:t>
      </w:r>
      <w:proofErr w:type="spellStart"/>
      <w:r>
        <w:rPr>
          <w:color w:val="800000"/>
          <w:highlight w:val="white"/>
        </w:rPr>
        <w:t>MTConnectAssets</w:t>
      </w:r>
      <w:proofErr w:type="spellEnd"/>
      <w:r>
        <w:rPr>
          <w:color w:val="FF0000"/>
          <w:highlight w:val="white"/>
        </w:rPr>
        <w:t xml:space="preserve"> </w:t>
      </w:r>
      <w:proofErr w:type="spellStart"/>
      <w:r>
        <w:rPr>
          <w:color w:val="FF0000"/>
          <w:highlight w:val="white"/>
        </w:rPr>
        <w:t>xmlns:m</w:t>
      </w:r>
      <w:proofErr w:type="spellEnd"/>
      <w:r>
        <w:rPr>
          <w:color w:val="0000FF"/>
          <w:highlight w:val="white"/>
        </w:rPr>
        <w:t>="</w:t>
      </w:r>
      <w:r>
        <w:rPr>
          <w:highlight w:val="white"/>
        </w:rPr>
        <w:t>urn:mtconnect.org:MTConnectAssets:1.2</w:t>
      </w:r>
      <w:r>
        <w:rPr>
          <w:color w:val="0000FF"/>
          <w:highlight w:val="white"/>
        </w:rPr>
        <w:t>"</w:t>
      </w:r>
      <w:r>
        <w:rPr>
          <w:color w:val="FF0000"/>
          <w:highlight w:val="white"/>
        </w:rPr>
        <w:t xml:space="preserve"> </w:t>
      </w:r>
      <w:proofErr w:type="spellStart"/>
      <w:r>
        <w:rPr>
          <w:color w:val="FF0000"/>
          <w:highlight w:val="white"/>
        </w:rPr>
        <w:t>xmlns</w:t>
      </w:r>
      <w:proofErr w:type="spellEnd"/>
      <w:r>
        <w:rPr>
          <w:color w:val="0000FF"/>
          <w:highlight w:val="white"/>
        </w:rPr>
        <w:t>="</w:t>
      </w:r>
      <w:r>
        <w:rPr>
          <w:highlight w:val="white"/>
        </w:rPr>
        <w:t>urn:mtconnect.org:MTConnectAssets:1.2</w:t>
      </w:r>
      <w:r>
        <w:rPr>
          <w:color w:val="0000FF"/>
          <w:highlight w:val="white"/>
        </w:rPr>
        <w:t>"</w:t>
      </w:r>
      <w:r>
        <w:rPr>
          <w:color w:val="FF0000"/>
          <w:highlight w:val="white"/>
        </w:rPr>
        <w:t xml:space="preserve"> </w:t>
      </w:r>
      <w:proofErr w:type="spellStart"/>
      <w:r>
        <w:rPr>
          <w:color w:val="FF0000"/>
          <w:highlight w:val="white"/>
        </w:rPr>
        <w:t>xmlns:xsi</w:t>
      </w:r>
      <w:proofErr w:type="spellEnd"/>
      <w:r>
        <w:rPr>
          <w:color w:val="0000FF"/>
          <w:highlight w:val="white"/>
        </w:rPr>
        <w:t>="</w:t>
      </w:r>
      <w:r>
        <w:rPr>
          <w:highlight w:val="white"/>
        </w:rPr>
        <w:t>http://www.w3.org/2001/XMLSchema-instance</w:t>
      </w:r>
      <w:r>
        <w:rPr>
          <w:color w:val="0000FF"/>
          <w:highlight w:val="white"/>
        </w:rPr>
        <w:t>"</w:t>
      </w:r>
      <w:r>
        <w:rPr>
          <w:color w:val="FF0000"/>
          <w:highlight w:val="white"/>
        </w:rPr>
        <w:t xml:space="preserve"> </w:t>
      </w:r>
      <w:proofErr w:type="spellStart"/>
      <w:r>
        <w:rPr>
          <w:color w:val="FF0000"/>
          <w:highlight w:val="white"/>
        </w:rPr>
        <w:t>xsi:schemaLocation</w:t>
      </w:r>
      <w:proofErr w:type="spellEnd"/>
      <w:r>
        <w:rPr>
          <w:color w:val="0000FF"/>
          <w:highlight w:val="white"/>
        </w:rPr>
        <w:t>="</w:t>
      </w:r>
      <w:r>
        <w:rPr>
          <w:highlight w:val="white"/>
        </w:rPr>
        <w:t>urn:mtconnect.org:MTConnectAssets:1.2 http://mtconnect.org/schemas/MTConnectAssets_1.2.xsd</w:t>
      </w:r>
      <w:r>
        <w:rPr>
          <w:color w:val="0000FF"/>
          <w:highlight w:val="white"/>
        </w:rPr>
        <w:t>"&gt;</w:t>
      </w:r>
    </w:p>
    <w:p w:rsidR="005F52A6" w:rsidRDefault="005F52A6" w:rsidP="000D2216">
      <w:pPr>
        <w:pStyle w:val="Code"/>
        <w:rPr>
          <w:highlight w:val="white"/>
        </w:rPr>
      </w:pPr>
      <w:r>
        <w:rPr>
          <w:highlight w:val="white"/>
        </w:rPr>
        <w:tab/>
      </w:r>
      <w:r>
        <w:rPr>
          <w:color w:val="0000FF"/>
          <w:highlight w:val="white"/>
        </w:rPr>
        <w:t>&lt;</w:t>
      </w:r>
      <w:r>
        <w:rPr>
          <w:color w:val="800000"/>
          <w:highlight w:val="white"/>
        </w:rPr>
        <w:t>Header</w:t>
      </w:r>
      <w:r>
        <w:rPr>
          <w:color w:val="FF0000"/>
          <w:highlight w:val="white"/>
        </w:rPr>
        <w:t xml:space="preserve"> </w:t>
      </w:r>
      <w:proofErr w:type="spellStart"/>
      <w:r>
        <w:rPr>
          <w:color w:val="FF0000"/>
          <w:highlight w:val="white"/>
        </w:rPr>
        <w:t>creationTime</w:t>
      </w:r>
      <w:proofErr w:type="spellEnd"/>
      <w:r>
        <w:rPr>
          <w:color w:val="0000FF"/>
          <w:highlight w:val="white"/>
        </w:rPr>
        <w:t>="</w:t>
      </w:r>
      <w:r>
        <w:rPr>
          <w:highlight w:val="white"/>
        </w:rPr>
        <w:t>2011-05-11T13:55:22</w:t>
      </w:r>
      <w:r>
        <w:rPr>
          <w:color w:val="0000FF"/>
          <w:highlight w:val="white"/>
        </w:rPr>
        <w:t>"</w:t>
      </w:r>
      <w:r>
        <w:rPr>
          <w:color w:val="FF0000"/>
          <w:highlight w:val="white"/>
        </w:rPr>
        <w:t xml:space="preserve"> </w:t>
      </w:r>
      <w:proofErr w:type="spellStart"/>
      <w:r>
        <w:rPr>
          <w:color w:val="FF0000"/>
          <w:highlight w:val="white"/>
        </w:rPr>
        <w:t>assetBufferSize</w:t>
      </w:r>
      <w:proofErr w:type="spellEnd"/>
      <w:r>
        <w:rPr>
          <w:color w:val="0000FF"/>
          <w:highlight w:val="white"/>
        </w:rPr>
        <w:t>="</w:t>
      </w:r>
      <w:r>
        <w:rPr>
          <w:highlight w:val="white"/>
        </w:rPr>
        <w:t>1024</w:t>
      </w:r>
      <w:r>
        <w:rPr>
          <w:color w:val="0000FF"/>
          <w:highlight w:val="white"/>
        </w:rPr>
        <w:t>"</w:t>
      </w:r>
      <w:r>
        <w:rPr>
          <w:color w:val="FF0000"/>
          <w:highlight w:val="white"/>
        </w:rPr>
        <w:t xml:space="preserve"> sender</w:t>
      </w:r>
      <w:r>
        <w:rPr>
          <w:color w:val="0000FF"/>
          <w:highlight w:val="white"/>
        </w:rPr>
        <w:t>="</w:t>
      </w:r>
      <w:proofErr w:type="spellStart"/>
      <w:r>
        <w:rPr>
          <w:highlight w:val="white"/>
        </w:rPr>
        <w:t>localhost</w:t>
      </w:r>
      <w:proofErr w:type="spellEnd"/>
      <w:r>
        <w:rPr>
          <w:color w:val="0000FF"/>
          <w:highlight w:val="white"/>
        </w:rPr>
        <w:t>"</w:t>
      </w:r>
      <w:r>
        <w:rPr>
          <w:color w:val="FF0000"/>
          <w:highlight w:val="white"/>
        </w:rPr>
        <w:t xml:space="preserve"> </w:t>
      </w:r>
      <w:proofErr w:type="spellStart"/>
      <w:r>
        <w:rPr>
          <w:color w:val="FF0000"/>
          <w:highlight w:val="white"/>
        </w:rPr>
        <w:t>assetCount</w:t>
      </w:r>
      <w:proofErr w:type="spellEnd"/>
      <w:r>
        <w:rPr>
          <w:color w:val="0000FF"/>
          <w:highlight w:val="white"/>
        </w:rPr>
        <w:t>="</w:t>
      </w:r>
      <w:r>
        <w:rPr>
          <w:highlight w:val="white"/>
        </w:rPr>
        <w:t>2</w:t>
      </w:r>
      <w:r>
        <w:rPr>
          <w:color w:val="0000FF"/>
          <w:highlight w:val="white"/>
        </w:rPr>
        <w:t>"</w:t>
      </w:r>
      <w:r>
        <w:rPr>
          <w:color w:val="FF0000"/>
          <w:highlight w:val="white"/>
        </w:rPr>
        <w:t xml:space="preserve"> version</w:t>
      </w:r>
      <w:r>
        <w:rPr>
          <w:color w:val="0000FF"/>
          <w:highlight w:val="white"/>
        </w:rPr>
        <w:t>="</w:t>
      </w:r>
      <w:r>
        <w:rPr>
          <w:highlight w:val="white"/>
        </w:rPr>
        <w:t>1.2</w:t>
      </w:r>
      <w:r>
        <w:rPr>
          <w:color w:val="0000FF"/>
          <w:highlight w:val="white"/>
        </w:rPr>
        <w:t>"</w:t>
      </w:r>
      <w:r>
        <w:rPr>
          <w:color w:val="FF0000"/>
          <w:highlight w:val="white"/>
        </w:rPr>
        <w:t xml:space="preserve"> </w:t>
      </w:r>
      <w:proofErr w:type="spellStart"/>
      <w:r>
        <w:rPr>
          <w:color w:val="FF0000"/>
          <w:highlight w:val="white"/>
        </w:rPr>
        <w:t>instanceId</w:t>
      </w:r>
      <w:proofErr w:type="spellEnd"/>
      <w:r>
        <w:rPr>
          <w:color w:val="0000FF"/>
          <w:highlight w:val="white"/>
        </w:rPr>
        <w:t>="</w:t>
      </w:r>
      <w:r>
        <w:rPr>
          <w:highlight w:val="white"/>
        </w:rPr>
        <w:t>1234</w:t>
      </w:r>
      <w:r>
        <w:rPr>
          <w:color w:val="0000FF"/>
          <w:highlight w:val="white"/>
        </w:rPr>
        <w:t>"/&gt;</w:t>
      </w:r>
    </w:p>
    <w:p w:rsidR="005F52A6" w:rsidRDefault="005F52A6" w:rsidP="000D2216">
      <w:pPr>
        <w:pStyle w:val="Code"/>
        <w:rPr>
          <w:highlight w:val="white"/>
        </w:rPr>
      </w:pPr>
      <w:r>
        <w:rPr>
          <w:highlight w:val="white"/>
        </w:rPr>
        <w:tab/>
      </w:r>
      <w:r>
        <w:rPr>
          <w:color w:val="0000FF"/>
          <w:highlight w:val="white"/>
        </w:rPr>
        <w:t>&lt;</w:t>
      </w:r>
      <w:r>
        <w:rPr>
          <w:color w:val="800000"/>
          <w:highlight w:val="white"/>
        </w:rPr>
        <w:t>Assets</w:t>
      </w:r>
      <w:r>
        <w:rPr>
          <w:color w:val="0000FF"/>
          <w:highlight w:val="white"/>
        </w:rPr>
        <w:t>&gt;</w:t>
      </w:r>
    </w:p>
    <w:p w:rsidR="005F52A6" w:rsidRDefault="005F52A6" w:rsidP="000D2216">
      <w:pPr>
        <w:pStyle w:val="Code"/>
        <w:rPr>
          <w:highlight w:val="white"/>
        </w:rPr>
      </w:pPr>
      <w:r>
        <w:rPr>
          <w:highlight w:val="white"/>
        </w:rPr>
        <w:tab/>
      </w:r>
      <w:r>
        <w:rPr>
          <w:highlight w:val="white"/>
        </w:rPr>
        <w:tab/>
      </w:r>
      <w:r>
        <w:rPr>
          <w:color w:val="0000FF"/>
          <w:highlight w:val="white"/>
        </w:rPr>
        <w:t>&lt;</w:t>
      </w:r>
      <w:proofErr w:type="spellStart"/>
      <w:r>
        <w:rPr>
          <w:color w:val="800000"/>
          <w:highlight w:val="white"/>
        </w:rPr>
        <w:t>CuttingTool</w:t>
      </w:r>
      <w:proofErr w:type="spellEnd"/>
      <w:r>
        <w:rPr>
          <w:color w:val="FF0000"/>
          <w:highlight w:val="white"/>
        </w:rPr>
        <w:t xml:space="preserve"> </w:t>
      </w:r>
      <w:proofErr w:type="spellStart"/>
      <w:r>
        <w:rPr>
          <w:color w:val="FF0000"/>
          <w:highlight w:val="white"/>
        </w:rPr>
        <w:t>serialNumber</w:t>
      </w:r>
      <w:proofErr w:type="spellEnd"/>
      <w:r>
        <w:rPr>
          <w:color w:val="0000FF"/>
          <w:highlight w:val="white"/>
        </w:rPr>
        <w:t>="</w:t>
      </w:r>
      <w:r>
        <w:rPr>
          <w:highlight w:val="white"/>
        </w:rPr>
        <w:t>1</w:t>
      </w:r>
      <w:r>
        <w:rPr>
          <w:color w:val="0000FF"/>
          <w:highlight w:val="white"/>
        </w:rPr>
        <w:t>"</w:t>
      </w:r>
      <w:r>
        <w:rPr>
          <w:color w:val="FF0000"/>
          <w:highlight w:val="white"/>
        </w:rPr>
        <w:t xml:space="preserve"> </w:t>
      </w:r>
      <w:proofErr w:type="spellStart"/>
      <w:r>
        <w:rPr>
          <w:color w:val="FF0000"/>
          <w:highlight w:val="white"/>
        </w:rPr>
        <w:t>toolId</w:t>
      </w:r>
      <w:proofErr w:type="spellEnd"/>
      <w:r>
        <w:rPr>
          <w:color w:val="0000FF"/>
          <w:highlight w:val="white"/>
        </w:rPr>
        <w:t>="</w:t>
      </w:r>
      <w:r>
        <w:rPr>
          <w:highlight w:val="white"/>
        </w:rPr>
        <w:t>KSSP300R4SD43L240</w:t>
      </w:r>
      <w:r>
        <w:rPr>
          <w:color w:val="0000FF"/>
          <w:highlight w:val="white"/>
        </w:rPr>
        <w:t>"</w:t>
      </w:r>
      <w:r>
        <w:rPr>
          <w:color w:val="FF0000"/>
          <w:highlight w:val="white"/>
        </w:rPr>
        <w:t xml:space="preserve"> timestamp</w:t>
      </w:r>
      <w:r>
        <w:rPr>
          <w:color w:val="0000FF"/>
          <w:highlight w:val="white"/>
        </w:rPr>
        <w:t>="</w:t>
      </w:r>
      <w:r>
        <w:rPr>
          <w:highlight w:val="white"/>
        </w:rPr>
        <w:t>2011-05-11T13:55:22</w:t>
      </w:r>
      <w:r>
        <w:rPr>
          <w:color w:val="0000FF"/>
          <w:highlight w:val="white"/>
        </w:rPr>
        <w:t>"</w:t>
      </w:r>
      <w:r>
        <w:rPr>
          <w:color w:val="FF0000"/>
          <w:highlight w:val="white"/>
        </w:rPr>
        <w:t xml:space="preserve"> </w:t>
      </w:r>
      <w:proofErr w:type="spellStart"/>
      <w:r>
        <w:rPr>
          <w:color w:val="FF0000"/>
          <w:highlight w:val="white"/>
        </w:rPr>
        <w:t>assetId</w:t>
      </w:r>
      <w:proofErr w:type="spellEnd"/>
      <w:r>
        <w:rPr>
          <w:color w:val="0000FF"/>
          <w:highlight w:val="white"/>
        </w:rPr>
        <w:t>="</w:t>
      </w:r>
      <w:r>
        <w:rPr>
          <w:highlight w:val="white"/>
        </w:rPr>
        <w:t>KSSP300R4SD43L240.1</w:t>
      </w:r>
      <w:r>
        <w:rPr>
          <w:color w:val="0000FF"/>
          <w:highlight w:val="white"/>
        </w:rPr>
        <w:t>"</w:t>
      </w:r>
      <w:r>
        <w:rPr>
          <w:color w:val="FF0000"/>
          <w:highlight w:val="white"/>
        </w:rPr>
        <w:t xml:space="preserve"> manufacturers</w:t>
      </w:r>
      <w:r>
        <w:rPr>
          <w:color w:val="0000FF"/>
          <w:highlight w:val="white"/>
        </w:rPr>
        <w:t>="</w:t>
      </w:r>
      <w:proofErr w:type="spellStart"/>
      <w:r>
        <w:rPr>
          <w:highlight w:val="white"/>
        </w:rPr>
        <w:t>KMT</w:t>
      </w:r>
      <w:proofErr w:type="gramStart"/>
      <w:r>
        <w:rPr>
          <w:highlight w:val="white"/>
        </w:rPr>
        <w:t>,Parlec</w:t>
      </w:r>
      <w:proofErr w:type="spellEnd"/>
      <w:proofErr w:type="gram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color w:val="0000FF"/>
          <w:highlight w:val="white"/>
        </w:rPr>
        <w:t>&lt;</w:t>
      </w:r>
      <w:proofErr w:type="spellStart"/>
      <w:r>
        <w:rPr>
          <w:color w:val="800000"/>
          <w:highlight w:val="white"/>
        </w:rPr>
        <w:t>CuttingToolLifeCycle</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CutterStatus</w:t>
      </w:r>
      <w:proofErr w:type="spellEnd"/>
      <w:r>
        <w:rPr>
          <w:color w:val="0000FF"/>
          <w:highlight w:val="white"/>
        </w:rPr>
        <w:t>&gt;&lt;</w:t>
      </w:r>
      <w:r>
        <w:rPr>
          <w:color w:val="800000"/>
          <w:highlight w:val="white"/>
        </w:rPr>
        <w:t>Status</w:t>
      </w:r>
      <w:r>
        <w:rPr>
          <w:color w:val="0000FF"/>
          <w:highlight w:val="white"/>
        </w:rPr>
        <w:t>&gt;</w:t>
      </w:r>
      <w:r>
        <w:rPr>
          <w:highlight w:val="white"/>
        </w:rPr>
        <w:t>NEW</w:t>
      </w:r>
      <w:r>
        <w:rPr>
          <w:color w:val="0000FF"/>
          <w:highlight w:val="white"/>
        </w:rPr>
        <w:t>&lt;/</w:t>
      </w:r>
      <w:r>
        <w:rPr>
          <w:color w:val="800000"/>
          <w:highlight w:val="white"/>
        </w:rPr>
        <w:t>Status</w:t>
      </w:r>
      <w:r>
        <w:rPr>
          <w:color w:val="0000FF"/>
          <w:highlight w:val="white"/>
        </w:rPr>
        <w:t>&gt;&lt;/</w:t>
      </w:r>
      <w:proofErr w:type="spellStart"/>
      <w:r>
        <w:rPr>
          <w:color w:val="800000"/>
          <w:highlight w:val="white"/>
        </w:rPr>
        <w:t>CutterStatus</w:t>
      </w:r>
      <w:proofErr w:type="spellEnd"/>
      <w:r>
        <w:rPr>
          <w:color w:val="0000FF"/>
          <w:highlight w:val="white"/>
        </w:rPr>
        <w:t>&gt;</w:t>
      </w:r>
    </w:p>
    <w:p w:rsidR="005F52A6" w:rsidRDefault="005F52A6" w:rsidP="000D2216">
      <w:pPr>
        <w:pStyle w:val="Code"/>
        <w:rPr>
          <w:color w:val="0000FF"/>
          <w:highlight w:val="white"/>
        </w:rPr>
      </w:pP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ProgramSpindleSpeed</w:t>
      </w:r>
      <w:proofErr w:type="spellEnd"/>
      <w:r>
        <w:rPr>
          <w:color w:val="FF0000"/>
          <w:highlight w:val="white"/>
        </w:rPr>
        <w:t xml:space="preserve"> maximum</w:t>
      </w:r>
      <w:r>
        <w:rPr>
          <w:color w:val="0000FF"/>
          <w:highlight w:val="white"/>
        </w:rPr>
        <w:t>="</w:t>
      </w:r>
      <w:r>
        <w:rPr>
          <w:highlight w:val="white"/>
        </w:rPr>
        <w:t>13300</w:t>
      </w:r>
      <w:r>
        <w:rPr>
          <w:color w:val="0000FF"/>
          <w:highlight w:val="white"/>
        </w:rPr>
        <w:t>"</w:t>
      </w:r>
      <w:r>
        <w:rPr>
          <w:color w:val="FF0000"/>
          <w:highlight w:val="white"/>
        </w:rPr>
        <w:t xml:space="preserve"> nominal</w:t>
      </w:r>
      <w:r>
        <w:rPr>
          <w:color w:val="0000FF"/>
          <w:highlight w:val="white"/>
        </w:rPr>
        <w:t>="</w:t>
      </w:r>
      <w:r>
        <w:rPr>
          <w:highlight w:val="white"/>
        </w:rPr>
        <w:t>605</w:t>
      </w:r>
      <w:r>
        <w:rPr>
          <w:color w:val="0000FF"/>
          <w:highlight w:val="white"/>
        </w:rPr>
        <w:t>"&gt;</w:t>
      </w:r>
      <w:r>
        <w:rPr>
          <w:highlight w:val="white"/>
        </w:rPr>
        <w:t>10000</w:t>
      </w:r>
      <w:r>
        <w:rPr>
          <w:color w:val="0000FF"/>
          <w:highlight w:val="white"/>
        </w:rPr>
        <w:t>&lt;/</w:t>
      </w:r>
      <w:proofErr w:type="spellStart"/>
      <w:r>
        <w:rPr>
          <w:color w:val="800000"/>
          <w:highlight w:val="white"/>
        </w:rPr>
        <w:t>ProgramSpindleSpeed</w:t>
      </w:r>
      <w:proofErr w:type="spellEnd"/>
      <w:r>
        <w:rPr>
          <w:color w:val="0000FF"/>
          <w:highlight w:val="white"/>
        </w:rPr>
        <w:t>&gt;</w:t>
      </w:r>
    </w:p>
    <w:p w:rsidR="006E2C5C" w:rsidRDefault="006E2C5C" w:rsidP="006E2C5C">
      <w:pPr>
        <w:pStyle w:val="Code"/>
        <w:rPr>
          <w:color w:val="0000FF"/>
          <w:highlight w:val="white"/>
        </w:rPr>
      </w:pP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ProgramFeedRate</w:t>
      </w:r>
      <w:proofErr w:type="spellEnd"/>
      <w:r>
        <w:rPr>
          <w:color w:val="FF0000"/>
          <w:highlight w:val="white"/>
        </w:rPr>
        <w:t xml:space="preserve"> nominal</w:t>
      </w:r>
      <w:r>
        <w:rPr>
          <w:color w:val="0000FF"/>
          <w:highlight w:val="white"/>
        </w:rPr>
        <w:t>="</w:t>
      </w:r>
      <w:r w:rsidR="00395B3E">
        <w:rPr>
          <w:highlight w:val="white"/>
        </w:rPr>
        <w:t>9.22</w:t>
      </w:r>
      <w:r>
        <w:rPr>
          <w:color w:val="0000FF"/>
          <w:highlight w:val="white"/>
        </w:rPr>
        <w:t>"&gt;</w:t>
      </w:r>
      <w:r w:rsidR="00395B3E">
        <w:rPr>
          <w:highlight w:val="white"/>
        </w:rPr>
        <w:t>9.22</w:t>
      </w:r>
      <w:r>
        <w:rPr>
          <w:color w:val="0000FF"/>
          <w:highlight w:val="white"/>
        </w:rPr>
        <w:t>&lt;/</w:t>
      </w:r>
      <w:proofErr w:type="spellStart"/>
      <w:r>
        <w:rPr>
          <w:color w:val="800000"/>
          <w:highlight w:val="white"/>
        </w:rPr>
        <w:t>ProgramSpindleSpeed</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ConnectionCodeMachineSide</w:t>
      </w:r>
      <w:proofErr w:type="spellEnd"/>
      <w:r>
        <w:rPr>
          <w:color w:val="0000FF"/>
          <w:highlight w:val="white"/>
        </w:rPr>
        <w:t>&gt;</w:t>
      </w:r>
      <w:r>
        <w:rPr>
          <w:highlight w:val="white"/>
        </w:rPr>
        <w:t>CV50</w:t>
      </w:r>
      <w:r>
        <w:rPr>
          <w:color w:val="0000FF"/>
          <w:highlight w:val="white"/>
        </w:rPr>
        <w:t>&lt;/</w:t>
      </w:r>
      <w:proofErr w:type="spellStart"/>
      <w:r>
        <w:rPr>
          <w:color w:val="800000"/>
          <w:highlight w:val="white"/>
        </w:rPr>
        <w:t>ConnectionCodeMachineSide</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Measurements</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BodyDiameterMax</w:t>
      </w:r>
      <w:proofErr w:type="spellEnd"/>
      <w:r>
        <w:rPr>
          <w:color w:val="FF0000"/>
          <w:highlight w:val="white"/>
        </w:rPr>
        <w:t xml:space="preserve"> code</w:t>
      </w:r>
      <w:r>
        <w:rPr>
          <w:color w:val="0000FF"/>
          <w:highlight w:val="white"/>
        </w:rPr>
        <w:t>="</w:t>
      </w:r>
      <w:r>
        <w:rPr>
          <w:highlight w:val="white"/>
        </w:rPr>
        <w:t>BDX</w:t>
      </w:r>
      <w:r>
        <w:rPr>
          <w:color w:val="0000FF"/>
          <w:highlight w:val="white"/>
        </w:rPr>
        <w:t>"&gt;</w:t>
      </w:r>
      <w:r>
        <w:rPr>
          <w:highlight w:val="white"/>
        </w:rPr>
        <w:t>73.25</w:t>
      </w:r>
      <w:r>
        <w:rPr>
          <w:color w:val="0000FF"/>
          <w:highlight w:val="white"/>
        </w:rPr>
        <w:t>&lt;/</w:t>
      </w:r>
      <w:proofErr w:type="spellStart"/>
      <w:r>
        <w:rPr>
          <w:color w:val="800000"/>
          <w:highlight w:val="white"/>
        </w:rPr>
        <w:t>BodyDiameterMax</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OverallToolLength</w:t>
      </w:r>
      <w:proofErr w:type="spellEnd"/>
      <w:r>
        <w:rPr>
          <w:color w:val="FF0000"/>
          <w:highlight w:val="white"/>
        </w:rPr>
        <w:t xml:space="preserve"> nominal</w:t>
      </w:r>
      <w:r>
        <w:rPr>
          <w:color w:val="0000FF"/>
          <w:highlight w:val="white"/>
        </w:rPr>
        <w:t>="</w:t>
      </w:r>
      <w:r>
        <w:rPr>
          <w:highlight w:val="white"/>
        </w:rPr>
        <w:t>222.25</w:t>
      </w:r>
      <w:r>
        <w:rPr>
          <w:color w:val="0000FF"/>
          <w:highlight w:val="white"/>
        </w:rPr>
        <w:t>"</w:t>
      </w:r>
      <w:r>
        <w:rPr>
          <w:color w:val="FF0000"/>
          <w:highlight w:val="white"/>
        </w:rPr>
        <w:t xml:space="preserve"> minimum</w:t>
      </w:r>
      <w:r>
        <w:rPr>
          <w:color w:val="0000FF"/>
          <w:highlight w:val="white"/>
        </w:rPr>
        <w:t>="</w:t>
      </w:r>
      <w:r>
        <w:rPr>
          <w:highlight w:val="white"/>
        </w:rPr>
        <w:t>221.996</w:t>
      </w:r>
      <w:r>
        <w:rPr>
          <w:color w:val="0000FF"/>
          <w:highlight w:val="white"/>
        </w:rPr>
        <w:t>"</w:t>
      </w:r>
      <w:r>
        <w:rPr>
          <w:color w:val="FF0000"/>
          <w:highlight w:val="white"/>
        </w:rPr>
        <w:t xml:space="preserve"> maximum</w:t>
      </w:r>
      <w:r>
        <w:rPr>
          <w:color w:val="0000FF"/>
          <w:highlight w:val="white"/>
        </w:rPr>
        <w:t>="</w:t>
      </w:r>
      <w:r>
        <w:rPr>
          <w:highlight w:val="white"/>
        </w:rPr>
        <w:t>222.504</w:t>
      </w:r>
      <w:r>
        <w:rPr>
          <w:color w:val="0000FF"/>
          <w:highlight w:val="white"/>
        </w:rPr>
        <w:t>"</w:t>
      </w:r>
      <w:r>
        <w:rPr>
          <w:color w:val="FF0000"/>
          <w:highlight w:val="white"/>
        </w:rPr>
        <w:t xml:space="preserve"> code</w:t>
      </w:r>
      <w:r>
        <w:rPr>
          <w:color w:val="0000FF"/>
          <w:highlight w:val="white"/>
        </w:rPr>
        <w:t>="</w:t>
      </w:r>
      <w:r>
        <w:rPr>
          <w:highlight w:val="white"/>
        </w:rPr>
        <w:t>OAL</w:t>
      </w:r>
      <w:r>
        <w:rPr>
          <w:color w:val="0000FF"/>
          <w:highlight w:val="white"/>
        </w:rPr>
        <w:t>"&gt;</w:t>
      </w:r>
      <w:r>
        <w:rPr>
          <w:highlight w:val="white"/>
        </w:rPr>
        <w:t>222.25</w:t>
      </w:r>
      <w:r>
        <w:rPr>
          <w:color w:val="0000FF"/>
          <w:highlight w:val="white"/>
        </w:rPr>
        <w:t>&lt;/</w:t>
      </w:r>
      <w:proofErr w:type="spellStart"/>
      <w:r>
        <w:rPr>
          <w:color w:val="800000"/>
          <w:highlight w:val="white"/>
        </w:rPr>
        <w:t>OverallToolLength</w:t>
      </w:r>
      <w:proofErr w:type="spellEnd"/>
      <w:r>
        <w:rPr>
          <w:color w:val="0000FF"/>
          <w:highlight w:val="white"/>
        </w:rPr>
        <w:t>&gt;</w:t>
      </w:r>
    </w:p>
    <w:p w:rsidR="005F52A6" w:rsidRDefault="005F52A6" w:rsidP="000D2216">
      <w:pPr>
        <w:pStyle w:val="Code"/>
        <w:rPr>
          <w:highlight w:val="white"/>
        </w:rPr>
      </w:pPr>
      <w:r>
        <w:rPr>
          <w:highlight w:val="white"/>
        </w:rPr>
        <w:lastRenderedPageBreak/>
        <w:tab/>
      </w: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UsableLengthMax</w:t>
      </w:r>
      <w:proofErr w:type="spellEnd"/>
      <w:r>
        <w:rPr>
          <w:color w:val="FF0000"/>
          <w:highlight w:val="white"/>
        </w:rPr>
        <w:t xml:space="preserve"> code</w:t>
      </w:r>
      <w:r>
        <w:rPr>
          <w:color w:val="0000FF"/>
          <w:highlight w:val="white"/>
        </w:rPr>
        <w:t>="</w:t>
      </w:r>
      <w:r>
        <w:rPr>
          <w:highlight w:val="white"/>
        </w:rPr>
        <w:t>LUX</w:t>
      </w:r>
      <w:r>
        <w:rPr>
          <w:color w:val="0000FF"/>
          <w:highlight w:val="white"/>
        </w:rPr>
        <w:t>"</w:t>
      </w:r>
      <w:r>
        <w:rPr>
          <w:color w:val="FF0000"/>
          <w:highlight w:val="white"/>
        </w:rPr>
        <w:t xml:space="preserve"> nominal</w:t>
      </w:r>
      <w:r>
        <w:rPr>
          <w:color w:val="0000FF"/>
          <w:highlight w:val="white"/>
        </w:rPr>
        <w:t>="</w:t>
      </w:r>
      <w:r>
        <w:rPr>
          <w:highlight w:val="white"/>
        </w:rPr>
        <w:t>82.55</w:t>
      </w:r>
      <w:r>
        <w:rPr>
          <w:color w:val="0000FF"/>
          <w:highlight w:val="white"/>
        </w:rPr>
        <w:t>"&gt;</w:t>
      </w:r>
      <w:r>
        <w:rPr>
          <w:highlight w:val="white"/>
        </w:rPr>
        <w:t>82.55</w:t>
      </w:r>
      <w:r>
        <w:rPr>
          <w:color w:val="0000FF"/>
          <w:highlight w:val="white"/>
        </w:rPr>
        <w:t>&lt;/</w:t>
      </w:r>
      <w:proofErr w:type="spellStart"/>
      <w:r>
        <w:rPr>
          <w:color w:val="800000"/>
          <w:highlight w:val="white"/>
        </w:rPr>
        <w:t>UsableLengthMax</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CuttingDiameterMax</w:t>
      </w:r>
      <w:proofErr w:type="spellEnd"/>
      <w:r>
        <w:rPr>
          <w:color w:val="FF0000"/>
          <w:highlight w:val="white"/>
        </w:rPr>
        <w:t xml:space="preserve"> code</w:t>
      </w:r>
      <w:r>
        <w:rPr>
          <w:color w:val="0000FF"/>
          <w:highlight w:val="white"/>
        </w:rPr>
        <w:t>="</w:t>
      </w:r>
      <w:r>
        <w:rPr>
          <w:highlight w:val="white"/>
        </w:rPr>
        <w:t>DC</w:t>
      </w:r>
      <w:r>
        <w:rPr>
          <w:color w:val="0000FF"/>
          <w:highlight w:val="white"/>
        </w:rPr>
        <w:t>"</w:t>
      </w:r>
      <w:r>
        <w:rPr>
          <w:color w:val="FF0000"/>
          <w:highlight w:val="white"/>
        </w:rPr>
        <w:t xml:space="preserve"> nominal</w:t>
      </w:r>
      <w:r>
        <w:rPr>
          <w:color w:val="0000FF"/>
          <w:highlight w:val="white"/>
        </w:rPr>
        <w:t>="</w:t>
      </w:r>
      <w:r>
        <w:rPr>
          <w:highlight w:val="white"/>
        </w:rPr>
        <w:t>76.2</w:t>
      </w:r>
      <w:r>
        <w:rPr>
          <w:color w:val="0000FF"/>
          <w:highlight w:val="white"/>
        </w:rPr>
        <w:t>"</w:t>
      </w:r>
      <w:r>
        <w:rPr>
          <w:color w:val="FF0000"/>
          <w:highlight w:val="white"/>
        </w:rPr>
        <w:t xml:space="preserve"> maximum</w:t>
      </w:r>
      <w:r>
        <w:rPr>
          <w:color w:val="0000FF"/>
          <w:highlight w:val="white"/>
        </w:rPr>
        <w:t>="</w:t>
      </w:r>
      <w:r>
        <w:rPr>
          <w:highlight w:val="white"/>
        </w:rPr>
        <w:t>76.213</w:t>
      </w:r>
      <w:r>
        <w:rPr>
          <w:color w:val="0000FF"/>
          <w:highlight w:val="white"/>
        </w:rPr>
        <w:t>"</w:t>
      </w:r>
      <w:r>
        <w:rPr>
          <w:color w:val="FF0000"/>
          <w:highlight w:val="white"/>
        </w:rPr>
        <w:t xml:space="preserve"> minimum</w:t>
      </w:r>
      <w:r>
        <w:rPr>
          <w:color w:val="0000FF"/>
          <w:highlight w:val="white"/>
        </w:rPr>
        <w:t>="</w:t>
      </w:r>
      <w:r>
        <w:rPr>
          <w:highlight w:val="white"/>
        </w:rPr>
        <w:t>76.187</w:t>
      </w:r>
      <w:r>
        <w:rPr>
          <w:color w:val="0000FF"/>
          <w:highlight w:val="white"/>
        </w:rPr>
        <w:t>"&gt;</w:t>
      </w:r>
      <w:r>
        <w:rPr>
          <w:highlight w:val="white"/>
        </w:rPr>
        <w:t>76.2</w:t>
      </w:r>
      <w:r>
        <w:rPr>
          <w:color w:val="0000FF"/>
          <w:highlight w:val="white"/>
        </w:rPr>
        <w:t>&lt;/</w:t>
      </w:r>
      <w:proofErr w:type="spellStart"/>
      <w:r>
        <w:rPr>
          <w:color w:val="800000"/>
          <w:highlight w:val="white"/>
        </w:rPr>
        <w:t>CuttingDiameterMax</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BodyLengthMax</w:t>
      </w:r>
      <w:proofErr w:type="spellEnd"/>
      <w:r>
        <w:rPr>
          <w:color w:val="FF0000"/>
          <w:highlight w:val="white"/>
        </w:rPr>
        <w:t xml:space="preserve"> code</w:t>
      </w:r>
      <w:r>
        <w:rPr>
          <w:color w:val="0000FF"/>
          <w:highlight w:val="white"/>
        </w:rPr>
        <w:t>="</w:t>
      </w:r>
      <w:r>
        <w:rPr>
          <w:highlight w:val="white"/>
        </w:rPr>
        <w:t>LF</w:t>
      </w:r>
      <w:r>
        <w:rPr>
          <w:color w:val="0000FF"/>
          <w:highlight w:val="white"/>
        </w:rPr>
        <w:t>"</w:t>
      </w:r>
      <w:r>
        <w:rPr>
          <w:color w:val="FF0000"/>
          <w:highlight w:val="white"/>
        </w:rPr>
        <w:t xml:space="preserve"> nominal</w:t>
      </w:r>
      <w:r>
        <w:rPr>
          <w:color w:val="0000FF"/>
          <w:highlight w:val="white"/>
        </w:rPr>
        <w:t>="</w:t>
      </w:r>
      <w:r>
        <w:rPr>
          <w:highlight w:val="white"/>
        </w:rPr>
        <w:t>120.65</w:t>
      </w:r>
      <w:r>
        <w:rPr>
          <w:color w:val="0000FF"/>
          <w:highlight w:val="white"/>
        </w:rPr>
        <w:t>"</w:t>
      </w:r>
      <w:r>
        <w:rPr>
          <w:color w:val="FF0000"/>
          <w:highlight w:val="white"/>
        </w:rPr>
        <w:t xml:space="preserve"> maximum</w:t>
      </w:r>
      <w:r>
        <w:rPr>
          <w:color w:val="0000FF"/>
          <w:highlight w:val="white"/>
        </w:rPr>
        <w:t>="</w:t>
      </w:r>
      <w:r>
        <w:rPr>
          <w:highlight w:val="white"/>
        </w:rPr>
        <w:t>120.904</w:t>
      </w:r>
      <w:r>
        <w:rPr>
          <w:color w:val="0000FF"/>
          <w:highlight w:val="white"/>
        </w:rPr>
        <w:t>"</w:t>
      </w:r>
      <w:r>
        <w:rPr>
          <w:color w:val="FF0000"/>
          <w:highlight w:val="white"/>
        </w:rPr>
        <w:t xml:space="preserve"> minimum</w:t>
      </w:r>
      <w:r>
        <w:rPr>
          <w:color w:val="0000FF"/>
          <w:highlight w:val="white"/>
        </w:rPr>
        <w:t>="</w:t>
      </w:r>
      <w:r>
        <w:rPr>
          <w:highlight w:val="white"/>
        </w:rPr>
        <w:t>120.404</w:t>
      </w:r>
      <w:r>
        <w:rPr>
          <w:color w:val="0000FF"/>
          <w:highlight w:val="white"/>
        </w:rPr>
        <w:t>"&gt;</w:t>
      </w:r>
      <w:r>
        <w:rPr>
          <w:highlight w:val="white"/>
        </w:rPr>
        <w:t>120.65</w:t>
      </w:r>
      <w:r>
        <w:rPr>
          <w:color w:val="0000FF"/>
          <w:highlight w:val="white"/>
        </w:rPr>
        <w:t>&lt;/</w:t>
      </w:r>
      <w:proofErr w:type="spellStart"/>
      <w:r>
        <w:rPr>
          <w:color w:val="800000"/>
          <w:highlight w:val="white"/>
        </w:rPr>
        <w:t>BodyLengthMax</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DepthOfCutMax</w:t>
      </w:r>
      <w:proofErr w:type="spellEnd"/>
      <w:r>
        <w:rPr>
          <w:color w:val="FF0000"/>
          <w:highlight w:val="white"/>
        </w:rPr>
        <w:t xml:space="preserve"> code</w:t>
      </w:r>
      <w:r>
        <w:rPr>
          <w:color w:val="0000FF"/>
          <w:highlight w:val="white"/>
        </w:rPr>
        <w:t>="</w:t>
      </w:r>
      <w:r>
        <w:rPr>
          <w:highlight w:val="white"/>
        </w:rPr>
        <w:t>APMX</w:t>
      </w:r>
      <w:r>
        <w:rPr>
          <w:color w:val="0000FF"/>
          <w:highlight w:val="white"/>
        </w:rPr>
        <w:t>"</w:t>
      </w:r>
      <w:r>
        <w:rPr>
          <w:color w:val="FF0000"/>
          <w:highlight w:val="white"/>
        </w:rPr>
        <w:t xml:space="preserve"> nominal</w:t>
      </w:r>
      <w:r>
        <w:rPr>
          <w:color w:val="0000FF"/>
          <w:highlight w:val="white"/>
        </w:rPr>
        <w:t>="</w:t>
      </w:r>
      <w:r>
        <w:rPr>
          <w:highlight w:val="white"/>
        </w:rPr>
        <w:t>60.96</w:t>
      </w:r>
      <w:r>
        <w:rPr>
          <w:color w:val="0000FF"/>
          <w:highlight w:val="white"/>
        </w:rPr>
        <w:t>"&gt;</w:t>
      </w:r>
      <w:r>
        <w:rPr>
          <w:highlight w:val="white"/>
        </w:rPr>
        <w:t>60.95</w:t>
      </w:r>
      <w:r>
        <w:rPr>
          <w:color w:val="0000FF"/>
          <w:highlight w:val="white"/>
        </w:rPr>
        <w:t>&lt;/</w:t>
      </w:r>
      <w:proofErr w:type="spellStart"/>
      <w:r>
        <w:rPr>
          <w:color w:val="800000"/>
          <w:highlight w:val="white"/>
        </w:rPr>
        <w:t>DepthOfCutMax</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FlangeDiameterMax</w:t>
      </w:r>
      <w:proofErr w:type="spellEnd"/>
      <w:r>
        <w:rPr>
          <w:color w:val="FF0000"/>
          <w:highlight w:val="white"/>
        </w:rPr>
        <w:t xml:space="preserve"> code</w:t>
      </w:r>
      <w:r>
        <w:rPr>
          <w:color w:val="0000FF"/>
          <w:highlight w:val="white"/>
        </w:rPr>
        <w:t>="</w:t>
      </w:r>
      <w:r>
        <w:rPr>
          <w:highlight w:val="white"/>
        </w:rPr>
        <w:t>DF</w:t>
      </w:r>
      <w:r>
        <w:rPr>
          <w:color w:val="0000FF"/>
          <w:highlight w:val="white"/>
        </w:rPr>
        <w:t>"</w:t>
      </w:r>
      <w:r>
        <w:rPr>
          <w:color w:val="FF0000"/>
          <w:highlight w:val="white"/>
        </w:rPr>
        <w:t xml:space="preserve"> nominal</w:t>
      </w:r>
      <w:r>
        <w:rPr>
          <w:color w:val="0000FF"/>
          <w:highlight w:val="white"/>
        </w:rPr>
        <w:t>="</w:t>
      </w:r>
      <w:r>
        <w:rPr>
          <w:highlight w:val="white"/>
        </w:rPr>
        <w:t>98.425</w:t>
      </w:r>
      <w:r>
        <w:rPr>
          <w:color w:val="0000FF"/>
          <w:highlight w:val="white"/>
        </w:rPr>
        <w:t>"&gt;</w:t>
      </w:r>
      <w:r>
        <w:rPr>
          <w:highlight w:val="white"/>
        </w:rPr>
        <w:t>98.425</w:t>
      </w:r>
      <w:r>
        <w:rPr>
          <w:color w:val="0000FF"/>
          <w:highlight w:val="white"/>
        </w:rPr>
        <w:t>&lt;/</w:t>
      </w:r>
      <w:proofErr w:type="spellStart"/>
      <w:r>
        <w:rPr>
          <w:color w:val="800000"/>
          <w:highlight w:val="white"/>
        </w:rPr>
        <w:t>FlangeDiameterMax</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Measurements</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CuttingItems</w:t>
      </w:r>
      <w:proofErr w:type="spellEnd"/>
      <w:r>
        <w:rPr>
          <w:color w:val="FF0000"/>
          <w:highlight w:val="white"/>
        </w:rPr>
        <w:t xml:space="preserve"> count</w:t>
      </w:r>
      <w:r>
        <w:rPr>
          <w:color w:val="0000FF"/>
          <w:highlight w:val="white"/>
        </w:rPr>
        <w:t>="</w:t>
      </w:r>
      <w:r>
        <w:rPr>
          <w:highlight w:val="white"/>
        </w:rPr>
        <w:t>24</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CuttingItem</w:t>
      </w:r>
      <w:proofErr w:type="spellEnd"/>
      <w:r>
        <w:rPr>
          <w:color w:val="FF0000"/>
          <w:highlight w:val="white"/>
        </w:rPr>
        <w:t xml:space="preserve"> indices</w:t>
      </w:r>
      <w:r>
        <w:rPr>
          <w:color w:val="0000FF"/>
          <w:highlight w:val="white"/>
        </w:rPr>
        <w:t>="</w:t>
      </w:r>
      <w:r>
        <w:rPr>
          <w:highlight w:val="white"/>
        </w:rPr>
        <w:t>1-24</w:t>
      </w:r>
      <w:r>
        <w:rPr>
          <w:color w:val="0000FF"/>
          <w:highlight w:val="white"/>
        </w:rPr>
        <w:t>"</w:t>
      </w:r>
      <w:r>
        <w:rPr>
          <w:color w:val="FF0000"/>
          <w:highlight w:val="white"/>
        </w:rPr>
        <w:t xml:space="preserve"> </w:t>
      </w:r>
      <w:proofErr w:type="spellStart"/>
      <w:r>
        <w:rPr>
          <w:color w:val="FF0000"/>
          <w:highlight w:val="white"/>
        </w:rPr>
        <w:t>itemId</w:t>
      </w:r>
      <w:proofErr w:type="spellEnd"/>
      <w:r>
        <w:rPr>
          <w:color w:val="0000FF"/>
          <w:highlight w:val="white"/>
        </w:rPr>
        <w:t>="</w:t>
      </w:r>
      <w:r>
        <w:rPr>
          <w:highlight w:val="white"/>
        </w:rPr>
        <w:t>SDET43PDER8GB</w:t>
      </w:r>
      <w:r>
        <w:rPr>
          <w:color w:val="0000FF"/>
          <w:highlight w:val="white"/>
        </w:rPr>
        <w:t>"</w:t>
      </w:r>
      <w:r>
        <w:rPr>
          <w:color w:val="FF0000"/>
          <w:highlight w:val="white"/>
        </w:rPr>
        <w:t xml:space="preserve"> manufacturers</w:t>
      </w:r>
      <w:r>
        <w:rPr>
          <w:color w:val="0000FF"/>
          <w:highlight w:val="white"/>
        </w:rPr>
        <w:t>="</w:t>
      </w:r>
      <w:r>
        <w:rPr>
          <w:highlight w:val="white"/>
        </w:rPr>
        <w:t>KMT</w:t>
      </w:r>
      <w:r>
        <w:rPr>
          <w:color w:val="0000FF"/>
          <w:highlight w:val="white"/>
        </w:rPr>
        <w:t>"</w:t>
      </w:r>
      <w:r>
        <w:rPr>
          <w:color w:val="FF0000"/>
          <w:highlight w:val="white"/>
        </w:rPr>
        <w:t xml:space="preserve"> grade</w:t>
      </w:r>
      <w:r>
        <w:rPr>
          <w:color w:val="0000FF"/>
          <w:highlight w:val="white"/>
        </w:rPr>
        <w:t>="</w:t>
      </w:r>
      <w:r>
        <w:rPr>
          <w:highlight w:val="white"/>
        </w:rPr>
        <w:t>KC725M</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Measurements</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CuttingEdgeLength</w:t>
      </w:r>
      <w:proofErr w:type="spellEnd"/>
      <w:r>
        <w:rPr>
          <w:color w:val="FF0000"/>
          <w:highlight w:val="white"/>
        </w:rPr>
        <w:t xml:space="preserve"> code</w:t>
      </w:r>
      <w:r>
        <w:rPr>
          <w:color w:val="0000FF"/>
          <w:highlight w:val="white"/>
        </w:rPr>
        <w:t>="</w:t>
      </w:r>
      <w:r>
        <w:rPr>
          <w:highlight w:val="white"/>
        </w:rPr>
        <w:t>L</w:t>
      </w:r>
      <w:r>
        <w:rPr>
          <w:color w:val="0000FF"/>
          <w:highlight w:val="white"/>
        </w:rPr>
        <w:t>"</w:t>
      </w:r>
      <w:r>
        <w:rPr>
          <w:color w:val="FF0000"/>
          <w:highlight w:val="white"/>
        </w:rPr>
        <w:t xml:space="preserve"> nominal</w:t>
      </w:r>
      <w:r>
        <w:rPr>
          <w:color w:val="0000FF"/>
          <w:highlight w:val="white"/>
        </w:rPr>
        <w:t>="</w:t>
      </w:r>
      <w:r>
        <w:rPr>
          <w:highlight w:val="white"/>
        </w:rPr>
        <w:t>12.7</w:t>
      </w:r>
      <w:r>
        <w:rPr>
          <w:color w:val="0000FF"/>
          <w:highlight w:val="white"/>
        </w:rPr>
        <w:t>"</w:t>
      </w:r>
      <w:r>
        <w:rPr>
          <w:color w:val="FF0000"/>
          <w:highlight w:val="white"/>
        </w:rPr>
        <w:t xml:space="preserve"> minimum</w:t>
      </w:r>
      <w:r>
        <w:rPr>
          <w:color w:val="0000FF"/>
          <w:highlight w:val="white"/>
        </w:rPr>
        <w:t>="</w:t>
      </w:r>
      <w:r>
        <w:rPr>
          <w:highlight w:val="white"/>
        </w:rPr>
        <w:t>12.675</w:t>
      </w:r>
      <w:r>
        <w:rPr>
          <w:color w:val="0000FF"/>
          <w:highlight w:val="white"/>
        </w:rPr>
        <w:t>"</w:t>
      </w:r>
      <w:r>
        <w:rPr>
          <w:color w:val="FF0000"/>
          <w:highlight w:val="white"/>
        </w:rPr>
        <w:t xml:space="preserve"> maximum</w:t>
      </w:r>
      <w:r>
        <w:rPr>
          <w:color w:val="0000FF"/>
          <w:highlight w:val="white"/>
        </w:rPr>
        <w:t>="</w:t>
      </w:r>
      <w:r>
        <w:rPr>
          <w:highlight w:val="white"/>
        </w:rPr>
        <w:t>12.725</w:t>
      </w:r>
      <w:r>
        <w:rPr>
          <w:color w:val="0000FF"/>
          <w:highlight w:val="white"/>
        </w:rPr>
        <w:t>"&gt;</w:t>
      </w:r>
      <w:r>
        <w:rPr>
          <w:highlight w:val="white"/>
        </w:rPr>
        <w:t>12.7</w:t>
      </w:r>
      <w:r>
        <w:rPr>
          <w:color w:val="0000FF"/>
          <w:highlight w:val="white"/>
        </w:rPr>
        <w:t>&lt;/</w:t>
      </w:r>
      <w:proofErr w:type="spellStart"/>
      <w:r>
        <w:rPr>
          <w:color w:val="800000"/>
          <w:highlight w:val="white"/>
        </w:rPr>
        <w:t>CuttingEdgeLength</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WiperEdgeLength</w:t>
      </w:r>
      <w:proofErr w:type="spellEnd"/>
      <w:r>
        <w:rPr>
          <w:color w:val="FF0000"/>
          <w:highlight w:val="white"/>
        </w:rPr>
        <w:t xml:space="preserve"> code</w:t>
      </w:r>
      <w:r>
        <w:rPr>
          <w:color w:val="0000FF"/>
          <w:highlight w:val="white"/>
        </w:rPr>
        <w:t>="</w:t>
      </w:r>
      <w:r>
        <w:rPr>
          <w:highlight w:val="white"/>
        </w:rPr>
        <w:t>BS</w:t>
      </w:r>
      <w:r>
        <w:rPr>
          <w:color w:val="0000FF"/>
          <w:highlight w:val="white"/>
        </w:rPr>
        <w:t>"</w:t>
      </w:r>
      <w:r>
        <w:rPr>
          <w:color w:val="FF0000"/>
          <w:highlight w:val="white"/>
        </w:rPr>
        <w:t xml:space="preserve"> nominal</w:t>
      </w:r>
      <w:r>
        <w:rPr>
          <w:color w:val="0000FF"/>
          <w:highlight w:val="white"/>
        </w:rPr>
        <w:t>="</w:t>
      </w:r>
      <w:r>
        <w:rPr>
          <w:highlight w:val="white"/>
        </w:rPr>
        <w:t>2.56</w:t>
      </w:r>
      <w:r>
        <w:rPr>
          <w:color w:val="0000FF"/>
          <w:highlight w:val="white"/>
        </w:rPr>
        <w:t>"&gt;</w:t>
      </w:r>
      <w:r>
        <w:rPr>
          <w:highlight w:val="white"/>
        </w:rPr>
        <w:t>2.56</w:t>
      </w:r>
      <w:r>
        <w:rPr>
          <w:color w:val="0000FF"/>
          <w:highlight w:val="white"/>
        </w:rPr>
        <w:t>&lt;/</w:t>
      </w:r>
      <w:proofErr w:type="spellStart"/>
      <w:r>
        <w:rPr>
          <w:color w:val="800000"/>
          <w:highlight w:val="white"/>
        </w:rPr>
        <w:t>WiperEdgeLength</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IncribedCircleDiameter</w:t>
      </w:r>
      <w:proofErr w:type="spellEnd"/>
      <w:r>
        <w:rPr>
          <w:color w:val="FF0000"/>
          <w:highlight w:val="white"/>
        </w:rPr>
        <w:t xml:space="preserve"> code</w:t>
      </w:r>
      <w:r>
        <w:rPr>
          <w:color w:val="0000FF"/>
          <w:highlight w:val="white"/>
        </w:rPr>
        <w:t>="</w:t>
      </w:r>
      <w:r>
        <w:rPr>
          <w:highlight w:val="white"/>
        </w:rPr>
        <w:t>IC</w:t>
      </w:r>
      <w:r>
        <w:rPr>
          <w:color w:val="0000FF"/>
          <w:highlight w:val="white"/>
        </w:rPr>
        <w:t>"</w:t>
      </w:r>
      <w:r>
        <w:rPr>
          <w:color w:val="FF0000"/>
          <w:highlight w:val="white"/>
        </w:rPr>
        <w:t xml:space="preserve"> nominal</w:t>
      </w:r>
      <w:r>
        <w:rPr>
          <w:color w:val="0000FF"/>
          <w:highlight w:val="white"/>
        </w:rPr>
        <w:t>="</w:t>
      </w:r>
      <w:r>
        <w:rPr>
          <w:highlight w:val="white"/>
        </w:rPr>
        <w:t>12.7</w:t>
      </w:r>
      <w:r>
        <w:rPr>
          <w:color w:val="0000FF"/>
          <w:highlight w:val="white"/>
        </w:rPr>
        <w:t>"&gt;</w:t>
      </w:r>
      <w:r>
        <w:rPr>
          <w:highlight w:val="white"/>
        </w:rPr>
        <w:t>12.7</w:t>
      </w:r>
      <w:r>
        <w:rPr>
          <w:color w:val="0000FF"/>
          <w:highlight w:val="white"/>
        </w:rPr>
        <w:t>&lt;/</w:t>
      </w:r>
      <w:proofErr w:type="spellStart"/>
      <w:r>
        <w:rPr>
          <w:color w:val="800000"/>
          <w:highlight w:val="white"/>
        </w:rPr>
        <w:t>IncribedCircleDiameter</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CornerRadius</w:t>
      </w:r>
      <w:proofErr w:type="spellEnd"/>
      <w:r>
        <w:rPr>
          <w:color w:val="FF0000"/>
          <w:highlight w:val="white"/>
        </w:rPr>
        <w:t xml:space="preserve"> code</w:t>
      </w:r>
      <w:r>
        <w:rPr>
          <w:color w:val="0000FF"/>
          <w:highlight w:val="white"/>
        </w:rPr>
        <w:t>="</w:t>
      </w:r>
      <w:r>
        <w:rPr>
          <w:highlight w:val="white"/>
        </w:rPr>
        <w:t>RE</w:t>
      </w:r>
      <w:r>
        <w:rPr>
          <w:color w:val="0000FF"/>
          <w:highlight w:val="white"/>
        </w:rPr>
        <w:t>"</w:t>
      </w:r>
      <w:r>
        <w:rPr>
          <w:color w:val="FF0000"/>
          <w:highlight w:val="white"/>
        </w:rPr>
        <w:t xml:space="preserve"> nominal</w:t>
      </w:r>
      <w:r>
        <w:rPr>
          <w:color w:val="0000FF"/>
          <w:highlight w:val="white"/>
        </w:rPr>
        <w:t>="</w:t>
      </w:r>
      <w:r>
        <w:rPr>
          <w:highlight w:val="white"/>
        </w:rPr>
        <w:t>0.8</w:t>
      </w:r>
      <w:r>
        <w:rPr>
          <w:color w:val="0000FF"/>
          <w:highlight w:val="white"/>
        </w:rPr>
        <w:t>"&gt;</w:t>
      </w:r>
      <w:r>
        <w:rPr>
          <w:highlight w:val="white"/>
        </w:rPr>
        <w:t>0.8</w:t>
      </w:r>
      <w:r>
        <w:rPr>
          <w:color w:val="0000FF"/>
          <w:highlight w:val="white"/>
        </w:rPr>
        <w:t>&lt;/</w:t>
      </w:r>
      <w:proofErr w:type="spellStart"/>
      <w:r>
        <w:rPr>
          <w:color w:val="800000"/>
          <w:highlight w:val="white"/>
        </w:rPr>
        <w:t>CornerRadius</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Measurements</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CuttingItem</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CuttingItems</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color w:val="0000FF"/>
          <w:highlight w:val="white"/>
        </w:rPr>
        <w:t>&lt;/</w:t>
      </w:r>
      <w:proofErr w:type="spellStart"/>
      <w:r>
        <w:rPr>
          <w:color w:val="800000"/>
          <w:highlight w:val="white"/>
        </w:rPr>
        <w:t>CuttingToolLifeCycle</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color w:val="0000FF"/>
          <w:highlight w:val="white"/>
        </w:rPr>
        <w:t>&lt;/</w:t>
      </w:r>
      <w:proofErr w:type="spellStart"/>
      <w:r>
        <w:rPr>
          <w:color w:val="800000"/>
          <w:highlight w:val="white"/>
        </w:rPr>
        <w:t>CuttingTool</w:t>
      </w:r>
      <w:proofErr w:type="spellEnd"/>
      <w:r>
        <w:rPr>
          <w:color w:val="0000FF"/>
          <w:highlight w:val="white"/>
        </w:rPr>
        <w:t>&gt;</w:t>
      </w:r>
    </w:p>
    <w:p w:rsidR="005F52A6" w:rsidRDefault="005F52A6" w:rsidP="000D2216">
      <w:pPr>
        <w:pStyle w:val="Code"/>
        <w:rPr>
          <w:highlight w:val="white"/>
        </w:rPr>
      </w:pPr>
      <w:r>
        <w:rPr>
          <w:highlight w:val="white"/>
        </w:rPr>
        <w:tab/>
      </w:r>
      <w:r>
        <w:rPr>
          <w:color w:val="0000FF"/>
          <w:highlight w:val="white"/>
        </w:rPr>
        <w:t>&lt;/</w:t>
      </w:r>
      <w:r>
        <w:rPr>
          <w:color w:val="800000"/>
          <w:highlight w:val="white"/>
        </w:rPr>
        <w:t>Assets</w:t>
      </w:r>
      <w:r>
        <w:rPr>
          <w:color w:val="0000FF"/>
          <w:highlight w:val="white"/>
        </w:rPr>
        <w:t>&gt;</w:t>
      </w:r>
    </w:p>
    <w:p w:rsidR="005F52A6" w:rsidRDefault="005F52A6" w:rsidP="000D2216">
      <w:pPr>
        <w:pStyle w:val="Code"/>
        <w:rPr>
          <w:highlight w:val="white"/>
        </w:rPr>
      </w:pPr>
      <w:r>
        <w:rPr>
          <w:color w:val="0000FF"/>
          <w:highlight w:val="white"/>
        </w:rPr>
        <w:t>&lt;/</w:t>
      </w:r>
      <w:proofErr w:type="spellStart"/>
      <w:r>
        <w:rPr>
          <w:color w:val="800000"/>
          <w:highlight w:val="white"/>
        </w:rPr>
        <w:t>MTConnectAssets</w:t>
      </w:r>
      <w:proofErr w:type="spellEnd"/>
      <w:r>
        <w:rPr>
          <w:color w:val="0000FF"/>
          <w:highlight w:val="white"/>
        </w:rPr>
        <w:t>&gt;</w:t>
      </w:r>
    </w:p>
    <w:p w:rsidR="00EA20D5" w:rsidRDefault="00EA20D5" w:rsidP="005F52A6">
      <w:pPr>
        <w:pStyle w:val="CodeItemList"/>
        <w:rPr>
          <w:highlight w:val="white"/>
        </w:rPr>
      </w:pPr>
    </w:p>
    <w:p w:rsidR="00813B6C" w:rsidRPr="00813B6C" w:rsidRDefault="00D475F7" w:rsidP="00457251">
      <w:pPr>
        <w:pStyle w:val="Appendix2"/>
      </w:pPr>
      <w:bookmarkStart w:id="116" w:name="_Toc293500535"/>
      <w:r>
        <w:lastRenderedPageBreak/>
        <w:t>C.2</w:t>
      </w:r>
      <w:r w:rsidR="00813B6C" w:rsidRPr="00813B6C">
        <w:t xml:space="preserve"> </w:t>
      </w:r>
      <w:r w:rsidR="00016BC5">
        <w:t>Step Drill</w:t>
      </w:r>
      <w:bookmarkEnd w:id="116"/>
      <w:r w:rsidR="00813B6C" w:rsidRPr="00813B6C">
        <w:t xml:space="preserve"> </w:t>
      </w:r>
    </w:p>
    <w:p w:rsidR="00813B6C" w:rsidRDefault="0083703B" w:rsidP="003E23E6">
      <w:pPr>
        <w:pStyle w:val="CodeItemList"/>
        <w:jc w:val="center"/>
        <w:rPr>
          <w:highlight w:val="white"/>
        </w:rPr>
      </w:pPr>
      <w:r>
        <w:rPr>
          <w:noProof/>
        </w:rPr>
        <w:drawing>
          <wp:inline distT="0" distB="0" distL="0" distR="0">
            <wp:extent cx="5943600" cy="43351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5-24 at 9.13.43 AM.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4335145"/>
                    </a:xfrm>
                    <a:prstGeom prst="rect">
                      <a:avLst/>
                    </a:prstGeom>
                  </pic:spPr>
                </pic:pic>
              </a:graphicData>
            </a:graphic>
          </wp:inline>
        </w:drawing>
      </w:r>
    </w:p>
    <w:p w:rsidR="003D5DA7" w:rsidRPr="009F3EAA" w:rsidRDefault="003D5DA7" w:rsidP="003D5DA7">
      <w:pPr>
        <w:pStyle w:val="Caption"/>
        <w:rPr>
          <w:noProof/>
        </w:rPr>
      </w:pPr>
      <w:bookmarkStart w:id="117" w:name="_Toc293500397"/>
      <w:r>
        <w:t xml:space="preserve">Figure </w:t>
      </w:r>
      <w:fldSimple w:instr=" SEQ Figure \* ARABIC ">
        <w:r w:rsidR="0026689A">
          <w:rPr>
            <w:noProof/>
          </w:rPr>
          <w:t>33</w:t>
        </w:r>
      </w:fldSimple>
      <w:r>
        <w:rPr>
          <w:noProof/>
        </w:rPr>
        <w:t>: Step Drill Side View</w:t>
      </w:r>
      <w:bookmarkEnd w:id="117"/>
    </w:p>
    <w:p w:rsidR="00AE3EE7" w:rsidRPr="004B0E9B" w:rsidRDefault="00AE3EE7" w:rsidP="004B0E9B">
      <w:pPr>
        <w:pStyle w:val="Code"/>
        <w:rPr>
          <w:rFonts w:cs="Courier New"/>
          <w:highlight w:val="white"/>
        </w:rPr>
      </w:pPr>
    </w:p>
    <w:p w:rsidR="004B0E9B" w:rsidRPr="004B0E9B" w:rsidRDefault="004B0E9B" w:rsidP="004B0E9B">
      <w:pPr>
        <w:pStyle w:val="Code"/>
        <w:rPr>
          <w:rFonts w:eastAsia="Times New Roman" w:cs="Courier New"/>
          <w:highlight w:val="white"/>
        </w:rPr>
      </w:pPr>
      <w:proofErr w:type="gramStart"/>
      <w:r w:rsidRPr="004B0E9B">
        <w:rPr>
          <w:rFonts w:eastAsia="Times New Roman" w:cs="Courier New"/>
          <w:color w:val="008080"/>
          <w:highlight w:val="white"/>
        </w:rPr>
        <w:t>&lt;?xml</w:t>
      </w:r>
      <w:proofErr w:type="gramEnd"/>
      <w:r w:rsidRPr="004B0E9B">
        <w:rPr>
          <w:rFonts w:eastAsia="Times New Roman" w:cs="Courier New"/>
          <w:color w:val="008080"/>
          <w:highlight w:val="white"/>
        </w:rPr>
        <w:t xml:space="preserve"> version="1.0" encoding="UTF-8"?&gt;</w:t>
      </w:r>
    </w:p>
    <w:p w:rsidR="004B0E9B" w:rsidRPr="004B0E9B" w:rsidRDefault="004B0E9B" w:rsidP="004B0E9B">
      <w:pPr>
        <w:pStyle w:val="Code"/>
        <w:rPr>
          <w:rFonts w:eastAsia="Times New Roman" w:cs="Courier New"/>
          <w:highlight w:val="white"/>
        </w:rPr>
      </w:pPr>
      <w:r w:rsidRPr="004B0E9B">
        <w:rPr>
          <w:rFonts w:eastAsia="Times New Roman" w:cs="Courier New"/>
          <w:color w:val="0000FF"/>
          <w:highlight w:val="white"/>
        </w:rPr>
        <w:t>&lt;</w:t>
      </w:r>
      <w:proofErr w:type="spellStart"/>
      <w:r w:rsidRPr="004B0E9B">
        <w:rPr>
          <w:rFonts w:eastAsia="Times New Roman" w:cs="Courier New"/>
          <w:color w:val="800000"/>
          <w:highlight w:val="white"/>
        </w:rPr>
        <w:t>MTConnectAssets</w:t>
      </w:r>
      <w:proofErr w:type="spellEnd"/>
      <w:r w:rsidRPr="004B0E9B">
        <w:rPr>
          <w:rFonts w:eastAsia="Times New Roman" w:cs="Courier New"/>
          <w:color w:val="FF0000"/>
          <w:highlight w:val="white"/>
        </w:rPr>
        <w:t xml:space="preserve"> </w:t>
      </w:r>
      <w:proofErr w:type="spellStart"/>
      <w:r w:rsidRPr="004B0E9B">
        <w:rPr>
          <w:rFonts w:eastAsia="Times New Roman" w:cs="Courier New"/>
          <w:color w:val="FF0000"/>
          <w:highlight w:val="white"/>
        </w:rPr>
        <w:t>xmlns:m</w:t>
      </w:r>
      <w:proofErr w:type="spellEnd"/>
      <w:r w:rsidRPr="004B0E9B">
        <w:rPr>
          <w:rFonts w:eastAsia="Times New Roman" w:cs="Courier New"/>
          <w:color w:val="0000FF"/>
          <w:highlight w:val="white"/>
        </w:rPr>
        <w:t>="</w:t>
      </w:r>
      <w:r w:rsidRPr="004B0E9B">
        <w:rPr>
          <w:rFonts w:eastAsia="Times New Roman" w:cs="Courier New"/>
          <w:highlight w:val="white"/>
        </w:rPr>
        <w:t>urn:mtconnect.org:MTConnectAssets:1.2</w:t>
      </w:r>
      <w:r w:rsidRPr="004B0E9B">
        <w:rPr>
          <w:rFonts w:eastAsia="Times New Roman" w:cs="Courier New"/>
          <w:color w:val="0000FF"/>
          <w:highlight w:val="white"/>
        </w:rPr>
        <w:t>"</w:t>
      </w:r>
      <w:r w:rsidRPr="004B0E9B">
        <w:rPr>
          <w:rFonts w:eastAsia="Times New Roman" w:cs="Courier New"/>
          <w:color w:val="FF0000"/>
          <w:highlight w:val="white"/>
        </w:rPr>
        <w:t xml:space="preserve"> </w:t>
      </w:r>
      <w:proofErr w:type="spellStart"/>
      <w:r w:rsidRPr="004B0E9B">
        <w:rPr>
          <w:rFonts w:eastAsia="Times New Roman" w:cs="Courier New"/>
          <w:color w:val="FF0000"/>
          <w:highlight w:val="white"/>
        </w:rPr>
        <w:t>xmlns</w:t>
      </w:r>
      <w:proofErr w:type="spellEnd"/>
      <w:r w:rsidRPr="004B0E9B">
        <w:rPr>
          <w:rFonts w:eastAsia="Times New Roman" w:cs="Courier New"/>
          <w:color w:val="0000FF"/>
          <w:highlight w:val="white"/>
        </w:rPr>
        <w:t>="</w:t>
      </w:r>
      <w:r w:rsidRPr="004B0E9B">
        <w:rPr>
          <w:rFonts w:eastAsia="Times New Roman" w:cs="Courier New"/>
          <w:highlight w:val="white"/>
        </w:rPr>
        <w:t>urn:mtconnect.org:MTConnectAssets:1.2</w:t>
      </w:r>
      <w:r w:rsidRPr="004B0E9B">
        <w:rPr>
          <w:rFonts w:eastAsia="Times New Roman" w:cs="Courier New"/>
          <w:color w:val="0000FF"/>
          <w:highlight w:val="white"/>
        </w:rPr>
        <w:t>"</w:t>
      </w:r>
      <w:r w:rsidRPr="004B0E9B">
        <w:rPr>
          <w:rFonts w:eastAsia="Times New Roman" w:cs="Courier New"/>
          <w:color w:val="FF0000"/>
          <w:highlight w:val="white"/>
        </w:rPr>
        <w:t xml:space="preserve"> </w:t>
      </w:r>
      <w:proofErr w:type="spellStart"/>
      <w:r w:rsidRPr="004B0E9B">
        <w:rPr>
          <w:rFonts w:eastAsia="Times New Roman" w:cs="Courier New"/>
          <w:color w:val="FF0000"/>
          <w:highlight w:val="white"/>
        </w:rPr>
        <w:t>xmlns:xsi</w:t>
      </w:r>
      <w:proofErr w:type="spellEnd"/>
      <w:r w:rsidRPr="004B0E9B">
        <w:rPr>
          <w:rFonts w:eastAsia="Times New Roman" w:cs="Courier New"/>
          <w:color w:val="0000FF"/>
          <w:highlight w:val="white"/>
        </w:rPr>
        <w:t>="</w:t>
      </w:r>
      <w:r w:rsidRPr="004B0E9B">
        <w:rPr>
          <w:rFonts w:eastAsia="Times New Roman" w:cs="Courier New"/>
          <w:highlight w:val="white"/>
        </w:rPr>
        <w:t>http://www.w3.org/2001/XMLSchema-instance</w:t>
      </w:r>
      <w:r w:rsidRPr="004B0E9B">
        <w:rPr>
          <w:rFonts w:eastAsia="Times New Roman" w:cs="Courier New"/>
          <w:color w:val="0000FF"/>
          <w:highlight w:val="white"/>
        </w:rPr>
        <w:t>"</w:t>
      </w:r>
      <w:r w:rsidRPr="004B0E9B">
        <w:rPr>
          <w:rFonts w:eastAsia="Times New Roman" w:cs="Courier New"/>
          <w:color w:val="FF0000"/>
          <w:highlight w:val="white"/>
        </w:rPr>
        <w:t xml:space="preserve"> </w:t>
      </w:r>
      <w:proofErr w:type="spellStart"/>
      <w:r w:rsidRPr="004B0E9B">
        <w:rPr>
          <w:rFonts w:eastAsia="Times New Roman" w:cs="Courier New"/>
          <w:color w:val="FF0000"/>
          <w:highlight w:val="white"/>
        </w:rPr>
        <w:t>xsi:schemaLocation</w:t>
      </w:r>
      <w:proofErr w:type="spellEnd"/>
      <w:r w:rsidRPr="004B0E9B">
        <w:rPr>
          <w:rFonts w:eastAsia="Times New Roman" w:cs="Courier New"/>
          <w:color w:val="0000FF"/>
          <w:highlight w:val="white"/>
        </w:rPr>
        <w:t>="</w:t>
      </w:r>
      <w:r w:rsidRPr="004B0E9B">
        <w:rPr>
          <w:rFonts w:eastAsia="Times New Roman" w:cs="Courier New"/>
          <w:highlight w:val="white"/>
        </w:rPr>
        <w:t>urn:mtconnect.org:MTConnectAssets:1.2 http://mtconnect.org/schemas/MTConnectAssets_1.2.xsd</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Header</w:t>
      </w:r>
      <w:r w:rsidRPr="004B0E9B">
        <w:rPr>
          <w:rFonts w:eastAsia="Times New Roman" w:cs="Courier New"/>
          <w:color w:val="FF0000"/>
          <w:highlight w:val="white"/>
        </w:rPr>
        <w:t xml:space="preserve"> </w:t>
      </w:r>
      <w:proofErr w:type="spellStart"/>
      <w:r w:rsidRPr="004B0E9B">
        <w:rPr>
          <w:rFonts w:eastAsia="Times New Roman" w:cs="Courier New"/>
          <w:color w:val="FF0000"/>
          <w:highlight w:val="white"/>
        </w:rPr>
        <w:t>creationTime</w:t>
      </w:r>
      <w:proofErr w:type="spellEnd"/>
      <w:r w:rsidRPr="004B0E9B">
        <w:rPr>
          <w:rFonts w:eastAsia="Times New Roman" w:cs="Courier New"/>
          <w:color w:val="0000FF"/>
          <w:highlight w:val="white"/>
        </w:rPr>
        <w:t>="</w:t>
      </w:r>
      <w:r w:rsidRPr="004B0E9B">
        <w:rPr>
          <w:rFonts w:eastAsia="Times New Roman" w:cs="Courier New"/>
          <w:highlight w:val="white"/>
        </w:rPr>
        <w:t>2011-05-11T13:55:22</w:t>
      </w:r>
      <w:r w:rsidRPr="004B0E9B">
        <w:rPr>
          <w:rFonts w:eastAsia="Times New Roman" w:cs="Courier New"/>
          <w:color w:val="0000FF"/>
          <w:highlight w:val="white"/>
        </w:rPr>
        <w:t>"</w:t>
      </w:r>
      <w:r w:rsidRPr="004B0E9B">
        <w:rPr>
          <w:rFonts w:eastAsia="Times New Roman" w:cs="Courier New"/>
          <w:color w:val="FF0000"/>
          <w:highlight w:val="white"/>
        </w:rPr>
        <w:t xml:space="preserve"> </w:t>
      </w:r>
      <w:proofErr w:type="spellStart"/>
      <w:r w:rsidRPr="004B0E9B">
        <w:rPr>
          <w:rFonts w:eastAsia="Times New Roman" w:cs="Courier New"/>
          <w:color w:val="FF0000"/>
          <w:highlight w:val="white"/>
        </w:rPr>
        <w:t>assetBufferSize</w:t>
      </w:r>
      <w:proofErr w:type="spellEnd"/>
      <w:r w:rsidRPr="004B0E9B">
        <w:rPr>
          <w:rFonts w:eastAsia="Times New Roman" w:cs="Courier New"/>
          <w:color w:val="0000FF"/>
          <w:highlight w:val="white"/>
        </w:rPr>
        <w:t>="</w:t>
      </w:r>
      <w:r w:rsidRPr="004B0E9B">
        <w:rPr>
          <w:rFonts w:eastAsia="Times New Roman" w:cs="Courier New"/>
          <w:highlight w:val="white"/>
        </w:rPr>
        <w:t>1024</w:t>
      </w:r>
      <w:r w:rsidRPr="004B0E9B">
        <w:rPr>
          <w:rFonts w:eastAsia="Times New Roman" w:cs="Courier New"/>
          <w:color w:val="0000FF"/>
          <w:highlight w:val="white"/>
        </w:rPr>
        <w:t>"</w:t>
      </w:r>
      <w:r w:rsidRPr="004B0E9B">
        <w:rPr>
          <w:rFonts w:eastAsia="Times New Roman" w:cs="Courier New"/>
          <w:color w:val="FF0000"/>
          <w:highlight w:val="white"/>
        </w:rPr>
        <w:t xml:space="preserve"> sender</w:t>
      </w:r>
      <w:r w:rsidRPr="004B0E9B">
        <w:rPr>
          <w:rFonts w:eastAsia="Times New Roman" w:cs="Courier New"/>
          <w:color w:val="0000FF"/>
          <w:highlight w:val="white"/>
        </w:rPr>
        <w:t>="</w:t>
      </w:r>
      <w:proofErr w:type="spellStart"/>
      <w:r w:rsidRPr="004B0E9B">
        <w:rPr>
          <w:rFonts w:eastAsia="Times New Roman" w:cs="Courier New"/>
          <w:highlight w:val="white"/>
        </w:rPr>
        <w:t>localhost</w:t>
      </w:r>
      <w:proofErr w:type="spellEnd"/>
      <w:r w:rsidRPr="004B0E9B">
        <w:rPr>
          <w:rFonts w:eastAsia="Times New Roman" w:cs="Courier New"/>
          <w:color w:val="0000FF"/>
          <w:highlight w:val="white"/>
        </w:rPr>
        <w:t>"</w:t>
      </w:r>
      <w:r w:rsidRPr="004B0E9B">
        <w:rPr>
          <w:rFonts w:eastAsia="Times New Roman" w:cs="Courier New"/>
          <w:color w:val="FF0000"/>
          <w:highlight w:val="white"/>
        </w:rPr>
        <w:t xml:space="preserve"> </w:t>
      </w:r>
      <w:proofErr w:type="spellStart"/>
      <w:r w:rsidRPr="004B0E9B">
        <w:rPr>
          <w:rFonts w:eastAsia="Times New Roman" w:cs="Courier New"/>
          <w:color w:val="FF0000"/>
          <w:highlight w:val="white"/>
        </w:rPr>
        <w:t>assetCount</w:t>
      </w:r>
      <w:proofErr w:type="spellEnd"/>
      <w:r w:rsidRPr="004B0E9B">
        <w:rPr>
          <w:rFonts w:eastAsia="Times New Roman" w:cs="Courier New"/>
          <w:color w:val="0000FF"/>
          <w:highlight w:val="white"/>
        </w:rPr>
        <w:t>="</w:t>
      </w:r>
      <w:r w:rsidRPr="004B0E9B">
        <w:rPr>
          <w:rFonts w:eastAsia="Times New Roman" w:cs="Courier New"/>
          <w:highlight w:val="white"/>
        </w:rPr>
        <w:t>2</w:t>
      </w:r>
      <w:r w:rsidRPr="004B0E9B">
        <w:rPr>
          <w:rFonts w:eastAsia="Times New Roman" w:cs="Courier New"/>
          <w:color w:val="0000FF"/>
          <w:highlight w:val="white"/>
        </w:rPr>
        <w:t>"</w:t>
      </w:r>
      <w:r w:rsidRPr="004B0E9B">
        <w:rPr>
          <w:rFonts w:eastAsia="Times New Roman" w:cs="Courier New"/>
          <w:color w:val="FF0000"/>
          <w:highlight w:val="white"/>
        </w:rPr>
        <w:t xml:space="preserve"> version</w:t>
      </w:r>
      <w:r w:rsidRPr="004B0E9B">
        <w:rPr>
          <w:rFonts w:eastAsia="Times New Roman" w:cs="Courier New"/>
          <w:color w:val="0000FF"/>
          <w:highlight w:val="white"/>
        </w:rPr>
        <w:t>="</w:t>
      </w:r>
      <w:r w:rsidRPr="004B0E9B">
        <w:rPr>
          <w:rFonts w:eastAsia="Times New Roman" w:cs="Courier New"/>
          <w:highlight w:val="white"/>
        </w:rPr>
        <w:t>1.2</w:t>
      </w:r>
      <w:r w:rsidRPr="004B0E9B">
        <w:rPr>
          <w:rFonts w:eastAsia="Times New Roman" w:cs="Courier New"/>
          <w:color w:val="0000FF"/>
          <w:highlight w:val="white"/>
        </w:rPr>
        <w:t>"</w:t>
      </w:r>
      <w:r w:rsidRPr="004B0E9B">
        <w:rPr>
          <w:rFonts w:eastAsia="Times New Roman" w:cs="Courier New"/>
          <w:color w:val="FF0000"/>
          <w:highlight w:val="white"/>
        </w:rPr>
        <w:t xml:space="preserve"> </w:t>
      </w:r>
      <w:proofErr w:type="spellStart"/>
      <w:r w:rsidRPr="004B0E9B">
        <w:rPr>
          <w:rFonts w:eastAsia="Times New Roman" w:cs="Courier New"/>
          <w:color w:val="FF0000"/>
          <w:highlight w:val="white"/>
        </w:rPr>
        <w:t>instanceId</w:t>
      </w:r>
      <w:proofErr w:type="spellEnd"/>
      <w:r w:rsidRPr="004B0E9B">
        <w:rPr>
          <w:rFonts w:eastAsia="Times New Roman" w:cs="Courier New"/>
          <w:color w:val="0000FF"/>
          <w:highlight w:val="white"/>
        </w:rPr>
        <w:t>="</w:t>
      </w:r>
      <w:r w:rsidRPr="004B0E9B">
        <w:rPr>
          <w:rFonts w:eastAsia="Times New Roman" w:cs="Courier New"/>
          <w:highlight w:val="white"/>
        </w:rPr>
        <w:t>1234</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Assets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CuttingTool</w:t>
      </w:r>
      <w:proofErr w:type="spellEnd"/>
      <w:r w:rsidRPr="004B0E9B">
        <w:rPr>
          <w:rFonts w:eastAsia="Times New Roman" w:cs="Courier New"/>
          <w:color w:val="FF0000"/>
          <w:highlight w:val="white"/>
        </w:rPr>
        <w:t xml:space="preserve"> </w:t>
      </w:r>
      <w:proofErr w:type="spellStart"/>
      <w:r w:rsidRPr="004B0E9B">
        <w:rPr>
          <w:rFonts w:eastAsia="Times New Roman" w:cs="Courier New"/>
          <w:color w:val="FF0000"/>
          <w:highlight w:val="white"/>
        </w:rPr>
        <w:t>serialNumber</w:t>
      </w:r>
      <w:proofErr w:type="spellEnd"/>
      <w:r w:rsidRPr="004B0E9B">
        <w:rPr>
          <w:rFonts w:eastAsia="Times New Roman" w:cs="Courier New"/>
          <w:color w:val="0000FF"/>
          <w:highlight w:val="white"/>
        </w:rPr>
        <w:t>="</w:t>
      </w:r>
      <w:proofErr w:type="gramStart"/>
      <w:r w:rsidRPr="004B0E9B">
        <w:rPr>
          <w:rFonts w:eastAsia="Times New Roman" w:cs="Courier New"/>
          <w:highlight w:val="white"/>
        </w:rPr>
        <w:t xml:space="preserve">1 </w:t>
      </w:r>
      <w:r w:rsidRPr="004B0E9B">
        <w:rPr>
          <w:rFonts w:eastAsia="Times New Roman" w:cs="Courier New"/>
          <w:color w:val="0000FF"/>
          <w:highlight w:val="white"/>
        </w:rPr>
        <w:t>"</w:t>
      </w:r>
      <w:proofErr w:type="gramEnd"/>
      <w:r w:rsidRPr="004B0E9B">
        <w:rPr>
          <w:rFonts w:eastAsia="Times New Roman" w:cs="Courier New"/>
          <w:color w:val="FF0000"/>
          <w:highlight w:val="white"/>
        </w:rPr>
        <w:t xml:space="preserve"> </w:t>
      </w:r>
      <w:proofErr w:type="spellStart"/>
      <w:r w:rsidRPr="004B0E9B">
        <w:rPr>
          <w:rFonts w:eastAsia="Times New Roman" w:cs="Courier New"/>
          <w:color w:val="FF0000"/>
          <w:highlight w:val="white"/>
        </w:rPr>
        <w:t>toolId</w:t>
      </w:r>
      <w:proofErr w:type="spellEnd"/>
      <w:r w:rsidRPr="004B0E9B">
        <w:rPr>
          <w:rFonts w:eastAsia="Times New Roman" w:cs="Courier New"/>
          <w:color w:val="0000FF"/>
          <w:highlight w:val="white"/>
        </w:rPr>
        <w:t>="</w:t>
      </w:r>
      <w:r w:rsidRPr="004B0E9B">
        <w:rPr>
          <w:rFonts w:eastAsia="Times New Roman" w:cs="Courier New"/>
          <w:highlight w:val="white"/>
        </w:rPr>
        <w:t>B732A08500HP</w:t>
      </w:r>
      <w:r w:rsidRPr="004B0E9B">
        <w:rPr>
          <w:rFonts w:eastAsia="Times New Roman" w:cs="Courier New"/>
          <w:color w:val="0000FF"/>
          <w:highlight w:val="white"/>
        </w:rPr>
        <w:t>"</w:t>
      </w:r>
      <w:r w:rsidRPr="004B0E9B">
        <w:rPr>
          <w:rFonts w:eastAsia="Times New Roman" w:cs="Courier New"/>
          <w:color w:val="FF0000"/>
          <w:highlight w:val="white"/>
        </w:rPr>
        <w:t xml:space="preserve"> timestamp</w:t>
      </w:r>
      <w:r w:rsidRPr="004B0E9B">
        <w:rPr>
          <w:rFonts w:eastAsia="Times New Roman" w:cs="Courier New"/>
          <w:color w:val="0000FF"/>
          <w:highlight w:val="white"/>
        </w:rPr>
        <w:t>="</w:t>
      </w:r>
      <w:r w:rsidRPr="004B0E9B">
        <w:rPr>
          <w:rFonts w:eastAsia="Times New Roman" w:cs="Courier New"/>
          <w:highlight w:val="white"/>
        </w:rPr>
        <w:t>2011-05-11T13:55:22</w:t>
      </w:r>
      <w:r w:rsidRPr="004B0E9B">
        <w:rPr>
          <w:rFonts w:eastAsia="Times New Roman" w:cs="Courier New"/>
          <w:color w:val="0000FF"/>
          <w:highlight w:val="white"/>
        </w:rPr>
        <w:t>"</w:t>
      </w:r>
      <w:r w:rsidRPr="004B0E9B">
        <w:rPr>
          <w:rFonts w:eastAsia="Times New Roman" w:cs="Courier New"/>
          <w:color w:val="FF0000"/>
          <w:highlight w:val="white"/>
        </w:rPr>
        <w:t xml:space="preserve"> </w:t>
      </w:r>
      <w:proofErr w:type="spellStart"/>
      <w:r w:rsidRPr="004B0E9B">
        <w:rPr>
          <w:rFonts w:eastAsia="Times New Roman" w:cs="Courier New"/>
          <w:color w:val="FF0000"/>
          <w:highlight w:val="white"/>
        </w:rPr>
        <w:t>assetId</w:t>
      </w:r>
      <w:proofErr w:type="spellEnd"/>
      <w:r w:rsidRPr="004B0E9B">
        <w:rPr>
          <w:rFonts w:eastAsia="Times New Roman" w:cs="Courier New"/>
          <w:color w:val="0000FF"/>
          <w:highlight w:val="white"/>
        </w:rPr>
        <w:t>="</w:t>
      </w:r>
      <w:r w:rsidRPr="004B0E9B">
        <w:rPr>
          <w:rFonts w:eastAsia="Times New Roman" w:cs="Courier New"/>
          <w:highlight w:val="white"/>
        </w:rPr>
        <w:t xml:space="preserve">B732A08500HP </w:t>
      </w:r>
      <w:r w:rsidRPr="004B0E9B">
        <w:rPr>
          <w:rFonts w:eastAsia="Times New Roman" w:cs="Courier New"/>
          <w:color w:val="0000FF"/>
          <w:highlight w:val="white"/>
        </w:rPr>
        <w:t>"</w:t>
      </w:r>
      <w:r w:rsidRPr="004B0E9B">
        <w:rPr>
          <w:rFonts w:eastAsia="Times New Roman" w:cs="Courier New"/>
          <w:color w:val="FF0000"/>
          <w:highlight w:val="white"/>
        </w:rPr>
        <w:t xml:space="preserve"> manufacturers</w:t>
      </w:r>
      <w:r w:rsidRPr="004B0E9B">
        <w:rPr>
          <w:rFonts w:eastAsia="Times New Roman" w:cs="Courier New"/>
          <w:color w:val="0000FF"/>
          <w:highlight w:val="white"/>
        </w:rPr>
        <w:t>="</w:t>
      </w:r>
      <w:proofErr w:type="spellStart"/>
      <w:r w:rsidRPr="004B0E9B">
        <w:rPr>
          <w:rFonts w:eastAsia="Times New Roman" w:cs="Courier New"/>
          <w:highlight w:val="white"/>
        </w:rPr>
        <w:t>KMT,Parlec</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Description</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t>Step Drill – KMT, B732A08500HP Grade KC7315</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t xml:space="preserve">Adapter – </w:t>
      </w:r>
      <w:proofErr w:type="spellStart"/>
      <w:r w:rsidRPr="004B0E9B">
        <w:rPr>
          <w:rFonts w:eastAsia="Times New Roman" w:cs="Courier New"/>
          <w:highlight w:val="white"/>
        </w:rPr>
        <w:t>Parlec</w:t>
      </w:r>
      <w:proofErr w:type="spellEnd"/>
      <w:r w:rsidRPr="004B0E9B">
        <w:rPr>
          <w:rFonts w:eastAsia="Times New Roman" w:cs="Courier New"/>
          <w:highlight w:val="white"/>
        </w:rPr>
        <w:t>, C50-M12SF300-6</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Description</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CuttingToolLifeCycle</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lastRenderedPageBreak/>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CutterStatus</w:t>
      </w:r>
      <w:proofErr w:type="spellEnd"/>
      <w:r w:rsidRPr="004B0E9B">
        <w:rPr>
          <w:rFonts w:eastAsia="Times New Roman" w:cs="Courier New"/>
          <w:color w:val="0000FF"/>
          <w:highlight w:val="white"/>
        </w:rPr>
        <w:t>&gt;&lt;</w:t>
      </w:r>
      <w:r w:rsidRPr="004B0E9B">
        <w:rPr>
          <w:rFonts w:eastAsia="Times New Roman" w:cs="Courier New"/>
          <w:color w:val="800000"/>
          <w:highlight w:val="white"/>
        </w:rPr>
        <w:t>Status</w:t>
      </w:r>
      <w:r w:rsidRPr="004B0E9B">
        <w:rPr>
          <w:rFonts w:eastAsia="Times New Roman" w:cs="Courier New"/>
          <w:color w:val="0000FF"/>
          <w:highlight w:val="white"/>
        </w:rPr>
        <w:t>&gt;</w:t>
      </w:r>
      <w:r w:rsidRPr="004B0E9B">
        <w:rPr>
          <w:rFonts w:eastAsia="Times New Roman" w:cs="Courier New"/>
          <w:highlight w:val="white"/>
        </w:rPr>
        <w:t>NEW</w:t>
      </w:r>
      <w:r w:rsidRPr="004B0E9B">
        <w:rPr>
          <w:rFonts w:eastAsia="Times New Roman" w:cs="Courier New"/>
          <w:color w:val="0000FF"/>
          <w:highlight w:val="white"/>
        </w:rPr>
        <w:t>&lt;/</w:t>
      </w:r>
      <w:r w:rsidRPr="004B0E9B">
        <w:rPr>
          <w:rFonts w:eastAsia="Times New Roman" w:cs="Courier New"/>
          <w:color w:val="800000"/>
          <w:highlight w:val="white"/>
        </w:rPr>
        <w:t>Status</w:t>
      </w:r>
      <w:r w:rsidRPr="004B0E9B">
        <w:rPr>
          <w:rFonts w:eastAsia="Times New Roman" w:cs="Courier New"/>
          <w:color w:val="0000FF"/>
          <w:highlight w:val="white"/>
        </w:rPr>
        <w:t>&gt;&lt;/</w:t>
      </w:r>
      <w:proofErr w:type="spellStart"/>
      <w:r w:rsidRPr="004B0E9B">
        <w:rPr>
          <w:rFonts w:eastAsia="Times New Roman" w:cs="Courier New"/>
          <w:color w:val="800000"/>
          <w:highlight w:val="white"/>
        </w:rPr>
        <w:t>CutterStatus</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ProgramSpindleSpeed</w:t>
      </w:r>
      <w:proofErr w:type="spellEnd"/>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5893</w:t>
      </w:r>
      <w:r w:rsidRPr="004B0E9B">
        <w:rPr>
          <w:rFonts w:eastAsia="Times New Roman" w:cs="Courier New"/>
          <w:color w:val="0000FF"/>
          <w:highlight w:val="white"/>
        </w:rPr>
        <w:t>"&gt;</w:t>
      </w:r>
      <w:r w:rsidRPr="004B0E9B">
        <w:rPr>
          <w:rFonts w:eastAsia="Times New Roman" w:cs="Courier New"/>
          <w:highlight w:val="white"/>
        </w:rPr>
        <w:t>5893</w:t>
      </w:r>
      <w:r w:rsidRPr="004B0E9B">
        <w:rPr>
          <w:rFonts w:eastAsia="Times New Roman" w:cs="Courier New"/>
          <w:color w:val="0000FF"/>
          <w:highlight w:val="white"/>
        </w:rPr>
        <w:t>&lt;/</w:t>
      </w:r>
      <w:proofErr w:type="spellStart"/>
      <w:r w:rsidRPr="004B0E9B">
        <w:rPr>
          <w:rFonts w:eastAsia="Times New Roman" w:cs="Courier New"/>
          <w:color w:val="800000"/>
          <w:highlight w:val="white"/>
        </w:rPr>
        <w:t>ProgramSpindleSpeed</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ProgramFeedRate</w:t>
      </w:r>
      <w:proofErr w:type="spellEnd"/>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2.5</w:t>
      </w:r>
      <w:r w:rsidRPr="004B0E9B">
        <w:rPr>
          <w:rFonts w:eastAsia="Times New Roman" w:cs="Courier New"/>
          <w:color w:val="0000FF"/>
          <w:highlight w:val="white"/>
        </w:rPr>
        <w:t>"&gt;</w:t>
      </w:r>
      <w:r w:rsidRPr="004B0E9B">
        <w:rPr>
          <w:rFonts w:eastAsia="Times New Roman" w:cs="Courier New"/>
          <w:highlight w:val="white"/>
        </w:rPr>
        <w:t>2.5</w:t>
      </w:r>
      <w:r w:rsidRPr="004B0E9B">
        <w:rPr>
          <w:rFonts w:eastAsia="Times New Roman" w:cs="Courier New"/>
          <w:color w:val="0000FF"/>
          <w:highlight w:val="white"/>
        </w:rPr>
        <w:t>&lt;/</w:t>
      </w:r>
      <w:proofErr w:type="spellStart"/>
      <w:r w:rsidRPr="004B0E9B">
        <w:rPr>
          <w:rFonts w:eastAsia="Times New Roman" w:cs="Courier New"/>
          <w:color w:val="800000"/>
          <w:highlight w:val="white"/>
        </w:rPr>
        <w:t>ProgramFeedRate</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ConnectionCodeMachineSide</w:t>
      </w:r>
      <w:proofErr w:type="spellEnd"/>
      <w:r w:rsidRPr="004B0E9B">
        <w:rPr>
          <w:rFonts w:eastAsia="Times New Roman" w:cs="Courier New"/>
          <w:color w:val="0000FF"/>
          <w:highlight w:val="white"/>
        </w:rPr>
        <w:t>&gt;</w:t>
      </w:r>
      <w:r w:rsidRPr="004B0E9B">
        <w:rPr>
          <w:rFonts w:eastAsia="Times New Roman" w:cs="Courier New"/>
          <w:highlight w:val="white"/>
        </w:rPr>
        <w:t>CV50 Taper</w:t>
      </w:r>
      <w:r w:rsidRPr="004B0E9B">
        <w:rPr>
          <w:rFonts w:eastAsia="Times New Roman" w:cs="Courier New"/>
          <w:color w:val="0000FF"/>
          <w:highlight w:val="white"/>
        </w:rPr>
        <w:t>&lt;/</w:t>
      </w:r>
      <w:proofErr w:type="spellStart"/>
      <w:r w:rsidRPr="004B0E9B">
        <w:rPr>
          <w:rFonts w:eastAsia="Times New Roman" w:cs="Courier New"/>
          <w:color w:val="800000"/>
          <w:highlight w:val="white"/>
        </w:rPr>
        <w:t>ConnectionCodeMachineSide</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Measurements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BodyDiameterMax</w:t>
      </w:r>
      <w:proofErr w:type="spellEnd"/>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BDX</w:t>
      </w:r>
      <w:r w:rsidRPr="004B0E9B">
        <w:rPr>
          <w:rFonts w:eastAsia="Times New Roman" w:cs="Courier New"/>
          <w:color w:val="0000FF"/>
          <w:highlight w:val="white"/>
        </w:rPr>
        <w:t>"&gt;</w:t>
      </w:r>
      <w:r w:rsidRPr="004B0E9B">
        <w:rPr>
          <w:rFonts w:eastAsia="Times New Roman" w:cs="Courier New"/>
          <w:highlight w:val="white"/>
        </w:rPr>
        <w:t>31.8</w:t>
      </w:r>
      <w:r w:rsidRPr="004B0E9B">
        <w:rPr>
          <w:rFonts w:eastAsia="Times New Roman" w:cs="Courier New"/>
          <w:color w:val="0000FF"/>
          <w:highlight w:val="white"/>
        </w:rPr>
        <w:t>&lt;/</w:t>
      </w:r>
      <w:proofErr w:type="spellStart"/>
      <w:r w:rsidRPr="004B0E9B">
        <w:rPr>
          <w:rFonts w:eastAsia="Times New Roman" w:cs="Courier New"/>
          <w:color w:val="800000"/>
          <w:highlight w:val="white"/>
        </w:rPr>
        <w:t>BodyDiameterMax</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BodyLengthMax</w:t>
      </w:r>
      <w:proofErr w:type="spellEnd"/>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LBX</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120.825</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126.325</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115.325</w:t>
      </w:r>
      <w:r w:rsidRPr="004B0E9B">
        <w:rPr>
          <w:rFonts w:eastAsia="Times New Roman" w:cs="Courier New"/>
          <w:color w:val="0000FF"/>
          <w:highlight w:val="white"/>
        </w:rPr>
        <w:t>"&gt;</w:t>
      </w:r>
      <w:r w:rsidRPr="004B0E9B">
        <w:rPr>
          <w:rFonts w:eastAsia="Times New Roman" w:cs="Courier New"/>
          <w:highlight w:val="white"/>
        </w:rPr>
        <w:t>120.825</w:t>
      </w:r>
      <w:r w:rsidRPr="004B0E9B">
        <w:rPr>
          <w:rFonts w:eastAsia="Times New Roman" w:cs="Courier New"/>
          <w:color w:val="0000FF"/>
          <w:highlight w:val="white"/>
        </w:rPr>
        <w:t>&lt;/</w:t>
      </w:r>
      <w:proofErr w:type="spellStart"/>
      <w:r w:rsidRPr="004B0E9B">
        <w:rPr>
          <w:rFonts w:eastAsia="Times New Roman" w:cs="Courier New"/>
          <w:color w:val="800000"/>
          <w:highlight w:val="white"/>
        </w:rPr>
        <w:t>BodyLengthMax</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ProtrudingLength</w:t>
      </w:r>
      <w:proofErr w:type="spellEnd"/>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LPR</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155.75</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161.25</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150.26</w:t>
      </w:r>
      <w:r w:rsidRPr="004B0E9B">
        <w:rPr>
          <w:rFonts w:eastAsia="Times New Roman" w:cs="Courier New"/>
          <w:color w:val="0000FF"/>
          <w:highlight w:val="white"/>
        </w:rPr>
        <w:t>"&gt;</w:t>
      </w:r>
      <w:r w:rsidRPr="004B0E9B">
        <w:rPr>
          <w:rFonts w:eastAsia="Times New Roman" w:cs="Courier New"/>
          <w:highlight w:val="white"/>
        </w:rPr>
        <w:t>155.75</w:t>
      </w:r>
      <w:r w:rsidRPr="004B0E9B">
        <w:rPr>
          <w:rFonts w:eastAsia="Times New Roman" w:cs="Courier New"/>
          <w:color w:val="0000FF"/>
          <w:highlight w:val="white"/>
        </w:rPr>
        <w:t>&lt;/</w:t>
      </w:r>
      <w:proofErr w:type="spellStart"/>
      <w:r w:rsidRPr="004B0E9B">
        <w:rPr>
          <w:rFonts w:eastAsia="Times New Roman" w:cs="Courier New"/>
          <w:color w:val="800000"/>
          <w:highlight w:val="white"/>
        </w:rPr>
        <w:t>ProtrudingLength</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FlangeDiameterMax</w:t>
      </w:r>
      <w:proofErr w:type="spellEnd"/>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DF</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98.425</w:t>
      </w:r>
      <w:r w:rsidRPr="004B0E9B">
        <w:rPr>
          <w:rFonts w:eastAsia="Times New Roman" w:cs="Courier New"/>
          <w:color w:val="0000FF"/>
          <w:highlight w:val="white"/>
        </w:rPr>
        <w:t>"&gt;</w:t>
      </w:r>
      <w:r w:rsidRPr="004B0E9B">
        <w:rPr>
          <w:rFonts w:eastAsia="Times New Roman" w:cs="Courier New"/>
          <w:highlight w:val="white"/>
        </w:rPr>
        <w:t>98.425</w:t>
      </w:r>
      <w:r w:rsidRPr="004B0E9B">
        <w:rPr>
          <w:rFonts w:eastAsia="Times New Roman" w:cs="Courier New"/>
          <w:color w:val="0000FF"/>
          <w:highlight w:val="white"/>
        </w:rPr>
        <w:t>&lt;/</w:t>
      </w:r>
      <w:proofErr w:type="spellStart"/>
      <w:r w:rsidRPr="004B0E9B">
        <w:rPr>
          <w:rFonts w:eastAsia="Times New Roman" w:cs="Courier New"/>
          <w:color w:val="800000"/>
          <w:highlight w:val="white"/>
        </w:rPr>
        <w:t>FlangeDiameterMax</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OverallToolLength</w:t>
      </w:r>
      <w:proofErr w:type="spellEnd"/>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257.35</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251.85</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262.85</w:t>
      </w:r>
      <w:r w:rsidRPr="004B0E9B">
        <w:rPr>
          <w:rFonts w:eastAsia="Times New Roman" w:cs="Courier New"/>
          <w:color w:val="0000FF"/>
          <w:highlight w:val="white"/>
        </w:rPr>
        <w:t>"</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OAL</w:t>
      </w:r>
      <w:r w:rsidRPr="004B0E9B">
        <w:rPr>
          <w:rFonts w:eastAsia="Times New Roman" w:cs="Courier New"/>
          <w:color w:val="0000FF"/>
          <w:highlight w:val="white"/>
        </w:rPr>
        <w:t>"&gt;</w:t>
      </w:r>
      <w:r w:rsidRPr="004B0E9B">
        <w:rPr>
          <w:rFonts w:eastAsia="Times New Roman" w:cs="Courier New"/>
          <w:highlight w:val="white"/>
        </w:rPr>
        <w:t>257.35</w:t>
      </w:r>
      <w:r w:rsidRPr="004B0E9B">
        <w:rPr>
          <w:rFonts w:eastAsia="Times New Roman" w:cs="Courier New"/>
          <w:color w:val="0000FF"/>
          <w:highlight w:val="white"/>
        </w:rPr>
        <w:t>&lt;/</w:t>
      </w:r>
      <w:proofErr w:type="spellStart"/>
      <w:r w:rsidRPr="004B0E9B">
        <w:rPr>
          <w:rFonts w:eastAsia="Times New Roman" w:cs="Courier New"/>
          <w:color w:val="800000"/>
          <w:highlight w:val="white"/>
        </w:rPr>
        <w:t>OverallToolLength</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Measurements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CuttingItems</w:t>
      </w:r>
      <w:proofErr w:type="spellEnd"/>
      <w:r w:rsidRPr="004B0E9B">
        <w:rPr>
          <w:rFonts w:eastAsia="Times New Roman" w:cs="Courier New"/>
          <w:color w:val="FF0000"/>
          <w:highlight w:val="white"/>
        </w:rPr>
        <w:t xml:space="preserve"> count</w:t>
      </w:r>
      <w:r w:rsidRPr="004B0E9B">
        <w:rPr>
          <w:rFonts w:eastAsia="Times New Roman" w:cs="Courier New"/>
          <w:color w:val="0000FF"/>
          <w:highlight w:val="white"/>
        </w:rPr>
        <w:t>="</w:t>
      </w:r>
      <w:r w:rsidRPr="004B0E9B">
        <w:rPr>
          <w:rFonts w:eastAsia="Times New Roman" w:cs="Courier New"/>
          <w:highlight w:val="white"/>
        </w:rPr>
        <w:t>2</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CuttingItem</w:t>
      </w:r>
      <w:proofErr w:type="spellEnd"/>
      <w:r w:rsidRPr="004B0E9B">
        <w:rPr>
          <w:rFonts w:eastAsia="Times New Roman" w:cs="Courier New"/>
          <w:color w:val="FF0000"/>
          <w:highlight w:val="white"/>
        </w:rPr>
        <w:t xml:space="preserve"> indices</w:t>
      </w:r>
      <w:r w:rsidRPr="004B0E9B">
        <w:rPr>
          <w:rFonts w:eastAsia="Times New Roman" w:cs="Courier New"/>
          <w:color w:val="0000FF"/>
          <w:highlight w:val="white"/>
        </w:rPr>
        <w:t>="</w:t>
      </w:r>
      <w:r w:rsidRPr="004B0E9B">
        <w:rPr>
          <w:rFonts w:eastAsia="Times New Roman" w:cs="Courier New"/>
          <w:highlight w:val="white"/>
        </w:rPr>
        <w:t>1</w:t>
      </w:r>
      <w:r w:rsidRPr="004B0E9B">
        <w:rPr>
          <w:rFonts w:eastAsia="Times New Roman" w:cs="Courier New"/>
          <w:color w:val="0000FF"/>
          <w:highlight w:val="white"/>
        </w:rPr>
        <w:t>"</w:t>
      </w:r>
      <w:r w:rsidRPr="004B0E9B">
        <w:rPr>
          <w:rFonts w:eastAsia="Times New Roman" w:cs="Courier New"/>
          <w:color w:val="FF0000"/>
          <w:highlight w:val="white"/>
        </w:rPr>
        <w:t xml:space="preserve"> manufacturers</w:t>
      </w:r>
      <w:r w:rsidRPr="004B0E9B">
        <w:rPr>
          <w:rFonts w:eastAsia="Times New Roman" w:cs="Courier New"/>
          <w:color w:val="0000FF"/>
          <w:highlight w:val="white"/>
        </w:rPr>
        <w:t>="</w:t>
      </w:r>
      <w:r w:rsidRPr="004B0E9B">
        <w:rPr>
          <w:rFonts w:eastAsia="Times New Roman" w:cs="Courier New"/>
          <w:highlight w:val="white"/>
        </w:rPr>
        <w:t>KMT</w:t>
      </w:r>
      <w:r w:rsidRPr="004B0E9B">
        <w:rPr>
          <w:rFonts w:eastAsia="Times New Roman" w:cs="Courier New"/>
          <w:color w:val="0000FF"/>
          <w:highlight w:val="white"/>
        </w:rPr>
        <w:t>"</w:t>
      </w:r>
      <w:r w:rsidRPr="007D029B">
        <w:rPr>
          <w:rFonts w:cs="Courier New"/>
          <w:color w:val="0000FF"/>
          <w:highlight w:val="white"/>
        </w:rPr>
        <w:t xml:space="preserve"> </w:t>
      </w:r>
      <w:r w:rsidRPr="007D029B">
        <w:rPr>
          <w:rFonts w:cs="Courier New"/>
          <w:color w:val="FF0000"/>
          <w:highlight w:val="white"/>
        </w:rPr>
        <w:t>grade</w:t>
      </w:r>
      <w:r w:rsidRPr="007D029B">
        <w:rPr>
          <w:rFonts w:cs="Courier New"/>
          <w:color w:val="0000FF"/>
          <w:highlight w:val="white"/>
        </w:rPr>
        <w:t>="</w:t>
      </w:r>
      <w:r w:rsidRPr="007D029B">
        <w:rPr>
          <w:rFonts w:cs="Courier New"/>
          <w:highlight w:val="white"/>
        </w:rPr>
        <w:t>KC7315</w:t>
      </w:r>
      <w:r w:rsidRPr="007D029B">
        <w:rPr>
          <w:rFonts w:cs="Courier New"/>
          <w:color w:val="0000FF"/>
          <w:highlight w:val="white"/>
        </w:rPr>
        <w:t>"&gt;</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Measurements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CuttingDiameter</w:t>
      </w:r>
      <w:proofErr w:type="spellEnd"/>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DC1</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8.5</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8.521</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8.506</w:t>
      </w:r>
      <w:r w:rsidRPr="004B0E9B">
        <w:rPr>
          <w:rFonts w:eastAsia="Times New Roman" w:cs="Courier New"/>
          <w:color w:val="0000FF"/>
          <w:highlight w:val="white"/>
        </w:rPr>
        <w:t>"&gt;</w:t>
      </w:r>
      <w:r w:rsidRPr="004B0E9B">
        <w:rPr>
          <w:rFonts w:eastAsia="Times New Roman" w:cs="Courier New"/>
          <w:highlight w:val="white"/>
        </w:rPr>
        <w:t>8.5135</w:t>
      </w:r>
      <w:r w:rsidRPr="004B0E9B">
        <w:rPr>
          <w:rFonts w:eastAsia="Times New Roman" w:cs="Courier New"/>
          <w:color w:val="0000FF"/>
          <w:highlight w:val="white"/>
        </w:rPr>
        <w:t>&lt;/</w:t>
      </w:r>
      <w:proofErr w:type="spellStart"/>
      <w:r w:rsidRPr="004B0E9B">
        <w:rPr>
          <w:rFonts w:eastAsia="Times New Roman" w:cs="Courier New"/>
          <w:color w:val="800000"/>
          <w:highlight w:val="white"/>
        </w:rPr>
        <w:t>CuttingDiameter</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StepIncludedAngle</w:t>
      </w:r>
      <w:proofErr w:type="spellEnd"/>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STA1</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90</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91</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89</w:t>
      </w:r>
      <w:r w:rsidRPr="004B0E9B">
        <w:rPr>
          <w:rFonts w:eastAsia="Times New Roman" w:cs="Courier New"/>
          <w:color w:val="0000FF"/>
          <w:highlight w:val="white"/>
        </w:rPr>
        <w:t>"&gt;</w:t>
      </w:r>
      <w:r w:rsidRPr="004B0E9B">
        <w:rPr>
          <w:rFonts w:eastAsia="Times New Roman" w:cs="Courier New"/>
          <w:highlight w:val="white"/>
        </w:rPr>
        <w:t>90</w:t>
      </w:r>
      <w:r w:rsidRPr="004B0E9B">
        <w:rPr>
          <w:rFonts w:eastAsia="Times New Roman" w:cs="Courier New"/>
          <w:color w:val="0000FF"/>
          <w:highlight w:val="white"/>
        </w:rPr>
        <w:t>&lt;/</w:t>
      </w:r>
      <w:proofErr w:type="spellStart"/>
      <w:r w:rsidRPr="004B0E9B">
        <w:rPr>
          <w:rFonts w:eastAsia="Times New Roman" w:cs="Courier New"/>
          <w:color w:val="800000"/>
          <w:highlight w:val="white"/>
        </w:rPr>
        <w:t>StepIncludedAngle</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FunctionalLength</w:t>
      </w:r>
      <w:proofErr w:type="spellEnd"/>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LF1</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154.286</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148.786</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159.786</w:t>
      </w:r>
      <w:r w:rsidRPr="004B0E9B">
        <w:rPr>
          <w:rFonts w:eastAsia="Times New Roman" w:cs="Courier New"/>
          <w:color w:val="0000FF"/>
          <w:highlight w:val="white"/>
        </w:rPr>
        <w:t>"&gt;</w:t>
      </w:r>
      <w:r w:rsidRPr="004B0E9B">
        <w:rPr>
          <w:rFonts w:eastAsia="Times New Roman" w:cs="Courier New"/>
          <w:highlight w:val="white"/>
        </w:rPr>
        <w:t>154.286</w:t>
      </w:r>
      <w:r w:rsidRPr="004B0E9B">
        <w:rPr>
          <w:rFonts w:eastAsia="Times New Roman" w:cs="Courier New"/>
          <w:color w:val="0000FF"/>
          <w:highlight w:val="white"/>
        </w:rPr>
        <w:t>&lt;/</w:t>
      </w:r>
      <w:proofErr w:type="spellStart"/>
      <w:r w:rsidRPr="004B0E9B">
        <w:rPr>
          <w:rFonts w:eastAsia="Times New Roman" w:cs="Courier New"/>
          <w:color w:val="800000"/>
          <w:highlight w:val="white"/>
        </w:rPr>
        <w:t>FunctionalLength</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StepDiameterLength</w:t>
      </w:r>
      <w:proofErr w:type="spellEnd"/>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SDL1</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9</w:t>
      </w:r>
      <w:r w:rsidRPr="004B0E9B">
        <w:rPr>
          <w:rFonts w:eastAsia="Times New Roman" w:cs="Courier New"/>
          <w:color w:val="0000FF"/>
          <w:highlight w:val="white"/>
        </w:rPr>
        <w:t>"&gt;</w:t>
      </w:r>
      <w:r w:rsidRPr="004B0E9B">
        <w:rPr>
          <w:rFonts w:eastAsia="Times New Roman" w:cs="Courier New"/>
          <w:highlight w:val="white"/>
        </w:rPr>
        <w:t>9</w:t>
      </w:r>
      <w:r w:rsidRPr="004B0E9B">
        <w:rPr>
          <w:rFonts w:eastAsia="Times New Roman" w:cs="Courier New"/>
          <w:color w:val="0000FF"/>
          <w:highlight w:val="white"/>
        </w:rPr>
        <w:t>&lt;/</w:t>
      </w:r>
      <w:proofErr w:type="spellStart"/>
      <w:r w:rsidRPr="004B0E9B">
        <w:rPr>
          <w:rFonts w:eastAsia="Times New Roman" w:cs="Courier New"/>
          <w:color w:val="800000"/>
          <w:highlight w:val="white"/>
        </w:rPr>
        <w:t>StepDiameterLength</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PointAngle</w:t>
      </w:r>
      <w:proofErr w:type="spellEnd"/>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SIG</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135</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133</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137</w:t>
      </w:r>
      <w:r w:rsidRPr="004B0E9B">
        <w:rPr>
          <w:rFonts w:eastAsia="Times New Roman" w:cs="Courier New"/>
          <w:color w:val="0000FF"/>
          <w:highlight w:val="white"/>
        </w:rPr>
        <w:t>"&gt;</w:t>
      </w:r>
      <w:r w:rsidRPr="004B0E9B">
        <w:rPr>
          <w:rFonts w:eastAsia="Times New Roman" w:cs="Courier New"/>
          <w:highlight w:val="white"/>
        </w:rPr>
        <w:t>135</w:t>
      </w:r>
      <w:r w:rsidRPr="004B0E9B">
        <w:rPr>
          <w:rFonts w:eastAsia="Times New Roman" w:cs="Courier New"/>
          <w:color w:val="0000FF"/>
          <w:highlight w:val="white"/>
        </w:rPr>
        <w:t>&lt;/</w:t>
      </w:r>
      <w:proofErr w:type="spellStart"/>
      <w:r w:rsidRPr="004B0E9B">
        <w:rPr>
          <w:rFonts w:eastAsia="Times New Roman" w:cs="Courier New"/>
          <w:color w:val="800000"/>
          <w:highlight w:val="white"/>
        </w:rPr>
        <w:t>PointAngle</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Measurements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CuttingItem</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CuttingItem</w:t>
      </w:r>
      <w:proofErr w:type="spellEnd"/>
      <w:r w:rsidRPr="004B0E9B">
        <w:rPr>
          <w:rFonts w:eastAsia="Times New Roman" w:cs="Courier New"/>
          <w:color w:val="FF0000"/>
          <w:highlight w:val="white"/>
        </w:rPr>
        <w:t xml:space="preserve"> indices</w:t>
      </w:r>
      <w:r w:rsidRPr="004B0E9B">
        <w:rPr>
          <w:rFonts w:eastAsia="Times New Roman" w:cs="Courier New"/>
          <w:color w:val="0000FF"/>
          <w:highlight w:val="white"/>
        </w:rPr>
        <w:t>="</w:t>
      </w:r>
      <w:r w:rsidRPr="004B0E9B">
        <w:rPr>
          <w:rFonts w:eastAsia="Times New Roman" w:cs="Courier New"/>
          <w:highlight w:val="white"/>
        </w:rPr>
        <w:t>2</w:t>
      </w:r>
      <w:r w:rsidRPr="004B0E9B">
        <w:rPr>
          <w:rFonts w:eastAsia="Times New Roman" w:cs="Courier New"/>
          <w:color w:val="0000FF"/>
          <w:highlight w:val="white"/>
        </w:rPr>
        <w:t>"</w:t>
      </w:r>
      <w:r w:rsidRPr="004B0E9B">
        <w:rPr>
          <w:rFonts w:eastAsia="Times New Roman" w:cs="Courier New"/>
          <w:color w:val="FF0000"/>
          <w:highlight w:val="white"/>
        </w:rPr>
        <w:t xml:space="preserve"> manufacturers</w:t>
      </w:r>
      <w:r w:rsidRPr="004B0E9B">
        <w:rPr>
          <w:rFonts w:eastAsia="Times New Roman" w:cs="Courier New"/>
          <w:color w:val="0000FF"/>
          <w:highlight w:val="white"/>
        </w:rPr>
        <w:t>="</w:t>
      </w:r>
      <w:r w:rsidRPr="004B0E9B">
        <w:rPr>
          <w:rFonts w:eastAsia="Times New Roman" w:cs="Courier New"/>
          <w:highlight w:val="white"/>
        </w:rPr>
        <w:t>KMT</w:t>
      </w:r>
      <w:r w:rsidRPr="004B0E9B">
        <w:rPr>
          <w:rFonts w:eastAsia="Times New Roman" w:cs="Courier New"/>
          <w:color w:val="0000FF"/>
          <w:highlight w:val="white"/>
        </w:rPr>
        <w:t>"</w:t>
      </w:r>
      <w:r w:rsidRPr="007D029B">
        <w:rPr>
          <w:rFonts w:cs="Courier New"/>
          <w:color w:val="0000FF"/>
          <w:highlight w:val="white"/>
        </w:rPr>
        <w:t xml:space="preserve"> </w:t>
      </w:r>
      <w:r w:rsidRPr="007D029B">
        <w:rPr>
          <w:rFonts w:cs="Courier New"/>
          <w:color w:val="FF0000"/>
          <w:highlight w:val="white"/>
        </w:rPr>
        <w:t>grade</w:t>
      </w:r>
      <w:r w:rsidRPr="007D029B">
        <w:rPr>
          <w:rFonts w:cs="Courier New"/>
          <w:color w:val="0000FF"/>
          <w:highlight w:val="white"/>
        </w:rPr>
        <w:t>="</w:t>
      </w:r>
      <w:r w:rsidRPr="007D029B">
        <w:rPr>
          <w:rFonts w:cs="Courier New"/>
          <w:highlight w:val="white"/>
        </w:rPr>
        <w:t>KC7315</w:t>
      </w:r>
      <w:r w:rsidRPr="007D029B">
        <w:rPr>
          <w:rFonts w:cs="Courier New"/>
          <w:color w:val="0000FF"/>
          <w:highlight w:val="white"/>
        </w:rPr>
        <w:t>"&gt;</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Measurements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CuttingDiameter</w:t>
      </w:r>
      <w:proofErr w:type="spellEnd"/>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DC2</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12</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12.011</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12</w:t>
      </w:r>
      <w:r w:rsidRPr="004B0E9B">
        <w:rPr>
          <w:rFonts w:eastAsia="Times New Roman" w:cs="Courier New"/>
          <w:color w:val="0000FF"/>
          <w:highlight w:val="white"/>
        </w:rPr>
        <w:t>"&gt;</w:t>
      </w:r>
      <w:r w:rsidRPr="004B0E9B">
        <w:rPr>
          <w:rFonts w:eastAsia="Times New Roman" w:cs="Courier New"/>
          <w:highlight w:val="white"/>
        </w:rPr>
        <w:t>12</w:t>
      </w:r>
      <w:r w:rsidRPr="004B0E9B">
        <w:rPr>
          <w:rFonts w:eastAsia="Times New Roman" w:cs="Courier New"/>
          <w:color w:val="0000FF"/>
          <w:highlight w:val="white"/>
        </w:rPr>
        <w:t>&lt;/</w:t>
      </w:r>
      <w:proofErr w:type="spellStart"/>
      <w:r w:rsidRPr="004B0E9B">
        <w:rPr>
          <w:rFonts w:eastAsia="Times New Roman" w:cs="Courier New"/>
          <w:color w:val="800000"/>
          <w:highlight w:val="white"/>
        </w:rPr>
        <w:t>CuttingDiameter</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FunctionalLength</w:t>
      </w:r>
      <w:proofErr w:type="spellEnd"/>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LF2</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122.493</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127.993</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116.993</w:t>
      </w:r>
      <w:r w:rsidRPr="004B0E9B">
        <w:rPr>
          <w:rFonts w:eastAsia="Times New Roman" w:cs="Courier New"/>
          <w:color w:val="0000FF"/>
          <w:highlight w:val="white"/>
        </w:rPr>
        <w:t>"&gt;</w:t>
      </w:r>
      <w:r w:rsidRPr="004B0E9B">
        <w:rPr>
          <w:rFonts w:eastAsia="Times New Roman" w:cs="Courier New"/>
          <w:highlight w:val="white"/>
        </w:rPr>
        <w:t>122.493</w:t>
      </w:r>
      <w:r w:rsidRPr="004B0E9B">
        <w:rPr>
          <w:rFonts w:eastAsia="Times New Roman" w:cs="Courier New"/>
          <w:color w:val="0000FF"/>
          <w:highlight w:val="white"/>
        </w:rPr>
        <w:t>&lt;/</w:t>
      </w:r>
      <w:proofErr w:type="spellStart"/>
      <w:r w:rsidRPr="004B0E9B">
        <w:rPr>
          <w:rFonts w:eastAsia="Times New Roman" w:cs="Courier New"/>
          <w:color w:val="800000"/>
          <w:highlight w:val="white"/>
        </w:rPr>
        <w:t>FunctionalLength</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StepDiameterLength</w:t>
      </w:r>
      <w:proofErr w:type="spellEnd"/>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SDL2</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9</w:t>
      </w:r>
      <w:r w:rsidRPr="004B0E9B">
        <w:rPr>
          <w:rFonts w:eastAsia="Times New Roman" w:cs="Courier New"/>
          <w:color w:val="0000FF"/>
          <w:highlight w:val="white"/>
        </w:rPr>
        <w:t>"&gt;</w:t>
      </w:r>
      <w:r w:rsidRPr="004B0E9B">
        <w:rPr>
          <w:rFonts w:eastAsia="Times New Roman" w:cs="Courier New"/>
          <w:highlight w:val="white"/>
        </w:rPr>
        <w:t>9</w:t>
      </w:r>
      <w:r w:rsidRPr="004B0E9B">
        <w:rPr>
          <w:rFonts w:eastAsia="Times New Roman" w:cs="Courier New"/>
          <w:color w:val="0000FF"/>
          <w:highlight w:val="white"/>
        </w:rPr>
        <w:t>&lt;/</w:t>
      </w:r>
      <w:proofErr w:type="spellStart"/>
      <w:r w:rsidRPr="004B0E9B">
        <w:rPr>
          <w:rFonts w:eastAsia="Times New Roman" w:cs="Courier New"/>
          <w:color w:val="800000"/>
          <w:highlight w:val="white"/>
        </w:rPr>
        <w:t>StepDiameterLength</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Measurements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CuttingItem</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CuttingItems</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CuttingToolLifeCycle</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CuttingTool</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Assets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color w:val="0000FF"/>
          <w:highlight w:val="white"/>
        </w:rPr>
        <w:t>&lt;/</w:t>
      </w:r>
      <w:proofErr w:type="spellStart"/>
      <w:r w:rsidRPr="004B0E9B">
        <w:rPr>
          <w:rFonts w:eastAsia="Times New Roman" w:cs="Courier New"/>
          <w:color w:val="800000"/>
          <w:highlight w:val="white"/>
        </w:rPr>
        <w:t>MTConnectAssets</w:t>
      </w:r>
      <w:proofErr w:type="spellEnd"/>
      <w:r w:rsidRPr="004B0E9B">
        <w:rPr>
          <w:rFonts w:eastAsia="Times New Roman" w:cs="Courier New"/>
          <w:color w:val="0000FF"/>
          <w:highlight w:val="white"/>
        </w:rPr>
        <w:t>&gt;</w:t>
      </w:r>
    </w:p>
    <w:p w:rsidR="00A86BFF" w:rsidRPr="00813B6C" w:rsidRDefault="00A86BFF" w:rsidP="00A86BFF">
      <w:pPr>
        <w:pStyle w:val="Appendix2"/>
      </w:pPr>
      <w:r>
        <w:lastRenderedPageBreak/>
        <w:t>C.3</w:t>
      </w:r>
      <w:r w:rsidRPr="00813B6C">
        <w:t xml:space="preserve"> </w:t>
      </w:r>
      <w:r w:rsidR="00AA160D">
        <w:t>Shel</w:t>
      </w:r>
      <w:r w:rsidR="00304267">
        <w:t xml:space="preserve">l Mill with Individual Loci </w:t>
      </w:r>
    </w:p>
    <w:p w:rsidR="00AE3EE7" w:rsidRDefault="005B4BE6" w:rsidP="005B4BE6">
      <w:pPr>
        <w:pStyle w:val="CodeItemList"/>
        <w:jc w:val="center"/>
        <w:rPr>
          <w:highlight w:val="white"/>
        </w:rPr>
      </w:pPr>
      <w:r>
        <w:rPr>
          <w:noProof/>
        </w:rPr>
        <w:drawing>
          <wp:inline distT="0" distB="0" distL="0" distR="0">
            <wp:extent cx="4554905" cy="5155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with_row.png"/>
                    <pic:cNvPicPr/>
                  </pic:nvPicPr>
                  <pic:blipFill>
                    <a:blip r:embed="rId66">
                      <a:extLst>
                        <a:ext uri="{28A0092B-C50C-407E-A947-70E740481C1C}">
                          <a14:useLocalDpi xmlns:a14="http://schemas.microsoft.com/office/drawing/2010/main" val="0"/>
                        </a:ext>
                      </a:extLst>
                    </a:blip>
                    <a:stretch>
                      <a:fillRect/>
                    </a:stretch>
                  </pic:blipFill>
                  <pic:spPr>
                    <a:xfrm>
                      <a:off x="0" y="0"/>
                      <a:ext cx="4555362" cy="5156177"/>
                    </a:xfrm>
                    <a:prstGeom prst="rect">
                      <a:avLst/>
                    </a:prstGeom>
                  </pic:spPr>
                </pic:pic>
              </a:graphicData>
            </a:graphic>
          </wp:inline>
        </w:drawing>
      </w:r>
    </w:p>
    <w:p w:rsidR="005B4BE6" w:rsidRDefault="005B4BE6" w:rsidP="005B4BE6">
      <w:pPr>
        <w:pStyle w:val="Caption"/>
        <w:rPr>
          <w:noProof/>
        </w:rPr>
      </w:pPr>
      <w:r>
        <w:t xml:space="preserve">Figure </w:t>
      </w:r>
      <w:fldSimple w:instr=" SEQ Figure \* ARABIC ">
        <w:r w:rsidR="00515C79">
          <w:rPr>
            <w:noProof/>
          </w:rPr>
          <w:t>34</w:t>
        </w:r>
      </w:fldSimple>
      <w:r>
        <w:rPr>
          <w:noProof/>
        </w:rPr>
        <w:t>: Shell Mill with Explicate Loci</w:t>
      </w:r>
    </w:p>
    <w:p w:rsidR="00DB41EC" w:rsidRDefault="00DB41EC" w:rsidP="00DB41EC">
      <w:pPr>
        <w:autoSpaceDE w:val="0"/>
        <w:autoSpaceDN w:val="0"/>
        <w:adjustRightInd w:val="0"/>
        <w:rPr>
          <w:rFonts w:ascii="Courier New" w:eastAsia="Times New Roman" w:hAnsi="Courier New" w:cs="Courier New"/>
          <w:sz w:val="20"/>
          <w:szCs w:val="20"/>
          <w:highlight w:val="white"/>
        </w:rPr>
      </w:pPr>
      <w:proofErr w:type="gramStart"/>
      <w:r>
        <w:rPr>
          <w:rFonts w:ascii="Courier New" w:eastAsia="Times New Roman" w:hAnsi="Courier New" w:cs="Courier New"/>
          <w:color w:val="008080"/>
          <w:sz w:val="20"/>
          <w:szCs w:val="20"/>
          <w:highlight w:val="white"/>
        </w:rPr>
        <w:t>&lt;?xml</w:t>
      </w:r>
      <w:proofErr w:type="gramEnd"/>
      <w:r>
        <w:rPr>
          <w:rFonts w:ascii="Courier New" w:eastAsia="Times New Roman" w:hAnsi="Courier New" w:cs="Courier New"/>
          <w:color w:val="008080"/>
          <w:sz w:val="20"/>
          <w:szCs w:val="20"/>
          <w:highlight w:val="white"/>
        </w:rPr>
        <w:t xml:space="preserve"> version="1.0" encoding="UTF-8"?&gt;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MTConnectAssets</w:t>
      </w:r>
      <w:proofErr w:type="spellEnd"/>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xmlns:m</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xmlns</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xmlns:xsi</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http://www.w3.org/2001/XMLSchema-instance</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xsi:schemaLocation</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 http://mtconnect.org/schemas/MTConnectAssets_1.2.xsd</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Header</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creationTime</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2011-05-11T13:55:22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assetBufferSize</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1024</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sen</w:t>
      </w:r>
      <w:r>
        <w:rPr>
          <w:rFonts w:ascii="Courier New" w:eastAsia="Times New Roman" w:hAnsi="Courier New" w:cs="Courier New"/>
          <w:color w:val="FF0000"/>
          <w:sz w:val="20"/>
          <w:szCs w:val="20"/>
          <w:highlight w:val="white"/>
        </w:rPr>
        <w:t>d</w:t>
      </w:r>
      <w:r>
        <w:rPr>
          <w:rFonts w:ascii="Courier New" w:eastAsia="Times New Roman" w:hAnsi="Courier New" w:cs="Courier New"/>
          <w:color w:val="FF0000"/>
          <w:sz w:val="20"/>
          <w:szCs w:val="20"/>
          <w:highlight w:val="white"/>
        </w:rPr>
        <w:t>er</w:t>
      </w:r>
      <w:r>
        <w:rPr>
          <w:rFonts w:ascii="Courier New" w:eastAsia="Times New Roman" w:hAnsi="Courier New" w:cs="Courier New"/>
          <w:color w:val="0000FF"/>
          <w:sz w:val="20"/>
          <w:szCs w:val="20"/>
          <w:highlight w:val="white"/>
        </w:rPr>
        <w:t>="</w:t>
      </w:r>
      <w:proofErr w:type="spellStart"/>
      <w:r>
        <w:rPr>
          <w:rFonts w:ascii="Courier New" w:eastAsia="Times New Roman" w:hAnsi="Courier New" w:cs="Courier New"/>
          <w:sz w:val="20"/>
          <w:szCs w:val="20"/>
          <w:highlight w:val="white"/>
        </w:rPr>
        <w:t>localhost</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assetCount</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version</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instanceId</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1234</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Assets</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CuttingTool</w:t>
      </w:r>
      <w:proofErr w:type="spellEnd"/>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serialNumber</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toolId</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KSSP300R4SD43L240</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timestamp</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2011-05-11T13:55:22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assetId</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KSSP300R4SD43L240.1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manufacturers</w:t>
      </w:r>
      <w:r>
        <w:rPr>
          <w:rFonts w:ascii="Courier New" w:eastAsia="Times New Roman" w:hAnsi="Courier New" w:cs="Courier New"/>
          <w:color w:val="0000FF"/>
          <w:sz w:val="20"/>
          <w:szCs w:val="20"/>
          <w:highlight w:val="white"/>
        </w:rPr>
        <w:t>="</w:t>
      </w:r>
      <w:proofErr w:type="spellStart"/>
      <w:r>
        <w:rPr>
          <w:rFonts w:ascii="Courier New" w:eastAsia="Times New Roman" w:hAnsi="Courier New" w:cs="Courier New"/>
          <w:sz w:val="20"/>
          <w:szCs w:val="20"/>
          <w:highlight w:val="white"/>
        </w:rPr>
        <w:t>KMT</w:t>
      </w:r>
      <w:proofErr w:type="gramStart"/>
      <w:r>
        <w:rPr>
          <w:rFonts w:ascii="Courier New" w:eastAsia="Times New Roman" w:hAnsi="Courier New" w:cs="Courier New"/>
          <w:sz w:val="20"/>
          <w:szCs w:val="20"/>
          <w:highlight w:val="white"/>
        </w:rPr>
        <w:t>,Parlec</w:t>
      </w:r>
      <w:proofErr w:type="spellEnd"/>
      <w:proofErr w:type="gramEnd"/>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Description</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Keyway: 55 degrees</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Description</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CuttingToolLifeCycle</w:t>
      </w:r>
      <w:proofErr w:type="spellEnd"/>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CutterStatus</w:t>
      </w:r>
      <w:proofErr w:type="spellEnd"/>
      <w:r>
        <w:rPr>
          <w:rFonts w:ascii="Courier New" w:eastAsia="Times New Roman" w:hAnsi="Courier New" w:cs="Courier New"/>
          <w:color w:val="0000FF"/>
          <w:sz w:val="20"/>
          <w:szCs w:val="20"/>
          <w:highlight w:val="white"/>
        </w:rPr>
        <w:t>&gt;&lt;</w:t>
      </w:r>
      <w:r>
        <w:rPr>
          <w:rFonts w:ascii="Courier New" w:eastAsia="Times New Roman" w:hAnsi="Courier New" w:cs="Courier New"/>
          <w:color w:val="800000"/>
          <w:sz w:val="20"/>
          <w:szCs w:val="20"/>
          <w:highlight w:val="white"/>
        </w:rPr>
        <w:t>Status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NEW</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Status</w:t>
      </w:r>
      <w:r>
        <w:rPr>
          <w:rFonts w:ascii="Courier New" w:eastAsia="Times New Roman" w:hAnsi="Courier New" w:cs="Courier New"/>
          <w:color w:val="0000FF"/>
          <w:sz w:val="20"/>
          <w:szCs w:val="20"/>
          <w:highlight w:val="white"/>
        </w:rPr>
        <w:t>&gt;&lt;/</w:t>
      </w:r>
      <w:proofErr w:type="spellStart"/>
      <w:r>
        <w:rPr>
          <w:rFonts w:ascii="Courier New" w:eastAsia="Times New Roman" w:hAnsi="Courier New" w:cs="Courier New"/>
          <w:color w:val="800000"/>
          <w:sz w:val="20"/>
          <w:szCs w:val="20"/>
          <w:highlight w:val="white"/>
        </w:rPr>
        <w:t>CutterStatus</w:t>
      </w:r>
      <w:proofErr w:type="spellEnd"/>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UsableLengthMax</w:t>
      </w:r>
      <w:proofErr w:type="spellEnd"/>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LUX</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82.55</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82.55</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UsableLengthMax</w:t>
      </w:r>
      <w:proofErr w:type="spellEnd"/>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lastRenderedPageBreak/>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CuttingDiameterMax</w:t>
      </w:r>
      <w:proofErr w:type="spellEnd"/>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DC</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76.2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maximum</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76.213</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min</w:t>
      </w:r>
      <w:r>
        <w:rPr>
          <w:rFonts w:ascii="Courier New" w:eastAsia="Times New Roman" w:hAnsi="Courier New" w:cs="Courier New"/>
          <w:color w:val="FF0000"/>
          <w:sz w:val="20"/>
          <w:szCs w:val="20"/>
          <w:highlight w:val="white"/>
        </w:rPr>
        <w:t>i</w:t>
      </w:r>
      <w:r>
        <w:rPr>
          <w:rFonts w:ascii="Courier New" w:eastAsia="Times New Roman" w:hAnsi="Courier New" w:cs="Courier New"/>
          <w:color w:val="FF0000"/>
          <w:sz w:val="20"/>
          <w:szCs w:val="20"/>
          <w:highlight w:val="white"/>
        </w:rPr>
        <w:t>mum</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76.187</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76.2</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CuttingDiameterMax</w:t>
      </w:r>
      <w:proofErr w:type="spellEnd"/>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DepthOfCutMax</w:t>
      </w:r>
      <w:proofErr w:type="spellEnd"/>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APMX</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60.96</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60.95</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DepthOfCutMax</w:t>
      </w:r>
      <w:proofErr w:type="spellEnd"/>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CuttingItems</w:t>
      </w:r>
      <w:proofErr w:type="spellEnd"/>
      <w:r>
        <w:rPr>
          <w:rFonts w:ascii="Courier New" w:eastAsia="Times New Roman" w:hAnsi="Courier New" w:cs="Courier New"/>
          <w:color w:val="FF0000"/>
          <w:sz w:val="20"/>
          <w:szCs w:val="20"/>
          <w:highlight w:val="white"/>
        </w:rPr>
        <w:t xml:space="preserve"> count</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24</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w:t>
      </w:r>
      <w:proofErr w:type="spellEnd"/>
      <w:r>
        <w:rPr>
          <w:rFonts w:ascii="Courier New" w:eastAsia="Times New Roman" w:hAnsi="Courier New" w:cs="Courier New"/>
          <w:color w:val="FF0000"/>
          <w:sz w:val="20"/>
          <w:szCs w:val="20"/>
          <w:highlight w:val="white"/>
        </w:rPr>
        <w:t xml:space="preserve"> indices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1-24</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itemId</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SDET43PDER8GB</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manufacturers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FLUTE: 1-4, ROW: 1-6</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w:t>
      </w:r>
      <w:proofErr w:type="spellEnd"/>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CuttingItems</w:t>
      </w:r>
      <w:proofErr w:type="spellEnd"/>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CuttingToolLifeCycle</w:t>
      </w:r>
      <w:proofErr w:type="spellEnd"/>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CuttingTool</w:t>
      </w:r>
      <w:proofErr w:type="spellEnd"/>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Assets</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MTConnectAssets</w:t>
      </w:r>
      <w:proofErr w:type="spellEnd"/>
      <w:r>
        <w:rPr>
          <w:rFonts w:ascii="Courier New" w:eastAsia="Times New Roman" w:hAnsi="Courier New" w:cs="Courier New"/>
          <w:color w:val="0000FF"/>
          <w:sz w:val="20"/>
          <w:szCs w:val="20"/>
          <w:highlight w:val="white"/>
        </w:rPr>
        <w:t>&gt;</w:t>
      </w:r>
    </w:p>
    <w:p w:rsidR="00DB41EC" w:rsidRPr="00DB41EC" w:rsidRDefault="00DB41EC" w:rsidP="00DB41EC">
      <w:bookmarkStart w:id="118" w:name="_GoBack"/>
      <w:bookmarkEnd w:id="118"/>
    </w:p>
    <w:p w:rsidR="00CA085C" w:rsidRPr="00813B6C" w:rsidRDefault="00CF0A03" w:rsidP="00CA085C">
      <w:pPr>
        <w:pStyle w:val="Appendix2"/>
      </w:pPr>
      <w:r>
        <w:lastRenderedPageBreak/>
        <w:t>C.4</w:t>
      </w:r>
      <w:r w:rsidR="00CA085C" w:rsidRPr="00813B6C">
        <w:t xml:space="preserve"> </w:t>
      </w:r>
      <w:r w:rsidR="00833C03">
        <w:t>Drill</w:t>
      </w:r>
      <w:r w:rsidR="00CA085C">
        <w:t xml:space="preserve"> with Individual Loci </w:t>
      </w:r>
    </w:p>
    <w:p w:rsidR="002E6775" w:rsidRDefault="0093765A" w:rsidP="0093765A">
      <w:pPr>
        <w:pStyle w:val="CodeItemList"/>
        <w:jc w:val="center"/>
        <w:rPr>
          <w:highlight w:val="white"/>
        </w:rPr>
      </w:pPr>
      <w:r>
        <w:rPr>
          <w:noProof/>
        </w:rPr>
        <w:drawing>
          <wp:inline distT="0" distB="0" distL="0" distR="0" wp14:anchorId="7D0133CB" wp14:editId="322CE038">
            <wp:extent cx="4805464" cy="5969417"/>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805749" cy="5969771"/>
                    </a:xfrm>
                    <a:prstGeom prst="rect">
                      <a:avLst/>
                    </a:prstGeom>
                  </pic:spPr>
                </pic:pic>
              </a:graphicData>
            </a:graphic>
          </wp:inline>
        </w:drawing>
      </w:r>
    </w:p>
    <w:p w:rsidR="0093765A" w:rsidRPr="009F3EAA" w:rsidRDefault="0093765A" w:rsidP="0093765A">
      <w:pPr>
        <w:pStyle w:val="Caption"/>
        <w:rPr>
          <w:noProof/>
        </w:rPr>
      </w:pPr>
      <w:r>
        <w:t xml:space="preserve">Figure </w:t>
      </w:r>
      <w:r>
        <w:fldChar w:fldCharType="begin"/>
      </w:r>
      <w:r>
        <w:instrText xml:space="preserve"> SEQ Figure \* ARABIC </w:instrText>
      </w:r>
      <w:r>
        <w:fldChar w:fldCharType="separate"/>
      </w:r>
      <w:r>
        <w:rPr>
          <w:noProof/>
        </w:rPr>
        <w:t>34</w:t>
      </w:r>
      <w:r>
        <w:rPr>
          <w:noProof/>
        </w:rPr>
        <w:fldChar w:fldCharType="end"/>
      </w:r>
      <w:r>
        <w:rPr>
          <w:noProof/>
        </w:rPr>
        <w:t xml:space="preserve">: </w:t>
      </w:r>
      <w:r>
        <w:rPr>
          <w:noProof/>
        </w:rPr>
        <w:t>Step Drill</w:t>
      </w:r>
      <w:r>
        <w:rPr>
          <w:noProof/>
        </w:rPr>
        <w:t xml:space="preserve"> with Explicate Loci</w:t>
      </w:r>
    </w:p>
    <w:p w:rsidR="007D0944" w:rsidRDefault="007D0944" w:rsidP="007D0944">
      <w:pPr>
        <w:autoSpaceDE w:val="0"/>
        <w:autoSpaceDN w:val="0"/>
        <w:adjustRightInd w:val="0"/>
        <w:rPr>
          <w:rFonts w:ascii="Courier New" w:eastAsia="Times New Roman" w:hAnsi="Courier New" w:cs="Courier New"/>
          <w:sz w:val="20"/>
          <w:szCs w:val="20"/>
          <w:highlight w:val="white"/>
        </w:rPr>
      </w:pPr>
      <w:proofErr w:type="gramStart"/>
      <w:r>
        <w:rPr>
          <w:rFonts w:ascii="Courier New" w:eastAsia="Times New Roman" w:hAnsi="Courier New" w:cs="Courier New"/>
          <w:color w:val="008080"/>
          <w:sz w:val="20"/>
          <w:szCs w:val="20"/>
          <w:highlight w:val="white"/>
        </w:rPr>
        <w:t>&lt;?xml</w:t>
      </w:r>
      <w:proofErr w:type="gramEnd"/>
      <w:r>
        <w:rPr>
          <w:rFonts w:ascii="Courier New" w:eastAsia="Times New Roman" w:hAnsi="Courier New" w:cs="Courier New"/>
          <w:color w:val="008080"/>
          <w:sz w:val="20"/>
          <w:szCs w:val="20"/>
          <w:highlight w:val="white"/>
        </w:rPr>
        <w:t xml:space="preserve"> version="1.0" encoding="UTF-8"?&gt;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MTConnectAssets</w:t>
      </w:r>
      <w:proofErr w:type="spellEnd"/>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xmlns:m</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xmlns</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xmlns:xsi</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http://www.w3.org/2001/XMLSchema-instance</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xsi:schemaLocation</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 http://mtconnect.org/schemas/MTConnectAssets_1.2.xsd</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Header</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creationTime</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2011-05-11T13:55:22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assetBufferSize</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1024</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sen</w:t>
      </w:r>
      <w:r>
        <w:rPr>
          <w:rFonts w:ascii="Courier New" w:eastAsia="Times New Roman" w:hAnsi="Courier New" w:cs="Courier New"/>
          <w:color w:val="FF0000"/>
          <w:sz w:val="20"/>
          <w:szCs w:val="20"/>
          <w:highlight w:val="white"/>
        </w:rPr>
        <w:t>d</w:t>
      </w:r>
      <w:r>
        <w:rPr>
          <w:rFonts w:ascii="Courier New" w:eastAsia="Times New Roman" w:hAnsi="Courier New" w:cs="Courier New"/>
          <w:color w:val="FF0000"/>
          <w:sz w:val="20"/>
          <w:szCs w:val="20"/>
          <w:highlight w:val="white"/>
        </w:rPr>
        <w:t>er</w:t>
      </w:r>
      <w:r>
        <w:rPr>
          <w:rFonts w:ascii="Courier New" w:eastAsia="Times New Roman" w:hAnsi="Courier New" w:cs="Courier New"/>
          <w:color w:val="0000FF"/>
          <w:sz w:val="20"/>
          <w:szCs w:val="20"/>
          <w:highlight w:val="white"/>
        </w:rPr>
        <w:t>="</w:t>
      </w:r>
      <w:proofErr w:type="spellStart"/>
      <w:r>
        <w:rPr>
          <w:rFonts w:ascii="Courier New" w:eastAsia="Times New Roman" w:hAnsi="Courier New" w:cs="Courier New"/>
          <w:sz w:val="20"/>
          <w:szCs w:val="20"/>
          <w:highlight w:val="white"/>
        </w:rPr>
        <w:t>localhost</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assetCount</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version</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instanceId</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1234</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Assets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CuttingTool</w:t>
      </w:r>
      <w:proofErr w:type="spellEnd"/>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serialNumber</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toolId</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KSEM0781LD</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timestamp</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2011-05-11T13:55:22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assetId</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KSEM0781LD.1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manufacturers</w:t>
      </w:r>
      <w:r>
        <w:rPr>
          <w:rFonts w:ascii="Courier New" w:eastAsia="Times New Roman" w:hAnsi="Courier New" w:cs="Courier New"/>
          <w:color w:val="0000FF"/>
          <w:sz w:val="20"/>
          <w:szCs w:val="20"/>
          <w:highlight w:val="white"/>
        </w:rPr>
        <w:t>="</w:t>
      </w:r>
      <w:proofErr w:type="spellStart"/>
      <w:r>
        <w:rPr>
          <w:rFonts w:ascii="Courier New" w:eastAsia="Times New Roman" w:hAnsi="Courier New" w:cs="Courier New"/>
          <w:sz w:val="20"/>
          <w:szCs w:val="20"/>
          <w:highlight w:val="white"/>
        </w:rPr>
        <w:t>KMT</w:t>
      </w:r>
      <w:proofErr w:type="gramStart"/>
      <w:r>
        <w:rPr>
          <w:rFonts w:ascii="Courier New" w:eastAsia="Times New Roman" w:hAnsi="Courier New" w:cs="Courier New"/>
          <w:sz w:val="20"/>
          <w:szCs w:val="20"/>
          <w:highlight w:val="white"/>
        </w:rPr>
        <w:t>,Parlec</w:t>
      </w:r>
      <w:proofErr w:type="spellEnd"/>
      <w:proofErr w:type="gram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lastRenderedPageBreak/>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CuttingToolLifeCycle</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CutterStatus</w:t>
      </w:r>
      <w:proofErr w:type="spellEnd"/>
      <w:r>
        <w:rPr>
          <w:rFonts w:ascii="Courier New" w:eastAsia="Times New Roman" w:hAnsi="Courier New" w:cs="Courier New"/>
          <w:color w:val="0000FF"/>
          <w:sz w:val="20"/>
          <w:szCs w:val="20"/>
          <w:highlight w:val="white"/>
        </w:rPr>
        <w:t>&gt;&lt;</w:t>
      </w:r>
      <w:r>
        <w:rPr>
          <w:rFonts w:ascii="Courier New" w:eastAsia="Times New Roman" w:hAnsi="Courier New" w:cs="Courier New"/>
          <w:color w:val="800000"/>
          <w:sz w:val="20"/>
          <w:szCs w:val="20"/>
          <w:highlight w:val="white"/>
        </w:rPr>
        <w:t>Status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NEW</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Status</w:t>
      </w:r>
      <w:r>
        <w:rPr>
          <w:rFonts w:ascii="Courier New" w:eastAsia="Times New Roman" w:hAnsi="Courier New" w:cs="Courier New"/>
          <w:color w:val="0000FF"/>
          <w:sz w:val="20"/>
          <w:szCs w:val="20"/>
          <w:highlight w:val="white"/>
        </w:rPr>
        <w:t>&gt;&lt;/</w:t>
      </w:r>
      <w:proofErr w:type="spellStart"/>
      <w:r>
        <w:rPr>
          <w:rFonts w:ascii="Courier New" w:eastAsia="Times New Roman" w:hAnsi="Courier New" w:cs="Courier New"/>
          <w:color w:val="800000"/>
          <w:sz w:val="20"/>
          <w:szCs w:val="20"/>
          <w:highlight w:val="white"/>
        </w:rPr>
        <w:t>CutterStatus</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ConnectionCodeMachineSide</w:t>
      </w:r>
      <w:proofErr w:type="spellEnd"/>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HSK63A</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ConnectionCodeMachineSide</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BodyDiameterMax</w:t>
      </w:r>
      <w:proofErr w:type="spellEnd"/>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BDX</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52.75</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BodyDiameterMax</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OverallToolLength</w:t>
      </w:r>
      <w:proofErr w:type="spellEnd"/>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172.29</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OAL</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172.29</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OverallToolLength</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UsableLengthMax</w:t>
      </w:r>
      <w:proofErr w:type="spellEnd"/>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LUX</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49</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49</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UsableLengthMax</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FlangeDiameterMax</w:t>
      </w:r>
      <w:proofErr w:type="spellEnd"/>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DF</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62.94</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62.94</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FlangeDiameterMax</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CuttingItems</w:t>
      </w:r>
      <w:proofErr w:type="spellEnd"/>
      <w:r>
        <w:rPr>
          <w:rFonts w:ascii="Courier New" w:eastAsia="Times New Roman" w:hAnsi="Courier New" w:cs="Courier New"/>
          <w:color w:val="FF0000"/>
          <w:sz w:val="20"/>
          <w:szCs w:val="20"/>
          <w:highlight w:val="white"/>
        </w:rPr>
        <w:t xml:space="preserve"> count</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3</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w:t>
      </w:r>
      <w:proofErr w:type="spellEnd"/>
      <w:r>
        <w:rPr>
          <w:rFonts w:ascii="Courier New" w:eastAsia="Times New Roman" w:hAnsi="Courier New" w:cs="Courier New"/>
          <w:color w:val="FF0000"/>
          <w:sz w:val="20"/>
          <w:szCs w:val="20"/>
          <w:highlight w:val="white"/>
        </w:rPr>
        <w:t xml:space="preserve"> indices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itemId</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KSEM0781LD</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manufacturers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grade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KC7015</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FLUTE: 1, ROW: 1</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7D0944" w:rsidRDefault="00EC4126"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sidR="007D0944">
        <w:rPr>
          <w:rFonts w:ascii="Courier New" w:eastAsia="Times New Roman" w:hAnsi="Courier New" w:cs="Courier New"/>
          <w:color w:val="0000FF"/>
          <w:sz w:val="20"/>
          <w:szCs w:val="20"/>
          <w:highlight w:val="white"/>
        </w:rPr>
        <w:t>&lt;</w:t>
      </w:r>
      <w:proofErr w:type="spellStart"/>
      <w:r w:rsidR="007D0944">
        <w:rPr>
          <w:rFonts w:ascii="Courier New" w:eastAsia="Times New Roman" w:hAnsi="Courier New" w:cs="Courier New"/>
          <w:color w:val="800000"/>
          <w:sz w:val="20"/>
          <w:szCs w:val="20"/>
          <w:highlight w:val="white"/>
        </w:rPr>
        <w:t>FunctionalLength</w:t>
      </w:r>
      <w:proofErr w:type="spellEnd"/>
      <w:r w:rsidR="007D0944">
        <w:rPr>
          <w:rFonts w:ascii="Courier New" w:eastAsia="Times New Roman" w:hAnsi="Courier New" w:cs="Courier New"/>
          <w:color w:val="FF0000"/>
          <w:sz w:val="20"/>
          <w:szCs w:val="20"/>
          <w:highlight w:val="white"/>
        </w:rPr>
        <w:t xml:space="preserve"> code</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sz w:val="20"/>
          <w:szCs w:val="20"/>
          <w:highlight w:val="white"/>
        </w:rPr>
        <w:t>LF1</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color w:val="FF0000"/>
          <w:sz w:val="20"/>
          <w:szCs w:val="20"/>
          <w:highlight w:val="white"/>
        </w:rPr>
        <w:t xml:space="preserve"> nom</w:t>
      </w:r>
      <w:r w:rsidR="007D0944">
        <w:rPr>
          <w:rFonts w:ascii="Courier New" w:eastAsia="Times New Roman" w:hAnsi="Courier New" w:cs="Courier New"/>
          <w:color w:val="FF0000"/>
          <w:sz w:val="20"/>
          <w:szCs w:val="20"/>
          <w:highlight w:val="white"/>
        </w:rPr>
        <w:t>i</w:t>
      </w:r>
      <w:r w:rsidR="007D0944">
        <w:rPr>
          <w:rFonts w:ascii="Courier New" w:eastAsia="Times New Roman" w:hAnsi="Courier New" w:cs="Courier New"/>
          <w:color w:val="FF0000"/>
          <w:sz w:val="20"/>
          <w:szCs w:val="20"/>
          <w:highlight w:val="white"/>
        </w:rPr>
        <w:t>nal</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sz w:val="20"/>
          <w:szCs w:val="20"/>
          <w:highlight w:val="white"/>
        </w:rPr>
        <w:t>154.42</w:t>
      </w:r>
      <w:r w:rsidR="007D0944">
        <w:rPr>
          <w:rFonts w:ascii="Courier New" w:eastAsia="Times New Roman" w:hAnsi="Courier New" w:cs="Courier New"/>
          <w:color w:val="0000FF"/>
          <w:sz w:val="20"/>
          <w:szCs w:val="20"/>
          <w:highlight w:val="white"/>
        </w:rPr>
        <w:t>"&gt;</w:t>
      </w:r>
      <w:r w:rsidR="007D0944">
        <w:rPr>
          <w:rFonts w:ascii="Courier New" w:eastAsia="Times New Roman" w:hAnsi="Courier New" w:cs="Courier New"/>
          <w:sz w:val="20"/>
          <w:szCs w:val="20"/>
          <w:highlight w:val="white"/>
        </w:rPr>
        <w:t>154.42</w:t>
      </w:r>
      <w:r w:rsidR="007D0944">
        <w:rPr>
          <w:rFonts w:ascii="Courier New" w:eastAsia="Times New Roman" w:hAnsi="Courier New" w:cs="Courier New"/>
          <w:color w:val="0000FF"/>
          <w:sz w:val="20"/>
          <w:szCs w:val="20"/>
          <w:highlight w:val="white"/>
        </w:rPr>
        <w:t>&lt;/</w:t>
      </w:r>
      <w:proofErr w:type="spellStart"/>
      <w:r w:rsidR="007D0944">
        <w:rPr>
          <w:rFonts w:ascii="Courier New" w:eastAsia="Times New Roman" w:hAnsi="Courier New" w:cs="Courier New"/>
          <w:color w:val="800000"/>
          <w:sz w:val="20"/>
          <w:szCs w:val="20"/>
          <w:highlight w:val="white"/>
        </w:rPr>
        <w:t>FunctionalLength</w:t>
      </w:r>
      <w:proofErr w:type="spellEnd"/>
      <w:r w:rsidR="007D0944">
        <w:rPr>
          <w:rFonts w:ascii="Courier New" w:eastAsia="Times New Roman" w:hAnsi="Courier New" w:cs="Courier New"/>
          <w:color w:val="0000FF"/>
          <w:sz w:val="20"/>
          <w:szCs w:val="20"/>
          <w:highlight w:val="white"/>
        </w:rPr>
        <w:t>&gt;</w:t>
      </w:r>
    </w:p>
    <w:p w:rsidR="007D0944" w:rsidRDefault="00EC4126"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sidR="007D0944">
        <w:rPr>
          <w:rFonts w:ascii="Courier New" w:eastAsia="Times New Roman" w:hAnsi="Courier New" w:cs="Courier New"/>
          <w:color w:val="0000FF"/>
          <w:sz w:val="20"/>
          <w:szCs w:val="20"/>
          <w:highlight w:val="white"/>
        </w:rPr>
        <w:t>&lt;</w:t>
      </w:r>
      <w:proofErr w:type="spellStart"/>
      <w:r w:rsidR="007D0944">
        <w:rPr>
          <w:rFonts w:ascii="Courier New" w:eastAsia="Times New Roman" w:hAnsi="Courier New" w:cs="Courier New"/>
          <w:color w:val="800000"/>
          <w:sz w:val="20"/>
          <w:szCs w:val="20"/>
          <w:highlight w:val="white"/>
        </w:rPr>
        <w:t>CuttingDiameter</w:t>
      </w:r>
      <w:proofErr w:type="spellEnd"/>
      <w:r w:rsidR="007D0944">
        <w:rPr>
          <w:rFonts w:ascii="Courier New" w:eastAsia="Times New Roman" w:hAnsi="Courier New" w:cs="Courier New"/>
          <w:color w:val="FF0000"/>
          <w:sz w:val="20"/>
          <w:szCs w:val="20"/>
          <w:highlight w:val="white"/>
        </w:rPr>
        <w:t xml:space="preserve"> code</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sz w:val="20"/>
          <w:szCs w:val="20"/>
          <w:highlight w:val="white"/>
        </w:rPr>
        <w:t>DC1</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color w:val="FF0000"/>
          <w:sz w:val="20"/>
          <w:szCs w:val="20"/>
          <w:highlight w:val="white"/>
        </w:rPr>
        <w:t xml:space="preserve"> nom</w:t>
      </w:r>
      <w:r w:rsidR="007D0944">
        <w:rPr>
          <w:rFonts w:ascii="Courier New" w:eastAsia="Times New Roman" w:hAnsi="Courier New" w:cs="Courier New"/>
          <w:color w:val="FF0000"/>
          <w:sz w:val="20"/>
          <w:szCs w:val="20"/>
          <w:highlight w:val="white"/>
        </w:rPr>
        <w:t>i</w:t>
      </w:r>
      <w:r w:rsidR="007D0944">
        <w:rPr>
          <w:rFonts w:ascii="Courier New" w:eastAsia="Times New Roman" w:hAnsi="Courier New" w:cs="Courier New"/>
          <w:color w:val="FF0000"/>
          <w:sz w:val="20"/>
          <w:szCs w:val="20"/>
          <w:highlight w:val="white"/>
        </w:rPr>
        <w:t>nal</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sz w:val="20"/>
          <w:szCs w:val="20"/>
          <w:highlight w:val="white"/>
        </w:rPr>
        <w:t>19.844</w:t>
      </w:r>
      <w:r w:rsidR="007D0944">
        <w:rPr>
          <w:rFonts w:ascii="Courier New" w:eastAsia="Times New Roman" w:hAnsi="Courier New" w:cs="Courier New"/>
          <w:color w:val="0000FF"/>
          <w:sz w:val="20"/>
          <w:szCs w:val="20"/>
          <w:highlight w:val="white"/>
        </w:rPr>
        <w:t>"&gt;</w:t>
      </w:r>
      <w:r w:rsidR="007D0944">
        <w:rPr>
          <w:rFonts w:ascii="Courier New" w:eastAsia="Times New Roman" w:hAnsi="Courier New" w:cs="Courier New"/>
          <w:sz w:val="20"/>
          <w:szCs w:val="20"/>
          <w:highlight w:val="white"/>
        </w:rPr>
        <w:t>19.844</w:t>
      </w:r>
      <w:r w:rsidR="007D0944">
        <w:rPr>
          <w:rFonts w:ascii="Courier New" w:eastAsia="Times New Roman" w:hAnsi="Courier New" w:cs="Courier New"/>
          <w:color w:val="0000FF"/>
          <w:sz w:val="20"/>
          <w:szCs w:val="20"/>
          <w:highlight w:val="white"/>
        </w:rPr>
        <w:t>&lt;/</w:t>
      </w:r>
      <w:proofErr w:type="spellStart"/>
      <w:r w:rsidR="007D0944">
        <w:rPr>
          <w:rFonts w:ascii="Courier New" w:eastAsia="Times New Roman" w:hAnsi="Courier New" w:cs="Courier New"/>
          <w:color w:val="800000"/>
          <w:sz w:val="20"/>
          <w:szCs w:val="20"/>
          <w:highlight w:val="white"/>
        </w:rPr>
        <w:t>CuttingDiameter</w:t>
      </w:r>
      <w:proofErr w:type="spellEnd"/>
      <w:r w:rsidR="007D0944">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PointAngle</w:t>
      </w:r>
      <w:proofErr w:type="spellEnd"/>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SIG</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140</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140</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PointAngle</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ToolCuttingEdgeAngle</w:t>
      </w:r>
      <w:proofErr w:type="spellEnd"/>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KAPR1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w:t>
      </w:r>
      <w:r>
        <w:rPr>
          <w:rFonts w:ascii="Courier New" w:eastAsia="Times New Roman" w:hAnsi="Courier New" w:cs="Courier New"/>
          <w:color w:val="FF0000"/>
          <w:sz w:val="20"/>
          <w:szCs w:val="20"/>
          <w:highlight w:val="white"/>
        </w:rPr>
        <w:t>i</w:t>
      </w:r>
      <w:r>
        <w:rPr>
          <w:rFonts w:ascii="Courier New" w:eastAsia="Times New Roman" w:hAnsi="Courier New" w:cs="Courier New"/>
          <w:color w:val="FF0000"/>
          <w:sz w:val="20"/>
          <w:szCs w:val="20"/>
          <w:highlight w:val="white"/>
        </w:rPr>
        <w:t>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45</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45</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ToolCuttingEdgeAngle</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StepDiameterLength</w:t>
      </w:r>
      <w:proofErr w:type="spellEnd"/>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SLD1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w:t>
      </w:r>
      <w:r>
        <w:rPr>
          <w:rFonts w:ascii="Courier New" w:eastAsia="Times New Roman" w:hAnsi="Courier New" w:cs="Courier New"/>
          <w:color w:val="FF0000"/>
          <w:sz w:val="20"/>
          <w:szCs w:val="20"/>
          <w:highlight w:val="white"/>
        </w:rPr>
        <w:t>i</w:t>
      </w:r>
      <w:r>
        <w:rPr>
          <w:rFonts w:ascii="Courier New" w:eastAsia="Times New Roman" w:hAnsi="Courier New" w:cs="Courier New"/>
          <w:color w:val="FF0000"/>
          <w:sz w:val="20"/>
          <w:szCs w:val="20"/>
          <w:highlight w:val="white"/>
        </w:rPr>
        <w:t>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39.8</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39.8</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StepDiameterLength</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w:t>
      </w:r>
      <w:proofErr w:type="spellEnd"/>
      <w:r>
        <w:rPr>
          <w:rFonts w:ascii="Courier New" w:eastAsia="Times New Roman" w:hAnsi="Courier New" w:cs="Courier New"/>
          <w:color w:val="FF0000"/>
          <w:sz w:val="20"/>
          <w:szCs w:val="20"/>
          <w:highlight w:val="white"/>
        </w:rPr>
        <w:t xml:space="preserve"> indices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2-3</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itemId</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TPMT-21.52-FP</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manufacturers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grade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KCM15</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FLUTE: 1-2, ROW: 2</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7D0944" w:rsidRDefault="00A92FB1"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sidR="007D0944">
        <w:rPr>
          <w:rFonts w:ascii="Courier New" w:eastAsia="Times New Roman" w:hAnsi="Courier New" w:cs="Courier New"/>
          <w:color w:val="0000FF"/>
          <w:sz w:val="20"/>
          <w:szCs w:val="20"/>
          <w:highlight w:val="white"/>
        </w:rPr>
        <w:t>&lt;</w:t>
      </w:r>
      <w:proofErr w:type="spellStart"/>
      <w:r w:rsidR="007D0944">
        <w:rPr>
          <w:rFonts w:ascii="Courier New" w:eastAsia="Times New Roman" w:hAnsi="Courier New" w:cs="Courier New"/>
          <w:color w:val="800000"/>
          <w:sz w:val="20"/>
          <w:szCs w:val="20"/>
          <w:highlight w:val="white"/>
        </w:rPr>
        <w:t>FunctionalLength</w:t>
      </w:r>
      <w:proofErr w:type="spellEnd"/>
      <w:r w:rsidR="007D0944">
        <w:rPr>
          <w:rFonts w:ascii="Courier New" w:eastAsia="Times New Roman" w:hAnsi="Courier New" w:cs="Courier New"/>
          <w:color w:val="FF0000"/>
          <w:sz w:val="20"/>
          <w:szCs w:val="20"/>
          <w:highlight w:val="white"/>
        </w:rPr>
        <w:t xml:space="preserve"> code</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sz w:val="20"/>
          <w:szCs w:val="20"/>
          <w:highlight w:val="white"/>
        </w:rPr>
        <w:t>LF2</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color w:val="FF0000"/>
          <w:sz w:val="20"/>
          <w:szCs w:val="20"/>
          <w:highlight w:val="white"/>
        </w:rPr>
        <w:t xml:space="preserve"> nom</w:t>
      </w:r>
      <w:r w:rsidR="007D0944">
        <w:rPr>
          <w:rFonts w:ascii="Courier New" w:eastAsia="Times New Roman" w:hAnsi="Courier New" w:cs="Courier New"/>
          <w:color w:val="FF0000"/>
          <w:sz w:val="20"/>
          <w:szCs w:val="20"/>
          <w:highlight w:val="white"/>
        </w:rPr>
        <w:t>i</w:t>
      </w:r>
      <w:r w:rsidR="007D0944">
        <w:rPr>
          <w:rFonts w:ascii="Courier New" w:eastAsia="Times New Roman" w:hAnsi="Courier New" w:cs="Courier New"/>
          <w:color w:val="FF0000"/>
          <w:sz w:val="20"/>
          <w:szCs w:val="20"/>
          <w:highlight w:val="white"/>
        </w:rPr>
        <w:t>nal</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sz w:val="20"/>
          <w:szCs w:val="20"/>
          <w:highlight w:val="white"/>
        </w:rPr>
        <w:t>112.9</w:t>
      </w:r>
      <w:r w:rsidR="007D0944">
        <w:rPr>
          <w:rFonts w:ascii="Courier New" w:eastAsia="Times New Roman" w:hAnsi="Courier New" w:cs="Courier New"/>
          <w:color w:val="0000FF"/>
          <w:sz w:val="20"/>
          <w:szCs w:val="20"/>
          <w:highlight w:val="white"/>
        </w:rPr>
        <w:t>"&gt;</w:t>
      </w:r>
      <w:r w:rsidR="007D0944">
        <w:rPr>
          <w:rFonts w:ascii="Courier New" w:eastAsia="Times New Roman" w:hAnsi="Courier New" w:cs="Courier New"/>
          <w:sz w:val="20"/>
          <w:szCs w:val="20"/>
          <w:highlight w:val="white"/>
        </w:rPr>
        <w:t>119.2</w:t>
      </w:r>
      <w:r w:rsidR="007D0944">
        <w:rPr>
          <w:rFonts w:ascii="Courier New" w:eastAsia="Times New Roman" w:hAnsi="Courier New" w:cs="Courier New"/>
          <w:color w:val="0000FF"/>
          <w:sz w:val="20"/>
          <w:szCs w:val="20"/>
          <w:highlight w:val="white"/>
        </w:rPr>
        <w:t>&lt;/</w:t>
      </w:r>
      <w:proofErr w:type="spellStart"/>
      <w:r w:rsidR="007D0944">
        <w:rPr>
          <w:rFonts w:ascii="Courier New" w:eastAsia="Times New Roman" w:hAnsi="Courier New" w:cs="Courier New"/>
          <w:color w:val="800000"/>
          <w:sz w:val="20"/>
          <w:szCs w:val="20"/>
          <w:highlight w:val="white"/>
        </w:rPr>
        <w:t>FunctionalLength</w:t>
      </w:r>
      <w:proofErr w:type="spellEnd"/>
      <w:r w:rsidR="007D0944">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CuttingDiameter</w:t>
      </w:r>
      <w:proofErr w:type="spellEnd"/>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DC2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31</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31</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CuttingDiameter</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CuttingItems</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CuttingToolLifeCycle</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CuttingTool</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Assets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MTConnectAssets</w:t>
      </w:r>
      <w:proofErr w:type="spellEnd"/>
      <w:r>
        <w:rPr>
          <w:rFonts w:ascii="Courier New" w:eastAsia="Times New Roman" w:hAnsi="Courier New" w:cs="Courier New"/>
          <w:color w:val="0000FF"/>
          <w:sz w:val="20"/>
          <w:szCs w:val="20"/>
          <w:highlight w:val="white"/>
        </w:rPr>
        <w:t>&gt;</w:t>
      </w:r>
    </w:p>
    <w:p w:rsidR="00435F0A" w:rsidRPr="00813B6C" w:rsidRDefault="00435F0A" w:rsidP="00435F0A">
      <w:pPr>
        <w:pStyle w:val="Appendix2"/>
      </w:pPr>
      <w:r>
        <w:lastRenderedPageBreak/>
        <w:t>C.</w:t>
      </w:r>
      <w:r>
        <w:t>5</w:t>
      </w:r>
      <w:r w:rsidRPr="00813B6C">
        <w:t xml:space="preserve"> </w:t>
      </w:r>
      <w:r w:rsidR="00D12135">
        <w:rPr>
          <w:noProof/>
        </w:rPr>
        <w:t>Shell Mill with Different Inserts on First Row</w:t>
      </w:r>
    </w:p>
    <w:p w:rsidR="0093765A" w:rsidRDefault="001E0543" w:rsidP="001E0543">
      <w:pPr>
        <w:pStyle w:val="CodeItemList"/>
        <w:jc w:val="center"/>
        <w:rPr>
          <w:noProof/>
        </w:rPr>
      </w:pPr>
      <w:r>
        <w:rPr>
          <w:noProof/>
        </w:rPr>
        <w:drawing>
          <wp:inline distT="0" distB="0" distL="0" distR="0" wp14:anchorId="0FD1787E" wp14:editId="3F18BDC9">
            <wp:extent cx="3171217" cy="493579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174293" cy="4940582"/>
                    </a:xfrm>
                    <a:prstGeom prst="rect">
                      <a:avLst/>
                    </a:prstGeom>
                  </pic:spPr>
                </pic:pic>
              </a:graphicData>
            </a:graphic>
          </wp:inline>
        </w:drawing>
      </w:r>
      <w:r w:rsidRPr="001E0543">
        <w:rPr>
          <w:noProof/>
        </w:rPr>
        <w:t xml:space="preserve"> </w:t>
      </w:r>
      <w:r>
        <w:rPr>
          <w:noProof/>
        </w:rPr>
        <w:drawing>
          <wp:inline distT="0" distB="0" distL="0" distR="0" wp14:anchorId="51F780EC" wp14:editId="3BBDB061">
            <wp:extent cx="1838528" cy="1729954"/>
            <wp:effectExtent l="0" t="0" r="0" b="381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838692" cy="1730108"/>
                    </a:xfrm>
                    <a:prstGeom prst="rect">
                      <a:avLst/>
                    </a:prstGeom>
                  </pic:spPr>
                </pic:pic>
              </a:graphicData>
            </a:graphic>
          </wp:inline>
        </w:drawing>
      </w:r>
    </w:p>
    <w:p w:rsidR="00DB2D64" w:rsidRPr="009F3EAA" w:rsidRDefault="00DB2D64" w:rsidP="00DB2D64">
      <w:pPr>
        <w:pStyle w:val="Caption"/>
        <w:rPr>
          <w:noProof/>
        </w:rPr>
      </w:pPr>
      <w:r>
        <w:t xml:space="preserve">Figure </w:t>
      </w:r>
      <w:r>
        <w:fldChar w:fldCharType="begin"/>
      </w:r>
      <w:r>
        <w:instrText xml:space="preserve"> SEQ Figure \* ARABIC </w:instrText>
      </w:r>
      <w:r>
        <w:fldChar w:fldCharType="separate"/>
      </w:r>
      <w:r>
        <w:rPr>
          <w:noProof/>
        </w:rPr>
        <w:t>34</w:t>
      </w:r>
      <w:r>
        <w:rPr>
          <w:noProof/>
        </w:rPr>
        <w:fldChar w:fldCharType="end"/>
      </w:r>
      <w:r>
        <w:rPr>
          <w:noProof/>
        </w:rPr>
        <w:t xml:space="preserve">: </w:t>
      </w:r>
      <w:r w:rsidR="00FF0D75">
        <w:rPr>
          <w:noProof/>
        </w:rPr>
        <w:t>Shell Mill</w:t>
      </w:r>
      <w:r>
        <w:rPr>
          <w:noProof/>
        </w:rPr>
        <w:t xml:space="preserve"> with </w:t>
      </w:r>
      <w:r w:rsidR="00E95D97">
        <w:rPr>
          <w:noProof/>
        </w:rPr>
        <w:t xml:space="preserve">Different Inserts </w:t>
      </w:r>
      <w:r w:rsidR="00D12135">
        <w:rPr>
          <w:noProof/>
        </w:rPr>
        <w:t>on First</w:t>
      </w:r>
      <w:r w:rsidR="00E95D97">
        <w:rPr>
          <w:noProof/>
        </w:rPr>
        <w:t xml:space="preserve"> Row</w:t>
      </w:r>
    </w:p>
    <w:p w:rsidR="00F43382" w:rsidRDefault="00F43382" w:rsidP="00F43382">
      <w:pPr>
        <w:autoSpaceDE w:val="0"/>
        <w:autoSpaceDN w:val="0"/>
        <w:adjustRightInd w:val="0"/>
        <w:rPr>
          <w:rFonts w:ascii="Courier New" w:eastAsia="Times New Roman" w:hAnsi="Courier New" w:cs="Courier New"/>
          <w:sz w:val="20"/>
          <w:szCs w:val="20"/>
          <w:highlight w:val="white"/>
        </w:rPr>
      </w:pPr>
      <w:proofErr w:type="gramStart"/>
      <w:r>
        <w:rPr>
          <w:rFonts w:ascii="Courier New" w:eastAsia="Times New Roman" w:hAnsi="Courier New" w:cs="Courier New"/>
          <w:color w:val="008080"/>
          <w:sz w:val="20"/>
          <w:szCs w:val="20"/>
          <w:highlight w:val="white"/>
        </w:rPr>
        <w:t>&lt;?xml</w:t>
      </w:r>
      <w:proofErr w:type="gramEnd"/>
      <w:r>
        <w:rPr>
          <w:rFonts w:ascii="Courier New" w:eastAsia="Times New Roman" w:hAnsi="Courier New" w:cs="Courier New"/>
          <w:color w:val="008080"/>
          <w:sz w:val="20"/>
          <w:szCs w:val="20"/>
          <w:highlight w:val="white"/>
        </w:rPr>
        <w:t xml:space="preserve"> version="1.0" encoding="UTF-8"?&gt;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MTConnectAssets</w:t>
      </w:r>
      <w:proofErr w:type="spellEnd"/>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xmlns:m</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xmlns</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xmlns:xsi</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http://www.w3.org/2001/XMLSchema-instance</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xsi:schemaLocation</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 http://mtconnect.org/schemas/MTConnectAssets_1.2.xsd</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Header</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creationTime</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2011-05-11T13:55:22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assetBufferSize</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1024</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sen</w:t>
      </w:r>
      <w:r>
        <w:rPr>
          <w:rFonts w:ascii="Courier New" w:eastAsia="Times New Roman" w:hAnsi="Courier New" w:cs="Courier New"/>
          <w:color w:val="FF0000"/>
          <w:sz w:val="20"/>
          <w:szCs w:val="20"/>
          <w:highlight w:val="white"/>
        </w:rPr>
        <w:t>d</w:t>
      </w:r>
      <w:r>
        <w:rPr>
          <w:rFonts w:ascii="Courier New" w:eastAsia="Times New Roman" w:hAnsi="Courier New" w:cs="Courier New"/>
          <w:color w:val="FF0000"/>
          <w:sz w:val="20"/>
          <w:szCs w:val="20"/>
          <w:highlight w:val="white"/>
        </w:rPr>
        <w:t>er</w:t>
      </w:r>
      <w:r>
        <w:rPr>
          <w:rFonts w:ascii="Courier New" w:eastAsia="Times New Roman" w:hAnsi="Courier New" w:cs="Courier New"/>
          <w:color w:val="0000FF"/>
          <w:sz w:val="20"/>
          <w:szCs w:val="20"/>
          <w:highlight w:val="white"/>
        </w:rPr>
        <w:t>="</w:t>
      </w:r>
      <w:proofErr w:type="spellStart"/>
      <w:r>
        <w:rPr>
          <w:rFonts w:ascii="Courier New" w:eastAsia="Times New Roman" w:hAnsi="Courier New" w:cs="Courier New"/>
          <w:sz w:val="20"/>
          <w:szCs w:val="20"/>
          <w:highlight w:val="white"/>
        </w:rPr>
        <w:t>localhost</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assetCount</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version</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instanceId</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1234</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Assets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CuttingTool</w:t>
      </w:r>
      <w:proofErr w:type="spellEnd"/>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serialNumber</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toolId</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XXX</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timestamp</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2011-05-11T13:55:22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assetId</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XXX.1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manufacturers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CuttingToolLifeCycle</w:t>
      </w:r>
      <w:proofErr w:type="spellEnd"/>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CutterStatus</w:t>
      </w:r>
      <w:proofErr w:type="spellEnd"/>
      <w:r>
        <w:rPr>
          <w:rFonts w:ascii="Courier New" w:eastAsia="Times New Roman" w:hAnsi="Courier New" w:cs="Courier New"/>
          <w:color w:val="0000FF"/>
          <w:sz w:val="20"/>
          <w:szCs w:val="20"/>
          <w:highlight w:val="white"/>
        </w:rPr>
        <w:t>&gt;&lt;</w:t>
      </w:r>
      <w:r>
        <w:rPr>
          <w:rFonts w:ascii="Courier New" w:eastAsia="Times New Roman" w:hAnsi="Courier New" w:cs="Courier New"/>
          <w:color w:val="800000"/>
          <w:sz w:val="20"/>
          <w:szCs w:val="20"/>
          <w:highlight w:val="white"/>
        </w:rPr>
        <w:t>Status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NEW</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Status</w:t>
      </w:r>
      <w:r>
        <w:rPr>
          <w:rFonts w:ascii="Courier New" w:eastAsia="Times New Roman" w:hAnsi="Courier New" w:cs="Courier New"/>
          <w:color w:val="0000FF"/>
          <w:sz w:val="20"/>
          <w:szCs w:val="20"/>
          <w:highlight w:val="white"/>
        </w:rPr>
        <w:t>&gt;&lt;/</w:t>
      </w:r>
      <w:proofErr w:type="spellStart"/>
      <w:r>
        <w:rPr>
          <w:rFonts w:ascii="Courier New" w:eastAsia="Times New Roman" w:hAnsi="Courier New" w:cs="Courier New"/>
          <w:color w:val="800000"/>
          <w:sz w:val="20"/>
          <w:szCs w:val="20"/>
          <w:highlight w:val="white"/>
        </w:rPr>
        <w:t>CutterStatus</w:t>
      </w:r>
      <w:proofErr w:type="spellEnd"/>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DepthOfCutMax</w:t>
      </w:r>
      <w:proofErr w:type="spellEnd"/>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APMX</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47.8</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47.8</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DepthOfCutMax</w:t>
      </w:r>
      <w:proofErr w:type="spellEnd"/>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CuttingDiameterMax</w:t>
      </w:r>
      <w:proofErr w:type="spellEnd"/>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DC</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50.8</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50.8</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CuttingDiameterMax</w:t>
      </w:r>
      <w:proofErr w:type="spellEnd"/>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UsableLengthMax</w:t>
      </w:r>
      <w:proofErr w:type="spellEnd"/>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LUX</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78.74</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78.74</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UsableLengthMax</w:t>
      </w:r>
      <w:proofErr w:type="spellEnd"/>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lastRenderedPageBreak/>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CuttingItems</w:t>
      </w:r>
      <w:proofErr w:type="spellEnd"/>
      <w:r>
        <w:rPr>
          <w:rFonts w:ascii="Courier New" w:eastAsia="Times New Roman" w:hAnsi="Courier New" w:cs="Courier New"/>
          <w:color w:val="FF0000"/>
          <w:sz w:val="20"/>
          <w:szCs w:val="20"/>
          <w:highlight w:val="white"/>
        </w:rPr>
        <w:t xml:space="preserve"> count</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9</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w:t>
      </w:r>
      <w:proofErr w:type="spellEnd"/>
      <w:r>
        <w:rPr>
          <w:rFonts w:ascii="Courier New" w:eastAsia="Times New Roman" w:hAnsi="Courier New" w:cs="Courier New"/>
          <w:color w:val="FF0000"/>
          <w:sz w:val="20"/>
          <w:szCs w:val="20"/>
          <w:highlight w:val="white"/>
        </w:rPr>
        <w:t xml:space="preserve"> indices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1-3</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itemId</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EDPT180564PDER-LD</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w:t>
      </w:r>
      <w:r>
        <w:rPr>
          <w:rFonts w:ascii="Courier New" w:eastAsia="Times New Roman" w:hAnsi="Courier New" w:cs="Courier New"/>
          <w:color w:val="FF0000"/>
          <w:sz w:val="20"/>
          <w:szCs w:val="20"/>
          <w:highlight w:val="white"/>
        </w:rPr>
        <w:t>r</w:t>
      </w:r>
      <w:r>
        <w:rPr>
          <w:rFonts w:ascii="Courier New" w:eastAsia="Times New Roman" w:hAnsi="Courier New" w:cs="Courier New"/>
          <w:color w:val="FF0000"/>
          <w:sz w:val="20"/>
          <w:szCs w:val="20"/>
          <w:highlight w:val="white"/>
        </w:rPr>
        <w:t>ers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FLUTE: 1-3, ROW: 1</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CornerRadius</w:t>
      </w:r>
      <w:proofErr w:type="spellEnd"/>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RE</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6.25</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6.35</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CornerRadius</w:t>
      </w:r>
      <w:proofErr w:type="spellEnd"/>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w:t>
      </w:r>
      <w:proofErr w:type="spellEnd"/>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w:t>
      </w:r>
      <w:proofErr w:type="spellEnd"/>
      <w:r>
        <w:rPr>
          <w:rFonts w:ascii="Courier New" w:eastAsia="Times New Roman" w:hAnsi="Courier New" w:cs="Courier New"/>
          <w:color w:val="FF0000"/>
          <w:sz w:val="20"/>
          <w:szCs w:val="20"/>
          <w:highlight w:val="white"/>
        </w:rPr>
        <w:t xml:space="preserve"> indices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4-9</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itemId</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EDPT180508PDER-LD</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w:t>
      </w:r>
      <w:r>
        <w:rPr>
          <w:rFonts w:ascii="Courier New" w:eastAsia="Times New Roman" w:hAnsi="Courier New" w:cs="Courier New"/>
          <w:color w:val="FF0000"/>
          <w:sz w:val="20"/>
          <w:szCs w:val="20"/>
          <w:highlight w:val="white"/>
        </w:rPr>
        <w:t>r</w:t>
      </w:r>
      <w:r>
        <w:rPr>
          <w:rFonts w:ascii="Courier New" w:eastAsia="Times New Roman" w:hAnsi="Courier New" w:cs="Courier New"/>
          <w:color w:val="FF0000"/>
          <w:sz w:val="20"/>
          <w:szCs w:val="20"/>
          <w:highlight w:val="white"/>
        </w:rPr>
        <w:t>ers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FLANGE: 1-4, ROW: 2-3</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w:t>
      </w:r>
      <w:proofErr w:type="spellEnd"/>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CuttingItems</w:t>
      </w:r>
      <w:proofErr w:type="spellEnd"/>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CuttingToolLifeCycle</w:t>
      </w:r>
      <w:proofErr w:type="spellEnd"/>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CuttingTool</w:t>
      </w:r>
      <w:proofErr w:type="spellEnd"/>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Assets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MTConnectAssets</w:t>
      </w:r>
      <w:proofErr w:type="spellEnd"/>
      <w:r>
        <w:rPr>
          <w:rFonts w:ascii="Courier New" w:eastAsia="Times New Roman" w:hAnsi="Courier New" w:cs="Courier New"/>
          <w:color w:val="0000FF"/>
          <w:sz w:val="20"/>
          <w:szCs w:val="20"/>
          <w:highlight w:val="white"/>
        </w:rPr>
        <w:t>&gt;</w:t>
      </w:r>
    </w:p>
    <w:p w:rsidR="001E0543" w:rsidRPr="00B3116C" w:rsidRDefault="001E0543" w:rsidP="00EB5FE5">
      <w:pPr>
        <w:pStyle w:val="CodeItemList"/>
        <w:rPr>
          <w:highlight w:val="white"/>
        </w:rPr>
      </w:pPr>
    </w:p>
    <w:sectPr w:rsidR="001E0543" w:rsidRPr="00B3116C" w:rsidSect="007478F7">
      <w:headerReference w:type="even" r:id="rId70"/>
      <w:footerReference w:type="even" r:id="rId71"/>
      <w:footerReference w:type="default" r:id="rId72"/>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085C" w:rsidRDefault="00CA085C">
      <w:r>
        <w:separator/>
      </w:r>
    </w:p>
  </w:endnote>
  <w:endnote w:type="continuationSeparator" w:id="0">
    <w:p w:rsidR="00CA085C" w:rsidRDefault="00CA08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New"/>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Helvetica Neue UltraLight">
    <w:charset w:val="00"/>
    <w:family w:val="auto"/>
    <w:pitch w:val="variable"/>
    <w:sig w:usb0="03000000" w:usb1="00000000" w:usb2="00000000" w:usb3="00000000" w:csb0="00000001" w:csb1="00000000"/>
  </w:font>
  <w:font w:name="Lucida Grande">
    <w:altName w:val="Courier New"/>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85C" w:rsidRDefault="00CA085C">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85C" w:rsidRDefault="00CA085C">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rPr>
        <w:noProof/>
      </w:rPr>
      <w:t>ii</w:t>
    </w:r>
    <w:r>
      <w:rPr>
        <w:noProof/>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85C" w:rsidRPr="004865D3" w:rsidRDefault="00CA085C">
    <w:pPr>
      <w:pStyle w:val="HeaderFooterA"/>
      <w:tabs>
        <w:tab w:val="left" w:pos="8640"/>
      </w:tabs>
      <w:rPr>
        <w:rFonts w:ascii="Times New Roman" w:eastAsia="Times New Roman" w:hAnsi="Times New Roman"/>
        <w:color w:val="auto"/>
        <w:kern w:val="0"/>
        <w:sz w:val="20"/>
      </w:rPr>
    </w:pPr>
    <w:r w:rsidRPr="004865D3">
      <w:rPr>
        <w:rFonts w:ascii="Times New Roman" w:hAnsi="Times New Roman"/>
      </w:rPr>
      <w:t xml:space="preserve">MTConnect </w:t>
    </w:r>
    <w:r>
      <w:rPr>
        <w:rFonts w:ascii="Times New Roman" w:hAnsi="Times New Roman"/>
      </w:rPr>
      <w:t>Part 4 Assets - Version 1.2.0 – Final Draft A</w:t>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 roman </w:instrText>
    </w:r>
    <w:r w:rsidRPr="004865D3">
      <w:rPr>
        <w:rFonts w:ascii="Times New Roman" w:hAnsi="Times New Roman"/>
      </w:rPr>
      <w:fldChar w:fldCharType="separate"/>
    </w:r>
    <w:r w:rsidR="0093765A">
      <w:rPr>
        <w:rFonts w:ascii="Times New Roman" w:hAnsi="Times New Roman"/>
        <w:noProof/>
      </w:rPr>
      <w:t>iv</w:t>
    </w:r>
    <w:r w:rsidRPr="004865D3">
      <w:rPr>
        <w:rFonts w:ascii="Times New Roman" w:hAnsi="Times New Roman"/>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85C" w:rsidRDefault="00CA085C">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w:instrText>
    </w:r>
    <w:r>
      <w:fldChar w:fldCharType="separate"/>
    </w:r>
    <w:r>
      <w:rPr>
        <w:noProof/>
      </w:rPr>
      <w:t>76</w:t>
    </w:r>
    <w:r>
      <w:rPr>
        <w:noProof/>
      </w:rP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85C" w:rsidRPr="004865D3" w:rsidRDefault="00CA085C">
    <w:pPr>
      <w:pStyle w:val="HeaderFooterA"/>
      <w:tabs>
        <w:tab w:val="left" w:pos="8640"/>
      </w:tabs>
      <w:rPr>
        <w:rFonts w:ascii="Times New Roman" w:eastAsia="Times New Roman" w:hAnsi="Times New Roman"/>
        <w:color w:val="auto"/>
        <w:kern w:val="0"/>
        <w:sz w:val="20"/>
      </w:rPr>
    </w:pPr>
    <w:r>
      <w:rPr>
        <w:rFonts w:ascii="Times New Roman" w:hAnsi="Times New Roman"/>
      </w:rPr>
      <w:t>MTConnect Part 4</w:t>
    </w:r>
    <w:r w:rsidRPr="004865D3">
      <w:rPr>
        <w:rFonts w:ascii="Times New Roman" w:hAnsi="Times New Roman"/>
      </w:rPr>
      <w:t xml:space="preserve"> </w:t>
    </w:r>
    <w:r>
      <w:rPr>
        <w:rFonts w:ascii="Times New Roman" w:hAnsi="Times New Roman"/>
      </w:rPr>
      <w:t>Assets - Version 1.2.0 – Final Draft A</w:t>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w:instrText>
    </w:r>
    <w:r w:rsidRPr="004865D3">
      <w:rPr>
        <w:rFonts w:ascii="Times New Roman" w:hAnsi="Times New Roman"/>
      </w:rPr>
      <w:fldChar w:fldCharType="separate"/>
    </w:r>
    <w:r w:rsidR="00DB41EC">
      <w:rPr>
        <w:rFonts w:ascii="Times New Roman" w:hAnsi="Times New Roman"/>
        <w:noProof/>
      </w:rPr>
      <w:t>45</w:t>
    </w:r>
    <w:r w:rsidRPr="004865D3">
      <w:rPr>
        <w:rFonts w:ascii="Times New Roman" w:hAnsi="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85C" w:rsidRDefault="00CA085C">
    <w:pPr>
      <w:pStyle w:val="Footer"/>
    </w:pPr>
  </w:p>
  <w:p w:rsidR="00CA085C" w:rsidRDefault="00CA085C" w:rsidP="006E36D5">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85C" w:rsidRDefault="00CA085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85C" w:rsidRDefault="00CA085C">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t>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85C" w:rsidRPr="0019451C" w:rsidRDefault="00CA085C">
    <w:pPr>
      <w:pStyle w:val="HeaderFooterA"/>
      <w:tabs>
        <w:tab w:val="left" w:pos="8640"/>
      </w:tabs>
      <w:rPr>
        <w:rFonts w:ascii="Times New Roman" w:eastAsia="Times New Roman" w:hAnsi="Times New Roman"/>
        <w:color w:val="auto"/>
        <w:kern w:val="0"/>
        <w:sz w:val="20"/>
      </w:rPr>
    </w:pPr>
    <w:r w:rsidRPr="0019451C">
      <w:rPr>
        <w:rFonts w:ascii="Times New Roman" w:hAnsi="Times New Roman"/>
      </w:rPr>
      <w:t>MTConnect</w:t>
    </w:r>
    <w:r>
      <w:rPr>
        <w:rFonts w:ascii="Times New Roman" w:hAnsi="Times New Roman"/>
      </w:rPr>
      <w:t xml:space="preserve"> Part 4 Assets - Version 1.2.0 – Final Draft A</w:t>
    </w:r>
    <w:r w:rsidRPr="0019451C">
      <w:rPr>
        <w:rFonts w:ascii="Times New Roman" w:hAnsi="Times New Roman"/>
      </w:rPr>
      <w:tab/>
    </w:r>
    <w:r w:rsidRPr="0019451C">
      <w:rPr>
        <w:rFonts w:ascii="Times New Roman" w:hAnsi="Times New Roman"/>
      </w:rPr>
      <w:fldChar w:fldCharType="begin"/>
    </w:r>
    <w:r w:rsidRPr="0019451C">
      <w:rPr>
        <w:rFonts w:ascii="Times New Roman" w:hAnsi="Times New Roman"/>
      </w:rPr>
      <w:instrText xml:space="preserve"> PAGE \* roman </w:instrText>
    </w:r>
    <w:r w:rsidRPr="0019451C">
      <w:rPr>
        <w:rFonts w:ascii="Times New Roman" w:hAnsi="Times New Roman"/>
      </w:rPr>
      <w:fldChar w:fldCharType="separate"/>
    </w:r>
    <w:r w:rsidR="0093765A">
      <w:rPr>
        <w:rFonts w:ascii="Times New Roman" w:hAnsi="Times New Roman"/>
        <w:noProof/>
      </w:rPr>
      <w:t>i</w:t>
    </w:r>
    <w:r w:rsidRPr="0019451C">
      <w:rPr>
        <w:rFonts w:ascii="Times New Roman" w:hAnsi="Times New Roman"/>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85C" w:rsidRDefault="00CA085C">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t>i</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85C" w:rsidRPr="004865D3" w:rsidRDefault="00CA085C">
    <w:pPr>
      <w:pStyle w:val="HeaderFooterA"/>
      <w:tabs>
        <w:tab w:val="left" w:pos="8640"/>
      </w:tabs>
      <w:rPr>
        <w:rFonts w:ascii="Times New Roman" w:eastAsia="Times New Roman" w:hAnsi="Times New Roman"/>
        <w:color w:val="auto"/>
        <w:kern w:val="0"/>
        <w:sz w:val="20"/>
      </w:rPr>
    </w:pPr>
    <w:r>
      <w:rPr>
        <w:rFonts w:ascii="Times New Roman" w:hAnsi="Times New Roman"/>
      </w:rPr>
      <w:t>MTConnect Part 4</w:t>
    </w:r>
    <w:r w:rsidRPr="004865D3">
      <w:rPr>
        <w:rFonts w:ascii="Times New Roman" w:hAnsi="Times New Roman"/>
      </w:rPr>
      <w:t xml:space="preserve"> </w:t>
    </w:r>
    <w:r>
      <w:rPr>
        <w:rFonts w:ascii="Times New Roman" w:hAnsi="Times New Roman"/>
      </w:rPr>
      <w:t>Assets - Version 1.2.0 – Final Draft A</w:t>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 roman </w:instrText>
    </w:r>
    <w:r w:rsidRPr="004865D3">
      <w:rPr>
        <w:rFonts w:ascii="Times New Roman" w:hAnsi="Times New Roman"/>
      </w:rPr>
      <w:fldChar w:fldCharType="separate"/>
    </w:r>
    <w:r w:rsidR="0093765A">
      <w:rPr>
        <w:rFonts w:ascii="Times New Roman" w:hAnsi="Times New Roman"/>
        <w:noProof/>
      </w:rPr>
      <w:t>ii</w:t>
    </w:r>
    <w:r w:rsidRPr="004865D3">
      <w:rPr>
        <w:rFonts w:ascii="Times New Roman" w:hAnsi="Times New Roman"/>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85C" w:rsidRDefault="00CA085C">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rPr>
        <w:noProof/>
      </w:rPr>
      <w:t>ii</w:t>
    </w:r>
    <w:r>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85C" w:rsidRPr="004865D3" w:rsidRDefault="00CA085C" w:rsidP="007478F7">
    <w:pPr>
      <w:pStyle w:val="HeaderFooterA"/>
      <w:tabs>
        <w:tab w:val="left" w:pos="2080"/>
        <w:tab w:val="left" w:pos="8640"/>
      </w:tabs>
      <w:rPr>
        <w:rFonts w:ascii="Times New Roman" w:eastAsia="Times New Roman" w:hAnsi="Times New Roman"/>
        <w:color w:val="auto"/>
        <w:kern w:val="0"/>
        <w:sz w:val="20"/>
      </w:rPr>
    </w:pPr>
    <w:r>
      <w:rPr>
        <w:rFonts w:ascii="Times New Roman" w:hAnsi="Times New Roman"/>
      </w:rPr>
      <w:t>MTConnect Part 4</w:t>
    </w:r>
    <w:r w:rsidRPr="004865D3">
      <w:rPr>
        <w:rFonts w:ascii="Times New Roman" w:hAnsi="Times New Roman"/>
      </w:rPr>
      <w:t xml:space="preserve"> </w:t>
    </w:r>
    <w:r>
      <w:rPr>
        <w:rFonts w:ascii="Times New Roman" w:hAnsi="Times New Roman"/>
      </w:rPr>
      <w:t>Assets - Version 1.2.0 – Final Draft A</w:t>
    </w:r>
    <w:r w:rsidRPr="004865D3">
      <w:rPr>
        <w:rFonts w:ascii="Times New Roman" w:hAnsi="Times New Roman"/>
      </w:rPr>
      <w:tab/>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 roman </w:instrText>
    </w:r>
    <w:r w:rsidRPr="004865D3">
      <w:rPr>
        <w:rFonts w:ascii="Times New Roman" w:hAnsi="Times New Roman"/>
      </w:rPr>
      <w:fldChar w:fldCharType="separate"/>
    </w:r>
    <w:r w:rsidR="0093765A">
      <w:rPr>
        <w:rFonts w:ascii="Times New Roman" w:hAnsi="Times New Roman"/>
        <w:noProof/>
      </w:rPr>
      <w:t>iii</w:t>
    </w:r>
    <w:r w:rsidRPr="004865D3">
      <w:rPr>
        <w:rFonts w:ascii="Times New Roman" w:hAnsi="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085C" w:rsidRDefault="00CA085C">
      <w:r>
        <w:separator/>
      </w:r>
    </w:p>
  </w:footnote>
  <w:footnote w:type="continuationSeparator" w:id="0">
    <w:p w:rsidR="00CA085C" w:rsidRDefault="00CA085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85C" w:rsidRDefault="00CA085C">
    <w:pPr>
      <w:pStyle w:val="HeaderFooterA"/>
      <w:rPr>
        <w:rFonts w:ascii="Times New Roman" w:eastAsia="Times New Roman" w:hAnsi="Times New Roman"/>
        <w:color w:val="auto"/>
        <w:kern w:val="0"/>
        <w:sz w:val="20"/>
      </w:rPr>
    </w:pPr>
    <w:r>
      <w:cr/>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85C" w:rsidRDefault="00CA085C">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85C" w:rsidRDefault="00CA085C">
    <w:pPr>
      <w:pStyle w:val="HeaderFooterA"/>
      <w:rPr>
        <w:rFonts w:ascii="Times New Roman" w:eastAsia="Times New Roman" w:hAnsi="Times New Roman"/>
        <w:color w:val="auto"/>
        <w:kern w:val="0"/>
        <w:sz w:val="20"/>
      </w:rPr>
    </w:pPr>
    <w:r>
      <w:c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85C" w:rsidRDefault="00CA085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85C" w:rsidRDefault="00CA085C">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85C" w:rsidRPr="004C4ED1" w:rsidRDefault="00CA085C" w:rsidP="007478F7">
    <w:pPr>
      <w:pStyle w:val="Header"/>
      <w:jc w:val="right"/>
      <w:rPr>
        <w:rFonts w:ascii="Times New Roman" w:hAnsi="Times New Roman"/>
      </w:rPr>
    </w:pPr>
    <w:r w:rsidRPr="004C4ED1">
      <w:rPr>
        <w:rFonts w:ascii="Times New Roman" w:hAnsi="Times New Roman"/>
        <w:kern w:val="1"/>
        <w:sz w:val="18"/>
        <w:szCs w:val="20"/>
      </w:rPr>
      <w:fldChar w:fldCharType="begin"/>
    </w:r>
    <w:r w:rsidRPr="004C4ED1">
      <w:rPr>
        <w:rFonts w:ascii="Times New Roman" w:hAnsi="Times New Roman"/>
        <w:kern w:val="1"/>
        <w:sz w:val="18"/>
        <w:szCs w:val="20"/>
      </w:rPr>
      <w:instrText xml:space="preserve"> TIME \@ "MMMM d, yyyy" </w:instrText>
    </w:r>
    <w:r w:rsidRPr="004C4ED1">
      <w:rPr>
        <w:rFonts w:ascii="Times New Roman" w:hAnsi="Times New Roman"/>
        <w:kern w:val="1"/>
        <w:sz w:val="18"/>
        <w:szCs w:val="20"/>
      </w:rPr>
      <w:fldChar w:fldCharType="separate"/>
    </w:r>
    <w:r>
      <w:rPr>
        <w:rFonts w:ascii="Times New Roman" w:hAnsi="Times New Roman"/>
        <w:noProof/>
        <w:kern w:val="1"/>
        <w:sz w:val="18"/>
        <w:szCs w:val="20"/>
      </w:rPr>
      <w:t>May 30, 2011</w:t>
    </w:r>
    <w:r w:rsidRPr="004C4ED1">
      <w:rPr>
        <w:rFonts w:ascii="Times New Roman" w:hAnsi="Times New Roman"/>
        <w:kern w:val="1"/>
        <w:sz w:val="18"/>
        <w:szCs w:val="20"/>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85C" w:rsidRDefault="00CA085C">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85C" w:rsidRPr="004C4ED1" w:rsidRDefault="00CA085C" w:rsidP="007478F7">
    <w:pPr>
      <w:pStyle w:val="Header"/>
      <w:jc w:val="right"/>
      <w:rPr>
        <w:rFonts w:ascii="Times New Roman" w:hAnsi="Times New Roman"/>
      </w:rPr>
    </w:pPr>
    <w:r w:rsidRPr="004C4ED1">
      <w:rPr>
        <w:rFonts w:ascii="Times New Roman" w:hAnsi="Times New Roman"/>
        <w:kern w:val="1"/>
        <w:sz w:val="18"/>
        <w:szCs w:val="20"/>
      </w:rPr>
      <w:fldChar w:fldCharType="begin"/>
    </w:r>
    <w:r w:rsidRPr="004C4ED1">
      <w:rPr>
        <w:rFonts w:ascii="Times New Roman" w:hAnsi="Times New Roman"/>
        <w:kern w:val="1"/>
        <w:sz w:val="18"/>
        <w:szCs w:val="20"/>
      </w:rPr>
      <w:instrText xml:space="preserve"> TIME \@ "MMMM d, yyyy" </w:instrText>
    </w:r>
    <w:r w:rsidRPr="004C4ED1">
      <w:rPr>
        <w:rFonts w:ascii="Times New Roman" w:hAnsi="Times New Roman"/>
        <w:kern w:val="1"/>
        <w:sz w:val="18"/>
        <w:szCs w:val="20"/>
      </w:rPr>
      <w:fldChar w:fldCharType="separate"/>
    </w:r>
    <w:r>
      <w:rPr>
        <w:rFonts w:ascii="Times New Roman" w:hAnsi="Times New Roman"/>
        <w:noProof/>
        <w:kern w:val="1"/>
        <w:sz w:val="18"/>
        <w:szCs w:val="20"/>
      </w:rPr>
      <w:t>May 30, 2011</w:t>
    </w:r>
    <w:r w:rsidRPr="004C4ED1">
      <w:rPr>
        <w:rFonts w:ascii="Times New Roman" w:hAnsi="Times New Roman"/>
        <w:kern w:val="1"/>
        <w:sz w:val="18"/>
        <w:szCs w:val="20"/>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85C" w:rsidRDefault="00CA085C">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85C" w:rsidRDefault="00CA085C">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DA7C7E3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18"/>
    <w:multiLevelType w:val="multilevel"/>
    <w:tmpl w:val="894EE88A"/>
    <w:lvl w:ilvl="0">
      <w:numFmt w:val="bullet"/>
      <w:suff w:val="nothing"/>
      <w:lvlText w:val=""/>
      <w:lvlJc w:val="left"/>
      <w:pPr>
        <w:ind w:left="0" w:firstLine="0"/>
      </w:pPr>
      <w:rPr>
        <w:rFonts w:hint="default"/>
        <w:position w:val="0"/>
      </w:rPr>
    </w:lvl>
    <w:lvl w:ilvl="1">
      <w:numFmt w:val="bullet"/>
      <w:lvlText w:val=""/>
      <w:lvlJc w:val="left"/>
      <w:pPr>
        <w:tabs>
          <w:tab w:val="num" w:pos="360"/>
        </w:tabs>
        <w:ind w:left="36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9"/>
    <w:multiLevelType w:val="multilevel"/>
    <w:tmpl w:val="894EE88B"/>
    <w:lvl w:ilvl="0">
      <w:numFmt w:val="bullet"/>
      <w:suff w:val="nothing"/>
      <w:lvlText w:val=""/>
      <w:lvlJc w:val="left"/>
      <w:pPr>
        <w:ind w:left="0" w:firstLine="0"/>
      </w:pPr>
      <w:rPr>
        <w:rFonts w:hint="default"/>
        <w:position w:val="0"/>
      </w:rPr>
    </w:lvl>
    <w:lvl w:ilvl="1">
      <w:numFmt w:val="bullet"/>
      <w:lvlText w:val=""/>
      <w:lvlJc w:val="left"/>
      <w:pPr>
        <w:tabs>
          <w:tab w:val="num" w:pos="360"/>
        </w:tabs>
        <w:ind w:left="36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27"/>
    <w:multiLevelType w:val="multilevel"/>
    <w:tmpl w:val="894EE899"/>
    <w:lvl w:ilvl="0">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5">
    <w:nsid w:val="00000028"/>
    <w:multiLevelType w:val="multilevel"/>
    <w:tmpl w:val="894EE89A"/>
    <w:lvl w:ilvl="0">
      <w:start w:val="1"/>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6">
    <w:nsid w:val="00000029"/>
    <w:multiLevelType w:val="multilevel"/>
    <w:tmpl w:val="894EE89B"/>
    <w:lvl w:ilvl="0">
      <w:start w:val="1"/>
      <w:numFmt w:val="bullet"/>
      <w:lvlText w:val="•"/>
      <w:lvlJc w:val="left"/>
      <w:pPr>
        <w:tabs>
          <w:tab w:val="num" w:pos="0"/>
        </w:tabs>
        <w:ind w:left="0" w:firstLine="0"/>
      </w:pPr>
      <w:rPr>
        <w:rFonts w:hint="default"/>
        <w:position w:val="0"/>
      </w:rPr>
    </w:lvl>
    <w:lvl w:ilvl="1">
      <w:start w:val="1"/>
      <w:numFmt w:val="lowerLetter"/>
      <w:lvlText w:val="%2."/>
      <w:lvlJc w:val="left"/>
      <w:pPr>
        <w:tabs>
          <w:tab w:val="num" w:pos="0"/>
        </w:tabs>
        <w:ind w:left="0" w:firstLine="360"/>
      </w:pPr>
      <w:rPr>
        <w:rFonts w:hint="default"/>
        <w:position w:val="0"/>
      </w:rPr>
    </w:lvl>
    <w:lvl w:ilvl="2">
      <w:start w:val="1"/>
      <w:numFmt w:val="lowerRoman"/>
      <w:lvlText w:val="%3."/>
      <w:lvlJc w:val="left"/>
      <w:pPr>
        <w:tabs>
          <w:tab w:val="num" w:pos="0"/>
        </w:tabs>
        <w:ind w:left="0" w:firstLine="720"/>
      </w:pPr>
      <w:rPr>
        <w:rFonts w:hint="default"/>
        <w:position w:val="0"/>
      </w:rPr>
    </w:lvl>
    <w:lvl w:ilvl="3">
      <w:start w:val="1"/>
      <w:numFmt w:val="decimal"/>
      <w:isLgl/>
      <w:lvlText w:val="%4."/>
      <w:lvlJc w:val="left"/>
      <w:pPr>
        <w:tabs>
          <w:tab w:val="num" w:pos="0"/>
        </w:tabs>
        <w:ind w:left="0" w:firstLine="1080"/>
      </w:pPr>
      <w:rPr>
        <w:rFonts w:hint="default"/>
        <w:position w:val="0"/>
      </w:rPr>
    </w:lvl>
    <w:lvl w:ilvl="4">
      <w:start w:val="1"/>
      <w:numFmt w:val="lowerLetter"/>
      <w:lvlText w:val="%5."/>
      <w:lvlJc w:val="left"/>
      <w:pPr>
        <w:tabs>
          <w:tab w:val="num" w:pos="0"/>
        </w:tabs>
        <w:ind w:left="0" w:firstLine="1440"/>
      </w:pPr>
      <w:rPr>
        <w:rFonts w:hint="default"/>
        <w:position w:val="0"/>
      </w:rPr>
    </w:lvl>
    <w:lvl w:ilvl="5">
      <w:start w:val="1"/>
      <w:numFmt w:val="lowerRoman"/>
      <w:lvlText w:val="%6."/>
      <w:lvlJc w:val="left"/>
      <w:pPr>
        <w:tabs>
          <w:tab w:val="num" w:pos="0"/>
        </w:tabs>
        <w:ind w:left="0" w:firstLine="1800"/>
      </w:pPr>
      <w:rPr>
        <w:rFonts w:hint="default"/>
        <w:position w:val="0"/>
      </w:rPr>
    </w:lvl>
    <w:lvl w:ilvl="6">
      <w:start w:val="1"/>
      <w:numFmt w:val="decimal"/>
      <w:isLgl/>
      <w:lvlText w:val="%7."/>
      <w:lvlJc w:val="left"/>
      <w:pPr>
        <w:tabs>
          <w:tab w:val="num" w:pos="0"/>
        </w:tabs>
        <w:ind w:left="0" w:firstLine="2160"/>
      </w:pPr>
      <w:rPr>
        <w:rFonts w:hint="default"/>
        <w:position w:val="0"/>
      </w:rPr>
    </w:lvl>
    <w:lvl w:ilvl="7">
      <w:start w:val="1"/>
      <w:numFmt w:val="lowerLetter"/>
      <w:lvlText w:val="%8."/>
      <w:lvlJc w:val="left"/>
      <w:pPr>
        <w:tabs>
          <w:tab w:val="num" w:pos="0"/>
        </w:tabs>
        <w:ind w:left="0" w:firstLine="2520"/>
      </w:pPr>
      <w:rPr>
        <w:rFonts w:hint="default"/>
        <w:position w:val="0"/>
      </w:rPr>
    </w:lvl>
    <w:lvl w:ilvl="8">
      <w:start w:val="1"/>
      <w:numFmt w:val="lowerRoman"/>
      <w:lvlText w:val="%9."/>
      <w:lvlJc w:val="left"/>
      <w:pPr>
        <w:tabs>
          <w:tab w:val="num" w:pos="0"/>
        </w:tabs>
        <w:ind w:left="0" w:firstLine="2880"/>
      </w:pPr>
      <w:rPr>
        <w:rFonts w:hint="default"/>
        <w:position w:val="0"/>
      </w:rPr>
    </w:lvl>
  </w:abstractNum>
  <w:abstractNum w:abstractNumId="17">
    <w:nsid w:val="0000002A"/>
    <w:multiLevelType w:val="multilevel"/>
    <w:tmpl w:val="894EE89C"/>
    <w:lvl w:ilvl="0">
      <w:start w:val="1"/>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8">
    <w:nsid w:val="0000002B"/>
    <w:multiLevelType w:val="multilevel"/>
    <w:tmpl w:val="894EE89D"/>
    <w:lvl w:ilvl="0">
      <w:start w:val="1"/>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9">
    <w:nsid w:val="0000002E"/>
    <w:multiLevelType w:val="multilevel"/>
    <w:tmpl w:val="894EE8A0"/>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2F"/>
    <w:multiLevelType w:val="multilevel"/>
    <w:tmpl w:val="894EE8A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1">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2">
    <w:nsid w:val="00000033"/>
    <w:multiLevelType w:val="multilevel"/>
    <w:tmpl w:val="894EE8A4"/>
    <w:numStyleLink w:val="List21"/>
  </w:abstractNum>
  <w:abstractNum w:abstractNumId="23">
    <w:nsid w:val="03B0372E"/>
    <w:multiLevelType w:val="hybridMultilevel"/>
    <w:tmpl w:val="CFDE0024"/>
    <w:lvl w:ilvl="0" w:tplc="D092F18A">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80A1C3E"/>
    <w:multiLevelType w:val="hybridMultilevel"/>
    <w:tmpl w:val="6BB0D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E103F7B"/>
    <w:multiLevelType w:val="hybridMultilevel"/>
    <w:tmpl w:val="0024C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AE171CA"/>
    <w:multiLevelType w:val="multilevel"/>
    <w:tmpl w:val="F58A61C2"/>
    <w:lvl w:ilvl="0">
      <w:start w:val="1"/>
      <w:numFmt w:val="upperLetter"/>
      <w:pStyle w:val="Appendix1"/>
      <w:lvlText w:val="%1."/>
      <w:lvlJc w:val="left"/>
      <w:pPr>
        <w:ind w:left="576" w:hanging="576"/>
      </w:pPr>
      <w:rPr>
        <w:rFonts w:hint="default"/>
      </w:rPr>
    </w:lvl>
    <w:lvl w:ilvl="1">
      <w:start w:val="1"/>
      <w:numFmt w:val="decimal"/>
      <w:lvlText w:val="B.%2."/>
      <w:lvlJc w:val="left"/>
      <w:pPr>
        <w:ind w:left="576" w:hanging="576"/>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nsid w:val="1DAC172D"/>
    <w:multiLevelType w:val="hybridMultilevel"/>
    <w:tmpl w:val="2F4CBD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6DB4DBC"/>
    <w:multiLevelType w:val="multilevel"/>
    <w:tmpl w:val="42B44746"/>
    <w:lvl w:ilvl="0">
      <w:start w:val="1"/>
      <w:numFmt w:val="upperLetter"/>
      <w:lvlText w:val="%1."/>
      <w:lvlJc w:val="left"/>
      <w:pPr>
        <w:ind w:left="360" w:hanging="360"/>
      </w:pPr>
      <w:rPr>
        <w:rFonts w:hint="default"/>
      </w:rPr>
    </w:lvl>
    <w:lvl w:ilvl="1">
      <w:start w:val="1"/>
      <w:numFmt w:val="decimal"/>
      <w:lvlRestart w:val="0"/>
      <w:lvlText w:val="%1.%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9">
    <w:nsid w:val="283D74BC"/>
    <w:multiLevelType w:val="hybridMultilevel"/>
    <w:tmpl w:val="5B7C00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3CEB4ECB"/>
    <w:multiLevelType w:val="hybridMultilevel"/>
    <w:tmpl w:val="0CFA2532"/>
    <w:lvl w:ilvl="0" w:tplc="04090001">
      <w:start w:val="1"/>
      <w:numFmt w:val="bullet"/>
      <w:lvlText w:val=""/>
      <w:lvlJc w:val="left"/>
      <w:pPr>
        <w:ind w:left="787" w:hanging="360"/>
      </w:pPr>
      <w:rPr>
        <w:rFonts w:ascii="Symbol" w:hAnsi="Symbol" w:hint="default"/>
      </w:rPr>
    </w:lvl>
    <w:lvl w:ilvl="1" w:tplc="04090003">
      <w:start w:val="1"/>
      <w:numFmt w:val="bullet"/>
      <w:lvlText w:val="o"/>
      <w:lvlJc w:val="left"/>
      <w:pPr>
        <w:ind w:left="1507" w:hanging="360"/>
      </w:pPr>
      <w:rPr>
        <w:rFonts w:ascii="Courier New" w:hAnsi="Courier New" w:cs="Courier New" w:hint="default"/>
      </w:rPr>
    </w:lvl>
    <w:lvl w:ilvl="2" w:tplc="04090005">
      <w:start w:val="1"/>
      <w:numFmt w:val="bullet"/>
      <w:lvlText w:val=""/>
      <w:lvlJc w:val="left"/>
      <w:pPr>
        <w:ind w:left="2227" w:hanging="360"/>
      </w:pPr>
      <w:rPr>
        <w:rFonts w:ascii="Wingdings" w:hAnsi="Wingdings" w:hint="default"/>
      </w:rPr>
    </w:lvl>
    <w:lvl w:ilvl="3" w:tplc="0409000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1">
    <w:nsid w:val="44506D71"/>
    <w:multiLevelType w:val="multilevel"/>
    <w:tmpl w:val="A8AC6C0C"/>
    <w:lvl w:ilvl="0">
      <w:start w:val="1"/>
      <w:numFmt w:val="upperLetter"/>
      <w:lvlText w:val="%1."/>
      <w:lvlJc w:val="left"/>
      <w:pPr>
        <w:ind w:left="576" w:hanging="576"/>
      </w:pPr>
      <w:rPr>
        <w:rFonts w:hint="default"/>
      </w:rPr>
    </w:lvl>
    <w:lvl w:ilvl="1">
      <w:start w:val="1"/>
      <w:numFmt w:val="decimal"/>
      <w:lvlText w:val="%1.%2."/>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4EC805C7"/>
    <w:multiLevelType w:val="hybridMultilevel"/>
    <w:tmpl w:val="87344F08"/>
    <w:lvl w:ilvl="0" w:tplc="AB44E6E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1F94F66"/>
    <w:multiLevelType w:val="multilevel"/>
    <w:tmpl w:val="40902A96"/>
    <w:lvl w:ilvl="0">
      <w:start w:val="1"/>
      <w:numFmt w:val="upperLetter"/>
      <w:lvlText w:val="%1."/>
      <w:lvlJc w:val="left"/>
      <w:pPr>
        <w:ind w:left="576" w:hanging="576"/>
      </w:pPr>
      <w:rPr>
        <w:rFonts w:hint="default"/>
      </w:rPr>
    </w:lvl>
    <w:lvl w:ilvl="1">
      <w:start w:val="1"/>
      <w:numFmt w:val="decimal"/>
      <w:lvlText w:val="%1.%2."/>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nsid w:val="6A173BCF"/>
    <w:multiLevelType w:val="multilevel"/>
    <w:tmpl w:val="894EE89F"/>
    <w:lvl w:ilvl="0">
      <w:start w:val="1"/>
      <w:numFmt w:val="decimal"/>
      <w:isLgl/>
      <w:lvlText w:val="%1."/>
      <w:lvlJc w:val="left"/>
      <w:pPr>
        <w:tabs>
          <w:tab w:val="num" w:pos="0"/>
        </w:tabs>
        <w:ind w:left="0" w:firstLine="0"/>
      </w:pPr>
      <w:rPr>
        <w:rFonts w:hint="default"/>
        <w:position w:val="0"/>
      </w:rPr>
    </w:lvl>
    <w:lvl w:ilvl="1">
      <w:start w:val="1"/>
      <w:numFmt w:val="bullet"/>
      <w:lvlText w:val=""/>
      <w:lvlJc w:val="left"/>
      <w:pPr>
        <w:tabs>
          <w:tab w:val="num" w:pos="432"/>
        </w:tabs>
        <w:ind w:left="432" w:firstLine="0"/>
      </w:pPr>
      <w:rPr>
        <w:rFonts w:hint="default"/>
        <w:position w:val="0"/>
      </w:rPr>
    </w:lvl>
    <w:lvl w:ilvl="2">
      <w:start w:val="1"/>
      <w:numFmt w:val="bullet"/>
      <w:lvlText w:val=""/>
      <w:lvlJc w:val="left"/>
      <w:pPr>
        <w:tabs>
          <w:tab w:val="num" w:pos="1152"/>
        </w:tabs>
        <w:ind w:left="1152" w:firstLine="0"/>
      </w:pPr>
      <w:rPr>
        <w:rFonts w:hint="default"/>
        <w:position w:val="0"/>
      </w:rPr>
    </w:lvl>
    <w:lvl w:ilvl="3">
      <w:start w:val="1"/>
      <w:numFmt w:val="bullet"/>
      <w:lvlText w:val=""/>
      <w:lvlJc w:val="left"/>
      <w:pPr>
        <w:tabs>
          <w:tab w:val="num" w:pos="1872"/>
        </w:tabs>
        <w:ind w:left="1872" w:firstLine="0"/>
      </w:pPr>
      <w:rPr>
        <w:rFonts w:hint="default"/>
        <w:position w:val="0"/>
      </w:rPr>
    </w:lvl>
    <w:lvl w:ilvl="4">
      <w:start w:val="1"/>
      <w:numFmt w:val="bullet"/>
      <w:lvlText w:val=""/>
      <w:lvlJc w:val="left"/>
      <w:pPr>
        <w:tabs>
          <w:tab w:val="num" w:pos="2592"/>
        </w:tabs>
        <w:ind w:left="2592" w:firstLine="0"/>
      </w:pPr>
      <w:rPr>
        <w:rFonts w:hint="default"/>
        <w:position w:val="0"/>
      </w:rPr>
    </w:lvl>
    <w:lvl w:ilvl="5">
      <w:start w:val="1"/>
      <w:numFmt w:val="bullet"/>
      <w:lvlText w:val=""/>
      <w:lvlJc w:val="left"/>
      <w:pPr>
        <w:tabs>
          <w:tab w:val="num" w:pos="3312"/>
        </w:tabs>
        <w:ind w:left="3312" w:firstLine="0"/>
      </w:pPr>
      <w:rPr>
        <w:rFonts w:hint="default"/>
        <w:position w:val="0"/>
      </w:rPr>
    </w:lvl>
    <w:lvl w:ilvl="6">
      <w:start w:val="1"/>
      <w:numFmt w:val="bullet"/>
      <w:lvlText w:val=""/>
      <w:lvlJc w:val="left"/>
      <w:pPr>
        <w:tabs>
          <w:tab w:val="num" w:pos="4032"/>
        </w:tabs>
        <w:ind w:left="4032" w:firstLine="0"/>
      </w:pPr>
      <w:rPr>
        <w:rFonts w:hint="default"/>
        <w:position w:val="0"/>
      </w:rPr>
    </w:lvl>
    <w:lvl w:ilvl="7">
      <w:start w:val="1"/>
      <w:numFmt w:val="bullet"/>
      <w:lvlText w:val=""/>
      <w:lvlJc w:val="left"/>
      <w:pPr>
        <w:tabs>
          <w:tab w:val="num" w:pos="4752"/>
        </w:tabs>
        <w:ind w:left="4752" w:firstLine="0"/>
      </w:pPr>
      <w:rPr>
        <w:rFonts w:hint="default"/>
        <w:position w:val="0"/>
      </w:rPr>
    </w:lvl>
    <w:lvl w:ilvl="8">
      <w:start w:val="1"/>
      <w:numFmt w:val="bullet"/>
      <w:lvlText w:val=""/>
      <w:lvlJc w:val="left"/>
      <w:pPr>
        <w:tabs>
          <w:tab w:val="num" w:pos="5472"/>
        </w:tabs>
        <w:ind w:left="5472"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34"/>
  </w:num>
  <w:num w:numId="25">
    <w:abstractNumId w:val="23"/>
  </w:num>
  <w:num w:numId="26">
    <w:abstractNumId w:val="28"/>
  </w:num>
  <w:num w:numId="2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1"/>
  </w:num>
  <w:num w:numId="29">
    <w:abstractNumId w:val="31"/>
  </w:num>
  <w:num w:numId="3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3"/>
  </w:num>
  <w:num w:numId="32">
    <w:abstractNumId w:val="26"/>
  </w:num>
  <w:num w:numId="33">
    <w:abstractNumId w:val="29"/>
  </w:num>
  <w:num w:numId="34">
    <w:abstractNumId w:val="32"/>
  </w:num>
  <w:num w:numId="35">
    <w:abstractNumId w:val="26"/>
  </w:num>
  <w:num w:numId="36">
    <w:abstractNumId w:val="30"/>
  </w:num>
  <w:num w:numId="37">
    <w:abstractNumId w:val="25"/>
  </w:num>
  <w:num w:numId="38">
    <w:abstractNumId w:val="24"/>
  </w:num>
  <w:num w:numId="39">
    <w:abstractNumId w:val="2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spelling="clean" w:grammar="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144"/>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57345"/>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7028"/>
    <w:rsid w:val="00001591"/>
    <w:rsid w:val="00001AAB"/>
    <w:rsid w:val="00001D5B"/>
    <w:rsid w:val="00002623"/>
    <w:rsid w:val="00002654"/>
    <w:rsid w:val="000034A5"/>
    <w:rsid w:val="0000425B"/>
    <w:rsid w:val="00004E34"/>
    <w:rsid w:val="00005615"/>
    <w:rsid w:val="0000638D"/>
    <w:rsid w:val="00006A4B"/>
    <w:rsid w:val="000070CB"/>
    <w:rsid w:val="00007A13"/>
    <w:rsid w:val="00007E2C"/>
    <w:rsid w:val="00010332"/>
    <w:rsid w:val="000108D5"/>
    <w:rsid w:val="0001238C"/>
    <w:rsid w:val="00012B2C"/>
    <w:rsid w:val="00012E26"/>
    <w:rsid w:val="00013B76"/>
    <w:rsid w:val="000159E1"/>
    <w:rsid w:val="00016404"/>
    <w:rsid w:val="00016BC5"/>
    <w:rsid w:val="00017293"/>
    <w:rsid w:val="00017EB5"/>
    <w:rsid w:val="00017EF1"/>
    <w:rsid w:val="00017F55"/>
    <w:rsid w:val="0002102F"/>
    <w:rsid w:val="00021079"/>
    <w:rsid w:val="00021E57"/>
    <w:rsid w:val="000239FE"/>
    <w:rsid w:val="00027343"/>
    <w:rsid w:val="0003060C"/>
    <w:rsid w:val="00032C37"/>
    <w:rsid w:val="00032FAF"/>
    <w:rsid w:val="0003476E"/>
    <w:rsid w:val="00034A9C"/>
    <w:rsid w:val="00035568"/>
    <w:rsid w:val="00035C79"/>
    <w:rsid w:val="00035DC3"/>
    <w:rsid w:val="00035DCF"/>
    <w:rsid w:val="00035EB0"/>
    <w:rsid w:val="000413DF"/>
    <w:rsid w:val="00041547"/>
    <w:rsid w:val="00041A08"/>
    <w:rsid w:val="00041E03"/>
    <w:rsid w:val="00042C3F"/>
    <w:rsid w:val="00043CAA"/>
    <w:rsid w:val="00043FF4"/>
    <w:rsid w:val="00044B00"/>
    <w:rsid w:val="00045671"/>
    <w:rsid w:val="00045B27"/>
    <w:rsid w:val="00047D75"/>
    <w:rsid w:val="000501FF"/>
    <w:rsid w:val="000519D3"/>
    <w:rsid w:val="0005336E"/>
    <w:rsid w:val="00053F23"/>
    <w:rsid w:val="0005462A"/>
    <w:rsid w:val="00056B6D"/>
    <w:rsid w:val="00056F4A"/>
    <w:rsid w:val="0006064B"/>
    <w:rsid w:val="00060F93"/>
    <w:rsid w:val="0006157B"/>
    <w:rsid w:val="000617F0"/>
    <w:rsid w:val="000621AC"/>
    <w:rsid w:val="00062430"/>
    <w:rsid w:val="00062F03"/>
    <w:rsid w:val="00062F6F"/>
    <w:rsid w:val="00065A98"/>
    <w:rsid w:val="00066473"/>
    <w:rsid w:val="00066BBC"/>
    <w:rsid w:val="00067108"/>
    <w:rsid w:val="000677FF"/>
    <w:rsid w:val="000709F5"/>
    <w:rsid w:val="00070A30"/>
    <w:rsid w:val="00070E34"/>
    <w:rsid w:val="000713CB"/>
    <w:rsid w:val="0007183B"/>
    <w:rsid w:val="000718AB"/>
    <w:rsid w:val="00073414"/>
    <w:rsid w:val="00074F02"/>
    <w:rsid w:val="0007511B"/>
    <w:rsid w:val="00075870"/>
    <w:rsid w:val="000769AE"/>
    <w:rsid w:val="000769C7"/>
    <w:rsid w:val="0008096F"/>
    <w:rsid w:val="00081D7D"/>
    <w:rsid w:val="00083015"/>
    <w:rsid w:val="00083247"/>
    <w:rsid w:val="00084278"/>
    <w:rsid w:val="00084F47"/>
    <w:rsid w:val="0008501C"/>
    <w:rsid w:val="00085DEF"/>
    <w:rsid w:val="00085E4E"/>
    <w:rsid w:val="00087297"/>
    <w:rsid w:val="00087BE5"/>
    <w:rsid w:val="00087E35"/>
    <w:rsid w:val="00091F28"/>
    <w:rsid w:val="000928A3"/>
    <w:rsid w:val="00092F6C"/>
    <w:rsid w:val="000932F0"/>
    <w:rsid w:val="000939A2"/>
    <w:rsid w:val="0009483D"/>
    <w:rsid w:val="00095C93"/>
    <w:rsid w:val="000960CE"/>
    <w:rsid w:val="00096DB3"/>
    <w:rsid w:val="000970EF"/>
    <w:rsid w:val="000A05E2"/>
    <w:rsid w:val="000A1062"/>
    <w:rsid w:val="000A17DF"/>
    <w:rsid w:val="000A1C12"/>
    <w:rsid w:val="000A22E4"/>
    <w:rsid w:val="000A2A07"/>
    <w:rsid w:val="000A2C39"/>
    <w:rsid w:val="000A2F19"/>
    <w:rsid w:val="000A6B67"/>
    <w:rsid w:val="000A6CF6"/>
    <w:rsid w:val="000A709B"/>
    <w:rsid w:val="000B05A0"/>
    <w:rsid w:val="000B0D2E"/>
    <w:rsid w:val="000B1D94"/>
    <w:rsid w:val="000B2106"/>
    <w:rsid w:val="000B296B"/>
    <w:rsid w:val="000B31CE"/>
    <w:rsid w:val="000B3D7C"/>
    <w:rsid w:val="000B41A9"/>
    <w:rsid w:val="000B50FF"/>
    <w:rsid w:val="000B5153"/>
    <w:rsid w:val="000B5C6F"/>
    <w:rsid w:val="000B78A5"/>
    <w:rsid w:val="000C0D7D"/>
    <w:rsid w:val="000C1392"/>
    <w:rsid w:val="000C1559"/>
    <w:rsid w:val="000C1589"/>
    <w:rsid w:val="000C28E6"/>
    <w:rsid w:val="000C33F4"/>
    <w:rsid w:val="000C3CE8"/>
    <w:rsid w:val="000C3D17"/>
    <w:rsid w:val="000C3DBD"/>
    <w:rsid w:val="000C5891"/>
    <w:rsid w:val="000C74BF"/>
    <w:rsid w:val="000D01A9"/>
    <w:rsid w:val="000D19FF"/>
    <w:rsid w:val="000D2216"/>
    <w:rsid w:val="000D2C38"/>
    <w:rsid w:val="000D3131"/>
    <w:rsid w:val="000D3A02"/>
    <w:rsid w:val="000D3BDA"/>
    <w:rsid w:val="000D3DD6"/>
    <w:rsid w:val="000E0D3D"/>
    <w:rsid w:val="000E166C"/>
    <w:rsid w:val="000E1E6C"/>
    <w:rsid w:val="000E4A35"/>
    <w:rsid w:val="000E764C"/>
    <w:rsid w:val="000E7F22"/>
    <w:rsid w:val="000F0222"/>
    <w:rsid w:val="000F070F"/>
    <w:rsid w:val="000F0764"/>
    <w:rsid w:val="000F17F5"/>
    <w:rsid w:val="000F20E2"/>
    <w:rsid w:val="000F55EF"/>
    <w:rsid w:val="00100E42"/>
    <w:rsid w:val="00101AA1"/>
    <w:rsid w:val="00101F2E"/>
    <w:rsid w:val="0010270A"/>
    <w:rsid w:val="00102985"/>
    <w:rsid w:val="0010353E"/>
    <w:rsid w:val="001049DA"/>
    <w:rsid w:val="0010594D"/>
    <w:rsid w:val="00106130"/>
    <w:rsid w:val="001074E7"/>
    <w:rsid w:val="00107850"/>
    <w:rsid w:val="00110444"/>
    <w:rsid w:val="00110FD3"/>
    <w:rsid w:val="001119DB"/>
    <w:rsid w:val="001138D5"/>
    <w:rsid w:val="00114E0C"/>
    <w:rsid w:val="0011550F"/>
    <w:rsid w:val="00116059"/>
    <w:rsid w:val="001161C8"/>
    <w:rsid w:val="00120731"/>
    <w:rsid w:val="00121318"/>
    <w:rsid w:val="00121ACA"/>
    <w:rsid w:val="00121C44"/>
    <w:rsid w:val="00121D2C"/>
    <w:rsid w:val="00122809"/>
    <w:rsid w:val="00122FFF"/>
    <w:rsid w:val="00123281"/>
    <w:rsid w:val="00123F6C"/>
    <w:rsid w:val="0012401D"/>
    <w:rsid w:val="0012445C"/>
    <w:rsid w:val="001246A9"/>
    <w:rsid w:val="00125AEF"/>
    <w:rsid w:val="00125D5B"/>
    <w:rsid w:val="0012799E"/>
    <w:rsid w:val="00130067"/>
    <w:rsid w:val="00130786"/>
    <w:rsid w:val="0013078B"/>
    <w:rsid w:val="0013172A"/>
    <w:rsid w:val="001326EB"/>
    <w:rsid w:val="00132D26"/>
    <w:rsid w:val="00132E13"/>
    <w:rsid w:val="00133C98"/>
    <w:rsid w:val="00135DC3"/>
    <w:rsid w:val="00137998"/>
    <w:rsid w:val="00140979"/>
    <w:rsid w:val="001412C4"/>
    <w:rsid w:val="00141C21"/>
    <w:rsid w:val="00144996"/>
    <w:rsid w:val="0014714D"/>
    <w:rsid w:val="001506D9"/>
    <w:rsid w:val="001520BC"/>
    <w:rsid w:val="00152296"/>
    <w:rsid w:val="0015263E"/>
    <w:rsid w:val="00152961"/>
    <w:rsid w:val="00152AE8"/>
    <w:rsid w:val="00153724"/>
    <w:rsid w:val="00153B61"/>
    <w:rsid w:val="00154ECB"/>
    <w:rsid w:val="00155404"/>
    <w:rsid w:val="00155B8E"/>
    <w:rsid w:val="001566D5"/>
    <w:rsid w:val="001572FA"/>
    <w:rsid w:val="00157DEF"/>
    <w:rsid w:val="00157E19"/>
    <w:rsid w:val="0016021D"/>
    <w:rsid w:val="0016171F"/>
    <w:rsid w:val="001622F9"/>
    <w:rsid w:val="00163701"/>
    <w:rsid w:val="00163AA6"/>
    <w:rsid w:val="0016439D"/>
    <w:rsid w:val="00164EDF"/>
    <w:rsid w:val="001651C8"/>
    <w:rsid w:val="00165E44"/>
    <w:rsid w:val="001664AF"/>
    <w:rsid w:val="00170EE2"/>
    <w:rsid w:val="00170EE6"/>
    <w:rsid w:val="00171226"/>
    <w:rsid w:val="00172AA1"/>
    <w:rsid w:val="00172EEE"/>
    <w:rsid w:val="0017318E"/>
    <w:rsid w:val="00176C6F"/>
    <w:rsid w:val="001772C4"/>
    <w:rsid w:val="00181A6D"/>
    <w:rsid w:val="001837B6"/>
    <w:rsid w:val="0018397A"/>
    <w:rsid w:val="001845A8"/>
    <w:rsid w:val="00184B2F"/>
    <w:rsid w:val="00184B77"/>
    <w:rsid w:val="00185240"/>
    <w:rsid w:val="001852A7"/>
    <w:rsid w:val="0018705D"/>
    <w:rsid w:val="00187756"/>
    <w:rsid w:val="00187893"/>
    <w:rsid w:val="00191B85"/>
    <w:rsid w:val="001936D2"/>
    <w:rsid w:val="00193D0F"/>
    <w:rsid w:val="001940C8"/>
    <w:rsid w:val="0019451C"/>
    <w:rsid w:val="001947CC"/>
    <w:rsid w:val="001958A0"/>
    <w:rsid w:val="00196CEF"/>
    <w:rsid w:val="001974C5"/>
    <w:rsid w:val="001A0468"/>
    <w:rsid w:val="001A06A0"/>
    <w:rsid w:val="001A19D1"/>
    <w:rsid w:val="001A2247"/>
    <w:rsid w:val="001A2DEA"/>
    <w:rsid w:val="001A3184"/>
    <w:rsid w:val="001A428D"/>
    <w:rsid w:val="001A7BCE"/>
    <w:rsid w:val="001A7F06"/>
    <w:rsid w:val="001B0B30"/>
    <w:rsid w:val="001B31AB"/>
    <w:rsid w:val="001B3531"/>
    <w:rsid w:val="001B391F"/>
    <w:rsid w:val="001B6BB5"/>
    <w:rsid w:val="001C3966"/>
    <w:rsid w:val="001C3E4F"/>
    <w:rsid w:val="001C3EF2"/>
    <w:rsid w:val="001C3F6E"/>
    <w:rsid w:val="001C684B"/>
    <w:rsid w:val="001D0C37"/>
    <w:rsid w:val="001D0DD7"/>
    <w:rsid w:val="001D1000"/>
    <w:rsid w:val="001D131E"/>
    <w:rsid w:val="001D1A32"/>
    <w:rsid w:val="001D1AE4"/>
    <w:rsid w:val="001D26BA"/>
    <w:rsid w:val="001D3535"/>
    <w:rsid w:val="001D3AD8"/>
    <w:rsid w:val="001D3EE8"/>
    <w:rsid w:val="001D4F90"/>
    <w:rsid w:val="001D5B0D"/>
    <w:rsid w:val="001D6AAA"/>
    <w:rsid w:val="001D6BBD"/>
    <w:rsid w:val="001D74C6"/>
    <w:rsid w:val="001E0543"/>
    <w:rsid w:val="001E14E4"/>
    <w:rsid w:val="001E199E"/>
    <w:rsid w:val="001E1D6D"/>
    <w:rsid w:val="001E2101"/>
    <w:rsid w:val="001E4308"/>
    <w:rsid w:val="001E4448"/>
    <w:rsid w:val="001E47CC"/>
    <w:rsid w:val="001E48A7"/>
    <w:rsid w:val="001E6AFB"/>
    <w:rsid w:val="001E75EB"/>
    <w:rsid w:val="001E76A0"/>
    <w:rsid w:val="001E76C9"/>
    <w:rsid w:val="001F0570"/>
    <w:rsid w:val="001F0E1E"/>
    <w:rsid w:val="001F0FF0"/>
    <w:rsid w:val="001F1FCA"/>
    <w:rsid w:val="001F3C72"/>
    <w:rsid w:val="001F3F01"/>
    <w:rsid w:val="001F41B3"/>
    <w:rsid w:val="001F56AF"/>
    <w:rsid w:val="001F5CF9"/>
    <w:rsid w:val="001F5E9D"/>
    <w:rsid w:val="001F6382"/>
    <w:rsid w:val="002003E2"/>
    <w:rsid w:val="00200CC2"/>
    <w:rsid w:val="00202174"/>
    <w:rsid w:val="0020233B"/>
    <w:rsid w:val="002024D3"/>
    <w:rsid w:val="00203463"/>
    <w:rsid w:val="00203E28"/>
    <w:rsid w:val="002061A2"/>
    <w:rsid w:val="00207D03"/>
    <w:rsid w:val="002112DE"/>
    <w:rsid w:val="00211EAB"/>
    <w:rsid w:val="00212AFA"/>
    <w:rsid w:val="0021322E"/>
    <w:rsid w:val="00213704"/>
    <w:rsid w:val="002138AF"/>
    <w:rsid w:val="00214EC3"/>
    <w:rsid w:val="00215853"/>
    <w:rsid w:val="0021644C"/>
    <w:rsid w:val="002178B7"/>
    <w:rsid w:val="0021792F"/>
    <w:rsid w:val="00220565"/>
    <w:rsid w:val="0022115A"/>
    <w:rsid w:val="00222C7D"/>
    <w:rsid w:val="0022316B"/>
    <w:rsid w:val="00223BC2"/>
    <w:rsid w:val="002242E2"/>
    <w:rsid w:val="00224C90"/>
    <w:rsid w:val="002254FB"/>
    <w:rsid w:val="00225C33"/>
    <w:rsid w:val="00226923"/>
    <w:rsid w:val="00226B2F"/>
    <w:rsid w:val="00226D99"/>
    <w:rsid w:val="00227CC7"/>
    <w:rsid w:val="002313FD"/>
    <w:rsid w:val="00231436"/>
    <w:rsid w:val="00231B49"/>
    <w:rsid w:val="00232FD3"/>
    <w:rsid w:val="002335CF"/>
    <w:rsid w:val="00233C37"/>
    <w:rsid w:val="00233D35"/>
    <w:rsid w:val="00233E68"/>
    <w:rsid w:val="0023405F"/>
    <w:rsid w:val="00234290"/>
    <w:rsid w:val="00234F0F"/>
    <w:rsid w:val="0023588E"/>
    <w:rsid w:val="00236A3F"/>
    <w:rsid w:val="00240412"/>
    <w:rsid w:val="00240545"/>
    <w:rsid w:val="00240CD6"/>
    <w:rsid w:val="00241D64"/>
    <w:rsid w:val="00242B43"/>
    <w:rsid w:val="00243033"/>
    <w:rsid w:val="00243FF7"/>
    <w:rsid w:val="00244BB6"/>
    <w:rsid w:val="002454BD"/>
    <w:rsid w:val="00250DBC"/>
    <w:rsid w:val="00251969"/>
    <w:rsid w:val="00251CB9"/>
    <w:rsid w:val="00252E39"/>
    <w:rsid w:val="00254835"/>
    <w:rsid w:val="00254B3A"/>
    <w:rsid w:val="002558EE"/>
    <w:rsid w:val="002567EE"/>
    <w:rsid w:val="00256881"/>
    <w:rsid w:val="002603E5"/>
    <w:rsid w:val="00260B7B"/>
    <w:rsid w:val="00261439"/>
    <w:rsid w:val="002618B9"/>
    <w:rsid w:val="00261961"/>
    <w:rsid w:val="0026214D"/>
    <w:rsid w:val="0026299E"/>
    <w:rsid w:val="00262C62"/>
    <w:rsid w:val="00263A0F"/>
    <w:rsid w:val="00264BA5"/>
    <w:rsid w:val="00264D33"/>
    <w:rsid w:val="002665ED"/>
    <w:rsid w:val="0026689A"/>
    <w:rsid w:val="0027092C"/>
    <w:rsid w:val="00271DF7"/>
    <w:rsid w:val="00272D44"/>
    <w:rsid w:val="0027385B"/>
    <w:rsid w:val="002753FD"/>
    <w:rsid w:val="00275DB4"/>
    <w:rsid w:val="002763B6"/>
    <w:rsid w:val="002774FD"/>
    <w:rsid w:val="00281398"/>
    <w:rsid w:val="00281A60"/>
    <w:rsid w:val="002849EB"/>
    <w:rsid w:val="00285909"/>
    <w:rsid w:val="00285BCD"/>
    <w:rsid w:val="00285FBD"/>
    <w:rsid w:val="0028631B"/>
    <w:rsid w:val="002872C9"/>
    <w:rsid w:val="0028734A"/>
    <w:rsid w:val="00294D05"/>
    <w:rsid w:val="00295491"/>
    <w:rsid w:val="002956DA"/>
    <w:rsid w:val="00295EA4"/>
    <w:rsid w:val="002A01BF"/>
    <w:rsid w:val="002A1FF7"/>
    <w:rsid w:val="002A2601"/>
    <w:rsid w:val="002A316C"/>
    <w:rsid w:val="002A349B"/>
    <w:rsid w:val="002A37FE"/>
    <w:rsid w:val="002A4BBA"/>
    <w:rsid w:val="002A4D9C"/>
    <w:rsid w:val="002A4FC5"/>
    <w:rsid w:val="002A5075"/>
    <w:rsid w:val="002A53D0"/>
    <w:rsid w:val="002A6601"/>
    <w:rsid w:val="002A7316"/>
    <w:rsid w:val="002A7953"/>
    <w:rsid w:val="002B0BF9"/>
    <w:rsid w:val="002B2B17"/>
    <w:rsid w:val="002B3723"/>
    <w:rsid w:val="002B39C9"/>
    <w:rsid w:val="002B4973"/>
    <w:rsid w:val="002B4EFD"/>
    <w:rsid w:val="002B5C26"/>
    <w:rsid w:val="002B5F08"/>
    <w:rsid w:val="002B5FAC"/>
    <w:rsid w:val="002B6F84"/>
    <w:rsid w:val="002B7016"/>
    <w:rsid w:val="002C09BD"/>
    <w:rsid w:val="002C0B1C"/>
    <w:rsid w:val="002C1C4D"/>
    <w:rsid w:val="002C60FE"/>
    <w:rsid w:val="002C6AB2"/>
    <w:rsid w:val="002C7820"/>
    <w:rsid w:val="002D0C99"/>
    <w:rsid w:val="002D19A3"/>
    <w:rsid w:val="002D1E88"/>
    <w:rsid w:val="002D39B6"/>
    <w:rsid w:val="002D407A"/>
    <w:rsid w:val="002D4126"/>
    <w:rsid w:val="002D4ECF"/>
    <w:rsid w:val="002D6479"/>
    <w:rsid w:val="002E0662"/>
    <w:rsid w:val="002E2537"/>
    <w:rsid w:val="002E31E8"/>
    <w:rsid w:val="002E4F79"/>
    <w:rsid w:val="002E4F7A"/>
    <w:rsid w:val="002E60E8"/>
    <w:rsid w:val="002E6345"/>
    <w:rsid w:val="002E6775"/>
    <w:rsid w:val="002E6D6C"/>
    <w:rsid w:val="002E6FD5"/>
    <w:rsid w:val="002E7691"/>
    <w:rsid w:val="002E77FC"/>
    <w:rsid w:val="002E7C31"/>
    <w:rsid w:val="002F0A5A"/>
    <w:rsid w:val="002F1B00"/>
    <w:rsid w:val="002F2F2E"/>
    <w:rsid w:val="002F32B8"/>
    <w:rsid w:val="002F391A"/>
    <w:rsid w:val="002F3BE2"/>
    <w:rsid w:val="002F4C21"/>
    <w:rsid w:val="002F537D"/>
    <w:rsid w:val="002F54E5"/>
    <w:rsid w:val="002F68FA"/>
    <w:rsid w:val="002F7C3E"/>
    <w:rsid w:val="00302644"/>
    <w:rsid w:val="00302930"/>
    <w:rsid w:val="00302E19"/>
    <w:rsid w:val="00303848"/>
    <w:rsid w:val="00303C02"/>
    <w:rsid w:val="00304267"/>
    <w:rsid w:val="003045C5"/>
    <w:rsid w:val="00305A06"/>
    <w:rsid w:val="003078FD"/>
    <w:rsid w:val="00307A27"/>
    <w:rsid w:val="003103FA"/>
    <w:rsid w:val="0031138D"/>
    <w:rsid w:val="00312A39"/>
    <w:rsid w:val="00312AD8"/>
    <w:rsid w:val="003134AD"/>
    <w:rsid w:val="00313508"/>
    <w:rsid w:val="003140BC"/>
    <w:rsid w:val="003142D9"/>
    <w:rsid w:val="003148CF"/>
    <w:rsid w:val="00315DED"/>
    <w:rsid w:val="0031777A"/>
    <w:rsid w:val="00321132"/>
    <w:rsid w:val="00321564"/>
    <w:rsid w:val="00321E5A"/>
    <w:rsid w:val="0032271A"/>
    <w:rsid w:val="00322F51"/>
    <w:rsid w:val="003261C2"/>
    <w:rsid w:val="00331946"/>
    <w:rsid w:val="00332BCF"/>
    <w:rsid w:val="0033443B"/>
    <w:rsid w:val="00334CC3"/>
    <w:rsid w:val="00334F31"/>
    <w:rsid w:val="003367B9"/>
    <w:rsid w:val="00336891"/>
    <w:rsid w:val="00336F8C"/>
    <w:rsid w:val="00337A10"/>
    <w:rsid w:val="00337ACB"/>
    <w:rsid w:val="003405C6"/>
    <w:rsid w:val="00340F32"/>
    <w:rsid w:val="00341B99"/>
    <w:rsid w:val="00341D38"/>
    <w:rsid w:val="003422DF"/>
    <w:rsid w:val="00342C67"/>
    <w:rsid w:val="00342CC0"/>
    <w:rsid w:val="00344DEF"/>
    <w:rsid w:val="0034624C"/>
    <w:rsid w:val="003501C2"/>
    <w:rsid w:val="003504CC"/>
    <w:rsid w:val="00350745"/>
    <w:rsid w:val="00350926"/>
    <w:rsid w:val="00353706"/>
    <w:rsid w:val="00353C97"/>
    <w:rsid w:val="003547A5"/>
    <w:rsid w:val="00354EF7"/>
    <w:rsid w:val="00355077"/>
    <w:rsid w:val="003550CD"/>
    <w:rsid w:val="00355346"/>
    <w:rsid w:val="00355772"/>
    <w:rsid w:val="00355933"/>
    <w:rsid w:val="00356A69"/>
    <w:rsid w:val="00357A06"/>
    <w:rsid w:val="003609A0"/>
    <w:rsid w:val="00360CDE"/>
    <w:rsid w:val="003610AB"/>
    <w:rsid w:val="003612F7"/>
    <w:rsid w:val="003613D0"/>
    <w:rsid w:val="003618CA"/>
    <w:rsid w:val="00361B02"/>
    <w:rsid w:val="00362156"/>
    <w:rsid w:val="00362FB7"/>
    <w:rsid w:val="0036300B"/>
    <w:rsid w:val="00364D39"/>
    <w:rsid w:val="003663A8"/>
    <w:rsid w:val="0036668A"/>
    <w:rsid w:val="00366B9E"/>
    <w:rsid w:val="003676B9"/>
    <w:rsid w:val="0036785F"/>
    <w:rsid w:val="00367BAB"/>
    <w:rsid w:val="003707D0"/>
    <w:rsid w:val="00371503"/>
    <w:rsid w:val="00371BC1"/>
    <w:rsid w:val="00372FB6"/>
    <w:rsid w:val="00373061"/>
    <w:rsid w:val="00373B76"/>
    <w:rsid w:val="00373B77"/>
    <w:rsid w:val="00374349"/>
    <w:rsid w:val="003755D9"/>
    <w:rsid w:val="003757A8"/>
    <w:rsid w:val="003758E2"/>
    <w:rsid w:val="00375D7D"/>
    <w:rsid w:val="00375FD6"/>
    <w:rsid w:val="00375FF2"/>
    <w:rsid w:val="00376055"/>
    <w:rsid w:val="00376AF1"/>
    <w:rsid w:val="003770A6"/>
    <w:rsid w:val="00380350"/>
    <w:rsid w:val="003806ED"/>
    <w:rsid w:val="00380A35"/>
    <w:rsid w:val="00380A7D"/>
    <w:rsid w:val="00382305"/>
    <w:rsid w:val="00382621"/>
    <w:rsid w:val="003830EC"/>
    <w:rsid w:val="0038358A"/>
    <w:rsid w:val="00384129"/>
    <w:rsid w:val="003844DB"/>
    <w:rsid w:val="00385CBA"/>
    <w:rsid w:val="00385E51"/>
    <w:rsid w:val="003860D5"/>
    <w:rsid w:val="00386F8D"/>
    <w:rsid w:val="00387883"/>
    <w:rsid w:val="00390B5F"/>
    <w:rsid w:val="00392F36"/>
    <w:rsid w:val="00393CB8"/>
    <w:rsid w:val="00394949"/>
    <w:rsid w:val="00394C49"/>
    <w:rsid w:val="003956E0"/>
    <w:rsid w:val="00395B3E"/>
    <w:rsid w:val="00395E6E"/>
    <w:rsid w:val="003977AA"/>
    <w:rsid w:val="003A06C2"/>
    <w:rsid w:val="003A1567"/>
    <w:rsid w:val="003A24B6"/>
    <w:rsid w:val="003A2CD9"/>
    <w:rsid w:val="003A6A97"/>
    <w:rsid w:val="003A703A"/>
    <w:rsid w:val="003A72AB"/>
    <w:rsid w:val="003A749E"/>
    <w:rsid w:val="003B16E8"/>
    <w:rsid w:val="003B1B69"/>
    <w:rsid w:val="003B1D6F"/>
    <w:rsid w:val="003B2A65"/>
    <w:rsid w:val="003B2C9F"/>
    <w:rsid w:val="003B3E9C"/>
    <w:rsid w:val="003B4051"/>
    <w:rsid w:val="003B4A61"/>
    <w:rsid w:val="003B627C"/>
    <w:rsid w:val="003B737F"/>
    <w:rsid w:val="003B78AC"/>
    <w:rsid w:val="003C10CC"/>
    <w:rsid w:val="003C24E7"/>
    <w:rsid w:val="003C30E4"/>
    <w:rsid w:val="003C3BCE"/>
    <w:rsid w:val="003C3E98"/>
    <w:rsid w:val="003C4F1E"/>
    <w:rsid w:val="003C6754"/>
    <w:rsid w:val="003C7774"/>
    <w:rsid w:val="003D027F"/>
    <w:rsid w:val="003D0424"/>
    <w:rsid w:val="003D0648"/>
    <w:rsid w:val="003D114B"/>
    <w:rsid w:val="003D171D"/>
    <w:rsid w:val="003D1E71"/>
    <w:rsid w:val="003D2301"/>
    <w:rsid w:val="003D2561"/>
    <w:rsid w:val="003D33C7"/>
    <w:rsid w:val="003D383C"/>
    <w:rsid w:val="003D3FB5"/>
    <w:rsid w:val="003D508C"/>
    <w:rsid w:val="003D5DA7"/>
    <w:rsid w:val="003D6466"/>
    <w:rsid w:val="003E0C0D"/>
    <w:rsid w:val="003E0F0E"/>
    <w:rsid w:val="003E1421"/>
    <w:rsid w:val="003E1F95"/>
    <w:rsid w:val="003E20C9"/>
    <w:rsid w:val="003E23E6"/>
    <w:rsid w:val="003E3741"/>
    <w:rsid w:val="003E3C99"/>
    <w:rsid w:val="003E557C"/>
    <w:rsid w:val="003E6DAD"/>
    <w:rsid w:val="003E7AEC"/>
    <w:rsid w:val="003E7BE8"/>
    <w:rsid w:val="003F1478"/>
    <w:rsid w:val="003F1A0A"/>
    <w:rsid w:val="003F1B09"/>
    <w:rsid w:val="003F2186"/>
    <w:rsid w:val="003F222F"/>
    <w:rsid w:val="003F2D9D"/>
    <w:rsid w:val="003F4099"/>
    <w:rsid w:val="003F425C"/>
    <w:rsid w:val="003F42EB"/>
    <w:rsid w:val="003F4454"/>
    <w:rsid w:val="003F46E4"/>
    <w:rsid w:val="003F48E2"/>
    <w:rsid w:val="003F4C86"/>
    <w:rsid w:val="003F5D3C"/>
    <w:rsid w:val="003F6497"/>
    <w:rsid w:val="003F7237"/>
    <w:rsid w:val="003F79FB"/>
    <w:rsid w:val="004003B3"/>
    <w:rsid w:val="00401014"/>
    <w:rsid w:val="004011C7"/>
    <w:rsid w:val="0040128A"/>
    <w:rsid w:val="004023DD"/>
    <w:rsid w:val="004028C4"/>
    <w:rsid w:val="00402A12"/>
    <w:rsid w:val="00403E97"/>
    <w:rsid w:val="00403F86"/>
    <w:rsid w:val="00404592"/>
    <w:rsid w:val="004047C1"/>
    <w:rsid w:val="004067D3"/>
    <w:rsid w:val="00406842"/>
    <w:rsid w:val="004068FE"/>
    <w:rsid w:val="004076C4"/>
    <w:rsid w:val="004079E2"/>
    <w:rsid w:val="00407E8B"/>
    <w:rsid w:val="00410F20"/>
    <w:rsid w:val="00411F8D"/>
    <w:rsid w:val="004123EF"/>
    <w:rsid w:val="004136D1"/>
    <w:rsid w:val="00413B51"/>
    <w:rsid w:val="004155D5"/>
    <w:rsid w:val="00415AF3"/>
    <w:rsid w:val="00416828"/>
    <w:rsid w:val="00416A32"/>
    <w:rsid w:val="0041774F"/>
    <w:rsid w:val="004179D8"/>
    <w:rsid w:val="00417E57"/>
    <w:rsid w:val="004202CB"/>
    <w:rsid w:val="00420F50"/>
    <w:rsid w:val="00420F79"/>
    <w:rsid w:val="0042110B"/>
    <w:rsid w:val="00421D13"/>
    <w:rsid w:val="00422184"/>
    <w:rsid w:val="0042291B"/>
    <w:rsid w:val="00424545"/>
    <w:rsid w:val="00425732"/>
    <w:rsid w:val="00425D1B"/>
    <w:rsid w:val="00425E1D"/>
    <w:rsid w:val="00426A26"/>
    <w:rsid w:val="00426A9D"/>
    <w:rsid w:val="004329DD"/>
    <w:rsid w:val="00433372"/>
    <w:rsid w:val="0043368B"/>
    <w:rsid w:val="00433A4F"/>
    <w:rsid w:val="00434111"/>
    <w:rsid w:val="00434952"/>
    <w:rsid w:val="00434D06"/>
    <w:rsid w:val="00435F0A"/>
    <w:rsid w:val="0043633F"/>
    <w:rsid w:val="004364AA"/>
    <w:rsid w:val="00436A5B"/>
    <w:rsid w:val="00437125"/>
    <w:rsid w:val="00437588"/>
    <w:rsid w:val="00437B3B"/>
    <w:rsid w:val="004410BF"/>
    <w:rsid w:val="0044145F"/>
    <w:rsid w:val="00441CC4"/>
    <w:rsid w:val="00442779"/>
    <w:rsid w:val="00442E71"/>
    <w:rsid w:val="00443458"/>
    <w:rsid w:val="00443E28"/>
    <w:rsid w:val="00446918"/>
    <w:rsid w:val="00446CB6"/>
    <w:rsid w:val="00446D25"/>
    <w:rsid w:val="00450539"/>
    <w:rsid w:val="0045099A"/>
    <w:rsid w:val="00450B66"/>
    <w:rsid w:val="00452FE7"/>
    <w:rsid w:val="004530D7"/>
    <w:rsid w:val="00453380"/>
    <w:rsid w:val="0045380E"/>
    <w:rsid w:val="004547DC"/>
    <w:rsid w:val="00455700"/>
    <w:rsid w:val="00456936"/>
    <w:rsid w:val="00456E12"/>
    <w:rsid w:val="00456EA9"/>
    <w:rsid w:val="00457251"/>
    <w:rsid w:val="004605DA"/>
    <w:rsid w:val="00460D7F"/>
    <w:rsid w:val="00461D05"/>
    <w:rsid w:val="00461F91"/>
    <w:rsid w:val="00462947"/>
    <w:rsid w:val="00463041"/>
    <w:rsid w:val="004633EE"/>
    <w:rsid w:val="004640C6"/>
    <w:rsid w:val="00465BC1"/>
    <w:rsid w:val="004660D7"/>
    <w:rsid w:val="0046638C"/>
    <w:rsid w:val="00466B68"/>
    <w:rsid w:val="00467BBF"/>
    <w:rsid w:val="004709AB"/>
    <w:rsid w:val="00471486"/>
    <w:rsid w:val="00475675"/>
    <w:rsid w:val="004773AF"/>
    <w:rsid w:val="00480558"/>
    <w:rsid w:val="004808A9"/>
    <w:rsid w:val="00483AE9"/>
    <w:rsid w:val="00483F2C"/>
    <w:rsid w:val="004841E0"/>
    <w:rsid w:val="00484BAE"/>
    <w:rsid w:val="0048546B"/>
    <w:rsid w:val="004863F9"/>
    <w:rsid w:val="004865D3"/>
    <w:rsid w:val="00486BFF"/>
    <w:rsid w:val="004874E2"/>
    <w:rsid w:val="004876C2"/>
    <w:rsid w:val="0049051F"/>
    <w:rsid w:val="004913F6"/>
    <w:rsid w:val="0049299D"/>
    <w:rsid w:val="0049313B"/>
    <w:rsid w:val="0049344A"/>
    <w:rsid w:val="00495291"/>
    <w:rsid w:val="004953F5"/>
    <w:rsid w:val="0049570D"/>
    <w:rsid w:val="004957A5"/>
    <w:rsid w:val="00495D45"/>
    <w:rsid w:val="004962ED"/>
    <w:rsid w:val="004A003D"/>
    <w:rsid w:val="004A0BE2"/>
    <w:rsid w:val="004A3D0F"/>
    <w:rsid w:val="004A45BA"/>
    <w:rsid w:val="004A45CA"/>
    <w:rsid w:val="004A4AE4"/>
    <w:rsid w:val="004A4B91"/>
    <w:rsid w:val="004A5066"/>
    <w:rsid w:val="004A52D6"/>
    <w:rsid w:val="004A5306"/>
    <w:rsid w:val="004A53FA"/>
    <w:rsid w:val="004A557C"/>
    <w:rsid w:val="004A60FA"/>
    <w:rsid w:val="004A63A0"/>
    <w:rsid w:val="004B0317"/>
    <w:rsid w:val="004B0E9B"/>
    <w:rsid w:val="004B0F38"/>
    <w:rsid w:val="004B219F"/>
    <w:rsid w:val="004B2E19"/>
    <w:rsid w:val="004B2E77"/>
    <w:rsid w:val="004B35CB"/>
    <w:rsid w:val="004B385E"/>
    <w:rsid w:val="004B3A5A"/>
    <w:rsid w:val="004B4215"/>
    <w:rsid w:val="004B47B0"/>
    <w:rsid w:val="004B4B7C"/>
    <w:rsid w:val="004B4F62"/>
    <w:rsid w:val="004B620D"/>
    <w:rsid w:val="004B6624"/>
    <w:rsid w:val="004B74EE"/>
    <w:rsid w:val="004B781D"/>
    <w:rsid w:val="004B7A52"/>
    <w:rsid w:val="004C0EB4"/>
    <w:rsid w:val="004C14BC"/>
    <w:rsid w:val="004C1965"/>
    <w:rsid w:val="004C1DB7"/>
    <w:rsid w:val="004C2DEF"/>
    <w:rsid w:val="004C2E23"/>
    <w:rsid w:val="004C3120"/>
    <w:rsid w:val="004C4104"/>
    <w:rsid w:val="004C4BBA"/>
    <w:rsid w:val="004C4ED1"/>
    <w:rsid w:val="004C5F54"/>
    <w:rsid w:val="004C729F"/>
    <w:rsid w:val="004C7C06"/>
    <w:rsid w:val="004D016D"/>
    <w:rsid w:val="004D05FB"/>
    <w:rsid w:val="004D09DC"/>
    <w:rsid w:val="004D21F3"/>
    <w:rsid w:val="004D3006"/>
    <w:rsid w:val="004D3D97"/>
    <w:rsid w:val="004D4553"/>
    <w:rsid w:val="004D66F7"/>
    <w:rsid w:val="004D6B10"/>
    <w:rsid w:val="004D79D2"/>
    <w:rsid w:val="004D7FEC"/>
    <w:rsid w:val="004E0834"/>
    <w:rsid w:val="004E0920"/>
    <w:rsid w:val="004E0F5A"/>
    <w:rsid w:val="004E2306"/>
    <w:rsid w:val="004E2362"/>
    <w:rsid w:val="004E23E2"/>
    <w:rsid w:val="004E2F00"/>
    <w:rsid w:val="004E3124"/>
    <w:rsid w:val="004E3EDF"/>
    <w:rsid w:val="004F21A1"/>
    <w:rsid w:val="004F229E"/>
    <w:rsid w:val="004F2488"/>
    <w:rsid w:val="004F63C2"/>
    <w:rsid w:val="004F6AA3"/>
    <w:rsid w:val="004F6F8B"/>
    <w:rsid w:val="004F7346"/>
    <w:rsid w:val="004F7B78"/>
    <w:rsid w:val="004F7ECD"/>
    <w:rsid w:val="005003F4"/>
    <w:rsid w:val="00502F25"/>
    <w:rsid w:val="00504E42"/>
    <w:rsid w:val="00504E9D"/>
    <w:rsid w:val="00505BEA"/>
    <w:rsid w:val="00506088"/>
    <w:rsid w:val="00510435"/>
    <w:rsid w:val="0051080F"/>
    <w:rsid w:val="00511543"/>
    <w:rsid w:val="00514321"/>
    <w:rsid w:val="00515305"/>
    <w:rsid w:val="00515415"/>
    <w:rsid w:val="00515C79"/>
    <w:rsid w:val="005166DB"/>
    <w:rsid w:val="0051773E"/>
    <w:rsid w:val="00520BF7"/>
    <w:rsid w:val="00520CE6"/>
    <w:rsid w:val="00521B9F"/>
    <w:rsid w:val="00521E23"/>
    <w:rsid w:val="00522914"/>
    <w:rsid w:val="00522CB8"/>
    <w:rsid w:val="00522D7F"/>
    <w:rsid w:val="0052472A"/>
    <w:rsid w:val="005247A4"/>
    <w:rsid w:val="0052496A"/>
    <w:rsid w:val="00524BD1"/>
    <w:rsid w:val="0052542D"/>
    <w:rsid w:val="00525470"/>
    <w:rsid w:val="00527601"/>
    <w:rsid w:val="005302D6"/>
    <w:rsid w:val="005315EC"/>
    <w:rsid w:val="00532145"/>
    <w:rsid w:val="005321D8"/>
    <w:rsid w:val="00534527"/>
    <w:rsid w:val="00534E60"/>
    <w:rsid w:val="00535AC2"/>
    <w:rsid w:val="005368A5"/>
    <w:rsid w:val="00536B7F"/>
    <w:rsid w:val="00537D39"/>
    <w:rsid w:val="00537EEB"/>
    <w:rsid w:val="00537FDA"/>
    <w:rsid w:val="00540036"/>
    <w:rsid w:val="00540188"/>
    <w:rsid w:val="005402C6"/>
    <w:rsid w:val="005405BB"/>
    <w:rsid w:val="00540F33"/>
    <w:rsid w:val="00541B03"/>
    <w:rsid w:val="00542395"/>
    <w:rsid w:val="00543339"/>
    <w:rsid w:val="0054430B"/>
    <w:rsid w:val="0054455C"/>
    <w:rsid w:val="005445BD"/>
    <w:rsid w:val="00545564"/>
    <w:rsid w:val="00545600"/>
    <w:rsid w:val="00546491"/>
    <w:rsid w:val="00547C6E"/>
    <w:rsid w:val="00547E2B"/>
    <w:rsid w:val="00550003"/>
    <w:rsid w:val="00552C2F"/>
    <w:rsid w:val="00552E79"/>
    <w:rsid w:val="00553004"/>
    <w:rsid w:val="00553A8F"/>
    <w:rsid w:val="005549AE"/>
    <w:rsid w:val="00554B0C"/>
    <w:rsid w:val="00555059"/>
    <w:rsid w:val="00555E7F"/>
    <w:rsid w:val="00555FBF"/>
    <w:rsid w:val="0055674A"/>
    <w:rsid w:val="00556FD1"/>
    <w:rsid w:val="005579F3"/>
    <w:rsid w:val="005620C2"/>
    <w:rsid w:val="00562278"/>
    <w:rsid w:val="00562A5D"/>
    <w:rsid w:val="00563687"/>
    <w:rsid w:val="005639B9"/>
    <w:rsid w:val="0056627C"/>
    <w:rsid w:val="00567A46"/>
    <w:rsid w:val="00567A5F"/>
    <w:rsid w:val="00567A70"/>
    <w:rsid w:val="0057004B"/>
    <w:rsid w:val="0057057C"/>
    <w:rsid w:val="005722F0"/>
    <w:rsid w:val="00573CB6"/>
    <w:rsid w:val="00574C03"/>
    <w:rsid w:val="00575A74"/>
    <w:rsid w:val="00575CDA"/>
    <w:rsid w:val="00576F52"/>
    <w:rsid w:val="005778AE"/>
    <w:rsid w:val="00577ABF"/>
    <w:rsid w:val="0058031D"/>
    <w:rsid w:val="005807DB"/>
    <w:rsid w:val="00582E53"/>
    <w:rsid w:val="005832C2"/>
    <w:rsid w:val="00583401"/>
    <w:rsid w:val="00583FDC"/>
    <w:rsid w:val="00584022"/>
    <w:rsid w:val="00584B46"/>
    <w:rsid w:val="00586943"/>
    <w:rsid w:val="00586EA6"/>
    <w:rsid w:val="0058752A"/>
    <w:rsid w:val="005900D9"/>
    <w:rsid w:val="00592025"/>
    <w:rsid w:val="00592CA6"/>
    <w:rsid w:val="00593794"/>
    <w:rsid w:val="00594AAF"/>
    <w:rsid w:val="00594D56"/>
    <w:rsid w:val="00595DC8"/>
    <w:rsid w:val="00596D3D"/>
    <w:rsid w:val="00597205"/>
    <w:rsid w:val="005A12D3"/>
    <w:rsid w:val="005A2EEE"/>
    <w:rsid w:val="005A31D1"/>
    <w:rsid w:val="005A3B6F"/>
    <w:rsid w:val="005A48A8"/>
    <w:rsid w:val="005A518B"/>
    <w:rsid w:val="005A5A06"/>
    <w:rsid w:val="005A6300"/>
    <w:rsid w:val="005A6D16"/>
    <w:rsid w:val="005A6F37"/>
    <w:rsid w:val="005A79E9"/>
    <w:rsid w:val="005A7E6F"/>
    <w:rsid w:val="005A7F89"/>
    <w:rsid w:val="005B193B"/>
    <w:rsid w:val="005B2690"/>
    <w:rsid w:val="005B4688"/>
    <w:rsid w:val="005B4BE6"/>
    <w:rsid w:val="005B635A"/>
    <w:rsid w:val="005B6D1F"/>
    <w:rsid w:val="005B7068"/>
    <w:rsid w:val="005C02A1"/>
    <w:rsid w:val="005C0CA2"/>
    <w:rsid w:val="005C0EAD"/>
    <w:rsid w:val="005C11CD"/>
    <w:rsid w:val="005C1ACC"/>
    <w:rsid w:val="005C1C35"/>
    <w:rsid w:val="005C2093"/>
    <w:rsid w:val="005C3E48"/>
    <w:rsid w:val="005C41E3"/>
    <w:rsid w:val="005C74DD"/>
    <w:rsid w:val="005C7E18"/>
    <w:rsid w:val="005D050D"/>
    <w:rsid w:val="005D1693"/>
    <w:rsid w:val="005D290F"/>
    <w:rsid w:val="005D2B5F"/>
    <w:rsid w:val="005D6598"/>
    <w:rsid w:val="005D6A38"/>
    <w:rsid w:val="005E22E2"/>
    <w:rsid w:val="005E2841"/>
    <w:rsid w:val="005E2D1A"/>
    <w:rsid w:val="005E3A7B"/>
    <w:rsid w:val="005E3B75"/>
    <w:rsid w:val="005E4311"/>
    <w:rsid w:val="005E62D1"/>
    <w:rsid w:val="005E6C56"/>
    <w:rsid w:val="005E6D2A"/>
    <w:rsid w:val="005E792E"/>
    <w:rsid w:val="005F0AE4"/>
    <w:rsid w:val="005F1BF9"/>
    <w:rsid w:val="005F2DB9"/>
    <w:rsid w:val="005F3CC5"/>
    <w:rsid w:val="005F4CAE"/>
    <w:rsid w:val="005F4F99"/>
    <w:rsid w:val="005F52A6"/>
    <w:rsid w:val="005F5A4A"/>
    <w:rsid w:val="005F6A95"/>
    <w:rsid w:val="005F7A5C"/>
    <w:rsid w:val="0060042E"/>
    <w:rsid w:val="006020DA"/>
    <w:rsid w:val="006023EF"/>
    <w:rsid w:val="00602643"/>
    <w:rsid w:val="00603022"/>
    <w:rsid w:val="00603A85"/>
    <w:rsid w:val="00603AE8"/>
    <w:rsid w:val="006051FE"/>
    <w:rsid w:val="0060527F"/>
    <w:rsid w:val="0060584B"/>
    <w:rsid w:val="00605C70"/>
    <w:rsid w:val="006066A8"/>
    <w:rsid w:val="00606BA9"/>
    <w:rsid w:val="0060714B"/>
    <w:rsid w:val="0060722C"/>
    <w:rsid w:val="006072D6"/>
    <w:rsid w:val="00607A22"/>
    <w:rsid w:val="00612493"/>
    <w:rsid w:val="006126CB"/>
    <w:rsid w:val="00613040"/>
    <w:rsid w:val="00614844"/>
    <w:rsid w:val="00616005"/>
    <w:rsid w:val="00616B21"/>
    <w:rsid w:val="006214A7"/>
    <w:rsid w:val="00621D22"/>
    <w:rsid w:val="00621EEC"/>
    <w:rsid w:val="00621FF1"/>
    <w:rsid w:val="00622702"/>
    <w:rsid w:val="00623240"/>
    <w:rsid w:val="00624360"/>
    <w:rsid w:val="00624FED"/>
    <w:rsid w:val="00625D3A"/>
    <w:rsid w:val="006279AB"/>
    <w:rsid w:val="00631C7B"/>
    <w:rsid w:val="00631DE2"/>
    <w:rsid w:val="00631F67"/>
    <w:rsid w:val="00632B22"/>
    <w:rsid w:val="006331D2"/>
    <w:rsid w:val="006334F1"/>
    <w:rsid w:val="0063399E"/>
    <w:rsid w:val="00635305"/>
    <w:rsid w:val="00635772"/>
    <w:rsid w:val="00635DFE"/>
    <w:rsid w:val="006360B9"/>
    <w:rsid w:val="006406BB"/>
    <w:rsid w:val="00641046"/>
    <w:rsid w:val="006424EC"/>
    <w:rsid w:val="00642894"/>
    <w:rsid w:val="00643B32"/>
    <w:rsid w:val="006444DF"/>
    <w:rsid w:val="006448C1"/>
    <w:rsid w:val="00644BB9"/>
    <w:rsid w:val="00645176"/>
    <w:rsid w:val="006451BE"/>
    <w:rsid w:val="0064526F"/>
    <w:rsid w:val="00646999"/>
    <w:rsid w:val="00646ABA"/>
    <w:rsid w:val="00647FD8"/>
    <w:rsid w:val="00650C47"/>
    <w:rsid w:val="006512F1"/>
    <w:rsid w:val="006513B7"/>
    <w:rsid w:val="00653544"/>
    <w:rsid w:val="00653AF1"/>
    <w:rsid w:val="0065603C"/>
    <w:rsid w:val="0065692E"/>
    <w:rsid w:val="00656CDA"/>
    <w:rsid w:val="00657DD5"/>
    <w:rsid w:val="006601B3"/>
    <w:rsid w:val="006602AD"/>
    <w:rsid w:val="0066049E"/>
    <w:rsid w:val="006616E5"/>
    <w:rsid w:val="006634F7"/>
    <w:rsid w:val="006639D1"/>
    <w:rsid w:val="00663AAC"/>
    <w:rsid w:val="00665463"/>
    <w:rsid w:val="006655B0"/>
    <w:rsid w:val="00665979"/>
    <w:rsid w:val="00666070"/>
    <w:rsid w:val="006662DB"/>
    <w:rsid w:val="00666F04"/>
    <w:rsid w:val="006673D0"/>
    <w:rsid w:val="006676FD"/>
    <w:rsid w:val="00667CBD"/>
    <w:rsid w:val="006704ED"/>
    <w:rsid w:val="006706A3"/>
    <w:rsid w:val="00670CCE"/>
    <w:rsid w:val="00671826"/>
    <w:rsid w:val="006739A9"/>
    <w:rsid w:val="00673DDB"/>
    <w:rsid w:val="0067403C"/>
    <w:rsid w:val="00675421"/>
    <w:rsid w:val="00676D86"/>
    <w:rsid w:val="00680136"/>
    <w:rsid w:val="00680816"/>
    <w:rsid w:val="00681FB9"/>
    <w:rsid w:val="00683198"/>
    <w:rsid w:val="00683684"/>
    <w:rsid w:val="00684A3E"/>
    <w:rsid w:val="006862F5"/>
    <w:rsid w:val="00687840"/>
    <w:rsid w:val="0069041A"/>
    <w:rsid w:val="006923F6"/>
    <w:rsid w:val="00692937"/>
    <w:rsid w:val="00692A46"/>
    <w:rsid w:val="00692B0A"/>
    <w:rsid w:val="00692B3F"/>
    <w:rsid w:val="00692CE0"/>
    <w:rsid w:val="00692D91"/>
    <w:rsid w:val="00692E25"/>
    <w:rsid w:val="00693395"/>
    <w:rsid w:val="00693524"/>
    <w:rsid w:val="00693751"/>
    <w:rsid w:val="00694947"/>
    <w:rsid w:val="006965A7"/>
    <w:rsid w:val="00696BC0"/>
    <w:rsid w:val="006976B4"/>
    <w:rsid w:val="006977BE"/>
    <w:rsid w:val="006A1493"/>
    <w:rsid w:val="006A1B1C"/>
    <w:rsid w:val="006A1C82"/>
    <w:rsid w:val="006A1F58"/>
    <w:rsid w:val="006A20E4"/>
    <w:rsid w:val="006A221F"/>
    <w:rsid w:val="006A2804"/>
    <w:rsid w:val="006A3BE8"/>
    <w:rsid w:val="006A40F5"/>
    <w:rsid w:val="006A41AD"/>
    <w:rsid w:val="006A47BF"/>
    <w:rsid w:val="006A4A02"/>
    <w:rsid w:val="006A4C56"/>
    <w:rsid w:val="006A4F80"/>
    <w:rsid w:val="006A5360"/>
    <w:rsid w:val="006A7961"/>
    <w:rsid w:val="006B0CEB"/>
    <w:rsid w:val="006B0FBF"/>
    <w:rsid w:val="006B1699"/>
    <w:rsid w:val="006B17D0"/>
    <w:rsid w:val="006B19B9"/>
    <w:rsid w:val="006B1E9B"/>
    <w:rsid w:val="006B2807"/>
    <w:rsid w:val="006B2C9E"/>
    <w:rsid w:val="006B2D8D"/>
    <w:rsid w:val="006B30ED"/>
    <w:rsid w:val="006B3780"/>
    <w:rsid w:val="006B4E5F"/>
    <w:rsid w:val="006B5519"/>
    <w:rsid w:val="006B60E1"/>
    <w:rsid w:val="006B61B5"/>
    <w:rsid w:val="006B64DA"/>
    <w:rsid w:val="006B69BA"/>
    <w:rsid w:val="006B6B37"/>
    <w:rsid w:val="006B6E56"/>
    <w:rsid w:val="006C12AE"/>
    <w:rsid w:val="006C1939"/>
    <w:rsid w:val="006C1FEA"/>
    <w:rsid w:val="006C409A"/>
    <w:rsid w:val="006C5009"/>
    <w:rsid w:val="006C5395"/>
    <w:rsid w:val="006C5526"/>
    <w:rsid w:val="006C5ABB"/>
    <w:rsid w:val="006C5B7A"/>
    <w:rsid w:val="006C618E"/>
    <w:rsid w:val="006C6BEA"/>
    <w:rsid w:val="006C7780"/>
    <w:rsid w:val="006C7DB5"/>
    <w:rsid w:val="006D089D"/>
    <w:rsid w:val="006D0C1B"/>
    <w:rsid w:val="006D1046"/>
    <w:rsid w:val="006D1973"/>
    <w:rsid w:val="006D1C98"/>
    <w:rsid w:val="006D430C"/>
    <w:rsid w:val="006D46BC"/>
    <w:rsid w:val="006D5D43"/>
    <w:rsid w:val="006D7424"/>
    <w:rsid w:val="006D7523"/>
    <w:rsid w:val="006E0CF9"/>
    <w:rsid w:val="006E0E57"/>
    <w:rsid w:val="006E1975"/>
    <w:rsid w:val="006E2906"/>
    <w:rsid w:val="006E2A43"/>
    <w:rsid w:val="006E2C5C"/>
    <w:rsid w:val="006E2E55"/>
    <w:rsid w:val="006E313A"/>
    <w:rsid w:val="006E3286"/>
    <w:rsid w:val="006E33FB"/>
    <w:rsid w:val="006E36D5"/>
    <w:rsid w:val="006E5601"/>
    <w:rsid w:val="006F1EFA"/>
    <w:rsid w:val="006F25CC"/>
    <w:rsid w:val="006F3132"/>
    <w:rsid w:val="006F330B"/>
    <w:rsid w:val="006F3796"/>
    <w:rsid w:val="006F3FAE"/>
    <w:rsid w:val="006F4E34"/>
    <w:rsid w:val="006F59BC"/>
    <w:rsid w:val="006F70FE"/>
    <w:rsid w:val="006F7D4C"/>
    <w:rsid w:val="006F7DE1"/>
    <w:rsid w:val="00700D0C"/>
    <w:rsid w:val="007038D4"/>
    <w:rsid w:val="00704203"/>
    <w:rsid w:val="00704473"/>
    <w:rsid w:val="0070492F"/>
    <w:rsid w:val="00704F20"/>
    <w:rsid w:val="00705206"/>
    <w:rsid w:val="00705E86"/>
    <w:rsid w:val="007064E8"/>
    <w:rsid w:val="00706942"/>
    <w:rsid w:val="00706D34"/>
    <w:rsid w:val="0070790E"/>
    <w:rsid w:val="007108DB"/>
    <w:rsid w:val="007113AD"/>
    <w:rsid w:val="00714488"/>
    <w:rsid w:val="00714A35"/>
    <w:rsid w:val="00716E53"/>
    <w:rsid w:val="007173DD"/>
    <w:rsid w:val="00717CEB"/>
    <w:rsid w:val="00720DD9"/>
    <w:rsid w:val="00721D6C"/>
    <w:rsid w:val="007227D6"/>
    <w:rsid w:val="00723192"/>
    <w:rsid w:val="00723282"/>
    <w:rsid w:val="007235C1"/>
    <w:rsid w:val="007252F7"/>
    <w:rsid w:val="007254E6"/>
    <w:rsid w:val="0072579D"/>
    <w:rsid w:val="00726902"/>
    <w:rsid w:val="00726DEE"/>
    <w:rsid w:val="00727244"/>
    <w:rsid w:val="007275A7"/>
    <w:rsid w:val="0072785E"/>
    <w:rsid w:val="00732688"/>
    <w:rsid w:val="0073333E"/>
    <w:rsid w:val="00733956"/>
    <w:rsid w:val="007346D4"/>
    <w:rsid w:val="00734759"/>
    <w:rsid w:val="0073538B"/>
    <w:rsid w:val="00736268"/>
    <w:rsid w:val="00737563"/>
    <w:rsid w:val="00737DB2"/>
    <w:rsid w:val="007408AE"/>
    <w:rsid w:val="007408F5"/>
    <w:rsid w:val="00746DB8"/>
    <w:rsid w:val="00747604"/>
    <w:rsid w:val="007478F7"/>
    <w:rsid w:val="007479B6"/>
    <w:rsid w:val="0075018E"/>
    <w:rsid w:val="007505D8"/>
    <w:rsid w:val="00750A77"/>
    <w:rsid w:val="00750B96"/>
    <w:rsid w:val="00750CA7"/>
    <w:rsid w:val="00750EC4"/>
    <w:rsid w:val="00751DE4"/>
    <w:rsid w:val="00751F75"/>
    <w:rsid w:val="0075250D"/>
    <w:rsid w:val="00753061"/>
    <w:rsid w:val="0075327B"/>
    <w:rsid w:val="007544D9"/>
    <w:rsid w:val="00755BF0"/>
    <w:rsid w:val="00755C6B"/>
    <w:rsid w:val="00755CCC"/>
    <w:rsid w:val="007560A9"/>
    <w:rsid w:val="00756919"/>
    <w:rsid w:val="00757DDF"/>
    <w:rsid w:val="00760C60"/>
    <w:rsid w:val="00761592"/>
    <w:rsid w:val="0076215A"/>
    <w:rsid w:val="00762D1C"/>
    <w:rsid w:val="00763906"/>
    <w:rsid w:val="007640D9"/>
    <w:rsid w:val="007647E9"/>
    <w:rsid w:val="007648AA"/>
    <w:rsid w:val="00765B3C"/>
    <w:rsid w:val="00766220"/>
    <w:rsid w:val="00766D99"/>
    <w:rsid w:val="007670B2"/>
    <w:rsid w:val="00770645"/>
    <w:rsid w:val="00770C1A"/>
    <w:rsid w:val="0077415B"/>
    <w:rsid w:val="00774707"/>
    <w:rsid w:val="00774F31"/>
    <w:rsid w:val="00775C29"/>
    <w:rsid w:val="00776056"/>
    <w:rsid w:val="00776239"/>
    <w:rsid w:val="007768A3"/>
    <w:rsid w:val="00780C2F"/>
    <w:rsid w:val="00780F34"/>
    <w:rsid w:val="00781F98"/>
    <w:rsid w:val="007836B8"/>
    <w:rsid w:val="0078435A"/>
    <w:rsid w:val="00785BA2"/>
    <w:rsid w:val="007860CA"/>
    <w:rsid w:val="007860FF"/>
    <w:rsid w:val="007866D2"/>
    <w:rsid w:val="00786898"/>
    <w:rsid w:val="0078799C"/>
    <w:rsid w:val="007915A8"/>
    <w:rsid w:val="00791684"/>
    <w:rsid w:val="00791D81"/>
    <w:rsid w:val="00792BAF"/>
    <w:rsid w:val="00792BD4"/>
    <w:rsid w:val="00793F24"/>
    <w:rsid w:val="00794561"/>
    <w:rsid w:val="00794FA9"/>
    <w:rsid w:val="007957B1"/>
    <w:rsid w:val="00795B25"/>
    <w:rsid w:val="00797CF6"/>
    <w:rsid w:val="007A1F83"/>
    <w:rsid w:val="007A34DB"/>
    <w:rsid w:val="007A4CC1"/>
    <w:rsid w:val="007A5D81"/>
    <w:rsid w:val="007A5D9C"/>
    <w:rsid w:val="007A6A7C"/>
    <w:rsid w:val="007A6CBA"/>
    <w:rsid w:val="007B2939"/>
    <w:rsid w:val="007B4984"/>
    <w:rsid w:val="007B4EF9"/>
    <w:rsid w:val="007B62E8"/>
    <w:rsid w:val="007B6AB8"/>
    <w:rsid w:val="007C1234"/>
    <w:rsid w:val="007C1F73"/>
    <w:rsid w:val="007C320A"/>
    <w:rsid w:val="007C3276"/>
    <w:rsid w:val="007C39C5"/>
    <w:rsid w:val="007C49CC"/>
    <w:rsid w:val="007C4B19"/>
    <w:rsid w:val="007C6186"/>
    <w:rsid w:val="007C6230"/>
    <w:rsid w:val="007C6492"/>
    <w:rsid w:val="007C7015"/>
    <w:rsid w:val="007C78FA"/>
    <w:rsid w:val="007D0357"/>
    <w:rsid w:val="007D0944"/>
    <w:rsid w:val="007D1E19"/>
    <w:rsid w:val="007D1E76"/>
    <w:rsid w:val="007D20F6"/>
    <w:rsid w:val="007D5345"/>
    <w:rsid w:val="007D5614"/>
    <w:rsid w:val="007D5EBD"/>
    <w:rsid w:val="007D6528"/>
    <w:rsid w:val="007D7880"/>
    <w:rsid w:val="007E1932"/>
    <w:rsid w:val="007E1B4F"/>
    <w:rsid w:val="007E28EF"/>
    <w:rsid w:val="007E2C6E"/>
    <w:rsid w:val="007E30BD"/>
    <w:rsid w:val="007E3988"/>
    <w:rsid w:val="007E4356"/>
    <w:rsid w:val="007E4C75"/>
    <w:rsid w:val="007E57D2"/>
    <w:rsid w:val="007E664D"/>
    <w:rsid w:val="007E7331"/>
    <w:rsid w:val="007E795C"/>
    <w:rsid w:val="007F0268"/>
    <w:rsid w:val="007F0823"/>
    <w:rsid w:val="007F19CA"/>
    <w:rsid w:val="007F2A97"/>
    <w:rsid w:val="007F2F04"/>
    <w:rsid w:val="007F33C3"/>
    <w:rsid w:val="007F376A"/>
    <w:rsid w:val="007F3DAB"/>
    <w:rsid w:val="007F43D4"/>
    <w:rsid w:val="007F4446"/>
    <w:rsid w:val="007F4836"/>
    <w:rsid w:val="007F4922"/>
    <w:rsid w:val="007F4AA9"/>
    <w:rsid w:val="007F504C"/>
    <w:rsid w:val="007F587F"/>
    <w:rsid w:val="007F5900"/>
    <w:rsid w:val="007F6818"/>
    <w:rsid w:val="007F701B"/>
    <w:rsid w:val="007F74A3"/>
    <w:rsid w:val="007F7641"/>
    <w:rsid w:val="00800022"/>
    <w:rsid w:val="00800BF8"/>
    <w:rsid w:val="00801567"/>
    <w:rsid w:val="0080161D"/>
    <w:rsid w:val="008016C8"/>
    <w:rsid w:val="00801CFC"/>
    <w:rsid w:val="0080210F"/>
    <w:rsid w:val="00802B24"/>
    <w:rsid w:val="00802D97"/>
    <w:rsid w:val="008042A6"/>
    <w:rsid w:val="0080529E"/>
    <w:rsid w:val="00805310"/>
    <w:rsid w:val="008053CD"/>
    <w:rsid w:val="0080589D"/>
    <w:rsid w:val="00807CB6"/>
    <w:rsid w:val="00810B35"/>
    <w:rsid w:val="00812213"/>
    <w:rsid w:val="00812CA7"/>
    <w:rsid w:val="00813B6C"/>
    <w:rsid w:val="008159FA"/>
    <w:rsid w:val="00816371"/>
    <w:rsid w:val="008163A8"/>
    <w:rsid w:val="00816D6D"/>
    <w:rsid w:val="00816EDD"/>
    <w:rsid w:val="00820021"/>
    <w:rsid w:val="0082068D"/>
    <w:rsid w:val="00820B8C"/>
    <w:rsid w:val="00820D52"/>
    <w:rsid w:val="00820FA8"/>
    <w:rsid w:val="00822516"/>
    <w:rsid w:val="008235FD"/>
    <w:rsid w:val="00824C5B"/>
    <w:rsid w:val="0082623F"/>
    <w:rsid w:val="00826F0D"/>
    <w:rsid w:val="0082784B"/>
    <w:rsid w:val="00830FA6"/>
    <w:rsid w:val="00831DE3"/>
    <w:rsid w:val="00832FBA"/>
    <w:rsid w:val="00833151"/>
    <w:rsid w:val="008334ED"/>
    <w:rsid w:val="00833C03"/>
    <w:rsid w:val="00834677"/>
    <w:rsid w:val="00836169"/>
    <w:rsid w:val="0083672B"/>
    <w:rsid w:val="0083703B"/>
    <w:rsid w:val="008415EF"/>
    <w:rsid w:val="008416AC"/>
    <w:rsid w:val="008428FA"/>
    <w:rsid w:val="008433FE"/>
    <w:rsid w:val="00844A7E"/>
    <w:rsid w:val="00844D1D"/>
    <w:rsid w:val="008452E8"/>
    <w:rsid w:val="008465B3"/>
    <w:rsid w:val="00846647"/>
    <w:rsid w:val="00846AD2"/>
    <w:rsid w:val="0084798E"/>
    <w:rsid w:val="0085123A"/>
    <w:rsid w:val="00852D36"/>
    <w:rsid w:val="008534DC"/>
    <w:rsid w:val="008540BF"/>
    <w:rsid w:val="0085443D"/>
    <w:rsid w:val="008546EA"/>
    <w:rsid w:val="008548BC"/>
    <w:rsid w:val="00854A1F"/>
    <w:rsid w:val="008552CA"/>
    <w:rsid w:val="008552F6"/>
    <w:rsid w:val="0085580F"/>
    <w:rsid w:val="00855B3A"/>
    <w:rsid w:val="00856264"/>
    <w:rsid w:val="00857410"/>
    <w:rsid w:val="0086100F"/>
    <w:rsid w:val="008630F0"/>
    <w:rsid w:val="00863233"/>
    <w:rsid w:val="00864A66"/>
    <w:rsid w:val="008659AD"/>
    <w:rsid w:val="00865C1C"/>
    <w:rsid w:val="00866C55"/>
    <w:rsid w:val="00867C76"/>
    <w:rsid w:val="00867F66"/>
    <w:rsid w:val="008706B2"/>
    <w:rsid w:val="0087123A"/>
    <w:rsid w:val="00871F45"/>
    <w:rsid w:val="008725A5"/>
    <w:rsid w:val="00873E13"/>
    <w:rsid w:val="0087420B"/>
    <w:rsid w:val="00874FCF"/>
    <w:rsid w:val="008751E1"/>
    <w:rsid w:val="00875720"/>
    <w:rsid w:val="008762BE"/>
    <w:rsid w:val="0087734B"/>
    <w:rsid w:val="00877DDA"/>
    <w:rsid w:val="0088139B"/>
    <w:rsid w:val="00881E6B"/>
    <w:rsid w:val="0088294E"/>
    <w:rsid w:val="00882BC5"/>
    <w:rsid w:val="008832FB"/>
    <w:rsid w:val="00883A6B"/>
    <w:rsid w:val="0088466D"/>
    <w:rsid w:val="00885BAE"/>
    <w:rsid w:val="00886832"/>
    <w:rsid w:val="008872F7"/>
    <w:rsid w:val="0088731B"/>
    <w:rsid w:val="008876CF"/>
    <w:rsid w:val="008906C3"/>
    <w:rsid w:val="00891CB4"/>
    <w:rsid w:val="00892BE1"/>
    <w:rsid w:val="00893D4A"/>
    <w:rsid w:val="00893DAD"/>
    <w:rsid w:val="00894248"/>
    <w:rsid w:val="008948D4"/>
    <w:rsid w:val="00895927"/>
    <w:rsid w:val="00896C83"/>
    <w:rsid w:val="008A0468"/>
    <w:rsid w:val="008A1645"/>
    <w:rsid w:val="008A37FF"/>
    <w:rsid w:val="008A3C12"/>
    <w:rsid w:val="008A6DCA"/>
    <w:rsid w:val="008A7CAE"/>
    <w:rsid w:val="008B1D45"/>
    <w:rsid w:val="008B23AB"/>
    <w:rsid w:val="008B29ED"/>
    <w:rsid w:val="008B2C15"/>
    <w:rsid w:val="008B2FF9"/>
    <w:rsid w:val="008B3441"/>
    <w:rsid w:val="008B3A25"/>
    <w:rsid w:val="008B6118"/>
    <w:rsid w:val="008B779B"/>
    <w:rsid w:val="008B7E7E"/>
    <w:rsid w:val="008C13D8"/>
    <w:rsid w:val="008C2064"/>
    <w:rsid w:val="008C3743"/>
    <w:rsid w:val="008C3926"/>
    <w:rsid w:val="008C44F8"/>
    <w:rsid w:val="008C4FD1"/>
    <w:rsid w:val="008C5577"/>
    <w:rsid w:val="008C61CA"/>
    <w:rsid w:val="008C6BD0"/>
    <w:rsid w:val="008D0584"/>
    <w:rsid w:val="008D0840"/>
    <w:rsid w:val="008D1BE0"/>
    <w:rsid w:val="008D24F9"/>
    <w:rsid w:val="008D2538"/>
    <w:rsid w:val="008D28FA"/>
    <w:rsid w:val="008D360E"/>
    <w:rsid w:val="008D38B9"/>
    <w:rsid w:val="008D3C37"/>
    <w:rsid w:val="008D44CA"/>
    <w:rsid w:val="008D5163"/>
    <w:rsid w:val="008D5E90"/>
    <w:rsid w:val="008D5FAE"/>
    <w:rsid w:val="008D73FB"/>
    <w:rsid w:val="008D74AB"/>
    <w:rsid w:val="008D7D0B"/>
    <w:rsid w:val="008D7EB7"/>
    <w:rsid w:val="008E0C24"/>
    <w:rsid w:val="008E1077"/>
    <w:rsid w:val="008E224E"/>
    <w:rsid w:val="008E3231"/>
    <w:rsid w:val="008E39FB"/>
    <w:rsid w:val="008E488E"/>
    <w:rsid w:val="008E4DE1"/>
    <w:rsid w:val="008E5442"/>
    <w:rsid w:val="008E5940"/>
    <w:rsid w:val="008E6688"/>
    <w:rsid w:val="008F2260"/>
    <w:rsid w:val="008F2DBF"/>
    <w:rsid w:val="008F4A0C"/>
    <w:rsid w:val="008F4D4E"/>
    <w:rsid w:val="008F504F"/>
    <w:rsid w:val="008F6358"/>
    <w:rsid w:val="008F6877"/>
    <w:rsid w:val="008F6BED"/>
    <w:rsid w:val="008F6E45"/>
    <w:rsid w:val="008F6E9A"/>
    <w:rsid w:val="008F756C"/>
    <w:rsid w:val="00900A2C"/>
    <w:rsid w:val="00900BEC"/>
    <w:rsid w:val="00901EA7"/>
    <w:rsid w:val="0090209F"/>
    <w:rsid w:val="0090220B"/>
    <w:rsid w:val="00905808"/>
    <w:rsid w:val="009067EB"/>
    <w:rsid w:val="009069A6"/>
    <w:rsid w:val="009072E5"/>
    <w:rsid w:val="009074AF"/>
    <w:rsid w:val="00910710"/>
    <w:rsid w:val="0091092D"/>
    <w:rsid w:val="00910B32"/>
    <w:rsid w:val="00913482"/>
    <w:rsid w:val="0091370E"/>
    <w:rsid w:val="00914BF6"/>
    <w:rsid w:val="0091519B"/>
    <w:rsid w:val="00915742"/>
    <w:rsid w:val="009161FD"/>
    <w:rsid w:val="009200E4"/>
    <w:rsid w:val="00921C62"/>
    <w:rsid w:val="00924490"/>
    <w:rsid w:val="009244C1"/>
    <w:rsid w:val="009249F1"/>
    <w:rsid w:val="00924D1E"/>
    <w:rsid w:val="009256DD"/>
    <w:rsid w:val="0092684F"/>
    <w:rsid w:val="00927206"/>
    <w:rsid w:val="009306C1"/>
    <w:rsid w:val="00930F27"/>
    <w:rsid w:val="009311E3"/>
    <w:rsid w:val="00931962"/>
    <w:rsid w:val="00932548"/>
    <w:rsid w:val="0093290D"/>
    <w:rsid w:val="00932CEF"/>
    <w:rsid w:val="00932FF8"/>
    <w:rsid w:val="00933E4C"/>
    <w:rsid w:val="00934627"/>
    <w:rsid w:val="0093487B"/>
    <w:rsid w:val="00934AB5"/>
    <w:rsid w:val="0093584D"/>
    <w:rsid w:val="00936190"/>
    <w:rsid w:val="009364D0"/>
    <w:rsid w:val="0093765A"/>
    <w:rsid w:val="0093789D"/>
    <w:rsid w:val="009378ED"/>
    <w:rsid w:val="009379E2"/>
    <w:rsid w:val="00937CA0"/>
    <w:rsid w:val="00940DDD"/>
    <w:rsid w:val="0094113F"/>
    <w:rsid w:val="009418BF"/>
    <w:rsid w:val="00943082"/>
    <w:rsid w:val="00943E57"/>
    <w:rsid w:val="00944009"/>
    <w:rsid w:val="00944421"/>
    <w:rsid w:val="00944E84"/>
    <w:rsid w:val="0094515E"/>
    <w:rsid w:val="00945B4B"/>
    <w:rsid w:val="00947A0C"/>
    <w:rsid w:val="00947DB6"/>
    <w:rsid w:val="00950423"/>
    <w:rsid w:val="00950626"/>
    <w:rsid w:val="00952E3D"/>
    <w:rsid w:val="009539B4"/>
    <w:rsid w:val="009549D4"/>
    <w:rsid w:val="00957F67"/>
    <w:rsid w:val="0096047D"/>
    <w:rsid w:val="009606DB"/>
    <w:rsid w:val="00961751"/>
    <w:rsid w:val="00961D9D"/>
    <w:rsid w:val="00962D25"/>
    <w:rsid w:val="00963992"/>
    <w:rsid w:val="00964460"/>
    <w:rsid w:val="00964ABE"/>
    <w:rsid w:val="0096670C"/>
    <w:rsid w:val="00967217"/>
    <w:rsid w:val="0097229D"/>
    <w:rsid w:val="00972CE2"/>
    <w:rsid w:val="00974D56"/>
    <w:rsid w:val="00974D96"/>
    <w:rsid w:val="00975D43"/>
    <w:rsid w:val="0097657F"/>
    <w:rsid w:val="00976A4F"/>
    <w:rsid w:val="0097714F"/>
    <w:rsid w:val="00977564"/>
    <w:rsid w:val="00980BC9"/>
    <w:rsid w:val="009814CC"/>
    <w:rsid w:val="009816DC"/>
    <w:rsid w:val="00981FF5"/>
    <w:rsid w:val="0098231E"/>
    <w:rsid w:val="00982955"/>
    <w:rsid w:val="009836A8"/>
    <w:rsid w:val="009837B5"/>
    <w:rsid w:val="00983900"/>
    <w:rsid w:val="009839BD"/>
    <w:rsid w:val="0098471E"/>
    <w:rsid w:val="0098498E"/>
    <w:rsid w:val="00985681"/>
    <w:rsid w:val="00986152"/>
    <w:rsid w:val="00986449"/>
    <w:rsid w:val="00986482"/>
    <w:rsid w:val="00986702"/>
    <w:rsid w:val="009900F3"/>
    <w:rsid w:val="0099067F"/>
    <w:rsid w:val="009913C8"/>
    <w:rsid w:val="00992722"/>
    <w:rsid w:val="00992742"/>
    <w:rsid w:val="0099361D"/>
    <w:rsid w:val="0099378C"/>
    <w:rsid w:val="00996227"/>
    <w:rsid w:val="00996510"/>
    <w:rsid w:val="00996702"/>
    <w:rsid w:val="00996716"/>
    <w:rsid w:val="00996FBF"/>
    <w:rsid w:val="009A2A4D"/>
    <w:rsid w:val="009A3DDB"/>
    <w:rsid w:val="009A4AA7"/>
    <w:rsid w:val="009A6656"/>
    <w:rsid w:val="009A6A53"/>
    <w:rsid w:val="009A6F6F"/>
    <w:rsid w:val="009B0520"/>
    <w:rsid w:val="009B0677"/>
    <w:rsid w:val="009B0DFA"/>
    <w:rsid w:val="009B15C0"/>
    <w:rsid w:val="009B1671"/>
    <w:rsid w:val="009B2F67"/>
    <w:rsid w:val="009B3ADD"/>
    <w:rsid w:val="009B3FBE"/>
    <w:rsid w:val="009B46F8"/>
    <w:rsid w:val="009B477E"/>
    <w:rsid w:val="009B5945"/>
    <w:rsid w:val="009B6A49"/>
    <w:rsid w:val="009B6C2D"/>
    <w:rsid w:val="009B763B"/>
    <w:rsid w:val="009C02CC"/>
    <w:rsid w:val="009C2D83"/>
    <w:rsid w:val="009C3E07"/>
    <w:rsid w:val="009C58B5"/>
    <w:rsid w:val="009C61B4"/>
    <w:rsid w:val="009C7405"/>
    <w:rsid w:val="009D0055"/>
    <w:rsid w:val="009D0692"/>
    <w:rsid w:val="009D1518"/>
    <w:rsid w:val="009D1AE1"/>
    <w:rsid w:val="009D1BDC"/>
    <w:rsid w:val="009D1E24"/>
    <w:rsid w:val="009D3363"/>
    <w:rsid w:val="009D35CA"/>
    <w:rsid w:val="009D55EC"/>
    <w:rsid w:val="009D6413"/>
    <w:rsid w:val="009D6B29"/>
    <w:rsid w:val="009D76EA"/>
    <w:rsid w:val="009E1833"/>
    <w:rsid w:val="009E197C"/>
    <w:rsid w:val="009E3556"/>
    <w:rsid w:val="009E3E94"/>
    <w:rsid w:val="009E521F"/>
    <w:rsid w:val="009E5847"/>
    <w:rsid w:val="009E7F24"/>
    <w:rsid w:val="009F041D"/>
    <w:rsid w:val="009F1B7E"/>
    <w:rsid w:val="009F2914"/>
    <w:rsid w:val="009F2E52"/>
    <w:rsid w:val="009F33D1"/>
    <w:rsid w:val="009F3EAA"/>
    <w:rsid w:val="009F4120"/>
    <w:rsid w:val="009F41A8"/>
    <w:rsid w:val="009F58D8"/>
    <w:rsid w:val="009F66A3"/>
    <w:rsid w:val="009F6BCE"/>
    <w:rsid w:val="009F74EF"/>
    <w:rsid w:val="00A02270"/>
    <w:rsid w:val="00A0293A"/>
    <w:rsid w:val="00A0311B"/>
    <w:rsid w:val="00A034B3"/>
    <w:rsid w:val="00A036DD"/>
    <w:rsid w:val="00A0494A"/>
    <w:rsid w:val="00A06214"/>
    <w:rsid w:val="00A06A7D"/>
    <w:rsid w:val="00A10785"/>
    <w:rsid w:val="00A11666"/>
    <w:rsid w:val="00A130D1"/>
    <w:rsid w:val="00A13270"/>
    <w:rsid w:val="00A14354"/>
    <w:rsid w:val="00A1459E"/>
    <w:rsid w:val="00A15A28"/>
    <w:rsid w:val="00A16590"/>
    <w:rsid w:val="00A201ED"/>
    <w:rsid w:val="00A21A56"/>
    <w:rsid w:val="00A22598"/>
    <w:rsid w:val="00A22F7F"/>
    <w:rsid w:val="00A23244"/>
    <w:rsid w:val="00A24619"/>
    <w:rsid w:val="00A24637"/>
    <w:rsid w:val="00A24D28"/>
    <w:rsid w:val="00A30744"/>
    <w:rsid w:val="00A315AD"/>
    <w:rsid w:val="00A31F67"/>
    <w:rsid w:val="00A32748"/>
    <w:rsid w:val="00A327FD"/>
    <w:rsid w:val="00A3341B"/>
    <w:rsid w:val="00A338E6"/>
    <w:rsid w:val="00A33ABD"/>
    <w:rsid w:val="00A33DCE"/>
    <w:rsid w:val="00A34DDA"/>
    <w:rsid w:val="00A35AEC"/>
    <w:rsid w:val="00A35F6D"/>
    <w:rsid w:val="00A3601B"/>
    <w:rsid w:val="00A407AE"/>
    <w:rsid w:val="00A411A9"/>
    <w:rsid w:val="00A41576"/>
    <w:rsid w:val="00A41D63"/>
    <w:rsid w:val="00A42D3E"/>
    <w:rsid w:val="00A430F4"/>
    <w:rsid w:val="00A432C9"/>
    <w:rsid w:val="00A43FC2"/>
    <w:rsid w:val="00A45385"/>
    <w:rsid w:val="00A45E68"/>
    <w:rsid w:val="00A461F9"/>
    <w:rsid w:val="00A46973"/>
    <w:rsid w:val="00A479BC"/>
    <w:rsid w:val="00A50003"/>
    <w:rsid w:val="00A506DA"/>
    <w:rsid w:val="00A513F9"/>
    <w:rsid w:val="00A51667"/>
    <w:rsid w:val="00A53444"/>
    <w:rsid w:val="00A535B5"/>
    <w:rsid w:val="00A53AE0"/>
    <w:rsid w:val="00A54CEC"/>
    <w:rsid w:val="00A54FE4"/>
    <w:rsid w:val="00A55095"/>
    <w:rsid w:val="00A60576"/>
    <w:rsid w:val="00A617CC"/>
    <w:rsid w:val="00A61ACE"/>
    <w:rsid w:val="00A61E29"/>
    <w:rsid w:val="00A62F6C"/>
    <w:rsid w:val="00A63527"/>
    <w:rsid w:val="00A63579"/>
    <w:rsid w:val="00A639F4"/>
    <w:rsid w:val="00A63E96"/>
    <w:rsid w:val="00A64341"/>
    <w:rsid w:val="00A64AE7"/>
    <w:rsid w:val="00A64E5E"/>
    <w:rsid w:val="00A66F15"/>
    <w:rsid w:val="00A674E5"/>
    <w:rsid w:val="00A6771A"/>
    <w:rsid w:val="00A7024C"/>
    <w:rsid w:val="00A71889"/>
    <w:rsid w:val="00A71BE2"/>
    <w:rsid w:val="00A73AAE"/>
    <w:rsid w:val="00A73E79"/>
    <w:rsid w:val="00A7417B"/>
    <w:rsid w:val="00A7489A"/>
    <w:rsid w:val="00A75007"/>
    <w:rsid w:val="00A75556"/>
    <w:rsid w:val="00A77D87"/>
    <w:rsid w:val="00A77E9F"/>
    <w:rsid w:val="00A81B4F"/>
    <w:rsid w:val="00A82337"/>
    <w:rsid w:val="00A8260C"/>
    <w:rsid w:val="00A83C84"/>
    <w:rsid w:val="00A8415C"/>
    <w:rsid w:val="00A85B26"/>
    <w:rsid w:val="00A86BFF"/>
    <w:rsid w:val="00A86F47"/>
    <w:rsid w:val="00A87653"/>
    <w:rsid w:val="00A91003"/>
    <w:rsid w:val="00A91372"/>
    <w:rsid w:val="00A9265D"/>
    <w:rsid w:val="00A92E5F"/>
    <w:rsid w:val="00A92FB1"/>
    <w:rsid w:val="00A939BD"/>
    <w:rsid w:val="00A94219"/>
    <w:rsid w:val="00A9455D"/>
    <w:rsid w:val="00A94B6E"/>
    <w:rsid w:val="00A94E45"/>
    <w:rsid w:val="00AA04B1"/>
    <w:rsid w:val="00AA0644"/>
    <w:rsid w:val="00AA160D"/>
    <w:rsid w:val="00AA1D47"/>
    <w:rsid w:val="00AA22DF"/>
    <w:rsid w:val="00AA2F6D"/>
    <w:rsid w:val="00AA4248"/>
    <w:rsid w:val="00AA4292"/>
    <w:rsid w:val="00AA608B"/>
    <w:rsid w:val="00AA6391"/>
    <w:rsid w:val="00AA68D4"/>
    <w:rsid w:val="00AA73A9"/>
    <w:rsid w:val="00AA73EA"/>
    <w:rsid w:val="00AA78A3"/>
    <w:rsid w:val="00AA796A"/>
    <w:rsid w:val="00AA7D44"/>
    <w:rsid w:val="00AA7DF7"/>
    <w:rsid w:val="00AA7EDA"/>
    <w:rsid w:val="00AB1F34"/>
    <w:rsid w:val="00AB268F"/>
    <w:rsid w:val="00AB3EA9"/>
    <w:rsid w:val="00AB40F2"/>
    <w:rsid w:val="00AB41EE"/>
    <w:rsid w:val="00AB4302"/>
    <w:rsid w:val="00AB4638"/>
    <w:rsid w:val="00AB4F7A"/>
    <w:rsid w:val="00AB5252"/>
    <w:rsid w:val="00AB550D"/>
    <w:rsid w:val="00AB5529"/>
    <w:rsid w:val="00AB6634"/>
    <w:rsid w:val="00AB6D15"/>
    <w:rsid w:val="00AB7560"/>
    <w:rsid w:val="00AB7BA6"/>
    <w:rsid w:val="00AB7C8C"/>
    <w:rsid w:val="00AC0304"/>
    <w:rsid w:val="00AC0D88"/>
    <w:rsid w:val="00AC0F0F"/>
    <w:rsid w:val="00AC1BDD"/>
    <w:rsid w:val="00AC1FDA"/>
    <w:rsid w:val="00AC44DD"/>
    <w:rsid w:val="00AC4978"/>
    <w:rsid w:val="00AC6D07"/>
    <w:rsid w:val="00AC6FBC"/>
    <w:rsid w:val="00AC70F5"/>
    <w:rsid w:val="00AC7247"/>
    <w:rsid w:val="00AC796E"/>
    <w:rsid w:val="00AC7B2A"/>
    <w:rsid w:val="00AC7DDA"/>
    <w:rsid w:val="00AD0D58"/>
    <w:rsid w:val="00AD1213"/>
    <w:rsid w:val="00AD1A26"/>
    <w:rsid w:val="00AD27F5"/>
    <w:rsid w:val="00AD3B68"/>
    <w:rsid w:val="00AD40C3"/>
    <w:rsid w:val="00AD4E6B"/>
    <w:rsid w:val="00AD533B"/>
    <w:rsid w:val="00AD57FD"/>
    <w:rsid w:val="00AD587C"/>
    <w:rsid w:val="00AD5B99"/>
    <w:rsid w:val="00AD6C70"/>
    <w:rsid w:val="00AD6D3F"/>
    <w:rsid w:val="00AD7AB5"/>
    <w:rsid w:val="00AE027A"/>
    <w:rsid w:val="00AE0A8A"/>
    <w:rsid w:val="00AE0C58"/>
    <w:rsid w:val="00AE3182"/>
    <w:rsid w:val="00AE3373"/>
    <w:rsid w:val="00AE3EE7"/>
    <w:rsid w:val="00AE3F9D"/>
    <w:rsid w:val="00AE4C11"/>
    <w:rsid w:val="00AE5212"/>
    <w:rsid w:val="00AE5615"/>
    <w:rsid w:val="00AE5D45"/>
    <w:rsid w:val="00AE6F25"/>
    <w:rsid w:val="00AF0D3B"/>
    <w:rsid w:val="00AF116C"/>
    <w:rsid w:val="00AF1B4D"/>
    <w:rsid w:val="00AF1F3B"/>
    <w:rsid w:val="00AF31DF"/>
    <w:rsid w:val="00AF3AF8"/>
    <w:rsid w:val="00AF4E0C"/>
    <w:rsid w:val="00AF4F40"/>
    <w:rsid w:val="00AF52EA"/>
    <w:rsid w:val="00AF6761"/>
    <w:rsid w:val="00AF7B18"/>
    <w:rsid w:val="00B0025A"/>
    <w:rsid w:val="00B00283"/>
    <w:rsid w:val="00B01630"/>
    <w:rsid w:val="00B02161"/>
    <w:rsid w:val="00B02394"/>
    <w:rsid w:val="00B06137"/>
    <w:rsid w:val="00B11DCF"/>
    <w:rsid w:val="00B122BC"/>
    <w:rsid w:val="00B12653"/>
    <w:rsid w:val="00B1328D"/>
    <w:rsid w:val="00B14FAA"/>
    <w:rsid w:val="00B158A2"/>
    <w:rsid w:val="00B16F13"/>
    <w:rsid w:val="00B21951"/>
    <w:rsid w:val="00B22A89"/>
    <w:rsid w:val="00B22B34"/>
    <w:rsid w:val="00B22B94"/>
    <w:rsid w:val="00B234BA"/>
    <w:rsid w:val="00B241AA"/>
    <w:rsid w:val="00B242C8"/>
    <w:rsid w:val="00B24829"/>
    <w:rsid w:val="00B2642D"/>
    <w:rsid w:val="00B264B0"/>
    <w:rsid w:val="00B26C82"/>
    <w:rsid w:val="00B27118"/>
    <w:rsid w:val="00B27BB1"/>
    <w:rsid w:val="00B27FFE"/>
    <w:rsid w:val="00B303EF"/>
    <w:rsid w:val="00B3090A"/>
    <w:rsid w:val="00B30F56"/>
    <w:rsid w:val="00B3116C"/>
    <w:rsid w:val="00B33856"/>
    <w:rsid w:val="00B34B58"/>
    <w:rsid w:val="00B34DF9"/>
    <w:rsid w:val="00B3524F"/>
    <w:rsid w:val="00B36AD7"/>
    <w:rsid w:val="00B36BAB"/>
    <w:rsid w:val="00B409F6"/>
    <w:rsid w:val="00B434CF"/>
    <w:rsid w:val="00B43BEF"/>
    <w:rsid w:val="00B44A06"/>
    <w:rsid w:val="00B44AF8"/>
    <w:rsid w:val="00B44B38"/>
    <w:rsid w:val="00B4540D"/>
    <w:rsid w:val="00B455B0"/>
    <w:rsid w:val="00B468C9"/>
    <w:rsid w:val="00B47DB9"/>
    <w:rsid w:val="00B50871"/>
    <w:rsid w:val="00B50F5F"/>
    <w:rsid w:val="00B50FF6"/>
    <w:rsid w:val="00B51967"/>
    <w:rsid w:val="00B53786"/>
    <w:rsid w:val="00B54570"/>
    <w:rsid w:val="00B5557F"/>
    <w:rsid w:val="00B606A6"/>
    <w:rsid w:val="00B607E0"/>
    <w:rsid w:val="00B609A9"/>
    <w:rsid w:val="00B60EEF"/>
    <w:rsid w:val="00B640DE"/>
    <w:rsid w:val="00B64A13"/>
    <w:rsid w:val="00B6589B"/>
    <w:rsid w:val="00B67A1E"/>
    <w:rsid w:val="00B67C7D"/>
    <w:rsid w:val="00B70FED"/>
    <w:rsid w:val="00B716DB"/>
    <w:rsid w:val="00B71C24"/>
    <w:rsid w:val="00B71F8D"/>
    <w:rsid w:val="00B73703"/>
    <w:rsid w:val="00B740B0"/>
    <w:rsid w:val="00B7549F"/>
    <w:rsid w:val="00B75855"/>
    <w:rsid w:val="00B76BA1"/>
    <w:rsid w:val="00B76F49"/>
    <w:rsid w:val="00B76FE5"/>
    <w:rsid w:val="00B7723C"/>
    <w:rsid w:val="00B7788E"/>
    <w:rsid w:val="00B77BF5"/>
    <w:rsid w:val="00B808A1"/>
    <w:rsid w:val="00B80EF1"/>
    <w:rsid w:val="00B816E6"/>
    <w:rsid w:val="00B81D99"/>
    <w:rsid w:val="00B82AB3"/>
    <w:rsid w:val="00B833D0"/>
    <w:rsid w:val="00B83B71"/>
    <w:rsid w:val="00B84217"/>
    <w:rsid w:val="00B85A20"/>
    <w:rsid w:val="00B85BC3"/>
    <w:rsid w:val="00B86720"/>
    <w:rsid w:val="00B9012E"/>
    <w:rsid w:val="00B908F5"/>
    <w:rsid w:val="00B922E2"/>
    <w:rsid w:val="00B92641"/>
    <w:rsid w:val="00B929A5"/>
    <w:rsid w:val="00B94505"/>
    <w:rsid w:val="00B94F90"/>
    <w:rsid w:val="00B9554B"/>
    <w:rsid w:val="00B95C3B"/>
    <w:rsid w:val="00B9610A"/>
    <w:rsid w:val="00B96121"/>
    <w:rsid w:val="00B96C7E"/>
    <w:rsid w:val="00B9721E"/>
    <w:rsid w:val="00BA078F"/>
    <w:rsid w:val="00BA0E23"/>
    <w:rsid w:val="00BA1881"/>
    <w:rsid w:val="00BA1BA7"/>
    <w:rsid w:val="00BA2B25"/>
    <w:rsid w:val="00BA4C19"/>
    <w:rsid w:val="00BA53C7"/>
    <w:rsid w:val="00BA6804"/>
    <w:rsid w:val="00BA72C6"/>
    <w:rsid w:val="00BA77DC"/>
    <w:rsid w:val="00BA7FD9"/>
    <w:rsid w:val="00BB0177"/>
    <w:rsid w:val="00BB0335"/>
    <w:rsid w:val="00BB0428"/>
    <w:rsid w:val="00BB079B"/>
    <w:rsid w:val="00BB0881"/>
    <w:rsid w:val="00BB1E08"/>
    <w:rsid w:val="00BB3AB9"/>
    <w:rsid w:val="00BB3CAD"/>
    <w:rsid w:val="00BB4668"/>
    <w:rsid w:val="00BB485C"/>
    <w:rsid w:val="00BB5B2A"/>
    <w:rsid w:val="00BB6560"/>
    <w:rsid w:val="00BB6600"/>
    <w:rsid w:val="00BC0634"/>
    <w:rsid w:val="00BC0D35"/>
    <w:rsid w:val="00BC1F90"/>
    <w:rsid w:val="00BC533E"/>
    <w:rsid w:val="00BC6294"/>
    <w:rsid w:val="00BD2737"/>
    <w:rsid w:val="00BD2E5C"/>
    <w:rsid w:val="00BD4CAB"/>
    <w:rsid w:val="00BD6C1B"/>
    <w:rsid w:val="00BD6E29"/>
    <w:rsid w:val="00BD7546"/>
    <w:rsid w:val="00BE00F3"/>
    <w:rsid w:val="00BE097F"/>
    <w:rsid w:val="00BE0AF0"/>
    <w:rsid w:val="00BE19C5"/>
    <w:rsid w:val="00BE1E23"/>
    <w:rsid w:val="00BE29F2"/>
    <w:rsid w:val="00BE577D"/>
    <w:rsid w:val="00BE5BC6"/>
    <w:rsid w:val="00BE6104"/>
    <w:rsid w:val="00BE64EB"/>
    <w:rsid w:val="00BE7028"/>
    <w:rsid w:val="00BE7BBF"/>
    <w:rsid w:val="00BF0A74"/>
    <w:rsid w:val="00BF2138"/>
    <w:rsid w:val="00BF2635"/>
    <w:rsid w:val="00BF2DBF"/>
    <w:rsid w:val="00BF5633"/>
    <w:rsid w:val="00BF580E"/>
    <w:rsid w:val="00BF631E"/>
    <w:rsid w:val="00BF68EB"/>
    <w:rsid w:val="00BF72A6"/>
    <w:rsid w:val="00BF7AA0"/>
    <w:rsid w:val="00BF7BE1"/>
    <w:rsid w:val="00BF7DDA"/>
    <w:rsid w:val="00C007C0"/>
    <w:rsid w:val="00C010B1"/>
    <w:rsid w:val="00C01990"/>
    <w:rsid w:val="00C01B0B"/>
    <w:rsid w:val="00C02D85"/>
    <w:rsid w:val="00C036B3"/>
    <w:rsid w:val="00C0423B"/>
    <w:rsid w:val="00C04786"/>
    <w:rsid w:val="00C04A60"/>
    <w:rsid w:val="00C05BE1"/>
    <w:rsid w:val="00C07B52"/>
    <w:rsid w:val="00C10032"/>
    <w:rsid w:val="00C100BC"/>
    <w:rsid w:val="00C10AFD"/>
    <w:rsid w:val="00C12423"/>
    <w:rsid w:val="00C1312E"/>
    <w:rsid w:val="00C13972"/>
    <w:rsid w:val="00C13B52"/>
    <w:rsid w:val="00C13CF1"/>
    <w:rsid w:val="00C160E3"/>
    <w:rsid w:val="00C1698E"/>
    <w:rsid w:val="00C16F8D"/>
    <w:rsid w:val="00C201B4"/>
    <w:rsid w:val="00C2062F"/>
    <w:rsid w:val="00C2100F"/>
    <w:rsid w:val="00C2128E"/>
    <w:rsid w:val="00C214BE"/>
    <w:rsid w:val="00C2263E"/>
    <w:rsid w:val="00C23EF4"/>
    <w:rsid w:val="00C23FA7"/>
    <w:rsid w:val="00C242C9"/>
    <w:rsid w:val="00C242FC"/>
    <w:rsid w:val="00C244CD"/>
    <w:rsid w:val="00C25696"/>
    <w:rsid w:val="00C25BAB"/>
    <w:rsid w:val="00C269BA"/>
    <w:rsid w:val="00C27CF5"/>
    <w:rsid w:val="00C30973"/>
    <w:rsid w:val="00C30B23"/>
    <w:rsid w:val="00C318A5"/>
    <w:rsid w:val="00C33313"/>
    <w:rsid w:val="00C33B59"/>
    <w:rsid w:val="00C34729"/>
    <w:rsid w:val="00C34A8F"/>
    <w:rsid w:val="00C35485"/>
    <w:rsid w:val="00C40E10"/>
    <w:rsid w:val="00C410E6"/>
    <w:rsid w:val="00C412C5"/>
    <w:rsid w:val="00C41711"/>
    <w:rsid w:val="00C41DB1"/>
    <w:rsid w:val="00C42A60"/>
    <w:rsid w:val="00C42AE3"/>
    <w:rsid w:val="00C439C1"/>
    <w:rsid w:val="00C44D93"/>
    <w:rsid w:val="00C44E5E"/>
    <w:rsid w:val="00C46086"/>
    <w:rsid w:val="00C46941"/>
    <w:rsid w:val="00C47C12"/>
    <w:rsid w:val="00C51639"/>
    <w:rsid w:val="00C52204"/>
    <w:rsid w:val="00C537B1"/>
    <w:rsid w:val="00C53A8E"/>
    <w:rsid w:val="00C53BAF"/>
    <w:rsid w:val="00C545B4"/>
    <w:rsid w:val="00C5568F"/>
    <w:rsid w:val="00C55974"/>
    <w:rsid w:val="00C55C0C"/>
    <w:rsid w:val="00C55C74"/>
    <w:rsid w:val="00C60B2C"/>
    <w:rsid w:val="00C62324"/>
    <w:rsid w:val="00C624D4"/>
    <w:rsid w:val="00C631F6"/>
    <w:rsid w:val="00C63D92"/>
    <w:rsid w:val="00C6460C"/>
    <w:rsid w:val="00C64B48"/>
    <w:rsid w:val="00C64D27"/>
    <w:rsid w:val="00C65287"/>
    <w:rsid w:val="00C65E79"/>
    <w:rsid w:val="00C670DB"/>
    <w:rsid w:val="00C671EE"/>
    <w:rsid w:val="00C67910"/>
    <w:rsid w:val="00C67F72"/>
    <w:rsid w:val="00C7129E"/>
    <w:rsid w:val="00C71A6E"/>
    <w:rsid w:val="00C726A1"/>
    <w:rsid w:val="00C73CF6"/>
    <w:rsid w:val="00C73ED1"/>
    <w:rsid w:val="00C7453F"/>
    <w:rsid w:val="00C7454B"/>
    <w:rsid w:val="00C748E6"/>
    <w:rsid w:val="00C75581"/>
    <w:rsid w:val="00C762B5"/>
    <w:rsid w:val="00C76376"/>
    <w:rsid w:val="00C7649E"/>
    <w:rsid w:val="00C76514"/>
    <w:rsid w:val="00C77D47"/>
    <w:rsid w:val="00C80248"/>
    <w:rsid w:val="00C80F0E"/>
    <w:rsid w:val="00C8145F"/>
    <w:rsid w:val="00C821D4"/>
    <w:rsid w:val="00C8385E"/>
    <w:rsid w:val="00C83CBE"/>
    <w:rsid w:val="00C84059"/>
    <w:rsid w:val="00C85357"/>
    <w:rsid w:val="00C85501"/>
    <w:rsid w:val="00C858D2"/>
    <w:rsid w:val="00C869EA"/>
    <w:rsid w:val="00C873BF"/>
    <w:rsid w:val="00C875D8"/>
    <w:rsid w:val="00C87F78"/>
    <w:rsid w:val="00C90AEC"/>
    <w:rsid w:val="00C913AB"/>
    <w:rsid w:val="00C91E5A"/>
    <w:rsid w:val="00C925E3"/>
    <w:rsid w:val="00C93E94"/>
    <w:rsid w:val="00C95B86"/>
    <w:rsid w:val="00C95D46"/>
    <w:rsid w:val="00C97651"/>
    <w:rsid w:val="00CA085C"/>
    <w:rsid w:val="00CA161D"/>
    <w:rsid w:val="00CA172C"/>
    <w:rsid w:val="00CA2541"/>
    <w:rsid w:val="00CA2CAF"/>
    <w:rsid w:val="00CA2CC6"/>
    <w:rsid w:val="00CA3C6B"/>
    <w:rsid w:val="00CA4281"/>
    <w:rsid w:val="00CA4987"/>
    <w:rsid w:val="00CA4DC8"/>
    <w:rsid w:val="00CA7469"/>
    <w:rsid w:val="00CA75E3"/>
    <w:rsid w:val="00CA7726"/>
    <w:rsid w:val="00CB00F3"/>
    <w:rsid w:val="00CB040D"/>
    <w:rsid w:val="00CB1A60"/>
    <w:rsid w:val="00CB20EF"/>
    <w:rsid w:val="00CB21CD"/>
    <w:rsid w:val="00CB30D3"/>
    <w:rsid w:val="00CB349C"/>
    <w:rsid w:val="00CB4E14"/>
    <w:rsid w:val="00CB620F"/>
    <w:rsid w:val="00CB6357"/>
    <w:rsid w:val="00CB6637"/>
    <w:rsid w:val="00CB7B2F"/>
    <w:rsid w:val="00CB7E53"/>
    <w:rsid w:val="00CC1B44"/>
    <w:rsid w:val="00CC335A"/>
    <w:rsid w:val="00CC5BBF"/>
    <w:rsid w:val="00CC665A"/>
    <w:rsid w:val="00CC66E9"/>
    <w:rsid w:val="00CC74C6"/>
    <w:rsid w:val="00CC7A13"/>
    <w:rsid w:val="00CD03B4"/>
    <w:rsid w:val="00CD0E53"/>
    <w:rsid w:val="00CD13D6"/>
    <w:rsid w:val="00CD15C4"/>
    <w:rsid w:val="00CD165C"/>
    <w:rsid w:val="00CD171C"/>
    <w:rsid w:val="00CD29E6"/>
    <w:rsid w:val="00CD32C1"/>
    <w:rsid w:val="00CD3585"/>
    <w:rsid w:val="00CD3908"/>
    <w:rsid w:val="00CD410A"/>
    <w:rsid w:val="00CD4E29"/>
    <w:rsid w:val="00CD5CE4"/>
    <w:rsid w:val="00CD7E46"/>
    <w:rsid w:val="00CE0C30"/>
    <w:rsid w:val="00CE12B3"/>
    <w:rsid w:val="00CE3E14"/>
    <w:rsid w:val="00CE4F28"/>
    <w:rsid w:val="00CE5433"/>
    <w:rsid w:val="00CE5CF4"/>
    <w:rsid w:val="00CE66BD"/>
    <w:rsid w:val="00CE6B46"/>
    <w:rsid w:val="00CE7307"/>
    <w:rsid w:val="00CE76BA"/>
    <w:rsid w:val="00CF00C4"/>
    <w:rsid w:val="00CF060C"/>
    <w:rsid w:val="00CF0A03"/>
    <w:rsid w:val="00CF119D"/>
    <w:rsid w:val="00CF2181"/>
    <w:rsid w:val="00CF2FF2"/>
    <w:rsid w:val="00CF3666"/>
    <w:rsid w:val="00CF45FE"/>
    <w:rsid w:val="00CF4D27"/>
    <w:rsid w:val="00CF55AD"/>
    <w:rsid w:val="00CF55D3"/>
    <w:rsid w:val="00CF5F02"/>
    <w:rsid w:val="00D00B00"/>
    <w:rsid w:val="00D00FA1"/>
    <w:rsid w:val="00D013D0"/>
    <w:rsid w:val="00D01631"/>
    <w:rsid w:val="00D0188A"/>
    <w:rsid w:val="00D018F0"/>
    <w:rsid w:val="00D01CD5"/>
    <w:rsid w:val="00D01FF7"/>
    <w:rsid w:val="00D02942"/>
    <w:rsid w:val="00D03C9F"/>
    <w:rsid w:val="00D03DCC"/>
    <w:rsid w:val="00D062D5"/>
    <w:rsid w:val="00D0664A"/>
    <w:rsid w:val="00D079EA"/>
    <w:rsid w:val="00D07CE5"/>
    <w:rsid w:val="00D10A95"/>
    <w:rsid w:val="00D113F5"/>
    <w:rsid w:val="00D11A12"/>
    <w:rsid w:val="00D12135"/>
    <w:rsid w:val="00D15454"/>
    <w:rsid w:val="00D1678C"/>
    <w:rsid w:val="00D1788C"/>
    <w:rsid w:val="00D20665"/>
    <w:rsid w:val="00D21BC2"/>
    <w:rsid w:val="00D22C76"/>
    <w:rsid w:val="00D2330C"/>
    <w:rsid w:val="00D240C9"/>
    <w:rsid w:val="00D25075"/>
    <w:rsid w:val="00D254A7"/>
    <w:rsid w:val="00D25A75"/>
    <w:rsid w:val="00D25CA6"/>
    <w:rsid w:val="00D25E75"/>
    <w:rsid w:val="00D266DE"/>
    <w:rsid w:val="00D26D92"/>
    <w:rsid w:val="00D26E61"/>
    <w:rsid w:val="00D2714C"/>
    <w:rsid w:val="00D30141"/>
    <w:rsid w:val="00D3145B"/>
    <w:rsid w:val="00D315BC"/>
    <w:rsid w:val="00D3178D"/>
    <w:rsid w:val="00D31A73"/>
    <w:rsid w:val="00D328F9"/>
    <w:rsid w:val="00D33F9D"/>
    <w:rsid w:val="00D3504D"/>
    <w:rsid w:val="00D3584F"/>
    <w:rsid w:val="00D35D0B"/>
    <w:rsid w:val="00D371D8"/>
    <w:rsid w:val="00D3749C"/>
    <w:rsid w:val="00D374A5"/>
    <w:rsid w:val="00D377C9"/>
    <w:rsid w:val="00D37D0C"/>
    <w:rsid w:val="00D37EDC"/>
    <w:rsid w:val="00D41078"/>
    <w:rsid w:val="00D42C70"/>
    <w:rsid w:val="00D42FE0"/>
    <w:rsid w:val="00D438E6"/>
    <w:rsid w:val="00D43DE9"/>
    <w:rsid w:val="00D43F9A"/>
    <w:rsid w:val="00D440AE"/>
    <w:rsid w:val="00D4585E"/>
    <w:rsid w:val="00D45CFB"/>
    <w:rsid w:val="00D47185"/>
    <w:rsid w:val="00D475F7"/>
    <w:rsid w:val="00D476E4"/>
    <w:rsid w:val="00D478B6"/>
    <w:rsid w:val="00D51507"/>
    <w:rsid w:val="00D524F6"/>
    <w:rsid w:val="00D53173"/>
    <w:rsid w:val="00D5605F"/>
    <w:rsid w:val="00D5606D"/>
    <w:rsid w:val="00D6263D"/>
    <w:rsid w:val="00D6322B"/>
    <w:rsid w:val="00D64A09"/>
    <w:rsid w:val="00D64A28"/>
    <w:rsid w:val="00D66FED"/>
    <w:rsid w:val="00D706C0"/>
    <w:rsid w:val="00D70AAA"/>
    <w:rsid w:val="00D70BFC"/>
    <w:rsid w:val="00D7110F"/>
    <w:rsid w:val="00D71361"/>
    <w:rsid w:val="00D71474"/>
    <w:rsid w:val="00D71F60"/>
    <w:rsid w:val="00D738BF"/>
    <w:rsid w:val="00D73C84"/>
    <w:rsid w:val="00D73E4A"/>
    <w:rsid w:val="00D741F7"/>
    <w:rsid w:val="00D74496"/>
    <w:rsid w:val="00D74EA3"/>
    <w:rsid w:val="00D758D3"/>
    <w:rsid w:val="00D758D4"/>
    <w:rsid w:val="00D80665"/>
    <w:rsid w:val="00D81A2B"/>
    <w:rsid w:val="00D81D24"/>
    <w:rsid w:val="00D837F9"/>
    <w:rsid w:val="00D8390F"/>
    <w:rsid w:val="00D83E3A"/>
    <w:rsid w:val="00D85246"/>
    <w:rsid w:val="00D85E90"/>
    <w:rsid w:val="00D86DC4"/>
    <w:rsid w:val="00D87053"/>
    <w:rsid w:val="00D91680"/>
    <w:rsid w:val="00D91993"/>
    <w:rsid w:val="00D91C3B"/>
    <w:rsid w:val="00D93F7B"/>
    <w:rsid w:val="00D9423E"/>
    <w:rsid w:val="00D9462E"/>
    <w:rsid w:val="00D94716"/>
    <w:rsid w:val="00D95193"/>
    <w:rsid w:val="00D96924"/>
    <w:rsid w:val="00D97C48"/>
    <w:rsid w:val="00DA023E"/>
    <w:rsid w:val="00DA0ACA"/>
    <w:rsid w:val="00DA1533"/>
    <w:rsid w:val="00DA17EB"/>
    <w:rsid w:val="00DA28F6"/>
    <w:rsid w:val="00DA44EC"/>
    <w:rsid w:val="00DA4CC9"/>
    <w:rsid w:val="00DA6345"/>
    <w:rsid w:val="00DA67CF"/>
    <w:rsid w:val="00DA73D0"/>
    <w:rsid w:val="00DB0957"/>
    <w:rsid w:val="00DB0C19"/>
    <w:rsid w:val="00DB1281"/>
    <w:rsid w:val="00DB2D64"/>
    <w:rsid w:val="00DB3847"/>
    <w:rsid w:val="00DB41EC"/>
    <w:rsid w:val="00DB5999"/>
    <w:rsid w:val="00DB6818"/>
    <w:rsid w:val="00DB740C"/>
    <w:rsid w:val="00DC0491"/>
    <w:rsid w:val="00DC0693"/>
    <w:rsid w:val="00DC0AB1"/>
    <w:rsid w:val="00DC19F4"/>
    <w:rsid w:val="00DC26B0"/>
    <w:rsid w:val="00DC2E6C"/>
    <w:rsid w:val="00DC408F"/>
    <w:rsid w:val="00DC6622"/>
    <w:rsid w:val="00DC687F"/>
    <w:rsid w:val="00DC7188"/>
    <w:rsid w:val="00DC7495"/>
    <w:rsid w:val="00DC799F"/>
    <w:rsid w:val="00DD031D"/>
    <w:rsid w:val="00DD03C4"/>
    <w:rsid w:val="00DD05BC"/>
    <w:rsid w:val="00DD0644"/>
    <w:rsid w:val="00DD1FC3"/>
    <w:rsid w:val="00DD2848"/>
    <w:rsid w:val="00DD2AA3"/>
    <w:rsid w:val="00DD31BF"/>
    <w:rsid w:val="00DD445C"/>
    <w:rsid w:val="00DD47C6"/>
    <w:rsid w:val="00DD65ED"/>
    <w:rsid w:val="00DD7005"/>
    <w:rsid w:val="00DD736C"/>
    <w:rsid w:val="00DE19CB"/>
    <w:rsid w:val="00DE1E53"/>
    <w:rsid w:val="00DE23F2"/>
    <w:rsid w:val="00DE2958"/>
    <w:rsid w:val="00DE2996"/>
    <w:rsid w:val="00DE2CAF"/>
    <w:rsid w:val="00DE42BE"/>
    <w:rsid w:val="00DE4962"/>
    <w:rsid w:val="00DE7001"/>
    <w:rsid w:val="00DE72F8"/>
    <w:rsid w:val="00DE7F70"/>
    <w:rsid w:val="00DE7F82"/>
    <w:rsid w:val="00DF1452"/>
    <w:rsid w:val="00DF17FB"/>
    <w:rsid w:val="00DF2C3F"/>
    <w:rsid w:val="00DF4D1E"/>
    <w:rsid w:val="00DF57C2"/>
    <w:rsid w:val="00DF7501"/>
    <w:rsid w:val="00DF7835"/>
    <w:rsid w:val="00DF7917"/>
    <w:rsid w:val="00DF79F8"/>
    <w:rsid w:val="00E01097"/>
    <w:rsid w:val="00E03B66"/>
    <w:rsid w:val="00E04910"/>
    <w:rsid w:val="00E057E0"/>
    <w:rsid w:val="00E05DF2"/>
    <w:rsid w:val="00E06657"/>
    <w:rsid w:val="00E06E35"/>
    <w:rsid w:val="00E07B36"/>
    <w:rsid w:val="00E12510"/>
    <w:rsid w:val="00E12FFF"/>
    <w:rsid w:val="00E13464"/>
    <w:rsid w:val="00E13E3C"/>
    <w:rsid w:val="00E13E4A"/>
    <w:rsid w:val="00E14C54"/>
    <w:rsid w:val="00E151FC"/>
    <w:rsid w:val="00E1629F"/>
    <w:rsid w:val="00E177E8"/>
    <w:rsid w:val="00E17AED"/>
    <w:rsid w:val="00E20F9B"/>
    <w:rsid w:val="00E21239"/>
    <w:rsid w:val="00E21F7B"/>
    <w:rsid w:val="00E22504"/>
    <w:rsid w:val="00E23A74"/>
    <w:rsid w:val="00E23C9C"/>
    <w:rsid w:val="00E23CAF"/>
    <w:rsid w:val="00E2520E"/>
    <w:rsid w:val="00E25AC5"/>
    <w:rsid w:val="00E2612A"/>
    <w:rsid w:val="00E26610"/>
    <w:rsid w:val="00E269FE"/>
    <w:rsid w:val="00E2703D"/>
    <w:rsid w:val="00E30289"/>
    <w:rsid w:val="00E306D5"/>
    <w:rsid w:val="00E30E70"/>
    <w:rsid w:val="00E32038"/>
    <w:rsid w:val="00E32305"/>
    <w:rsid w:val="00E331F7"/>
    <w:rsid w:val="00E33843"/>
    <w:rsid w:val="00E34502"/>
    <w:rsid w:val="00E35BDB"/>
    <w:rsid w:val="00E3668F"/>
    <w:rsid w:val="00E3688B"/>
    <w:rsid w:val="00E377D5"/>
    <w:rsid w:val="00E37D07"/>
    <w:rsid w:val="00E41E66"/>
    <w:rsid w:val="00E433ED"/>
    <w:rsid w:val="00E44421"/>
    <w:rsid w:val="00E457AB"/>
    <w:rsid w:val="00E45A78"/>
    <w:rsid w:val="00E45F80"/>
    <w:rsid w:val="00E460AC"/>
    <w:rsid w:val="00E469AF"/>
    <w:rsid w:val="00E47411"/>
    <w:rsid w:val="00E47894"/>
    <w:rsid w:val="00E500F3"/>
    <w:rsid w:val="00E516A6"/>
    <w:rsid w:val="00E519D4"/>
    <w:rsid w:val="00E51AD1"/>
    <w:rsid w:val="00E52BBC"/>
    <w:rsid w:val="00E535B5"/>
    <w:rsid w:val="00E55578"/>
    <w:rsid w:val="00E55C1D"/>
    <w:rsid w:val="00E55F31"/>
    <w:rsid w:val="00E55F3B"/>
    <w:rsid w:val="00E5729D"/>
    <w:rsid w:val="00E5770B"/>
    <w:rsid w:val="00E60161"/>
    <w:rsid w:val="00E61416"/>
    <w:rsid w:val="00E61668"/>
    <w:rsid w:val="00E62681"/>
    <w:rsid w:val="00E64435"/>
    <w:rsid w:val="00E645F3"/>
    <w:rsid w:val="00E6547B"/>
    <w:rsid w:val="00E65C09"/>
    <w:rsid w:val="00E65E6B"/>
    <w:rsid w:val="00E666C1"/>
    <w:rsid w:val="00E66E49"/>
    <w:rsid w:val="00E67768"/>
    <w:rsid w:val="00E70D3E"/>
    <w:rsid w:val="00E71407"/>
    <w:rsid w:val="00E71D37"/>
    <w:rsid w:val="00E73084"/>
    <w:rsid w:val="00E73611"/>
    <w:rsid w:val="00E73E70"/>
    <w:rsid w:val="00E74808"/>
    <w:rsid w:val="00E749BE"/>
    <w:rsid w:val="00E7511D"/>
    <w:rsid w:val="00E7520E"/>
    <w:rsid w:val="00E7542E"/>
    <w:rsid w:val="00E7573F"/>
    <w:rsid w:val="00E75876"/>
    <w:rsid w:val="00E76ADD"/>
    <w:rsid w:val="00E8012C"/>
    <w:rsid w:val="00E80153"/>
    <w:rsid w:val="00E8034B"/>
    <w:rsid w:val="00E8113C"/>
    <w:rsid w:val="00E81A72"/>
    <w:rsid w:val="00E82B53"/>
    <w:rsid w:val="00E8423B"/>
    <w:rsid w:val="00E84CCF"/>
    <w:rsid w:val="00E8552D"/>
    <w:rsid w:val="00E860EB"/>
    <w:rsid w:val="00E86F08"/>
    <w:rsid w:val="00E870C3"/>
    <w:rsid w:val="00E87D00"/>
    <w:rsid w:val="00E87D12"/>
    <w:rsid w:val="00E87ED0"/>
    <w:rsid w:val="00E900CD"/>
    <w:rsid w:val="00E90756"/>
    <w:rsid w:val="00E914F6"/>
    <w:rsid w:val="00E9209A"/>
    <w:rsid w:val="00E92155"/>
    <w:rsid w:val="00E92910"/>
    <w:rsid w:val="00E9305A"/>
    <w:rsid w:val="00E93337"/>
    <w:rsid w:val="00E9352E"/>
    <w:rsid w:val="00E94B4C"/>
    <w:rsid w:val="00E94E0C"/>
    <w:rsid w:val="00E95D97"/>
    <w:rsid w:val="00E96199"/>
    <w:rsid w:val="00E964AA"/>
    <w:rsid w:val="00E9687E"/>
    <w:rsid w:val="00E96F97"/>
    <w:rsid w:val="00E97C0B"/>
    <w:rsid w:val="00EA17C3"/>
    <w:rsid w:val="00EA20D5"/>
    <w:rsid w:val="00EA239B"/>
    <w:rsid w:val="00EA2D86"/>
    <w:rsid w:val="00EA3CA9"/>
    <w:rsid w:val="00EA4026"/>
    <w:rsid w:val="00EA455B"/>
    <w:rsid w:val="00EA4992"/>
    <w:rsid w:val="00EA4AC3"/>
    <w:rsid w:val="00EA50FF"/>
    <w:rsid w:val="00EA6243"/>
    <w:rsid w:val="00EA6A91"/>
    <w:rsid w:val="00EA6BEF"/>
    <w:rsid w:val="00EA796F"/>
    <w:rsid w:val="00EA79FF"/>
    <w:rsid w:val="00EA7D5D"/>
    <w:rsid w:val="00EB075F"/>
    <w:rsid w:val="00EB0E0B"/>
    <w:rsid w:val="00EB11B1"/>
    <w:rsid w:val="00EB19BD"/>
    <w:rsid w:val="00EB1C85"/>
    <w:rsid w:val="00EB2583"/>
    <w:rsid w:val="00EB2977"/>
    <w:rsid w:val="00EB2DD4"/>
    <w:rsid w:val="00EB34E1"/>
    <w:rsid w:val="00EB42D9"/>
    <w:rsid w:val="00EB576D"/>
    <w:rsid w:val="00EB5F98"/>
    <w:rsid w:val="00EB5FE5"/>
    <w:rsid w:val="00EB6FFA"/>
    <w:rsid w:val="00EB71FB"/>
    <w:rsid w:val="00EC06CD"/>
    <w:rsid w:val="00EC075F"/>
    <w:rsid w:val="00EC0FA1"/>
    <w:rsid w:val="00EC2FD5"/>
    <w:rsid w:val="00EC3862"/>
    <w:rsid w:val="00EC399F"/>
    <w:rsid w:val="00EC3CD4"/>
    <w:rsid w:val="00EC4126"/>
    <w:rsid w:val="00EC5A89"/>
    <w:rsid w:val="00EC5F56"/>
    <w:rsid w:val="00EC7FBD"/>
    <w:rsid w:val="00ED0BCA"/>
    <w:rsid w:val="00ED236D"/>
    <w:rsid w:val="00ED29B3"/>
    <w:rsid w:val="00ED3522"/>
    <w:rsid w:val="00ED3A13"/>
    <w:rsid w:val="00ED49CC"/>
    <w:rsid w:val="00ED4E4D"/>
    <w:rsid w:val="00ED5353"/>
    <w:rsid w:val="00ED5B9C"/>
    <w:rsid w:val="00ED5C1E"/>
    <w:rsid w:val="00ED6093"/>
    <w:rsid w:val="00ED77C6"/>
    <w:rsid w:val="00EE0E60"/>
    <w:rsid w:val="00EE17A7"/>
    <w:rsid w:val="00EE193B"/>
    <w:rsid w:val="00EE551F"/>
    <w:rsid w:val="00EE5D50"/>
    <w:rsid w:val="00EE6924"/>
    <w:rsid w:val="00EF0109"/>
    <w:rsid w:val="00EF0B7B"/>
    <w:rsid w:val="00EF1096"/>
    <w:rsid w:val="00EF285F"/>
    <w:rsid w:val="00EF293F"/>
    <w:rsid w:val="00EF36F5"/>
    <w:rsid w:val="00EF43C2"/>
    <w:rsid w:val="00EF4783"/>
    <w:rsid w:val="00EF56EE"/>
    <w:rsid w:val="00EF7764"/>
    <w:rsid w:val="00F008B1"/>
    <w:rsid w:val="00F00BF5"/>
    <w:rsid w:val="00F0264E"/>
    <w:rsid w:val="00F02F46"/>
    <w:rsid w:val="00F045F9"/>
    <w:rsid w:val="00F048E5"/>
    <w:rsid w:val="00F0575C"/>
    <w:rsid w:val="00F06B97"/>
    <w:rsid w:val="00F06CD4"/>
    <w:rsid w:val="00F07713"/>
    <w:rsid w:val="00F10430"/>
    <w:rsid w:val="00F110A5"/>
    <w:rsid w:val="00F11133"/>
    <w:rsid w:val="00F117DC"/>
    <w:rsid w:val="00F11D5D"/>
    <w:rsid w:val="00F123A5"/>
    <w:rsid w:val="00F132AE"/>
    <w:rsid w:val="00F151F2"/>
    <w:rsid w:val="00F15AFB"/>
    <w:rsid w:val="00F15B46"/>
    <w:rsid w:val="00F15ED3"/>
    <w:rsid w:val="00F160E5"/>
    <w:rsid w:val="00F16386"/>
    <w:rsid w:val="00F16A39"/>
    <w:rsid w:val="00F1737E"/>
    <w:rsid w:val="00F17D33"/>
    <w:rsid w:val="00F209BD"/>
    <w:rsid w:val="00F20AFA"/>
    <w:rsid w:val="00F211E5"/>
    <w:rsid w:val="00F22BBA"/>
    <w:rsid w:val="00F2645D"/>
    <w:rsid w:val="00F266AA"/>
    <w:rsid w:val="00F273DA"/>
    <w:rsid w:val="00F276C0"/>
    <w:rsid w:val="00F30106"/>
    <w:rsid w:val="00F304FC"/>
    <w:rsid w:val="00F33306"/>
    <w:rsid w:val="00F35CF3"/>
    <w:rsid w:val="00F36747"/>
    <w:rsid w:val="00F36D02"/>
    <w:rsid w:val="00F36F93"/>
    <w:rsid w:val="00F37866"/>
    <w:rsid w:val="00F37E52"/>
    <w:rsid w:val="00F40AEE"/>
    <w:rsid w:val="00F415BA"/>
    <w:rsid w:val="00F419E2"/>
    <w:rsid w:val="00F41C2F"/>
    <w:rsid w:val="00F427A2"/>
    <w:rsid w:val="00F42954"/>
    <w:rsid w:val="00F43382"/>
    <w:rsid w:val="00F442C7"/>
    <w:rsid w:val="00F45794"/>
    <w:rsid w:val="00F45F93"/>
    <w:rsid w:val="00F46801"/>
    <w:rsid w:val="00F47567"/>
    <w:rsid w:val="00F4756F"/>
    <w:rsid w:val="00F47ADE"/>
    <w:rsid w:val="00F50A28"/>
    <w:rsid w:val="00F50AC8"/>
    <w:rsid w:val="00F521B4"/>
    <w:rsid w:val="00F5319B"/>
    <w:rsid w:val="00F538A6"/>
    <w:rsid w:val="00F54234"/>
    <w:rsid w:val="00F5581A"/>
    <w:rsid w:val="00F55836"/>
    <w:rsid w:val="00F55A7C"/>
    <w:rsid w:val="00F57060"/>
    <w:rsid w:val="00F60856"/>
    <w:rsid w:val="00F60AE4"/>
    <w:rsid w:val="00F60EF3"/>
    <w:rsid w:val="00F6117A"/>
    <w:rsid w:val="00F61C27"/>
    <w:rsid w:val="00F62417"/>
    <w:rsid w:val="00F631BF"/>
    <w:rsid w:val="00F64467"/>
    <w:rsid w:val="00F64D34"/>
    <w:rsid w:val="00F651A2"/>
    <w:rsid w:val="00F65404"/>
    <w:rsid w:val="00F66490"/>
    <w:rsid w:val="00F66DCA"/>
    <w:rsid w:val="00F67A84"/>
    <w:rsid w:val="00F706D5"/>
    <w:rsid w:val="00F70DB2"/>
    <w:rsid w:val="00F713F5"/>
    <w:rsid w:val="00F71F6C"/>
    <w:rsid w:val="00F7212B"/>
    <w:rsid w:val="00F72A99"/>
    <w:rsid w:val="00F73A88"/>
    <w:rsid w:val="00F73B29"/>
    <w:rsid w:val="00F74AC1"/>
    <w:rsid w:val="00F74E48"/>
    <w:rsid w:val="00F751D7"/>
    <w:rsid w:val="00F75780"/>
    <w:rsid w:val="00F77816"/>
    <w:rsid w:val="00F77AF5"/>
    <w:rsid w:val="00F77C59"/>
    <w:rsid w:val="00F801D6"/>
    <w:rsid w:val="00F822F3"/>
    <w:rsid w:val="00F84809"/>
    <w:rsid w:val="00F84C09"/>
    <w:rsid w:val="00F85070"/>
    <w:rsid w:val="00F854D9"/>
    <w:rsid w:val="00F85B97"/>
    <w:rsid w:val="00F87574"/>
    <w:rsid w:val="00F87A10"/>
    <w:rsid w:val="00F9053E"/>
    <w:rsid w:val="00F913AD"/>
    <w:rsid w:val="00F9179B"/>
    <w:rsid w:val="00F94181"/>
    <w:rsid w:val="00F9592F"/>
    <w:rsid w:val="00F96185"/>
    <w:rsid w:val="00F9638A"/>
    <w:rsid w:val="00F9709D"/>
    <w:rsid w:val="00F97241"/>
    <w:rsid w:val="00FA0E5E"/>
    <w:rsid w:val="00FA1E64"/>
    <w:rsid w:val="00FA1E97"/>
    <w:rsid w:val="00FA2A05"/>
    <w:rsid w:val="00FA30D2"/>
    <w:rsid w:val="00FA3641"/>
    <w:rsid w:val="00FA41AE"/>
    <w:rsid w:val="00FA5651"/>
    <w:rsid w:val="00FA5AAE"/>
    <w:rsid w:val="00FA63A9"/>
    <w:rsid w:val="00FA729D"/>
    <w:rsid w:val="00FA7B40"/>
    <w:rsid w:val="00FB0910"/>
    <w:rsid w:val="00FB0FF8"/>
    <w:rsid w:val="00FB3046"/>
    <w:rsid w:val="00FB35F4"/>
    <w:rsid w:val="00FB4BB7"/>
    <w:rsid w:val="00FB5B3C"/>
    <w:rsid w:val="00FB6588"/>
    <w:rsid w:val="00FB7B85"/>
    <w:rsid w:val="00FB7E32"/>
    <w:rsid w:val="00FC2AFE"/>
    <w:rsid w:val="00FC2C21"/>
    <w:rsid w:val="00FC4071"/>
    <w:rsid w:val="00FC4AEE"/>
    <w:rsid w:val="00FC4E83"/>
    <w:rsid w:val="00FC5E17"/>
    <w:rsid w:val="00FC7D61"/>
    <w:rsid w:val="00FD06ED"/>
    <w:rsid w:val="00FD0A92"/>
    <w:rsid w:val="00FD25D6"/>
    <w:rsid w:val="00FD3099"/>
    <w:rsid w:val="00FD3E33"/>
    <w:rsid w:val="00FD47A8"/>
    <w:rsid w:val="00FD5DB2"/>
    <w:rsid w:val="00FD695B"/>
    <w:rsid w:val="00FE1D23"/>
    <w:rsid w:val="00FE2277"/>
    <w:rsid w:val="00FE416B"/>
    <w:rsid w:val="00FE4187"/>
    <w:rsid w:val="00FE4377"/>
    <w:rsid w:val="00FE4552"/>
    <w:rsid w:val="00FE49DF"/>
    <w:rsid w:val="00FE6176"/>
    <w:rsid w:val="00FF0D75"/>
    <w:rsid w:val="00FF1B6D"/>
    <w:rsid w:val="00FF27C9"/>
    <w:rsid w:val="00FF2EB9"/>
    <w:rsid w:val="00FF33D1"/>
    <w:rsid w:val="00FF35DA"/>
    <w:rsid w:val="00FF3750"/>
    <w:rsid w:val="00FF4B33"/>
    <w:rsid w:val="00FF4E1E"/>
    <w:rsid w:val="00FF54E3"/>
    <w:rsid w:val="00FF5864"/>
    <w:rsid w:val="00FF5994"/>
    <w:rsid w:val="00FF67E5"/>
    <w:rsid w:val="00FF7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7345"/>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44CD"/>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link w:val="Heading3Char"/>
    <w:qFormat/>
    <w:rsid w:val="00EB576D"/>
    <w:pPr>
      <w:keepNext/>
      <w:numPr>
        <w:ilvl w:val="2"/>
        <w:numId w:val="1"/>
      </w:numPr>
      <w:tabs>
        <w:tab w:val="clear" w:pos="720"/>
        <w:tab w:val="left" w:pos="0"/>
        <w:tab w:val="num" w:pos="900"/>
      </w:tabs>
      <w:suppressAutoHyphens/>
      <w:spacing w:before="180" w:line="312" w:lineRule="auto"/>
      <w:ind w:left="900" w:hanging="900"/>
      <w:outlineLvl w:val="2"/>
    </w:pPr>
    <w:rPr>
      <w:rFonts w:eastAsia="ヒラギノ角ゴ Pro W3"/>
      <w:b/>
      <w:color w:val="000000"/>
      <w:sz w:val="28"/>
    </w:rPr>
  </w:style>
  <w:style w:type="paragraph" w:styleId="Heading4">
    <w:name w:val="heading 4"/>
    <w:next w:val="BodyA"/>
    <w:link w:val="Heading4Char"/>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E433ED"/>
    <w:pPr>
      <w:numPr>
        <w:ilvl w:val="4"/>
        <w:numId w:val="1"/>
      </w:numPr>
      <w:spacing w:before="240" w:after="60"/>
      <w:outlineLvl w:val="4"/>
    </w:pPr>
    <w:rPr>
      <w:rFonts w:ascii="Times New Roman" w:hAnsi="Times New Roman"/>
      <w:b/>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910B32"/>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910B32"/>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910B32"/>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4047C1"/>
    <w:pPr>
      <w:spacing w:before="120" w:after="120"/>
    </w:pPr>
    <w:rPr>
      <w:rFonts w:ascii="Times New Roman Bold" w:eastAsia="ヒラギノ角ゴ Pro W3"/>
      <w:b/>
      <w:color w:val="000000"/>
    </w:rPr>
  </w:style>
  <w:style w:type="paragraph" w:styleId="TOC2">
    <w:name w:val="toc 2"/>
    <w:uiPriority w:val="39"/>
    <w:rsid w:val="004047C1"/>
    <w:pPr>
      <w:ind w:left="200"/>
    </w:pPr>
    <w:rPr>
      <w:rFonts w:eastAsia="ヒラギノ角ゴ Pro W3"/>
      <w:color w:val="000000"/>
    </w:rPr>
  </w:style>
  <w:style w:type="paragraph" w:styleId="TOC3">
    <w:name w:val="toc 3"/>
    <w:uiPriority w:val="39"/>
    <w:rsid w:val="00910B32"/>
    <w:pPr>
      <w:ind w:left="400"/>
    </w:pPr>
    <w:rPr>
      <w:rFonts w:eastAsia="ヒラギノ角ゴ Pro W3"/>
      <w:i/>
      <w:color w:val="000000"/>
    </w:rPr>
  </w:style>
  <w:style w:type="paragraph" w:styleId="TOC4">
    <w:name w:val="toc 4"/>
    <w:uiPriority w:val="39"/>
    <w:rsid w:val="00910B32"/>
    <w:pPr>
      <w:ind w:left="600"/>
    </w:pPr>
    <w:rPr>
      <w:rFonts w:eastAsia="ヒラギノ角ゴ Pro W3"/>
      <w:color w:val="000000"/>
      <w:sz w:val="18"/>
      <w:szCs w:val="18"/>
    </w:rPr>
  </w:style>
  <w:style w:type="paragraph" w:styleId="TOC5">
    <w:name w:val="toc 5"/>
    <w:rsid w:val="00910B32"/>
    <w:pPr>
      <w:ind w:left="800"/>
    </w:pPr>
    <w:rPr>
      <w:rFonts w:eastAsia="ヒラギノ角ゴ Pro W3"/>
      <w:color w:val="000000"/>
      <w:sz w:val="18"/>
      <w:szCs w:val="18"/>
    </w:rPr>
  </w:style>
  <w:style w:type="paragraph" w:customStyle="1" w:styleId="Sub-heading">
    <w:name w:val="Sub-heading"/>
    <w:next w:val="Body"/>
    <w:rsid w:val="00910B32"/>
    <w:pPr>
      <w:keepNext/>
    </w:pPr>
    <w:rPr>
      <w:rFonts w:ascii="Helvetica" w:eastAsia="ヒラギノ角ゴ Pro W3" w:hAnsi="Helvetica"/>
      <w:b/>
      <w:color w:val="000000"/>
      <w:sz w:val="24"/>
    </w:rPr>
  </w:style>
  <w:style w:type="paragraph" w:customStyle="1" w:styleId="Body">
    <w:name w:val="Body"/>
    <w:rsid w:val="00910B32"/>
    <w:rPr>
      <w:rFonts w:ascii="Helvetica" w:eastAsia="ヒラギノ角ゴ Pro W3" w:hAnsi="Helvetica"/>
      <w:color w:val="000000"/>
      <w:sz w:val="24"/>
    </w:rPr>
  </w:style>
  <w:style w:type="paragraph" w:styleId="Title">
    <w:name w:val="Title"/>
    <w:next w:val="Body"/>
    <w:qFormat/>
    <w:rsid w:val="00910B32"/>
    <w:pPr>
      <w:keepNext/>
    </w:pPr>
    <w:rPr>
      <w:rFonts w:ascii="Helvetica" w:eastAsia="ヒラギノ角ゴ Pro W3" w:hAnsi="Helvetica"/>
      <w:b/>
      <w:color w:val="000000"/>
      <w:sz w:val="56"/>
    </w:rPr>
  </w:style>
  <w:style w:type="paragraph" w:customStyle="1" w:styleId="Heading">
    <w:name w:val="Heading"/>
    <w:next w:val="Body"/>
    <w:rsid w:val="00910B32"/>
    <w:pPr>
      <w:keepNext/>
    </w:pPr>
    <w:rPr>
      <w:rFonts w:ascii="Helvetica" w:eastAsia="ヒラギノ角ゴ Pro W3" w:hAnsi="Helvetica"/>
      <w:b/>
      <w:color w:val="000000"/>
      <w:sz w:val="36"/>
    </w:rPr>
  </w:style>
  <w:style w:type="paragraph" w:customStyle="1" w:styleId="Contents1">
    <w:name w:val="Contents 1"/>
    <w:next w:val="Default"/>
    <w:rsid w:val="00910B32"/>
    <w:pPr>
      <w:spacing w:line="312" w:lineRule="auto"/>
    </w:pPr>
    <w:rPr>
      <w:rFonts w:ascii="Helvetica Neue Light" w:eastAsia="ヒラギノ角ゴ Pro W3" w:hAnsi="Helvetica Neue Light"/>
      <w:color w:val="000000"/>
      <w:sz w:val="18"/>
    </w:rPr>
  </w:style>
  <w:style w:type="paragraph" w:customStyle="1" w:styleId="Default">
    <w:name w:val="Default"/>
    <w:rsid w:val="00910B32"/>
    <w:pPr>
      <w:tabs>
        <w:tab w:val="left" w:pos="720"/>
      </w:tabs>
    </w:pPr>
    <w:rPr>
      <w:rFonts w:eastAsia="ヒラギノ角ゴ Pro W3"/>
      <w:color w:val="000000"/>
      <w:sz w:val="24"/>
    </w:rPr>
  </w:style>
  <w:style w:type="paragraph" w:customStyle="1" w:styleId="TableNormalParagraph">
    <w:name w:val="Table Normal Paragraph"/>
    <w:rsid w:val="00E269FE"/>
    <w:pPr>
      <w:suppressAutoHyphens/>
      <w:spacing w:before="120"/>
    </w:pPr>
    <w:rPr>
      <w:rFonts w:eastAsia="ヒラギノ角ゴ Pro W3"/>
      <w:color w:val="000000"/>
      <w:kern w:val="1"/>
    </w:rPr>
  </w:style>
  <w:style w:type="paragraph" w:customStyle="1" w:styleId="BodyBullet">
    <w:name w:val="Body Bullet"/>
    <w:rsid w:val="00910B32"/>
    <w:rPr>
      <w:rFonts w:eastAsia="ヒラギノ角ゴ Pro W3"/>
      <w:color w:val="000000"/>
      <w:sz w:val="24"/>
    </w:rPr>
  </w:style>
  <w:style w:type="numbering" w:customStyle="1" w:styleId="Bullet">
    <w:name w:val="Bullet"/>
    <w:rsid w:val="00910B32"/>
    <w:pPr>
      <w:numPr>
        <w:numId w:val="2"/>
      </w:numPr>
    </w:pPr>
  </w:style>
  <w:style w:type="character" w:customStyle="1" w:styleId="Italics">
    <w:name w:val="Italics"/>
    <w:rsid w:val="00910B32"/>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910B32"/>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FD25D6"/>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qFormat/>
    <w:rsid w:val="00910B32"/>
    <w:rPr>
      <w:color w:val="000000"/>
    </w:rPr>
  </w:style>
  <w:style w:type="character" w:customStyle="1" w:styleId="Unknown0">
    <w:name w:val="Unknown 0"/>
    <w:semiHidden/>
    <w:rsid w:val="00910B32"/>
    <w:rPr>
      <w:b/>
    </w:rPr>
  </w:style>
  <w:style w:type="paragraph" w:customStyle="1" w:styleId="Code">
    <w:name w:val="Code"/>
    <w:rsid w:val="00FD25D6"/>
    <w:pPr>
      <w:suppressAutoHyphens/>
      <w:spacing w:line="312" w:lineRule="auto"/>
      <w:ind w:left="360" w:hanging="360"/>
    </w:pPr>
    <w:rPr>
      <w:rFonts w:ascii="Courier New" w:eastAsia="ヒラギノ角ゴ Pro W3" w:hAnsi="Courier New"/>
      <w:color w:val="000000"/>
      <w:kern w:val="1"/>
    </w:rPr>
  </w:style>
  <w:style w:type="character" w:customStyle="1" w:styleId="Unknown1">
    <w:name w:val="Unknown 1"/>
    <w:semiHidden/>
    <w:rsid w:val="00910B32"/>
  </w:style>
  <w:style w:type="numbering" w:customStyle="1" w:styleId="List41">
    <w:name w:val="List 41"/>
    <w:rsid w:val="00910B32"/>
    <w:pPr>
      <w:numPr>
        <w:numId w:val="9"/>
      </w:numPr>
    </w:pPr>
  </w:style>
  <w:style w:type="character" w:customStyle="1" w:styleId="Unknown2">
    <w:name w:val="Unknown 2"/>
    <w:semiHidden/>
    <w:rsid w:val="00910B32"/>
  </w:style>
  <w:style w:type="character" w:customStyle="1" w:styleId="InternetLink">
    <w:name w:val="Internet Link"/>
    <w:rsid w:val="00910B32"/>
    <w:rPr>
      <w:color w:val="0000FF"/>
      <w:u w:val="single"/>
    </w:rPr>
  </w:style>
  <w:style w:type="character" w:customStyle="1" w:styleId="Unknown3">
    <w:name w:val="Unknown 3"/>
    <w:semiHidden/>
    <w:rsid w:val="00910B32"/>
  </w:style>
  <w:style w:type="character" w:customStyle="1" w:styleId="Unknown4">
    <w:name w:val="Unknown 4"/>
    <w:semiHidden/>
    <w:rsid w:val="00910B32"/>
    <w:rPr>
      <w:caps w:val="0"/>
      <w:smallCaps w:val="0"/>
      <w:strike w:val="0"/>
      <w:dstrike w:val="0"/>
      <w:vanish w:val="0"/>
      <w:color w:val="000000"/>
      <w:spacing w:val="0"/>
      <w:kern w:val="1"/>
      <w:position w:val="0"/>
      <w:sz w:val="24"/>
      <w:u w:val="none"/>
      <w:shd w:val="clear" w:color="auto" w:fill="auto"/>
      <w:vertAlign w:val="baseline"/>
      <w:lang w:val="en-US"/>
      <w14:textOutline w14:w="0" w14:cap="rnd" w14:cmpd="sng" w14:algn="ctr">
        <w14:noFill/>
        <w14:prstDash w14:val="solid"/>
        <w14:bevel/>
      </w14:textOutline>
    </w:rPr>
  </w:style>
  <w:style w:type="character" w:customStyle="1" w:styleId="Unknown5">
    <w:name w:val="Unknown 5"/>
    <w:semiHidden/>
    <w:rsid w:val="00910B32"/>
  </w:style>
  <w:style w:type="paragraph" w:styleId="FootnoteText">
    <w:name w:val="footnote text"/>
    <w:rsid w:val="00910B32"/>
    <w:rPr>
      <w:rFonts w:ascii="Helvetica" w:eastAsia="ヒラギノ角ゴ Pro W3" w:hAnsi="Helvetica"/>
      <w:color w:val="000000"/>
    </w:rPr>
  </w:style>
  <w:style w:type="paragraph" w:customStyle="1" w:styleId="Notes">
    <w:name w:val="Notes"/>
    <w:rsid w:val="00910B32"/>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910B32"/>
  </w:style>
  <w:style w:type="character" w:customStyle="1" w:styleId="Unknown7">
    <w:name w:val="Unknown 7"/>
    <w:semiHidden/>
    <w:rsid w:val="00910B32"/>
  </w:style>
  <w:style w:type="paragraph" w:customStyle="1" w:styleId="ItemList">
    <w:name w:val="Item List"/>
    <w:rsid w:val="00910B32"/>
    <w:pPr>
      <w:tabs>
        <w:tab w:val="left" w:pos="720"/>
      </w:tabs>
    </w:pPr>
    <w:rPr>
      <w:rFonts w:eastAsia="ヒラギノ角ゴ Pro W3"/>
      <w:color w:val="000000"/>
      <w:sz w:val="24"/>
    </w:rPr>
  </w:style>
  <w:style w:type="character" w:customStyle="1" w:styleId="Unknown8">
    <w:name w:val="Unknown 8"/>
    <w:semiHidden/>
    <w:rsid w:val="00910B32"/>
  </w:style>
  <w:style w:type="character" w:customStyle="1" w:styleId="Unknown9">
    <w:name w:val="Unknown 9"/>
    <w:semiHidden/>
    <w:rsid w:val="00910B32"/>
  </w:style>
  <w:style w:type="paragraph" w:customStyle="1" w:styleId="CodeItemList">
    <w:name w:val="Code Item List"/>
    <w:rsid w:val="00DE1E53"/>
    <w:pPr>
      <w:suppressAutoHyphens/>
    </w:pPr>
    <w:rPr>
      <w:rFonts w:ascii="Courier New" w:eastAsia="ヒラギノ角ゴ Pro W3" w:hAnsi="Courier New"/>
      <w:color w:val="000000"/>
      <w:kern w:val="1"/>
      <w:sz w:val="24"/>
    </w:rPr>
  </w:style>
  <w:style w:type="character" w:customStyle="1" w:styleId="Unknown10">
    <w:name w:val="Unknown 10"/>
    <w:semiHidden/>
    <w:rsid w:val="00910B32"/>
  </w:style>
  <w:style w:type="character" w:customStyle="1" w:styleId="Unknown11">
    <w:name w:val="Unknown 11"/>
    <w:semiHidden/>
    <w:rsid w:val="00910B32"/>
  </w:style>
  <w:style w:type="character" w:customStyle="1" w:styleId="Unknown12">
    <w:name w:val="Unknown 12"/>
    <w:semiHidden/>
    <w:rsid w:val="00910B32"/>
  </w:style>
  <w:style w:type="numbering" w:customStyle="1" w:styleId="List21">
    <w:name w:val="List 21"/>
    <w:rsid w:val="00910B32"/>
    <w:pPr>
      <w:numPr>
        <w:numId w:val="22"/>
      </w:numPr>
    </w:pPr>
  </w:style>
  <w:style w:type="paragraph" w:customStyle="1" w:styleId="Title1">
    <w:name w:val="Title1"/>
    <w:next w:val="BodyA"/>
    <w:rsid w:val="00910B32"/>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4047C1"/>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rsid w:val="008D67E2"/>
    <w:rPr>
      <w:color w:val="0000FF"/>
      <w:u w:val="single"/>
    </w:rPr>
  </w:style>
  <w:style w:type="character" w:styleId="CommentReference">
    <w:name w:val="annotation reference"/>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E235FF"/>
  </w:style>
  <w:style w:type="paragraph" w:styleId="ListParagraph">
    <w:name w:val="List Paragraph"/>
    <w:basedOn w:val="Normal"/>
    <w:uiPriority w:val="34"/>
    <w:qFormat/>
    <w:rsid w:val="009B6A49"/>
    <w:pPr>
      <w:ind w:left="720"/>
      <w:contextualSpacing/>
    </w:pPr>
  </w:style>
  <w:style w:type="paragraph" w:customStyle="1" w:styleId="Appendix1">
    <w:name w:val="Appendix 1"/>
    <w:basedOn w:val="Heading1"/>
    <w:next w:val="BodyA"/>
    <w:qFormat/>
    <w:rsid w:val="008D5E90"/>
    <w:pPr>
      <w:numPr>
        <w:numId w:val="32"/>
      </w:numPr>
    </w:pPr>
  </w:style>
  <w:style w:type="paragraph" w:customStyle="1" w:styleId="Appendices">
    <w:name w:val="Appendices"/>
    <w:basedOn w:val="Heading1"/>
    <w:next w:val="Appendix1"/>
    <w:qFormat/>
    <w:rsid w:val="00165E44"/>
    <w:pPr>
      <w:numPr>
        <w:numId w:val="0"/>
      </w:numPr>
      <w:jc w:val="center"/>
    </w:pPr>
  </w:style>
  <w:style w:type="paragraph" w:customStyle="1" w:styleId="Appendix2">
    <w:name w:val="Appendix 2"/>
    <w:basedOn w:val="Appendix1"/>
    <w:next w:val="BodyA"/>
    <w:qFormat/>
    <w:rsid w:val="00457251"/>
    <w:pPr>
      <w:pageBreakBefore w:val="0"/>
      <w:numPr>
        <w:numId w:val="0"/>
      </w:numPr>
      <w:outlineLvl w:val="1"/>
    </w:pPr>
    <w:rPr>
      <w:sz w:val="32"/>
      <w:szCs w:val="32"/>
    </w:rPr>
  </w:style>
  <w:style w:type="character" w:customStyle="1" w:styleId="Heading3Char">
    <w:name w:val="Heading 3 Char"/>
    <w:link w:val="Heading3"/>
    <w:rsid w:val="00062F6F"/>
    <w:rPr>
      <w:rFonts w:eastAsia="ヒラギノ角ゴ Pro W3"/>
      <w:b/>
      <w:color w:val="000000"/>
      <w:sz w:val="28"/>
    </w:rPr>
  </w:style>
  <w:style w:type="character" w:customStyle="1" w:styleId="Heading4Char">
    <w:name w:val="Heading 4 Char"/>
    <w:link w:val="Heading4"/>
    <w:rsid w:val="009378ED"/>
    <w:rPr>
      <w:rFonts w:eastAsia="ヒラギノ角ゴ Pro W3"/>
      <w:b/>
      <w:color w:val="000000"/>
      <w:sz w:val="24"/>
    </w:rPr>
  </w:style>
  <w:style w:type="paragraph" w:styleId="NormalWeb">
    <w:name w:val="Normal (Web)"/>
    <w:basedOn w:val="Normal"/>
    <w:uiPriority w:val="99"/>
    <w:semiHidden/>
    <w:unhideWhenUsed/>
    <w:rsid w:val="00FC7D61"/>
    <w:pPr>
      <w:spacing w:before="100" w:beforeAutospacing="1" w:after="100" w:afterAutospacing="1"/>
    </w:pPr>
    <w:rPr>
      <w:rFonts w:ascii="Times New Roman" w:eastAsiaTheme="minorEastAsia" w:hAnsi="Times New Roman"/>
      <w:color w:val="auto"/>
    </w:rPr>
  </w:style>
  <w:style w:type="paragraph" w:styleId="Revision">
    <w:name w:val="Revision"/>
    <w:hidden/>
    <w:uiPriority w:val="99"/>
    <w:semiHidden/>
    <w:rsid w:val="00062430"/>
    <w:rPr>
      <w:rFonts w:ascii="Courier" w:eastAsia="ヒラギノ角ゴ Pro W3" w:hAnsi="Courier"/>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44CD"/>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link w:val="Heading3Char"/>
    <w:qFormat/>
    <w:rsid w:val="00EB576D"/>
    <w:pPr>
      <w:keepNext/>
      <w:numPr>
        <w:ilvl w:val="2"/>
        <w:numId w:val="1"/>
      </w:numPr>
      <w:tabs>
        <w:tab w:val="clear" w:pos="720"/>
        <w:tab w:val="left" w:pos="0"/>
        <w:tab w:val="num" w:pos="900"/>
      </w:tabs>
      <w:suppressAutoHyphens/>
      <w:spacing w:before="180" w:line="312" w:lineRule="auto"/>
      <w:ind w:left="900" w:hanging="900"/>
      <w:outlineLvl w:val="2"/>
    </w:pPr>
    <w:rPr>
      <w:rFonts w:eastAsia="ヒラギノ角ゴ Pro W3"/>
      <w:b/>
      <w:color w:val="000000"/>
      <w:sz w:val="28"/>
    </w:rPr>
  </w:style>
  <w:style w:type="paragraph" w:styleId="Heading4">
    <w:name w:val="heading 4"/>
    <w:next w:val="BodyA"/>
    <w:link w:val="Heading4Char"/>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E433ED"/>
    <w:pPr>
      <w:numPr>
        <w:ilvl w:val="4"/>
        <w:numId w:val="1"/>
      </w:numPr>
      <w:spacing w:before="240" w:after="60"/>
      <w:outlineLvl w:val="4"/>
    </w:pPr>
    <w:rPr>
      <w:rFonts w:ascii="Times New Roman" w:hAnsi="Times New Roman"/>
      <w:b/>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910B32"/>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910B32"/>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910B32"/>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4047C1"/>
    <w:pPr>
      <w:spacing w:before="120" w:after="120"/>
    </w:pPr>
    <w:rPr>
      <w:rFonts w:ascii="Times New Roman Bold" w:eastAsia="ヒラギノ角ゴ Pro W3"/>
      <w:b/>
      <w:color w:val="000000"/>
    </w:rPr>
  </w:style>
  <w:style w:type="paragraph" w:styleId="TOC2">
    <w:name w:val="toc 2"/>
    <w:uiPriority w:val="39"/>
    <w:rsid w:val="004047C1"/>
    <w:pPr>
      <w:ind w:left="200"/>
    </w:pPr>
    <w:rPr>
      <w:rFonts w:eastAsia="ヒラギノ角ゴ Pro W3"/>
      <w:color w:val="000000"/>
    </w:rPr>
  </w:style>
  <w:style w:type="paragraph" w:styleId="TOC3">
    <w:name w:val="toc 3"/>
    <w:uiPriority w:val="39"/>
    <w:rsid w:val="00910B32"/>
    <w:pPr>
      <w:ind w:left="400"/>
    </w:pPr>
    <w:rPr>
      <w:rFonts w:eastAsia="ヒラギノ角ゴ Pro W3"/>
      <w:i/>
      <w:color w:val="000000"/>
    </w:rPr>
  </w:style>
  <w:style w:type="paragraph" w:styleId="TOC4">
    <w:name w:val="toc 4"/>
    <w:uiPriority w:val="39"/>
    <w:rsid w:val="00910B32"/>
    <w:pPr>
      <w:ind w:left="600"/>
    </w:pPr>
    <w:rPr>
      <w:rFonts w:eastAsia="ヒラギノ角ゴ Pro W3"/>
      <w:color w:val="000000"/>
      <w:sz w:val="18"/>
      <w:szCs w:val="18"/>
    </w:rPr>
  </w:style>
  <w:style w:type="paragraph" w:styleId="TOC5">
    <w:name w:val="toc 5"/>
    <w:rsid w:val="00910B32"/>
    <w:pPr>
      <w:ind w:left="800"/>
    </w:pPr>
    <w:rPr>
      <w:rFonts w:eastAsia="ヒラギノ角ゴ Pro W3"/>
      <w:color w:val="000000"/>
      <w:sz w:val="18"/>
      <w:szCs w:val="18"/>
    </w:rPr>
  </w:style>
  <w:style w:type="paragraph" w:customStyle="1" w:styleId="Sub-heading">
    <w:name w:val="Sub-heading"/>
    <w:next w:val="Body"/>
    <w:rsid w:val="00910B32"/>
    <w:pPr>
      <w:keepNext/>
    </w:pPr>
    <w:rPr>
      <w:rFonts w:ascii="Helvetica" w:eastAsia="ヒラギノ角ゴ Pro W3" w:hAnsi="Helvetica"/>
      <w:b/>
      <w:color w:val="000000"/>
      <w:sz w:val="24"/>
    </w:rPr>
  </w:style>
  <w:style w:type="paragraph" w:customStyle="1" w:styleId="Body">
    <w:name w:val="Body"/>
    <w:rsid w:val="00910B32"/>
    <w:rPr>
      <w:rFonts w:ascii="Helvetica" w:eastAsia="ヒラギノ角ゴ Pro W3" w:hAnsi="Helvetica"/>
      <w:color w:val="000000"/>
      <w:sz w:val="24"/>
    </w:rPr>
  </w:style>
  <w:style w:type="paragraph" w:styleId="Title">
    <w:name w:val="Title"/>
    <w:next w:val="Body"/>
    <w:qFormat/>
    <w:rsid w:val="00910B32"/>
    <w:pPr>
      <w:keepNext/>
    </w:pPr>
    <w:rPr>
      <w:rFonts w:ascii="Helvetica" w:eastAsia="ヒラギノ角ゴ Pro W3" w:hAnsi="Helvetica"/>
      <w:b/>
      <w:color w:val="000000"/>
      <w:sz w:val="56"/>
    </w:rPr>
  </w:style>
  <w:style w:type="paragraph" w:customStyle="1" w:styleId="Heading">
    <w:name w:val="Heading"/>
    <w:next w:val="Body"/>
    <w:rsid w:val="00910B32"/>
    <w:pPr>
      <w:keepNext/>
    </w:pPr>
    <w:rPr>
      <w:rFonts w:ascii="Helvetica" w:eastAsia="ヒラギノ角ゴ Pro W3" w:hAnsi="Helvetica"/>
      <w:b/>
      <w:color w:val="000000"/>
      <w:sz w:val="36"/>
    </w:rPr>
  </w:style>
  <w:style w:type="paragraph" w:customStyle="1" w:styleId="Contents1">
    <w:name w:val="Contents 1"/>
    <w:next w:val="Default"/>
    <w:rsid w:val="00910B32"/>
    <w:pPr>
      <w:spacing w:line="312" w:lineRule="auto"/>
    </w:pPr>
    <w:rPr>
      <w:rFonts w:ascii="Helvetica Neue Light" w:eastAsia="ヒラギノ角ゴ Pro W3" w:hAnsi="Helvetica Neue Light"/>
      <w:color w:val="000000"/>
      <w:sz w:val="18"/>
    </w:rPr>
  </w:style>
  <w:style w:type="paragraph" w:customStyle="1" w:styleId="Default">
    <w:name w:val="Default"/>
    <w:rsid w:val="00910B32"/>
    <w:pPr>
      <w:tabs>
        <w:tab w:val="left" w:pos="720"/>
      </w:tabs>
    </w:pPr>
    <w:rPr>
      <w:rFonts w:eastAsia="ヒラギノ角ゴ Pro W3"/>
      <w:color w:val="000000"/>
      <w:sz w:val="24"/>
    </w:rPr>
  </w:style>
  <w:style w:type="paragraph" w:customStyle="1" w:styleId="TableNormalParagraph">
    <w:name w:val="Table Normal Paragraph"/>
    <w:rsid w:val="00E269FE"/>
    <w:pPr>
      <w:suppressAutoHyphens/>
      <w:spacing w:before="120"/>
    </w:pPr>
    <w:rPr>
      <w:rFonts w:eastAsia="ヒラギノ角ゴ Pro W3"/>
      <w:color w:val="000000"/>
      <w:kern w:val="1"/>
    </w:rPr>
  </w:style>
  <w:style w:type="paragraph" w:customStyle="1" w:styleId="BodyBullet">
    <w:name w:val="Body Bullet"/>
    <w:rsid w:val="00910B32"/>
    <w:rPr>
      <w:rFonts w:eastAsia="ヒラギノ角ゴ Pro W3"/>
      <w:color w:val="000000"/>
      <w:sz w:val="24"/>
    </w:rPr>
  </w:style>
  <w:style w:type="numbering" w:customStyle="1" w:styleId="Bullet">
    <w:name w:val="Bullet"/>
    <w:rsid w:val="00910B32"/>
    <w:pPr>
      <w:numPr>
        <w:numId w:val="2"/>
      </w:numPr>
    </w:pPr>
  </w:style>
  <w:style w:type="character" w:customStyle="1" w:styleId="Italics">
    <w:name w:val="Italics"/>
    <w:rsid w:val="00910B32"/>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910B32"/>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FD25D6"/>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qFormat/>
    <w:rsid w:val="00910B32"/>
    <w:rPr>
      <w:color w:val="000000"/>
    </w:rPr>
  </w:style>
  <w:style w:type="character" w:customStyle="1" w:styleId="Unknown0">
    <w:name w:val="Unknown 0"/>
    <w:semiHidden/>
    <w:rsid w:val="00910B32"/>
    <w:rPr>
      <w:b/>
    </w:rPr>
  </w:style>
  <w:style w:type="paragraph" w:customStyle="1" w:styleId="Code">
    <w:name w:val="Code"/>
    <w:rsid w:val="00FD25D6"/>
    <w:pPr>
      <w:suppressAutoHyphens/>
      <w:spacing w:line="312" w:lineRule="auto"/>
      <w:ind w:left="360" w:hanging="360"/>
    </w:pPr>
    <w:rPr>
      <w:rFonts w:ascii="Courier New" w:eastAsia="ヒラギノ角ゴ Pro W3" w:hAnsi="Courier New"/>
      <w:color w:val="000000"/>
      <w:kern w:val="1"/>
    </w:rPr>
  </w:style>
  <w:style w:type="character" w:customStyle="1" w:styleId="Unknown1">
    <w:name w:val="Unknown 1"/>
    <w:semiHidden/>
    <w:rsid w:val="00910B32"/>
  </w:style>
  <w:style w:type="numbering" w:customStyle="1" w:styleId="List41">
    <w:name w:val="List 41"/>
    <w:rsid w:val="00910B32"/>
    <w:pPr>
      <w:numPr>
        <w:numId w:val="9"/>
      </w:numPr>
    </w:pPr>
  </w:style>
  <w:style w:type="character" w:customStyle="1" w:styleId="Unknown2">
    <w:name w:val="Unknown 2"/>
    <w:semiHidden/>
    <w:rsid w:val="00910B32"/>
  </w:style>
  <w:style w:type="character" w:customStyle="1" w:styleId="InternetLink">
    <w:name w:val="Internet Link"/>
    <w:rsid w:val="00910B32"/>
    <w:rPr>
      <w:color w:val="0000FF"/>
      <w:u w:val="single"/>
    </w:rPr>
  </w:style>
  <w:style w:type="character" w:customStyle="1" w:styleId="Unknown3">
    <w:name w:val="Unknown 3"/>
    <w:semiHidden/>
    <w:rsid w:val="00910B32"/>
  </w:style>
  <w:style w:type="character" w:customStyle="1" w:styleId="Unknown4">
    <w:name w:val="Unknown 4"/>
    <w:semiHidden/>
    <w:rsid w:val="00910B32"/>
    <w:rPr>
      <w:caps w:val="0"/>
      <w:smallCaps w:val="0"/>
      <w:strike w:val="0"/>
      <w:dstrike w:val="0"/>
      <w:vanish w:val="0"/>
      <w:color w:val="000000"/>
      <w:spacing w:val="0"/>
      <w:kern w:val="1"/>
      <w:position w:val="0"/>
      <w:sz w:val="24"/>
      <w:u w:val="none"/>
      <w:shd w:val="clear" w:color="auto" w:fill="auto"/>
      <w:vertAlign w:val="baseline"/>
      <w:lang w:val="en-US"/>
      <w14:textOutline w14:w="0" w14:cap="rnd" w14:cmpd="sng" w14:algn="ctr">
        <w14:noFill/>
        <w14:prstDash w14:val="solid"/>
        <w14:bevel/>
      </w14:textOutline>
    </w:rPr>
  </w:style>
  <w:style w:type="character" w:customStyle="1" w:styleId="Unknown5">
    <w:name w:val="Unknown 5"/>
    <w:semiHidden/>
    <w:rsid w:val="00910B32"/>
  </w:style>
  <w:style w:type="paragraph" w:styleId="FootnoteText">
    <w:name w:val="footnote text"/>
    <w:rsid w:val="00910B32"/>
    <w:rPr>
      <w:rFonts w:ascii="Helvetica" w:eastAsia="ヒラギノ角ゴ Pro W3" w:hAnsi="Helvetica"/>
      <w:color w:val="000000"/>
    </w:rPr>
  </w:style>
  <w:style w:type="paragraph" w:customStyle="1" w:styleId="Notes">
    <w:name w:val="Notes"/>
    <w:rsid w:val="00910B32"/>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910B32"/>
  </w:style>
  <w:style w:type="character" w:customStyle="1" w:styleId="Unknown7">
    <w:name w:val="Unknown 7"/>
    <w:semiHidden/>
    <w:rsid w:val="00910B32"/>
  </w:style>
  <w:style w:type="paragraph" w:customStyle="1" w:styleId="ItemList">
    <w:name w:val="Item List"/>
    <w:rsid w:val="00910B32"/>
    <w:pPr>
      <w:tabs>
        <w:tab w:val="left" w:pos="720"/>
      </w:tabs>
    </w:pPr>
    <w:rPr>
      <w:rFonts w:eastAsia="ヒラギノ角ゴ Pro W3"/>
      <w:color w:val="000000"/>
      <w:sz w:val="24"/>
    </w:rPr>
  </w:style>
  <w:style w:type="character" w:customStyle="1" w:styleId="Unknown8">
    <w:name w:val="Unknown 8"/>
    <w:semiHidden/>
    <w:rsid w:val="00910B32"/>
  </w:style>
  <w:style w:type="character" w:customStyle="1" w:styleId="Unknown9">
    <w:name w:val="Unknown 9"/>
    <w:semiHidden/>
    <w:rsid w:val="00910B32"/>
  </w:style>
  <w:style w:type="paragraph" w:customStyle="1" w:styleId="CodeItemList">
    <w:name w:val="Code Item List"/>
    <w:rsid w:val="00DE1E53"/>
    <w:pPr>
      <w:suppressAutoHyphens/>
    </w:pPr>
    <w:rPr>
      <w:rFonts w:ascii="Courier New" w:eastAsia="ヒラギノ角ゴ Pro W3" w:hAnsi="Courier New"/>
      <w:color w:val="000000"/>
      <w:kern w:val="1"/>
      <w:sz w:val="24"/>
    </w:rPr>
  </w:style>
  <w:style w:type="character" w:customStyle="1" w:styleId="Unknown10">
    <w:name w:val="Unknown 10"/>
    <w:semiHidden/>
    <w:rsid w:val="00910B32"/>
  </w:style>
  <w:style w:type="character" w:customStyle="1" w:styleId="Unknown11">
    <w:name w:val="Unknown 11"/>
    <w:semiHidden/>
    <w:rsid w:val="00910B32"/>
  </w:style>
  <w:style w:type="character" w:customStyle="1" w:styleId="Unknown12">
    <w:name w:val="Unknown 12"/>
    <w:semiHidden/>
    <w:rsid w:val="00910B32"/>
  </w:style>
  <w:style w:type="numbering" w:customStyle="1" w:styleId="List21">
    <w:name w:val="List 21"/>
    <w:rsid w:val="00910B32"/>
    <w:pPr>
      <w:numPr>
        <w:numId w:val="22"/>
      </w:numPr>
    </w:pPr>
  </w:style>
  <w:style w:type="paragraph" w:customStyle="1" w:styleId="Title1">
    <w:name w:val="Title1"/>
    <w:next w:val="BodyA"/>
    <w:rsid w:val="00910B32"/>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4047C1"/>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rsid w:val="008D67E2"/>
    <w:rPr>
      <w:color w:val="0000FF"/>
      <w:u w:val="single"/>
    </w:rPr>
  </w:style>
  <w:style w:type="character" w:styleId="CommentReference">
    <w:name w:val="annotation reference"/>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E235FF"/>
  </w:style>
  <w:style w:type="paragraph" w:styleId="ListParagraph">
    <w:name w:val="List Paragraph"/>
    <w:basedOn w:val="Normal"/>
    <w:uiPriority w:val="34"/>
    <w:qFormat/>
    <w:rsid w:val="009B6A49"/>
    <w:pPr>
      <w:ind w:left="720"/>
      <w:contextualSpacing/>
    </w:pPr>
  </w:style>
  <w:style w:type="paragraph" w:customStyle="1" w:styleId="Appendix1">
    <w:name w:val="Appendix 1"/>
    <w:basedOn w:val="Heading1"/>
    <w:next w:val="BodyA"/>
    <w:qFormat/>
    <w:rsid w:val="008D5E90"/>
    <w:pPr>
      <w:numPr>
        <w:numId w:val="32"/>
      </w:numPr>
    </w:pPr>
  </w:style>
  <w:style w:type="paragraph" w:customStyle="1" w:styleId="Appendices">
    <w:name w:val="Appendices"/>
    <w:basedOn w:val="Heading1"/>
    <w:next w:val="Appendix1"/>
    <w:qFormat/>
    <w:rsid w:val="00165E44"/>
    <w:pPr>
      <w:numPr>
        <w:numId w:val="0"/>
      </w:numPr>
      <w:jc w:val="center"/>
    </w:pPr>
  </w:style>
  <w:style w:type="paragraph" w:customStyle="1" w:styleId="Appendix2">
    <w:name w:val="Appendix 2"/>
    <w:basedOn w:val="Appendix1"/>
    <w:next w:val="BodyA"/>
    <w:qFormat/>
    <w:rsid w:val="00457251"/>
    <w:pPr>
      <w:pageBreakBefore w:val="0"/>
      <w:numPr>
        <w:numId w:val="0"/>
      </w:numPr>
      <w:outlineLvl w:val="1"/>
    </w:pPr>
    <w:rPr>
      <w:sz w:val="32"/>
      <w:szCs w:val="32"/>
    </w:rPr>
  </w:style>
  <w:style w:type="character" w:customStyle="1" w:styleId="Heading3Char">
    <w:name w:val="Heading 3 Char"/>
    <w:link w:val="Heading3"/>
    <w:rsid w:val="00062F6F"/>
    <w:rPr>
      <w:rFonts w:eastAsia="ヒラギノ角ゴ Pro W3"/>
      <w:b/>
      <w:color w:val="000000"/>
      <w:sz w:val="28"/>
    </w:rPr>
  </w:style>
  <w:style w:type="character" w:customStyle="1" w:styleId="Heading4Char">
    <w:name w:val="Heading 4 Char"/>
    <w:link w:val="Heading4"/>
    <w:rsid w:val="009378ED"/>
    <w:rPr>
      <w:rFonts w:eastAsia="ヒラギノ角ゴ Pro W3"/>
      <w:b/>
      <w:color w:val="000000"/>
      <w:sz w:val="24"/>
    </w:rPr>
  </w:style>
  <w:style w:type="paragraph" w:styleId="NormalWeb">
    <w:name w:val="Normal (Web)"/>
    <w:basedOn w:val="Normal"/>
    <w:uiPriority w:val="99"/>
    <w:semiHidden/>
    <w:unhideWhenUsed/>
    <w:rsid w:val="00FC7D61"/>
    <w:pPr>
      <w:spacing w:before="100" w:beforeAutospacing="1" w:after="100" w:afterAutospacing="1"/>
    </w:pPr>
    <w:rPr>
      <w:rFonts w:ascii="Times New Roman" w:eastAsiaTheme="minorEastAsia" w:hAnsi="Times New Roman"/>
      <w:color w:val="auto"/>
    </w:rPr>
  </w:style>
  <w:style w:type="paragraph" w:styleId="Revision">
    <w:name w:val="Revision"/>
    <w:hidden/>
    <w:uiPriority w:val="99"/>
    <w:semiHidden/>
    <w:rsid w:val="00062430"/>
    <w:rPr>
      <w:rFonts w:ascii="Courier" w:eastAsia="ヒラギノ角ゴ Pro W3" w:hAnsi="Courie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macintosh"/>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footer" Target="footer8.xml"/><Relationship Id="rId39" Type="http://schemas.openxmlformats.org/officeDocument/2006/relationships/image" Target="media/image8.png"/><Relationship Id="rId21" Type="http://schemas.openxmlformats.org/officeDocument/2006/relationships/header" Target="header6.xm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32.emf"/><Relationship Id="rId68" Type="http://schemas.openxmlformats.org/officeDocument/2006/relationships/image" Target="media/image37.png"/><Relationship Id="rId7" Type="http://schemas.openxmlformats.org/officeDocument/2006/relationships/footnotes" Target="footnotes.xml"/><Relationship Id="rId71" Type="http://schemas.openxmlformats.org/officeDocument/2006/relationships/footer" Target="footer12.xml"/><Relationship Id="rId2" Type="http://schemas.openxmlformats.org/officeDocument/2006/relationships/numbering" Target="numbering.xml"/><Relationship Id="rId16" Type="http://schemas.openxmlformats.org/officeDocument/2006/relationships/hyperlink" Target="mailto:pwarndorf@mtconnect.hyperoffice.com" TargetMode="External"/><Relationship Id="rId29" Type="http://schemas.openxmlformats.org/officeDocument/2006/relationships/footer" Target="footer10.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yperlink" Target="http://www.w3.org/XML/"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footer" Target="footer6.xml"/><Relationship Id="rId28" Type="http://schemas.openxmlformats.org/officeDocument/2006/relationships/header" Target="header9.xm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hyperlink" Target="http://www.w3.org/TR/xpath"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1.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20.png"/><Relationship Id="rId72" Type="http://schemas.openxmlformats.org/officeDocument/2006/relationships/footer" Target="footer1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footer" Target="footer5.xm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webSettings" Target="webSettings.xml"/></Relationships>
</file>

<file path=word/_rels/footer2.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3362B0-DA39-4005-A0CB-265BB4372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22506</TotalTime>
  <Pages>54</Pages>
  <Words>8932</Words>
  <Characters>58624</Characters>
  <Application>Microsoft Office Word</Application>
  <DocSecurity>0</DocSecurity>
  <Lines>488</Lines>
  <Paragraphs>134</Paragraphs>
  <ScaleCrop>false</ScaleCrop>
  <HeadingPairs>
    <vt:vector size="2" baseType="variant">
      <vt:variant>
        <vt:lpstr>Title</vt:lpstr>
      </vt:variant>
      <vt:variant>
        <vt:i4>1</vt:i4>
      </vt:variant>
    </vt:vector>
  </HeadingPairs>
  <TitlesOfParts>
    <vt:vector size="1" baseType="lpstr">
      <vt:lpstr>MTConnect Draft Specification</vt:lpstr>
    </vt:vector>
  </TitlesOfParts>
  <Company>System Insights</Company>
  <LinksUpToDate>false</LinksUpToDate>
  <CharactersWithSpaces>67422</CharactersWithSpaces>
  <SharedDoc>false</SharedDoc>
  <HLinks>
    <vt:vector size="36" baseType="variant">
      <vt:variant>
        <vt:i4>6422556</vt:i4>
      </vt:variant>
      <vt:variant>
        <vt:i4>204</vt:i4>
      </vt:variant>
      <vt:variant>
        <vt:i4>0</vt:i4>
      </vt:variant>
      <vt:variant>
        <vt:i4>5</vt:i4>
      </vt:variant>
      <vt:variant>
        <vt:lpwstr>http://10.1.23.10/ LinuxCNC/probe</vt:lpwstr>
      </vt:variant>
      <vt:variant>
        <vt:lpwstr/>
      </vt:variant>
      <vt:variant>
        <vt:i4>3342434</vt:i4>
      </vt:variant>
      <vt:variant>
        <vt:i4>180</vt:i4>
      </vt:variant>
      <vt:variant>
        <vt:i4>0</vt:i4>
      </vt:variant>
      <vt:variant>
        <vt:i4>5</vt:i4>
      </vt:variant>
      <vt:variant>
        <vt:lpwstr>http://www.w3.org/TR/NOTE-datetime</vt:lpwstr>
      </vt:variant>
      <vt:variant>
        <vt:lpwstr/>
      </vt:variant>
      <vt:variant>
        <vt:i4>8323181</vt:i4>
      </vt:variant>
      <vt:variant>
        <vt:i4>177</vt:i4>
      </vt:variant>
      <vt:variant>
        <vt:i4>0</vt:i4>
      </vt:variant>
      <vt:variant>
        <vt:i4>5</vt:i4>
      </vt:variant>
      <vt:variant>
        <vt:lpwstr>http://www.w3.org/XML/</vt:lpwstr>
      </vt:variant>
      <vt:variant>
        <vt:lpwstr/>
      </vt:variant>
      <vt:variant>
        <vt:i4>8323181</vt:i4>
      </vt:variant>
      <vt:variant>
        <vt:i4>174</vt:i4>
      </vt:variant>
      <vt:variant>
        <vt:i4>0</vt:i4>
      </vt:variant>
      <vt:variant>
        <vt:i4>5</vt:i4>
      </vt:variant>
      <vt:variant>
        <vt:lpwstr>http://www.w3.org/XML/</vt:lpwstr>
      </vt:variant>
      <vt:variant>
        <vt:lpwstr/>
      </vt:variant>
      <vt:variant>
        <vt:i4>3407916</vt:i4>
      </vt:variant>
      <vt:variant>
        <vt:i4>171</vt:i4>
      </vt:variant>
      <vt:variant>
        <vt:i4>0</vt:i4>
      </vt:variant>
      <vt:variant>
        <vt:i4>5</vt:i4>
      </vt:variant>
      <vt:variant>
        <vt:lpwstr>http://www.w3.org/TR/xpath</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dc:description/>
  <cp:lastModifiedBy>William Sobel</cp:lastModifiedBy>
  <cp:revision>1541</cp:revision>
  <cp:lastPrinted>2011-03-07T21:25:00Z</cp:lastPrinted>
  <dcterms:created xsi:type="dcterms:W3CDTF">2011-01-30T23:07:00Z</dcterms:created>
  <dcterms:modified xsi:type="dcterms:W3CDTF">2011-05-31T02:21:00Z</dcterms:modified>
</cp:coreProperties>
</file>