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深度学习模型收敛性分析研究报告"/>
    <w:p>
      <w:pPr>
        <w:pStyle w:val="2"/>
      </w:pPr>
      <w:r>
        <w:rPr>
          <w:rFonts w:hint="eastAsia"/>
        </w:rPr>
        <w:t xml:space="preserve">深度学习模型收敛性分析研究报告</w:t>
      </w:r>
    </w:p>
    <w:bookmarkStart w:id="16" w:name="研究背景与目的"/>
    <w:p>
      <w:pPr>
        <w:pStyle w:val="3"/>
      </w:pPr>
      <w:r>
        <w:t xml:space="preserve">1. </w:t>
      </w:r>
      <w:r>
        <w:rPr>
          <w:rFonts w:hint="eastAsia"/>
        </w:rPr>
        <w:t xml:space="preserve">研究背景与目的</w:t>
      </w:r>
    </w:p>
    <w:bookmarkStart w:id="14" w:name="研究背景"/>
    <w:p>
      <w:pPr>
        <w:pStyle w:val="4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随着深度学习技术的快速发展，模型复杂度和数据规模不断增长，对模型收敛性的理论分析变得尤为重要。本报告旨在通过数学建模和可视化分析，深入探究梯度下降算法在非凸优化问题中的收敛特性。</w:t>
      </w:r>
    </w:p>
    <w:bookmarkEnd w:id="14"/>
    <w:bookmarkStart w:id="15" w:name="研究目标"/>
    <w:p>
      <w:pPr>
        <w:pStyle w:val="4"/>
      </w:pPr>
      <w:r>
        <w:t xml:space="preserve">1.2 </w:t>
      </w:r>
      <w:r>
        <w:rPr>
          <w:rFonts w:hint="eastAsia"/>
        </w:rPr>
        <w:t xml:space="preserve">研究目标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建立梯度下降法的收敛性分析框架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验证学习率对收敛速度的影响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分析不同优化器的收敛性能差异</w:t>
      </w:r>
    </w:p>
    <w:bookmarkEnd w:id="15"/>
    <w:bookmarkEnd w:id="16"/>
    <w:bookmarkStart w:id="30" w:name="理论模型与公式"/>
    <w:p>
      <w:pPr>
        <w:pStyle w:val="3"/>
      </w:pPr>
      <w:r>
        <w:t xml:space="preserve">2. </w:t>
      </w:r>
      <w:r>
        <w:rPr>
          <w:rFonts w:hint="eastAsia"/>
        </w:rPr>
        <w:t xml:space="preserve">理论模型与公式</w:t>
      </w:r>
    </w:p>
    <w:bookmarkStart w:id="20" w:name="基本优化问题"/>
    <w:p>
      <w:pPr>
        <w:pStyle w:val="4"/>
      </w:pPr>
      <w:r>
        <w:t xml:space="preserve">2.1 </w:t>
      </w:r>
      <w:r>
        <w:rPr>
          <w:rFonts w:hint="eastAsia"/>
        </w:rPr>
        <w:t xml:space="preserve">基本优化问题</w:t>
      </w:r>
    </w:p>
    <w:p>
      <w:pPr>
        <w:pStyle w:val="FirstParagraph"/>
      </w:pPr>
      <w:r>
        <w:rPr>
          <w:rFonts w:hint="eastAsia"/>
        </w:rPr>
        <w:t xml:space="preserve">考虑以下经验风险最小化问题：</w:t>
      </w:r>
    </w:p>
    <w:p>
      <w:pPr>
        <w:pStyle w:val="7"/>
      </w:pPr>
      <w:r>
        <w:drawing>
          <wp:inline>
            <wp:extent cx="1889861" cy="354921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C:/Users/Matwings/Desktop/md_exporter/files/temp_mermaid_images/mermaid_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861" cy="3549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核心数学公式"/>
    <w:p>
      <w:pPr>
        <w:pStyle w:val="4"/>
      </w:pPr>
      <w:r>
        <w:t xml:space="preserve">2.2 </w:t>
      </w:r>
      <w:r>
        <w:rPr>
          <w:rFonts w:hint="eastAsia"/>
        </w:rPr>
        <w:t xml:space="preserve">核心数学公式</w:t>
      </w:r>
    </w:p>
    <w:bookmarkStart w:id="21" w:name="目标函数"/>
    <w:p>
      <w:pPr>
        <w:pStyle w:val="5"/>
      </w:pPr>
      <w:r>
        <w:t xml:space="preserve">2.2.1 </w:t>
      </w:r>
      <w:r>
        <w:rPr>
          <w:rFonts w:hint="eastAsia"/>
        </w:rPr>
        <w:t xml:space="preserve">目标函数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lim>
          </m:limLow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为模型参数向量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个样本的损失函数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为训练样本总数</w:t>
      </w:r>
    </w:p>
    <w:bookmarkEnd w:id="21"/>
    <w:bookmarkStart w:id="22" w:name="梯度下降更新规则"/>
    <w:p>
      <w:pPr>
        <w:pStyle w:val="5"/>
      </w:pPr>
      <w:r>
        <w:t xml:space="preserve">2.2.2 </w:t>
      </w:r>
      <w:r>
        <w:rPr>
          <w:rFonts w:hint="eastAsia"/>
        </w:rPr>
        <w:t xml:space="preserve">梯度下降更新规则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</m:oMath>
      </m:oMathPara>
    </w:p>
    <w:bookmarkEnd w:id="22"/>
    <w:bookmarkStart w:id="23" w:name="收敛性分析定理"/>
    <w:p>
      <w:pPr>
        <w:pStyle w:val="5"/>
      </w:pPr>
      <w:r>
        <w:t xml:space="preserve">2.2.3 </w:t>
      </w:r>
      <w:r>
        <w:rPr>
          <w:rFonts w:hint="eastAsia"/>
        </w:rPr>
        <w:t xml:space="preserve">收敛性分析定理</w:t>
      </w:r>
    </w:p>
    <w:p>
      <w:pPr>
        <w:pStyle w:val="FirstParagraph"/>
      </w:pPr>
      <w:r>
        <w:rPr>
          <w:rFonts w:hint="eastAsia"/>
        </w:rPr>
        <w:t xml:space="preserve">假设损失函数满足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-平滑条件：</w:t>
      </w:r>
    </w:p>
    <w:p>
      <w:pPr>
        <w:pStyle w:val="7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∥</m:t>
          </m:r>
          <m:r>
            <m:t>w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∥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w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d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则梯度下降法的收敛速度为：</w:t>
      </w:r>
    </w:p>
    <w:p>
      <w:pPr>
        <w:pStyle w:val="7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t</m:t>
              </m:r>
            </m:den>
          </m:f>
        </m:oMath>
      </m:oMathPara>
    </w:p>
    <w:bookmarkEnd w:id="23"/>
    <w:bookmarkEnd w:id="24"/>
    <w:bookmarkStart w:id="29" w:name="扩展公式带动量的梯度下降"/>
    <w:p>
      <w:pPr>
        <w:pStyle w:val="4"/>
      </w:pPr>
      <w:r>
        <w:t xml:space="preserve">2.3 </w:t>
      </w:r>
      <w:r>
        <w:rPr>
          <w:rFonts w:hint="eastAsia"/>
        </w:rPr>
        <w:t xml:space="preserve">扩展公式：带动量的梯度下降</w:t>
      </w:r>
    </w:p>
    <w:p>
      <w:pPr>
        <w:pStyle w:val="FirstParagraph"/>
      </w:pPr>
      <w:r>
        <w:drawing>
          <wp:inline>
            <wp:extent cx="5270500" cy="63179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Users/Matwings/Desktop/md_exporter/files/temp_mermaid_images/mermaid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631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动量更新公式"/>
    <w:p>
      <w:pPr>
        <w:pStyle w:val="5"/>
      </w:pPr>
      <w:r>
        <w:t xml:space="preserve">2.3.1 </w:t>
      </w:r>
      <w:r>
        <w:rPr>
          <w:rFonts w:hint="eastAsia"/>
        </w:rPr>
        <w:t xml:space="preserve">动量更新公式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∇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η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其中动量系数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bookmarkEnd w:id="28"/>
    <w:bookmarkEnd w:id="29"/>
    <w:bookmarkEnd w:id="30"/>
    <w:bookmarkStart w:id="39" w:name="实验设计与结果分析"/>
    <w:p>
      <w:pPr>
        <w:pStyle w:val="3"/>
      </w:pPr>
      <w:r>
        <w:t xml:space="preserve">3. </w:t>
      </w:r>
      <w:r>
        <w:rPr>
          <w:rFonts w:hint="eastAsia"/>
        </w:rPr>
        <w:t xml:space="preserve">实验设计与结果分析</w:t>
      </w:r>
    </w:p>
    <w:bookmarkStart w:id="32" w:name="实验设置"/>
    <w:p>
      <w:pPr>
        <w:pStyle w:val="4"/>
      </w:pPr>
      <w:r>
        <w:t xml:space="preserve">3.1 </w:t>
      </w:r>
      <w:r>
        <w:rPr>
          <w:rFonts w:hint="eastAsia"/>
        </w:rPr>
        <w:t xml:space="preserve">实验设置</w:t>
      </w:r>
    </w:p>
    <w:bookmarkStart w:id="31" w:name="参数配置表"/>
    <w:p>
      <w:pPr>
        <w:pStyle w:val="5"/>
      </w:pPr>
      <w:r>
        <w:t xml:space="preserve">3.1.1 </w:t>
      </w:r>
      <w:r>
        <w:rPr>
          <w:rFonts w:hint="eastAsia"/>
        </w:rPr>
        <w:t xml:space="preserve">参数配置表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  <w:sz w:val="22"/>
              </w:rPr>
              <w:t xml:space="preserve">参数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  <w:sz w:val="22"/>
              </w:rPr>
              <w:t xml:space="preserve">值</w:t>
            </w:r>
          </w:p>
        </w:tc>
        <w:tc>
          <w:tcPr>
            <w:shd w:fill="F8F8F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/>
                <w:b/>
                <w:sz w:val="22"/>
              </w:rPr>
              <w:t xml:space="preserve">描述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学习率</w:t>
            </w:r>
            <w:r>
              <w:t xml:space="preserve"> </w:t>
            </w:r>
            <m:oMath>
              <m:r>
                <m:t>η</m:t>
              </m:r>
            </m:oMath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0.01, 0.05, 0.1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步长参数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动量</w:t>
            </w:r>
            <w:r>
              <w:t xml:space="preserve"> </w:t>
            </w:r>
            <m:oMath>
              <m:r>
                <m:t>β</m:t>
              </m:r>
            </m:oMath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0.9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动量系数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批量大小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shd w:fill="FFFFFF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小批量样本数</w:t>
            </w:r>
          </w:p>
        </w:tc>
      </w:tr>
      <w:tr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迭代次数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t xml:space="preserve">1000</w:t>
            </w:r>
          </w:p>
        </w:tc>
        <w:tc>
          <w:tcPr>
            <w:shd w:fill="FFFFFF"/>
            <w:tcBorders>
              <w:top w:val="none" w:sz="0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pStyle w:val="Compact"/>
            </w:pPr>
            <w:r>
              <w:rPr>
                <w:rFonts w:hint="eastAsia"/>
              </w:rPr>
              <w:t xml:space="preserve">最大迭代次数</w:t>
            </w:r>
          </w:p>
        </w:tc>
      </w:tr>
    </w:tbl>
    <w:bookmarkEnd w:id="31"/>
    <w:bookmarkEnd w:id="32"/>
    <w:bookmarkStart w:id="38" w:name="收敛过程可视化"/>
    <w:p>
      <w:pPr>
        <w:pStyle w:val="4"/>
      </w:pPr>
      <w:r>
        <w:t xml:space="preserve">3.2 </w:t>
      </w:r>
      <w:r>
        <w:rPr>
          <w:rFonts w:hint="eastAsia"/>
        </w:rPr>
        <w:t xml:space="preserve">收敛过程可视化</w:t>
      </w:r>
    </w:p>
    <w:bookmarkStart w:id="36" w:name="损失函数下降曲线"/>
    <w:p>
      <w:pPr>
        <w:pStyle w:val="5"/>
      </w:pPr>
      <w:r>
        <w:t xml:space="preserve">3.2.1 </w:t>
      </w:r>
      <w:r>
        <w:rPr>
          <w:rFonts w:hint="eastAsia"/>
        </w:rPr>
        <w:t xml:space="preserve">损失函数下降曲线</w:t>
      </w:r>
    </w:p>
    <w:p>
      <w:pPr>
        <w:pStyle w:val="FirstParagraph"/>
      </w:pPr>
      <w:r>
        <w:drawing>
          <wp:inline>
            <wp:extent cx="5270500" cy="212270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:/Users/Matwings/Desktop/md_exporter/files/temp_mermaid_images/mermaid_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22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不同学习率对比分析"/>
    <w:p>
      <w:pPr>
        <w:pStyle w:val="5"/>
      </w:pPr>
      <w:r>
        <w:t xml:space="preserve">3.2.2 </w:t>
      </w:r>
      <w:r>
        <w:rPr>
          <w:rFonts w:hint="eastAsia"/>
        </w:rPr>
        <w:t xml:space="preserve">不同学习率对比分析</w:t>
      </w:r>
    </w:p>
    <w:p>
      <w:pPr>
        <w:pStyle w:val="FirstParagraph"/>
      </w:pPr>
      <w:r>
        <w:rPr>
          <w:rFonts w:hint="eastAsia"/>
        </w:rPr>
        <w:t xml:space="preserve">损失函数值随迭代次数的变化：</w:t>
      </w:r>
    </w:p>
    <w:p>
      <w:pPr>
        <w:pStyle w:val="7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η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J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sSub>
            <m:e>
              <m:r>
                <m:t>J</m:t>
              </m:r>
            </m:e>
            <m:sub>
              <m:r>
                <m:rPr>
                  <m:sty m:val="p"/>
                </m:rPr>
                <m:t>∞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为收敛速率系数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rPr>
          <w:rFonts w:hint="eastAsia"/>
        </w:rPr>
        <w:t xml:space="preserve">为最终收敛值</w:t>
      </w:r>
    </w:p>
    <w:bookmarkEnd w:id="37"/>
    <w:bookmarkEnd w:id="38"/>
    <w:bookmarkEnd w:id="39"/>
    <w:bookmarkStart w:id="46" w:name="结论与展望"/>
    <w:p>
      <w:pPr>
        <w:pStyle w:val="3"/>
      </w:pPr>
      <w:r>
        <w:t xml:space="preserve">4. </w:t>
      </w:r>
      <w:r>
        <w:rPr>
          <w:rFonts w:hint="eastAsia"/>
        </w:rPr>
        <w:t xml:space="preserve">结论与展望</w:t>
      </w:r>
    </w:p>
    <w:bookmarkStart w:id="40" w:name="主要结论"/>
    <w:p>
      <w:pPr>
        <w:pStyle w:val="4"/>
      </w:pPr>
      <w:r>
        <w:t xml:space="preserve">4.1 </w:t>
      </w:r>
      <w:r>
        <w:rPr>
          <w:rFonts w:hint="eastAsia"/>
        </w:rPr>
        <w:t xml:space="preserve">主要结论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学习率选择至关重要</w:t>
      </w:r>
      <w:r>
        <w:rPr>
          <w:rFonts w:hint="eastAsia"/>
        </w:rPr>
        <w:t xml:space="preserve">：过大的学习率导致震荡，过小的学习率收敛缓慢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动量加速收敛</w:t>
      </w:r>
      <w:r>
        <w:rPr>
          <w:rFonts w:hint="eastAsia"/>
        </w:rPr>
        <w:t xml:space="preserve">：动量方法能有效减少训练过程中的震荡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自适应方法优势</w:t>
      </w:r>
      <w:r>
        <w:rPr>
          <w:rFonts w:hint="eastAsia"/>
        </w:rPr>
        <w:t xml:space="preserve">：Adam等自适应优化器在复杂地形中表现更稳定</w:t>
      </w:r>
    </w:p>
    <w:bookmarkEnd w:id="40"/>
    <w:bookmarkStart w:id="44" w:name="理论收敛边界"/>
    <w:p>
      <w:pPr>
        <w:pStyle w:val="4"/>
      </w:pPr>
      <w:r>
        <w:t xml:space="preserve">4.2 </w:t>
      </w:r>
      <w:r>
        <w:rPr>
          <w:rFonts w:hint="eastAsia"/>
        </w:rPr>
        <w:t xml:space="preserve">理论收敛边界</w:t>
      </w:r>
    </w:p>
    <w:p>
      <w:pPr>
        <w:pStyle w:val="FirstParagraph"/>
      </w:pPr>
      <w:r>
        <w:drawing>
          <wp:inline>
            <wp:extent cx="3149260" cy="314926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:/Users/Matwings/Desktop/md_exporter/files/temp_mermaid_images/mermaid_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260" cy="314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未来研究方向"/>
    <w:p>
      <w:pPr>
        <w:pStyle w:val="4"/>
      </w:pPr>
      <w:r>
        <w:t xml:space="preserve">4.3 </w:t>
      </w:r>
      <w:r>
        <w:rPr>
          <w:rFonts w:hint="eastAsia"/>
        </w:rPr>
        <w:t xml:space="preserve">未来研究方向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非凸优化中的全局收敛性分析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分布式训练的收敛性理论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神经切线核（NTK）框架下的收敛分析</w:t>
      </w:r>
    </w:p>
    <w:bookmarkEnd w:id="45"/>
    <w:bookmarkEnd w:id="46"/>
    <w:bookmarkStart w:id="49" w:name="附录"/>
    <w:p>
      <w:pPr>
        <w:pStyle w:val="3"/>
      </w:pPr>
      <w:r>
        <w:rPr>
          <w:rFonts w:hint="eastAsia"/>
        </w:rPr>
        <w:t xml:space="preserve">附录</w:t>
      </w:r>
    </w:p>
    <w:bookmarkStart w:id="47" w:name="a.-符号说明"/>
    <w:p>
      <w:pPr>
        <w:pStyle w:val="4"/>
      </w:pPr>
      <w:r>
        <w:t xml:space="preserve">A. </w:t>
      </w:r>
      <w:r>
        <w:rPr>
          <w:rFonts w:hint="eastAsia"/>
        </w:rPr>
        <w:t xml:space="preserve">符号说明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∇</m:t>
        </m:r>
      </m:oMath>
      <w:r>
        <w:rPr>
          <w:rFonts w:hint="eastAsia"/>
        </w:rPr>
        <w:t xml:space="preserve">：梯度算子</w:t>
      </w:r>
    </w:p>
    <w:p>
      <w:pPr>
        <w:pStyle w:val="Compact"/>
        <w:numPr>
          <w:ilvl w:val="0"/>
          <w:numId w:val="1004"/>
        </w:numPr>
      </w:pPr>
      <m:oMath>
        <m:r>
          <m:t>η</m:t>
        </m:r>
      </m:oMath>
      <w:r>
        <w:rPr>
          <w:rFonts w:hint="eastAsia"/>
        </w:rPr>
        <w:t xml:space="preserve">：学习率</w:t>
      </w:r>
    </w:p>
    <w:p>
      <w:pPr>
        <w:pStyle w:val="Compact"/>
        <w:numPr>
          <w:ilvl w:val="0"/>
          <w:numId w:val="1004"/>
        </w:numPr>
      </w:pPr>
      <m:oMath>
        <m:r>
          <m:t>β</m:t>
        </m:r>
      </m:oMath>
      <w:r>
        <w:rPr>
          <w:rFonts w:hint="eastAsia"/>
        </w:rPr>
        <w:t xml:space="preserve">：动量系数</w:t>
      </w:r>
    </w:p>
    <w:p>
      <w:pPr>
        <w:pStyle w:val="Compact"/>
        <w:numPr>
          <w:ilvl w:val="0"/>
          <w:numId w:val="1004"/>
        </w:numPr>
      </w:pPr>
      <m:oMath>
        <m:r>
          <m:t>L</m:t>
        </m:r>
      </m:oMath>
      <w:r>
        <w:rPr>
          <w:rFonts w:hint="eastAsia"/>
        </w:rPr>
        <w:t xml:space="preserve">：Lipschitz常数</w:t>
      </w:r>
    </w:p>
    <w:bookmarkEnd w:id="47"/>
    <w:bookmarkStart w:id="48" w:name="b.-重要不等式"/>
    <w:p>
      <w:pPr>
        <w:pStyle w:val="4"/>
      </w:pPr>
      <w:r>
        <w:t xml:space="preserve">B. </w:t>
      </w:r>
      <w:r>
        <w:rPr>
          <w:rFonts w:hint="eastAsia"/>
        </w:rPr>
        <w:t xml:space="preserve">重要不等式</w:t>
      </w:r>
    </w:p>
    <w:p>
      <w:pPr>
        <w:pStyle w:val="FirstParagraph"/>
      </w:pPr>
      <w:r>
        <w:rPr>
          <w:rFonts w:hint="eastAsia"/>
        </w:rPr>
        <w:t xml:space="preserve">对于任意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-平滑函数，有：</w:t>
      </w:r>
    </w:p>
    <w:p>
      <w:pPr>
        <w:pStyle w:val="7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⟨</m:t>
          </m:r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⟩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r>
            <m:rPr>
              <m:sty m:val="p"/>
            </m:rPr>
            <m:t>−</m:t>
          </m:r>
          <m:r>
            <m:t>v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bookmarkEnd w:id="48"/>
    <w:bookmarkEnd w:id="49"/>
    <w:bookmarkEnd w:id="50"/>
    <w:sectPr>
      <w:footerReference r:id="rId5" w:type="default"/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C65A5">
    <w:pPr>
      <w:pStyle w:val="19"/>
      <w:jc w:val="center"/>
    </w:pPr>
  </w:p>
  <w:p w14:paraId="60C434E5">
    <w:pPr>
      <w:pStyle w:val="1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 w:val="1"/>
  <w:bordersDoNotSurroundFooter w:val="1"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  <w:rsid w:val="03455684"/>
    <w:rsid w:val="1683496B"/>
    <w:rsid w:val="2AA21119"/>
    <w:rsid w:val="3CC87937"/>
    <w:rsid w:val="48A959DF"/>
    <w:rsid w:val="539D4F0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/>
    <w:lsdException w:name="heading 3" w:qFormat="1" w:semiHidden="0" w:uiPriority="0"/>
    <w:lsdException w:name="heading 4" w:qFormat="1" w:semiHidden="0" w:uiPriority="0"/>
    <w:lsdException w:name="heading 5" w:qFormat="1" w:semiHidden="0" w:uiPriority="0"/>
    <w:lsdException w:name="heading 6" w:qFormat="1" w:semiHidden="0" w:uiPriority="0"/>
    <w:lsdException w:name="heading 7" w:qFormat="1" w:semiHidden="0" w:uiPriority="0"/>
    <w:lsdException w:name="heading 8" w:qFormat="1" w:semiHidden="0" w:uiPriority="0"/>
    <w:lsdException w:name="heading 9" w:qFormat="1" w:semiHidden="0" w:uiPriority="0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qFormat="1" w:semiHidden="0" w:uiPriority="0" w:unhideWhenUsed="0"/>
    <w:lsdException w:name="toc 2" w:qFormat="1" w:semiHidden="0" w:uiPriority="0" w:unhideWhenUsed="0"/>
    <w:lsdException w:name="toc 3" w:qFormat="1" w:semiHidden="0" w:uiPriority="0" w:unhideWhenUsed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qFormat="1" w:semiHidden="0" w:uiPriority="0" w:unhideWhenUsed="0"/>
    <w:lsdException w:name="annotation text" w:qFormat="1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uiPriority="99"/>
    <w:lsdException w:name="caption" w:qFormat="1" w:semiHidden="0" w:uiPriority="0"/>
    <w:lsdException w:name="table of figures" w:uiPriority="99"/>
    <w:lsdException w:name="envelope address" w:uiPriority="99"/>
    <w:lsdException w:name="envelope return" w:uiPriority="99"/>
    <w:lsdException w:name="footnote reference" w:qFormat="1" w:semiHidden="0" w:uiPriority="0" w:unhideWhenUsed="0"/>
    <w:lsdException w:name="annotation reference" w:qFormat="1" w:semiHidden="0" w:uiPriority="0" w:unhideWhenUsed="0"/>
    <w:lsdException w:name="line number" w:uiPriority="99"/>
    <w:lsdException w:name="page number" w:qFormat="1" w:semiHidden="0" w:uiPriority="0" w:unhideWhenUsed="0"/>
    <w:lsdException w:name="endnote reference" w:qFormat="1" w:semiHidden="0" w:uiPriority="0" w:unhideWhenUsed="0"/>
    <w:lsdException w:name="endnote text" w:qFormat="1" w:semiHidden="0" w:uiPriority="0" w:unhideWhenUsed="0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0" w:unhideWhenUsed="0"/>
    <w:lsdException w:name="Closing" w:uiPriority="99"/>
    <w:lsdException w:name="Signature" w:qFormat="1" w:semiHidden="0" w:uiPriority="0" w:unhideWhenUsed="0"/>
    <w:lsdException w:name="Default Paragraph Font" w:qFormat="1" w:uiPriority="0" w:unhideWhenUsed="0"/>
    <w:lsdException w:name="Body Text" w:qFormat="1" w:semiHidden="0" w:uiPriority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0" w:unhideWhenUsed="0"/>
    <w:lsdException w:name="Salutation" w:qFormat="1" w:semiHidden="0" w:uiPriority="0" w:unhideWhenUsed="0"/>
    <w:lsdException w:name="Date" w:qFormat="1" w:semiHidden="0" w:uiPriority="0" w:unhideWhenUsed="0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qFormat="1" w:semiHidden="0" w:uiPriority="0" w:unhideWhenUsed="0"/>
    <w:lsdException w:name="FollowedHyperlink" w:qFormat="1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qFormat="1" w:semiHidden="0" w:uiPriority="0" w:unhideWhenUsed="0"/>
    <w:lsdException w:name="HTML Sample" w:uiPriority="99"/>
    <w:lsdException w:name="HTML Typewriter" w:uiPriority="99"/>
    <w:lsdException w:name="HTML Variable" w:uiPriority="99"/>
    <w:lsdException w:name="Normal Table" w:qFormat="1" w:uiPriority="99"/>
    <w:lsdException w:name="annotation subject" w:qFormat="1" w:semiHidden="0" w:uiPriority="0" w:unhideWhenUsed="0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semiHidden="0" w:uiPriority="0" w:unhideWhenUsed="0"/>
    <w:lsdException w:name="Table Grid" w:qFormat="1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cstheme="minorBidi" w:eastAsiaTheme="minorEastAsia" w:hAnsiTheme="minorAscii"/>
      <w:kern w:val="2"/>
      <w:sz w:val="24"/>
      <w:szCs w:val="24"/>
      <w:lang w:bidi="ar-SA" w:eastAsia="zh-CN" w:val="en-US"/>
    </w:rPr>
  </w:style>
  <w:style w:styleId="2" w:type="paragraph">
    <w:name w:val="heading 1"/>
    <w:basedOn w:val="1"/>
    <w:next w:val="1"/>
    <w:link w:val="42"/>
    <w:qFormat/>
    <w:uiPriority w:val="0"/>
    <w:pPr>
      <w:keepNext/>
      <w:keepLines/>
      <w:adjustRightInd w:val="0"/>
      <w:snapToGrid w:val="0"/>
      <w:spacing w:after="80" w:afterAutospacing="0" w:afterLines="80" w:beforeAutospacing="0" w:beforeLines="0" w:line="288" w:lineRule="auto"/>
      <w:outlineLvl w:val="0"/>
    </w:pPr>
    <w:rPr>
      <w:b/>
      <w:bCs/>
      <w:kern w:val="44"/>
      <w:sz w:val="36"/>
      <w:szCs w:val="36"/>
    </w:rPr>
  </w:style>
  <w:style w:styleId="3" w:type="paragraph">
    <w:name w:val="heading 2"/>
    <w:basedOn w:val="1"/>
    <w:next w:val="1"/>
    <w:link w:val="43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1"/>
    </w:pPr>
    <w:rPr>
      <w:b/>
      <w:bCs/>
      <w:sz w:val="32"/>
      <w:szCs w:val="32"/>
    </w:rPr>
  </w:style>
  <w:style w:styleId="4" w:type="paragraph">
    <w:name w:val="heading 3"/>
    <w:basedOn w:val="1"/>
    <w:next w:val="1"/>
    <w:link w:val="44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2"/>
    </w:pPr>
    <w:rPr>
      <w:b/>
      <w:bCs/>
      <w:sz w:val="30"/>
      <w:szCs w:val="30"/>
    </w:rPr>
  </w:style>
  <w:style w:styleId="5" w:type="paragraph">
    <w:name w:val="heading 4"/>
    <w:basedOn w:val="1"/>
    <w:next w:val="1"/>
    <w:link w:val="45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3"/>
    </w:pPr>
    <w:rPr>
      <w:b/>
      <w:bCs/>
      <w:sz w:val="28"/>
      <w:szCs w:val="28"/>
    </w:rPr>
  </w:style>
  <w:style w:styleId="6" w:type="paragraph">
    <w:name w:val="heading 5"/>
    <w:basedOn w:val="1"/>
    <w:next w:val="7"/>
    <w:link w:val="46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4"/>
    </w:pPr>
    <w:rPr>
      <w:b/>
      <w:bCs/>
    </w:rPr>
  </w:style>
  <w:style w:styleId="8" w:type="paragraph">
    <w:name w:val="heading 6"/>
    <w:basedOn w:val="1"/>
    <w:next w:val="7"/>
    <w:link w:val="47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5"/>
    </w:pPr>
    <w:rPr>
      <w:rFonts w:asciiTheme="minorAscii" w:eastAsiaTheme="minorEastAsia" w:hAnsiTheme="minorAscii"/>
      <w:b/>
      <w:bCs/>
    </w:rPr>
  </w:style>
  <w:style w:styleId="9" w:type="paragraph">
    <w:name w:val="heading 7"/>
    <w:basedOn w:val="1"/>
    <w:next w:val="7"/>
    <w:link w:val="48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6"/>
    </w:pPr>
    <w:rPr>
      <w:rFonts w:asciiTheme="minorAscii" w:eastAsiaTheme="minorEastAsia" w:hAnsiTheme="minorAscii"/>
      <w:b/>
      <w:bCs/>
    </w:rPr>
  </w:style>
  <w:style w:styleId="10" w:type="paragraph">
    <w:name w:val="heading 8"/>
    <w:basedOn w:val="1"/>
    <w:next w:val="7"/>
    <w:link w:val="49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7"/>
    </w:pPr>
    <w:rPr>
      <w:rFonts w:asciiTheme="minorAscii" w:eastAsiaTheme="minorEastAsia" w:hAnsiTheme="minorAscii"/>
      <w:b/>
      <w:bCs/>
    </w:rPr>
  </w:style>
  <w:style w:styleId="11" w:type="paragraph">
    <w:name w:val="heading 9"/>
    <w:basedOn w:val="1"/>
    <w:next w:val="7"/>
    <w:link w:val="50"/>
    <w:unhideWhenUsed/>
    <w:qFormat/>
    <w:uiPriority w:val="0"/>
    <w:pPr>
      <w:keepNext/>
      <w:keepLines/>
      <w:spacing w:after="80" w:afterAutospacing="0" w:afterLines="80" w:before="120" w:beforeAutospacing="0" w:beforeLines="120" w:line="288" w:lineRule="auto"/>
      <w:outlineLvl w:val="8"/>
    </w:pPr>
    <w:rPr>
      <w:rFonts w:asciiTheme="minorAscii" w:eastAsiaTheme="minorEastAsia" w:hAnsiTheme="minorAscii"/>
      <w:b/>
      <w:bCs/>
      <w:sz w:val="24"/>
    </w:rPr>
  </w:style>
  <w:style w:default="1" w:styleId="32" w:type="character">
    <w:name w:val="Default Paragraph Font"/>
    <w:semiHidden/>
    <w:qFormat/>
    <w:uiPriority w:val="0"/>
  </w:style>
  <w:style w:default="1" w:styleId="3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7" w:type="paragraph">
    <w:name w:val="Body Text"/>
    <w:basedOn w:val="1"/>
    <w:qFormat/>
    <w:uiPriority w:val="0"/>
    <w:pPr>
      <w:spacing w:after="120" w:afterAutospacing="0" w:afterLines="0"/>
    </w:pPr>
  </w:style>
  <w:style w:styleId="12" w:type="paragraph">
    <w:name w:val="caption"/>
    <w:basedOn w:val="1"/>
    <w:next w:val="1"/>
    <w:unhideWhenUsed/>
    <w:qFormat/>
    <w:uiPriority w:val="0"/>
    <w:pPr>
      <w:ind w:firstLine="0" w:firstLineChars="0"/>
    </w:pPr>
    <w:rPr>
      <w:rFonts w:asciiTheme="minorAscii" w:cs="Times New Roman" w:eastAsiaTheme="minorEastAsia" w:hAnsiTheme="minorAscii"/>
      <w:sz w:val="24"/>
    </w:rPr>
  </w:style>
  <w:style w:styleId="13" w:type="paragraph">
    <w:name w:val="annotation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4" w:type="paragraph">
    <w:name w:val="Salutation"/>
    <w:basedOn w:val="1"/>
    <w:next w:val="1"/>
    <w:qFormat/>
    <w:uiPriority w:val="0"/>
  </w:style>
  <w:style w:styleId="15" w:type="paragraph">
    <w:name w:val="toc 3"/>
    <w:basedOn w:val="1"/>
    <w:next w:val="1"/>
    <w:qFormat/>
    <w:uiPriority w:val="0"/>
    <w:pPr>
      <w:ind w:left="840" w:leftChars="400"/>
    </w:pPr>
  </w:style>
  <w:style w:styleId="16" w:type="paragraph">
    <w:name w:val="Date"/>
    <w:basedOn w:val="1"/>
    <w:next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7" w:type="paragraph">
    <w:name w:val="endnote text"/>
    <w:basedOn w:val="1"/>
    <w:qFormat/>
    <w:uiPriority w:val="0"/>
    <w:pPr>
      <w:jc w:val="lef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18" w:type="paragraph">
    <w:name w:val="Balloon Text"/>
    <w:basedOn w:val="1"/>
    <w:qFormat/>
    <w:uiPriority w:val="0"/>
    <w:rPr>
      <w:sz w:val="18"/>
      <w:szCs w:val="18"/>
    </w:rPr>
  </w:style>
  <w:style w:styleId="19" w:type="paragraph">
    <w:name w:val="footer"/>
    <w:basedOn w:val="1"/>
    <w:qFormat/>
    <w:uiPriority w:val="0"/>
    <w:pPr>
      <w:tabs>
        <w:tab w:pos="4153" w:val="center"/>
        <w:tab w:pos="8306" w:val="right"/>
      </w:tabs>
      <w:ind w:firstLine="0" w:firstLineChars="0"/>
      <w:jc w:val="left"/>
    </w:pPr>
    <w:rPr>
      <w:sz w:val="18"/>
      <w:szCs w:val="18"/>
    </w:rPr>
  </w:style>
  <w:style w:styleId="20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pacing w:line="240" w:lineRule="auto"/>
    </w:pPr>
    <w:rPr>
      <w:sz w:val="18"/>
      <w:szCs w:val="18"/>
    </w:rPr>
  </w:style>
  <w:style w:styleId="21" w:type="paragraph">
    <w:name w:val="Signature"/>
    <w:basedOn w:val="1"/>
    <w:qFormat/>
    <w:uiPriority w:val="0"/>
    <w:pPr>
      <w:ind w:firstLine="0" w:firstLineChars="0"/>
      <w:jc w:val="right"/>
    </w:pPr>
    <w:rPr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22" w:type="paragraph">
    <w:name w:val="toc 1"/>
    <w:basedOn w:val="1"/>
    <w:next w:val="1"/>
    <w:qFormat/>
    <w:uiPriority w:val="0"/>
  </w:style>
  <w:style w:styleId="23" w:type="paragraph">
    <w:name w:val="Subtitle"/>
    <w:basedOn w:val="1"/>
    <w:next w:val="7"/>
    <w:link w:val="52"/>
    <w:qFormat/>
    <w:uiPriority w:val="0"/>
    <w:pPr>
      <w:spacing w:after="60" w:afterAutospacing="0" w:afterLines="0" w:before="240" w:beforeAutospacing="0" w:beforeLines="0" w:line="312" w:lineRule="auto"/>
      <w:jc w:val="center"/>
      <w:outlineLvl w:val="1"/>
    </w:pPr>
    <w:rPr>
      <w:rFonts w:asciiTheme="majorAscii" w:eastAsiaTheme="majorEastAsia" w:hAnsiTheme="majorAscii"/>
      <w:b/>
      <w:kern w:val="28"/>
      <w:sz w:val="32"/>
      <w:szCs w:val="32"/>
    </w:rPr>
  </w:style>
  <w:style w:styleId="24" w:type="paragraph">
    <w:name w:val="footnote text"/>
    <w:basedOn w:val="1"/>
    <w:qFormat/>
    <w:uiPriority w:val="0"/>
    <w:pPr>
      <w:jc w:val="left"/>
    </w:pPr>
    <w:rPr>
      <w:rFonts w:asciiTheme="minorAscii" w:eastAsiaTheme="minorEastAsia" w:hAnsiTheme="minorAscii"/>
      <w:sz w:val="24"/>
      <w:szCs w:val="24"/>
    </w:rPr>
  </w:style>
  <w:style w:styleId="25" w:type="paragraph">
    <w:name w:val="toc 2"/>
    <w:basedOn w:val="1"/>
    <w:next w:val="1"/>
    <w:qFormat/>
    <w:uiPriority w:val="0"/>
    <w:pPr>
      <w:ind w:left="420" w:leftChars="200"/>
    </w:pPr>
  </w:style>
  <w:style w:styleId="26" w:type="paragraph">
    <w:name w:val="HTML Preformatted"/>
    <w:basedOn w:val="1"/>
    <w:qFormat/>
    <w:uiPriority w:val="0"/>
    <w:rPr>
      <w:rFonts w:ascii="Courier New" w:hAnsi="Courier New"/>
      <w:sz w:val="20"/>
    </w:rPr>
  </w:style>
  <w:style w:styleId="27" w:type="paragraph">
    <w:name w:val="Normal (Web)"/>
    <w:basedOn w:val="1"/>
    <w:qFormat/>
    <w:uiPriority w:val="0"/>
    <w:rPr>
      <w:sz w:val="24"/>
    </w:rPr>
  </w:style>
  <w:style w:styleId="28" w:type="paragraph">
    <w:name w:val="Title"/>
    <w:basedOn w:val="1"/>
    <w:link w:val="51"/>
    <w:qFormat/>
    <w:uiPriority w:val="0"/>
    <w:pPr>
      <w:adjustRightInd w:val="0"/>
      <w:snapToGrid w:val="0"/>
      <w:spacing w:after="100" w:afterAutospacing="0" w:afterLines="100" w:beforeAutospacing="0" w:beforeLines="0"/>
      <w:jc w:val="center"/>
      <w:outlineLvl w:val="0"/>
    </w:pPr>
    <w:rPr>
      <w:rFonts w:asciiTheme="majorAscii" w:eastAsiaTheme="majorEastAsia" w:hAnsiTheme="majorAscii"/>
      <w:b/>
      <w:bCs/>
      <w:sz w:val="44"/>
      <w:szCs w:val="44"/>
    </w:rPr>
  </w:style>
  <w:style w:styleId="29" w:type="paragraph">
    <w:name w:val="annotation subject"/>
    <w:basedOn w:val="13"/>
    <w:next w:val="13"/>
    <w:qFormat/>
    <w:uiPriority w:val="0"/>
    <w:rPr>
      <w:b/>
      <w:color w:themeColor="text1" w:themeTint="D9" w:val="2626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1" w:type="table">
    <w:name w:val="Table Grid"/>
    <w:basedOn w:val="30"/>
    <w:qFormat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33" w:type="character">
    <w:name w:val="Strong"/>
    <w:basedOn w:val="32"/>
    <w:qFormat/>
    <w:uiPriority w:val="0"/>
    <w:rPr>
      <w:rFonts w:asciiTheme="minorAscii" w:eastAsiaTheme="minorEastAsia" w:hAnsiTheme="minorAscii"/>
      <w:b/>
    </w:rPr>
  </w:style>
  <w:style w:styleId="34" w:type="character">
    <w:name w:val="end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5" w:type="character">
    <w:name w:val="page number"/>
    <w:qFormat/>
    <w:uiPriority w:val="0"/>
    <w:rPr>
      <w:rFonts w:asciiTheme="minorAscii" w:cs="Times New Roman" w:eastAsiaTheme="minorEastAsia" w:hAnsiTheme="minorAscii"/>
      <w:color w:themeColor="text1" w:themeTint="D9" w:val="262626"/>
      <w:spacing w:val="-6"/>
      <w:kern w:val="2"/>
      <w:sz w:val="28"/>
      <w:szCs w:val="28"/>
      <w:lang w:bidi="ar-SA" w:eastAsia="zh-CN"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36" w:type="character">
    <w:name w:val="FollowedHyperlink"/>
    <w:basedOn w:val="32"/>
    <w:qFormat/>
    <w:uiPriority w:val="0"/>
    <w:rPr>
      <w:rFonts w:asciiTheme="minorAscii" w:cs="Times New Roman" w:eastAsiaTheme="minorEastAsia" w:hAnsiTheme="minorAscii"/>
      <w:color w:val="800080"/>
      <w:spacing w:val="-6"/>
      <w:kern w:val="2"/>
      <w:sz w:val="24"/>
      <w:szCs w:val="24"/>
      <w:u w:val="single"/>
      <w:lang w:bidi="ar-SA" w:eastAsia="zh-CN" w:val="en-US"/>
    </w:rPr>
  </w:style>
  <w:style w:styleId="37" w:type="character">
    <w:name w:val="Emphasis"/>
    <w:basedOn w:val="32"/>
    <w:qFormat/>
    <w:uiPriority w:val="0"/>
    <w:rPr>
      <w:i/>
    </w:rPr>
  </w:style>
  <w:style w:styleId="38" w:type="character">
    <w:name w:val="Hyperlink"/>
    <w:basedOn w:val="32"/>
    <w:qFormat/>
    <w:uiPriority w:val="0"/>
    <w:rPr>
      <w:rFonts w:asciiTheme="minorAscii" w:cs="Times New Roman" w:eastAsiaTheme="minorEastAsia" w:hAnsiTheme="minorAscii"/>
      <w:caps/>
      <w:color w:val="0000FF"/>
      <w:spacing w:val="-6"/>
      <w:kern w:val="2"/>
      <w:sz w:val="24"/>
      <w:szCs w:val="24"/>
      <w:u w:val="single"/>
      <w:lang w:bidi="ar-SA" w:eastAsia="zh-CN" w:val="en-US"/>
    </w:rPr>
  </w:style>
  <w:style w:styleId="39" w:type="character">
    <w:name w:val="annotation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styleId="40" w:type="character">
    <w:name w:val="footnote reference"/>
    <w:basedOn w:val="32"/>
    <w:qFormat/>
    <w:uiPriority w:val="0"/>
    <w:rPr>
      <w:rFonts w:asciiTheme="minorAscii" w:eastAsiaTheme="minorEastAsia" w:hAnsiTheme="minorAscii"/>
      <w:color w:themeColor="text1" w:themeTint="D9" w:val="262626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customStyle="1" w:styleId="41" w:type="paragraph">
    <w:name w:val="模板"/>
    <w:basedOn w:val="1"/>
    <w:qFormat/>
    <w:uiPriority w:val="0"/>
    <w:pPr>
      <w:spacing w:line="360" w:lineRule="auto"/>
      <w:ind w:firstLine="440" w:firstLineChars="200"/>
    </w:pPr>
    <w:rPr>
      <w:rFonts w:ascii="Times New Roman" w:eastAsia="宋体" w:hAnsi="Times New Roman" w:hint="default"/>
      <w:color w:themeColor="text1" w:val="000000"/>
      <w:sz w:val="24"/>
      <w14:textFill>
        <w14:solidFill>
          <w14:schemeClr w14:val="tx1"/>
        </w14:solidFill>
      </w14:textFill>
      <w14:ligatures w14:val="standardContextual"/>
    </w:rPr>
  </w:style>
  <w:style w:customStyle="1" w:styleId="42" w:type="character">
    <w:name w:val="标题 1 字符"/>
    <w:link w:val="2"/>
    <w:qFormat/>
    <w:uiPriority w:val="9"/>
    <w:rPr>
      <w:b/>
      <w:bCs/>
      <w:kern w:val="44"/>
      <w:sz w:val="36"/>
      <w:szCs w:val="36"/>
    </w:rPr>
  </w:style>
  <w:style w:customStyle="1" w:styleId="43" w:type="character">
    <w:name w:val="标题 2 字符"/>
    <w:link w:val="3"/>
    <w:semiHidden/>
    <w:qFormat/>
    <w:uiPriority w:val="9"/>
    <w:rPr>
      <w:b/>
      <w:bCs/>
      <w:sz w:val="32"/>
      <w:szCs w:val="32"/>
    </w:rPr>
  </w:style>
  <w:style w:customStyle="1" w:styleId="44" w:type="character">
    <w:name w:val="标题 3 字符"/>
    <w:link w:val="4"/>
    <w:semiHidden/>
    <w:qFormat/>
    <w:uiPriority w:val="9"/>
    <w:rPr>
      <w:b/>
      <w:bCs/>
      <w:sz w:val="30"/>
      <w:szCs w:val="30"/>
    </w:rPr>
  </w:style>
  <w:style w:customStyle="1" w:styleId="45" w:type="character">
    <w:name w:val="标题 4 字符"/>
    <w:link w:val="5"/>
    <w:semiHidden/>
    <w:qFormat/>
    <w:uiPriority w:val="9"/>
    <w:rPr>
      <w:b/>
      <w:bCs/>
      <w:sz w:val="28"/>
      <w:szCs w:val="28"/>
    </w:rPr>
  </w:style>
  <w:style w:customStyle="1" w:styleId="46" w:type="character">
    <w:name w:val="标题 5 字符"/>
    <w:link w:val="6"/>
    <w:semiHidden/>
    <w:qFormat/>
    <w:uiPriority w:val="9"/>
    <w:rPr>
      <w:b/>
      <w:bCs/>
    </w:rPr>
  </w:style>
  <w:style w:customStyle="1" w:styleId="47" w:type="character">
    <w:name w:val="标题 6 字符"/>
    <w:link w:val="8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8" w:type="character">
    <w:name w:val="标题 7 字符"/>
    <w:link w:val="9"/>
    <w:semiHidden/>
    <w:qFormat/>
    <w:uiPriority w:val="9"/>
    <w:rPr>
      <w:rFonts w:asciiTheme="minorAscii" w:eastAsiaTheme="minorEastAsia" w:hAnsiTheme="minorAscii"/>
      <w:b/>
      <w:bCs/>
    </w:rPr>
  </w:style>
  <w:style w:customStyle="1" w:styleId="49" w:type="character">
    <w:name w:val="标题 8 字符"/>
    <w:link w:val="10"/>
    <w:semiHidden/>
    <w:qFormat/>
    <w:uiPriority w:val="9"/>
    <w:rPr>
      <w:rFonts w:asciiTheme="minorAscii" w:eastAsiaTheme="minorEastAsia" w:hAnsiTheme="minorAscii"/>
      <w:b/>
      <w:bCs/>
    </w:rPr>
  </w:style>
  <w:style w:customStyle="1" w:styleId="50" w:type="character">
    <w:name w:val="标题 9 字符"/>
    <w:link w:val="11"/>
    <w:semiHidden/>
    <w:qFormat/>
    <w:uiPriority w:val="9"/>
    <w:rPr>
      <w:rFonts w:asciiTheme="minorAscii" w:eastAsiaTheme="minorEastAsia" w:hAnsiTheme="minorAscii"/>
      <w:b/>
      <w:bCs/>
      <w:sz w:val="24"/>
    </w:rPr>
  </w:style>
  <w:style w:customStyle="1" w:styleId="51" w:type="character">
    <w:name w:val="标题 字符"/>
    <w:link w:val="28"/>
    <w:qFormat/>
    <w:uiPriority w:val="10"/>
    <w:rPr>
      <w:rFonts w:asciiTheme="majorAscii" w:eastAsiaTheme="majorEastAsia" w:hAnsiTheme="majorAscii"/>
      <w:b/>
      <w:bCs/>
      <w:sz w:val="44"/>
      <w:szCs w:val="44"/>
    </w:rPr>
  </w:style>
  <w:style w:customStyle="1" w:styleId="52" w:type="character">
    <w:name w:val="副标题 字符"/>
    <w:link w:val="23"/>
    <w:qFormat/>
    <w:uiPriority w:val="11"/>
    <w:rPr>
      <w:rFonts w:asciiTheme="majorAscii" w:eastAsiaTheme="majorEastAsia" w:hAnsiTheme="majorAscii"/>
      <w:b/>
      <w:kern w:val="28"/>
      <w:sz w:val="32"/>
      <w:szCs w:val="32"/>
    </w:rPr>
  </w:style>
  <w:style w:styleId="53" w:type="paragraph">
    <w:name w:val="Quote"/>
    <w:basedOn w:val="1"/>
    <w:next w:val="1"/>
    <w:link w:val="54"/>
    <w:qFormat/>
    <w:uiPriority w:val="29"/>
    <w:pPr>
      <w:spacing w:before="160"/>
      <w:jc w:val="center"/>
    </w:pPr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54" w:type="character">
    <w:name w:val="引用 字符"/>
    <w:basedOn w:val="32"/>
    <w:link w:val="53"/>
    <w:qFormat/>
    <w:uiPriority w:val="29"/>
    <w:rPr>
      <w:i/>
      <w:iCs/>
      <w:color w:themeColor="text1" w:themeTint="BF" w:val="40404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styleId="55" w:type="paragraph">
    <w:name w:val="List Paragraph"/>
    <w:basedOn w:val="1"/>
    <w:qFormat/>
    <w:uiPriority w:val="34"/>
    <w:pPr>
      <w:ind w:left="720"/>
      <w:contextualSpacing/>
    </w:pPr>
  </w:style>
  <w:style w:customStyle="1" w:styleId="56" w:type="character">
    <w:name w:val="Intense Emphasis"/>
    <w:basedOn w:val="32"/>
    <w:qFormat/>
    <w:uiPriority w:val="21"/>
    <w:rPr>
      <w:i/>
      <w:iCs/>
      <w:color w:themeColor="accent1" w:themeShade="BF" w:val="2F5597"/>
    </w:rPr>
  </w:style>
  <w:style w:styleId="57" w:type="paragraph">
    <w:name w:val="Intense Quote"/>
    <w:basedOn w:val="1"/>
    <w:next w:val="1"/>
    <w:link w:val="58"/>
    <w:qFormat/>
    <w:uiPriority w:val="30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597"/>
    </w:rPr>
  </w:style>
  <w:style w:customStyle="1" w:styleId="58" w:type="character">
    <w:name w:val="明显引用 字符"/>
    <w:basedOn w:val="32"/>
    <w:link w:val="57"/>
    <w:qFormat/>
    <w:uiPriority w:val="30"/>
    <w:rPr>
      <w:i/>
      <w:iCs/>
      <w:color w:themeColor="accent1" w:themeShade="BF" w:val="2F5597"/>
    </w:rPr>
  </w:style>
  <w:style w:customStyle="1" w:styleId="59" w:type="character">
    <w:name w:val="Intense Reference"/>
    <w:basedOn w:val="32"/>
    <w:qFormat/>
    <w:uiPriority w:val="32"/>
    <w:rPr>
      <w:b/>
      <w:bCs/>
      <w:smallCaps/>
      <w:color w:themeColor="accent1" w:themeShade="BF" w:val="2F5597"/>
      <w:spacing w:val="5"/>
    </w:rPr>
  </w:style>
  <w:style w:customStyle="1" w:styleId="60" w:type="paragraph">
    <w:name w:val="Source Code"/>
    <w:qFormat/>
    <w:uiPriority w:val="0"/>
    <w:pPr>
      <w:wordWrap w:val="0"/>
      <w:spacing w:after="160" w:line="278" w:lineRule="auto"/>
    </w:pPr>
    <w:rPr>
      <w:rFonts w:asciiTheme="minorHAnsi" w:cstheme="minorBidi" w:eastAsiaTheme="minorEastAsia" w:hAnsiTheme="minorHAnsi"/>
      <w:kern w:val="2"/>
      <w:sz w:val="22"/>
      <w:szCs w:val="24"/>
      <w:lang w:bidi="ar-SA" w:eastAsia="zh-CN" w:val="en-US"/>
      <w14:ligatures w14:val="standardContextual"/>
    </w:rPr>
  </w:style>
  <w:style w:customStyle="1" w:styleId="61" w:type="character">
    <w:name w:val="KeywordTok"/>
    <w:qFormat/>
    <w:uiPriority w:val="0"/>
    <w:rPr>
      <w:b/>
      <w:color w:val="007020"/>
    </w:rPr>
  </w:style>
  <w:style w:customStyle="1" w:styleId="62" w:type="character">
    <w:name w:val="DataTypeTok"/>
    <w:qFormat/>
    <w:uiPriority w:val="0"/>
    <w:rPr>
      <w:color w:val="902000"/>
    </w:rPr>
  </w:style>
  <w:style w:customStyle="1" w:styleId="63" w:type="character">
    <w:name w:val="DecValTok"/>
    <w:qFormat/>
    <w:uiPriority w:val="0"/>
    <w:rPr>
      <w:color w:val="40A070"/>
    </w:rPr>
  </w:style>
  <w:style w:customStyle="1" w:styleId="64" w:type="character">
    <w:name w:val="BaseNTok"/>
    <w:qFormat/>
    <w:uiPriority w:val="0"/>
    <w:rPr>
      <w:color w:val="40A070"/>
    </w:rPr>
  </w:style>
  <w:style w:customStyle="1" w:styleId="65" w:type="character">
    <w:name w:val="FloatTok"/>
    <w:qFormat/>
    <w:uiPriority w:val="0"/>
    <w:rPr>
      <w:color w:val="40A070"/>
    </w:rPr>
  </w:style>
  <w:style w:customStyle="1" w:styleId="66" w:type="character">
    <w:name w:val="ConstantTok"/>
    <w:qFormat/>
    <w:uiPriority w:val="0"/>
    <w:rPr>
      <w:color w:val="880000"/>
    </w:rPr>
  </w:style>
  <w:style w:customStyle="1" w:styleId="67" w:type="character">
    <w:name w:val="CharTok"/>
    <w:qFormat/>
    <w:uiPriority w:val="0"/>
    <w:rPr>
      <w:color w:val="4070A0"/>
    </w:rPr>
  </w:style>
  <w:style w:customStyle="1" w:styleId="68" w:type="character">
    <w:name w:val="SpecialCharTok"/>
    <w:qFormat/>
    <w:uiPriority w:val="0"/>
    <w:rPr>
      <w:color w:val="4070A0"/>
    </w:rPr>
  </w:style>
  <w:style w:customStyle="1" w:styleId="69" w:type="character">
    <w:name w:val="StringTok"/>
    <w:qFormat/>
    <w:uiPriority w:val="0"/>
    <w:rPr>
      <w:color w:val="4070A0"/>
    </w:rPr>
  </w:style>
  <w:style w:customStyle="1" w:styleId="70" w:type="character">
    <w:name w:val="VerbatimStringTok"/>
    <w:qFormat/>
    <w:uiPriority w:val="0"/>
    <w:rPr>
      <w:color w:val="4070A0"/>
    </w:rPr>
  </w:style>
  <w:style w:customStyle="1" w:styleId="71" w:type="character">
    <w:name w:val="SpecialStringTok"/>
    <w:qFormat/>
    <w:uiPriority w:val="0"/>
    <w:rPr>
      <w:color w:val="BB6688"/>
    </w:rPr>
  </w:style>
  <w:style w:customStyle="1" w:styleId="72" w:type="character">
    <w:name w:val="ImportTok"/>
    <w:qFormat/>
    <w:uiPriority w:val="0"/>
    <w:rPr>
      <w:b/>
      <w:color w:val="008000"/>
    </w:rPr>
  </w:style>
  <w:style w:customStyle="1" w:styleId="73" w:type="character">
    <w:name w:val="CommentTok"/>
    <w:qFormat/>
    <w:uiPriority w:val="0"/>
    <w:rPr>
      <w:i/>
      <w:color w:val="60A0B0"/>
    </w:rPr>
  </w:style>
  <w:style w:customStyle="1" w:styleId="74" w:type="character">
    <w:name w:val="DocumentationTok"/>
    <w:qFormat/>
    <w:uiPriority w:val="0"/>
    <w:rPr>
      <w:i/>
      <w:color w:val="BA2121"/>
    </w:rPr>
  </w:style>
  <w:style w:customStyle="1" w:styleId="75" w:type="character">
    <w:name w:val="AnnotationTok"/>
    <w:qFormat/>
    <w:uiPriority w:val="0"/>
    <w:rPr>
      <w:b/>
      <w:i/>
      <w:color w:val="60A0B0"/>
    </w:rPr>
  </w:style>
  <w:style w:customStyle="1" w:styleId="76" w:type="character">
    <w:name w:val="CommentVarTok"/>
    <w:qFormat/>
    <w:uiPriority w:val="0"/>
    <w:rPr>
      <w:b/>
      <w:i/>
      <w:color w:val="60A0B0"/>
    </w:rPr>
  </w:style>
  <w:style w:customStyle="1" w:styleId="77" w:type="character">
    <w:name w:val="OtherTok"/>
    <w:uiPriority w:val="0"/>
    <w:rPr>
      <w:color w:val="007020"/>
    </w:rPr>
  </w:style>
  <w:style w:customStyle="1" w:styleId="78" w:type="character">
    <w:name w:val="FunctionTok"/>
    <w:uiPriority w:val="0"/>
    <w:rPr>
      <w:color w:val="06287E"/>
    </w:rPr>
  </w:style>
  <w:style w:customStyle="1" w:styleId="79" w:type="character">
    <w:name w:val="VariableTok"/>
    <w:uiPriority w:val="0"/>
    <w:rPr>
      <w:color w:val="19177C"/>
    </w:rPr>
  </w:style>
  <w:style w:customStyle="1" w:styleId="80" w:type="character">
    <w:name w:val="ControlFlowTok"/>
    <w:uiPriority w:val="0"/>
    <w:rPr>
      <w:b/>
      <w:color w:val="007020"/>
    </w:rPr>
  </w:style>
  <w:style w:customStyle="1" w:styleId="81" w:type="character">
    <w:name w:val="OperatorTok"/>
    <w:uiPriority w:val="0"/>
    <w:rPr>
      <w:color w:val="666666"/>
    </w:rPr>
  </w:style>
  <w:style w:customStyle="1" w:styleId="82" w:type="character">
    <w:name w:val="BuiltInTok"/>
    <w:qFormat/>
    <w:uiPriority w:val="0"/>
    <w:rPr>
      <w:color w:val="008000"/>
    </w:rPr>
  </w:style>
  <w:style w:customStyle="1" w:styleId="83" w:type="character">
    <w:name w:val="ExtensionTok"/>
    <w:qFormat/>
    <w:uiPriority w:val="0"/>
  </w:style>
  <w:style w:customStyle="1" w:styleId="84" w:type="character">
    <w:name w:val="PreprocessorTok"/>
    <w:qFormat/>
    <w:uiPriority w:val="0"/>
    <w:rPr>
      <w:color w:val="BC7A00"/>
    </w:rPr>
  </w:style>
  <w:style w:customStyle="1" w:styleId="85" w:type="character">
    <w:name w:val="AttributeTok"/>
    <w:qFormat/>
    <w:uiPriority w:val="0"/>
    <w:rPr>
      <w:color w:val="7D9029"/>
    </w:rPr>
  </w:style>
  <w:style w:customStyle="1" w:styleId="86" w:type="character">
    <w:name w:val="RegionMarkerTok"/>
    <w:uiPriority w:val="0"/>
  </w:style>
  <w:style w:customStyle="1" w:styleId="87" w:type="character">
    <w:name w:val="InformationTok"/>
    <w:uiPriority w:val="0"/>
    <w:rPr>
      <w:b/>
      <w:i/>
      <w:color w:val="60A0B0"/>
    </w:rPr>
  </w:style>
  <w:style w:customStyle="1" w:styleId="88" w:type="character">
    <w:name w:val="WarningTok"/>
    <w:uiPriority w:val="0"/>
    <w:rPr>
      <w:b/>
      <w:i/>
      <w:color w:val="60A0B0"/>
    </w:rPr>
  </w:style>
  <w:style w:customStyle="1" w:styleId="89" w:type="character">
    <w:name w:val="AlertTok"/>
    <w:qFormat/>
    <w:uiPriority w:val="0"/>
    <w:rPr>
      <w:b/>
      <w:color w:val="FF0000"/>
    </w:rPr>
  </w:style>
  <w:style w:customStyle="1" w:styleId="90" w:type="character">
    <w:name w:val="ErrorTok"/>
    <w:uiPriority w:val="0"/>
    <w:rPr>
      <w:b/>
      <w:color w:val="FF0000"/>
    </w:rPr>
  </w:style>
  <w:style w:customStyle="1" w:styleId="91" w:type="character">
    <w:name w:val="NormalTok"/>
    <w:uiPriority w:val="0"/>
  </w:style>
  <w:style w:customStyle="1" w:styleId="92" w:type="table">
    <w:name w:val="Table"/>
    <w:basedOn w:val="30"/>
    <w:uiPriority w:val="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  <w:style w:customStyle="1" w:styleId="93" w:type="table">
    <w:name w:val="Academic Table"/>
    <w:uiPriority w:val="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666666" w:space="0" w:sz="6" w:val="single"/>
        <w:insideV w:color="666666" w:space="0" w:sz="6" w:val="single"/>
      </w:tblBorders>
      <w:tblCellMar>
        <w:top w:type="dxa" w:w="108"/>
        <w:left w:type="dxa" w:w="108"/>
        <w:bottom w:type="dxa" w:w="108"/>
        <w:right w:type="dxa" w:w="108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numbering" Target="numbering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webSettings" Target="webSettings.xml"/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notes" Target="footnotes.xml"/><Relationship Id="rId6" Type="http://schemas.openxmlformats.org/officeDocument/2006/relationships/comments" Target="comments.xml"/><Relationship Id="rId5" Type="http://schemas.openxmlformats.org/officeDocument/2006/relationships/footer" Target="footer1.xml"/><Relationship Id="rId41" Type="http://schemas.openxmlformats.org/officeDocument/2006/relationships/image" Target="media/rId41.png"/><Relationship Id="rId33" Type="http://schemas.openxmlformats.org/officeDocument/2006/relationships/image" Target="media/rId33.png"/><Relationship Id="rId25" Type="http://schemas.openxmlformats.org/officeDocument/2006/relationships/image" Target="media/rId25.png"/><Relationship Id="rId17" Type="http://schemas.openxmlformats.org/officeDocument/2006/relationships/image" Target="media/rId1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bw\Downloads\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2026-02-10T08:09:08Z</dcterms:created>
  <dcterms:modified xsi:type="dcterms:W3CDTF">2026-02-10T08:09:08Z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[DocID]=ACB1CDBC-648C-4535-9D14-49568FD55F75</vt:lpwstr>
  </op:property>
  <op:property fmtid="{D5CDD505-2E9C-101B-9397-08002B2CF9AE}" pid="3" name="_IPGFLOW_P-CB6C_E-0_CV-88520CEC_CN-9ECC5ACC">
    <vt:lpwstr>DPFPMK|3|50|1|0</vt:lpwstr>
  </op:property>
  <op:property fmtid="{D5CDD505-2E9C-101B-9397-08002B2CF9AE}" pid="4" name="_IPGFLOW_P-CB6C_E-1_FP-1_SP-1_CV-EB978071_CN-352FDD51">
    <vt:lpwstr>94ZiqnwULukQLNM1XcuVSHU+vsdb+LKz97luWx4GfU5b8eGE7Jaf668AvqZmLsPVOOWt0YyjAm53mHf6KtdfR39a4vQKVq94hTq0kt1981o7y/yGSgioJMr9y7KjKZvg4V5FxktU/qu1CbLah7I3zYWBXqGpZFh9pyTlEvZUe/UwInQUk/NFMbkB2iQDy1wiNq8LRanpFUWI6GVz3uCqqTQ0/c7ddPo7iJbNbWt/SE711IJBZqw0tAlS1xR2PXd</vt:lpwstr>
  </op:property>
  <op:property fmtid="{D5CDD505-2E9C-101B-9397-08002B2CF9AE}" pid="5" name="_IPGFLOW_P-CB6C_E-1_FP-1_SP-2_CV-7A2ED6FE_CN-FA85E087">
    <vt:lpwstr>wI0oO/f9hkvzkdUqNw+yKP8Y194XOOK4n6wgJhcT6NZjouIb+h/3ggbmdVWEQZaXstyu3PdAaeJ3hfpJl61s53NRJoeBYox3dVTyVLes+o5OvrH2kyo9U6B6CoxJCUEsLLWU3cQXunQBwFMXbawOA3d/z6v7EINS3xkFlCayuYHXAqxrzCnNsXQ+E8yFRePD4ciWzejnGTiq8DIoNcHtN+XR0L/DTpyInr6PHSa3eRp16+mJnOlkP6F7BemwkBw</vt:lpwstr>
  </op:property>
  <op:property fmtid="{D5CDD505-2E9C-101B-9397-08002B2CF9AE}" pid="6" name="_IPGFLOW_P-CB6C_E-1_FP-1_SP-3_CV-F6A9C095_CN-BE4A6406">
    <vt:lpwstr>OqdMkhwFguQmjOzLe56KK1nQ==</vt:lpwstr>
  </op:property>
  <op:property fmtid="{D5CDD505-2E9C-101B-9397-08002B2CF9AE}" pid="7" name="_IPGFLOW_P-CB6C_E-0_FP-1_CV-655D092D_CN-1668626A">
    <vt:lpwstr>DPSPMK|3|536|3|0</vt:lpwstr>
  </op:property>
  <op:property fmtid="{D5CDD505-2E9C-101B-9397-08002B2CF9AE}" pid="8" name="_IPGLAB_P-CB6C_E-1_CV-55E4A7D1_CN-DE9D7752">
    <vt:lpwstr>2/9pRhkMLT9lUnzf3TDNwwB+6EMXdM6Hih+0tWBfCouR1JNH6JyJXuqEcAGUAYRCCHXbBUivGU5+IYCWYEDsGRycwY+uaQBuHsteDcfNW1PaATtKh1M+WFby069WD1BZK+5NOyEkFAlx8TIPbGS6FqGcFBtaTNAfHfED/W2MlWs=</vt:lpwstr>
  </op:property>
</op:Properties>
</file>