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c78d8"/>
          <w:sz w:val="26"/>
          <w:szCs w:val="26"/>
          <w:rtl w:val="0"/>
        </w:rPr>
        <w:t xml:space="preserve">Evento - Mostra Extencionista da biologia 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dia 26 de abril de 2025, as Guardiãs das Águas participaram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Mostra Extensionista da Biologia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realizada no Parque Gávea, em Uberlândia. A ação teve como proposta ampliar o diálogo com a comunidade sobre a importância do cuidado com a água e o meio ambiente.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evento, realizamos diversas pesquisas com os visitantes, ouvimos histórias e relatos pessoais que revelaram a relação afetiva das pessoas com os recursos hídricos da cidade. Exibimos também um vídeo sobre o nosso projeto, que chamou a atenção do público pela abordagem sensível e informativa sobre as ações desenvolvidas.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montamos uma mesa expositiva com amostras coletadas durante nossas aulas, possibilitando que os visitantes conhecessem de perto o trabalho realizado por nós, Guardiãs, no monitoramento da qualidade da água. O espaço foi um convite à curiosidade, à troca de saberes e ao despertar da consciência ambiental.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experiência reforçou a importância de levarmos conhecimento técnico para a sociedade de forma acessível e acolhedora, ao mesmo tempo em que reconhecemos e valorizamos os saberes populares. Momentos como esse mostram que a escuta ativa e o diálogo são fundamentais para construir uma cultura de cuidado com os nossos recursos naturais.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