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c78d8"/>
          <w:sz w:val="26"/>
          <w:szCs w:val="26"/>
          <w:rtl w:val="0"/>
        </w:rPr>
        <w:t xml:space="preserve">Raízes e Reflexos: a química da beleza e a força da ancestralidade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dia 14 de março de 2025, em celebração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 Internacional da Mulher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aconteceu o evento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“Raízes e Reflexos: a química da beleza e a força da ancestralidade”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promovido pelas Guardiãs das Águas. A atividade foi realizada no auditório 5R-AB da Universidade Federal de Uberlândia (UFU), Campus Santa Mônica, e teve como proposta promover uma roda de conversa sensível e potente sobre beleza, identidade, ancestralidade e meio ambiente.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encontro, foram discutidos temas como a imposição de padrões estéticos, os impactos ambientais causados por produtos de beleza e a importância do reconhecimento das raízes culturais através dos cabelos naturais.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roda contou com a participação de três convidadas especiais:</w:t>
      </w:r>
    </w:p>
    <w:p w:rsidR="00000000" w:rsidDel="00000000" w:rsidP="00000000" w:rsidRDefault="00000000" w:rsidRPr="00000000" w14:paraId="00000005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Bianca Gonzaga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bióloga e mestranda em Ecologia, Conservação e Biodiversidade, falou sobre o projeto de extensão que investiga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ecotoxicidade dos cosméticos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destacando os impactos negativos desses produtos nos rios, córregos e demais corpos d’água, promovendo uma reflexão sobre o consumo consciente e os cuidados com a saúde ambiental.</w:t>
        <w:br w:type="textWrapping"/>
      </w:r>
    </w:p>
    <w:p w:rsidR="00000000" w:rsidDel="00000000" w:rsidP="00000000" w:rsidRDefault="00000000" w:rsidRPr="00000000" w14:paraId="00000006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 Angélica Fagundes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cabeleireira especialista em crespos e cachos, compartilhou sua vivência sobre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valorização dos cabelos naturais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 processo de autoaceitação. Ela trouxe à tona o quanto é importante reconhecer a beleza dos nossos cachos e o que eles representam em termos de identidade, autoestima e resistência.</w:t>
        <w:br w:type="textWrapping"/>
      </w:r>
    </w:p>
    <w:p w:rsidR="00000000" w:rsidDel="00000000" w:rsidP="00000000" w:rsidRDefault="00000000" w:rsidRPr="00000000" w14:paraId="00000007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Crisleine Assunção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trancista especializada em cabelos afro, abordou a temática das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tranças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 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saberes ancestrais,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explicando como essas práticas carregam histórias, símbolos e conexões culturais profundas. Sua fala evidenciou como os cabelos, especialmente nas culturas afro-brasileiras, são expressões vivas de ancestralidade e pertencimento.</w:t>
        <w:br w:type="textWrapping"/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evento foi um espaço acolhedor de trocas e reflexões, que integrou saberes científicos e populares, promovendo consciência ambiental, empoderamento feminino e valorização das nossas raízes. Ao final, os participantes receberam certificados e puderam se conectar com uma rede de mulheres que, por meio da ciência, da cultura e da experiência, constroem um caminho de respeito e transformação.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