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r>
        <w:rPr>
          <w:rFonts w:ascii="Calibri" w:cs="Calibri" w:eastAsia="Calibri" w:hAnsi="Calibri"/>
          <w:b/>
          <w:bCs/>
          <w:color w:val="C46B06"/>
          <w:sz w:val="22"/>
          <w:szCs w:val="22"/>
        </w:rPr>
        <w:t xml:space="preserve">OHSUNG STEEL   ·   서비스 기획</w:t>
      </w:r>
    </w:p>
    <w:p>
      <w:pPr>
        <w:spacing w:after="100" w:before="240"/>
      </w:pPr>
      <w:r>
        <w:rPr>
          <w:rFonts w:ascii="Cambria" w:cs="Cambria" w:eastAsia="Cambria" w:hAnsi="Cambria"/>
          <w:b/>
          <w:bCs/>
          <w:color w:val="16283F"/>
          <w:sz w:val="60"/>
          <w:szCs w:val="60"/>
        </w:rPr>
        <w:t xml:space="preserve">주문접수 자동화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6283F"/>
          <w:sz w:val="60"/>
          <w:szCs w:val="60"/>
        </w:rPr>
        <w:t xml:space="preserve">상세 시나리오 검토</w:t>
      </w:r>
    </w:p>
    <w:p>
      <w:pPr>
        <w:spacing w:after="300"/>
      </w:pPr>
      <w:r>
        <w:rPr>
          <w:rFonts w:ascii="Cambria" w:cs="Cambria" w:eastAsia="Cambria" w:hAnsi="Cambria"/>
          <w:b/>
          <w:bCs/>
          <w:color w:val="1F3A5C"/>
          <w:sz w:val="30"/>
          <w:szCs w:val="30"/>
        </w:rPr>
        <w:t xml:space="preserve">FAX·카카오톡 주문접수 → 작업지시서 초안 → 지게차 QR 코일확정</w:t>
      </w:r>
    </w:p>
    <w:p>
      <w:pPr>
        <w:spacing w:after="60"/>
      </w:pPr>
      <w:r>
        <w:rPr>
          <w:rFonts w:ascii="Calibri" w:cs="Calibri" w:eastAsia="Calibri" w:hAnsi="Calibri"/>
          <w:color w:val="5B6B82"/>
          <w:sz w:val="22"/>
          <w:szCs w:val="22"/>
        </w:rPr>
        <w:t xml:space="preserve">※ 본 문서는 개발 착수 전 시나리오 검토용입니다 (코드 개발 없음) — 빠진 부분·리스크 점검이 목적</w:t>
      </w:r>
    </w:p>
    <w:p>
      <w:pPr>
        <w:spacing w:after="60"/>
      </w:pPr>
      <w:r>
        <w:rPr>
          <w:rFonts w:ascii="Calibri" w:cs="Calibri" w:eastAsia="Calibri" w:hAnsi="Calibri"/>
          <w:color w:val="5B6B82"/>
          <w:sz w:val="22"/>
          <w:szCs w:val="22"/>
        </w:rPr>
        <w:t xml:space="preserve">※ 「코일관리서비스 기획서 v3」(QR 입고)의 후속·연계 문서입니다</w:t>
      </w:r>
    </w:p>
    <w:p>
      <w:pPr>
        <w:spacing w:before="900"/>
      </w:pPr>
      <w:r>
        <w:rPr>
          <w:rFonts w:ascii="Calibri" w:cs="Calibri" w:eastAsia="Calibri" w:hAnsi="Calibri"/>
          <w:color w:val="5B6B82"/>
          <w:sz w:val="20"/>
          <w:szCs w:val="20"/>
        </w:rPr>
        <w:t xml:space="preserve">2026. 7</w:t>
      </w:r>
    </w:p>
    <w:p>
      <w:r>
        <w:br w:type="page"/>
      </w:r>
    </w:p>
    <w:p>
      <w:pPr>
        <w:pStyle w:val="Heading1"/>
        <w:pBdr>
          <w:bottom w:val="single" w:color="16283F" w:sz="6" w:space="6"/>
        </w:pBdr>
        <w:spacing w:after="200" w:before="420"/>
      </w:pPr>
      <w:r>
        <w:rPr>
          <w:rFonts w:ascii="Calibri" w:cs="Calibri" w:eastAsia="Calibri" w:hAnsi="Calibri"/>
          <w:b/>
          <w:bCs/>
          <w:color w:val="C46B06"/>
          <w:sz w:val="30"/>
          <w:szCs w:val="30"/>
        </w:rPr>
        <w:t xml:space="preserve">1.  </w:t>
      </w:r>
      <w:r>
        <w:rPr>
          <w:rFonts w:ascii="Calibri" w:cs="Calibri" w:eastAsia="Calibri" w:hAnsi="Calibri"/>
          <w:b/>
          <w:bCs/>
          <w:color w:val="16283F"/>
          <w:sz w:val="30"/>
          <w:szCs w:val="30"/>
        </w:rPr>
        <w:t xml:space="preserve">배경 및 범위</w:t>
      </w:r>
    </w:p>
    <w:p>
      <w:pPr>
        <w:spacing w:after="160" w:line="30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현재 거래처 주문은 대부분 FAX로 접수되고, 사무실 담당자가 이를 읽고 그린ERP 작업지시서 화면에 수기로 입력합니다. 이번 검토는 여기에 두 가지를 추가하는 것을 목표로 합니다: ① FAX 외에 카카오톡으로도 주문을 받을 수 있게 하고, ② 주문 내용을 OCR로 읽어 작업지시서 초안을 자동 생성하며, ③ 어떤 코일로 작업할지는 지게차 기사가 현장에서 QR을 스캔해 확정하고, 그 결과가 작업지시서에 반영되도록 하는 것입니다.</w:t>
      </w:r>
    </w:p>
    <w:p>
      <w:pPr>
        <w:spacing w:after="160" w:line="30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이 흐름은 「코일관리서비스 기획서 v3」에서 다룬 '코일 입고 + QR 부착' 뒤에 이어지는 단계입니다. v3은 코일이 공장에 들어오는 시점을, 이 문서는 그 코일이 실제 작업에 배정되는 시점을 다룹니다. 두 문서를 합치면 입고부터 작업지시까지 전체가 이어집니다.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5B6B82"/>
          <w:sz w:val="21"/>
          <w:szCs w:val="21"/>
        </w:rPr>
        <w:t xml:space="preserve">문서 성격  </w:t>
      </w:r>
      <w:r>
        <w:rPr>
          <w:rFonts w:ascii="Calibri" w:cs="Calibri" w:eastAsia="Calibri" w:hAnsi="Calibri"/>
          <w:color w:val="1B2430"/>
          <w:sz w:val="21"/>
          <w:szCs w:val="21"/>
        </w:rPr>
        <w:t xml:space="preserve">이 문서는 아직 화면 설계나 개발 범위 산정 문서가 아니라, 단계별로 '누가 무엇을 하고 무엇이 빠질 수 있는지'를 촘촘히 짚어보는 시나리오 검토 문서입니다. 8장에 빠질 수 있는 부분을 별도로 정리했습니다.</w:t>
      </w:r>
    </w:p>
    <w:p>
      <w:pPr>
        <w:pStyle w:val="Heading1"/>
        <w:pBdr>
          <w:bottom w:val="single" w:color="16283F" w:sz="6" w:space="6"/>
        </w:pBdr>
        <w:spacing w:after="200" w:before="420"/>
      </w:pPr>
      <w:r>
        <w:rPr>
          <w:rFonts w:ascii="Calibri" w:cs="Calibri" w:eastAsia="Calibri" w:hAnsi="Calibri"/>
          <w:b/>
          <w:bCs/>
          <w:color w:val="C46B06"/>
          <w:sz w:val="30"/>
          <w:szCs w:val="30"/>
        </w:rPr>
        <w:t xml:space="preserve">2.  </w:t>
      </w:r>
      <w:r>
        <w:rPr>
          <w:rFonts w:ascii="Calibri" w:cs="Calibri" w:eastAsia="Calibri" w:hAnsi="Calibri"/>
          <w:b/>
          <w:bCs/>
          <w:color w:val="16283F"/>
          <w:sz w:val="30"/>
          <w:szCs w:val="30"/>
        </w:rPr>
        <w:t xml:space="preserve">전체 흐름 개요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4"/>
        <w:gridCol w:w="2044"/>
        <w:gridCol w:w="2044"/>
        <w:gridCol w:w="2044"/>
        <w:gridCol w:w="2044"/>
      </w:tblGrid>
      <w:tr>
        <w:tc>
          <w:tcPr>
            <w:tcW w:type="dxa" w:w="2044"/>
            <w:shd w:fill="E4E9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46B06"/>
                <w:sz w:val="30"/>
                <w:szCs w:val="30"/>
              </w:rPr>
              <w:t xml:space="preserve">①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283F"/>
                <w:sz w:val="19"/>
                <w:szCs w:val="19"/>
              </w:rPr>
              <w:t xml:space="preserve">주문 접수</w:t>
            </w:r>
          </w:p>
        </w:tc>
        <w:tc>
          <w:tcPr>
            <w:tcW w:type="dxa" w:w="2044"/>
            <w:shd w:fill="FDECD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46B06"/>
                <w:sz w:val="30"/>
                <w:szCs w:val="30"/>
              </w:rPr>
              <w:t xml:space="preserve">②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283F"/>
                <w:sz w:val="19"/>
                <w:szCs w:val="19"/>
              </w:rPr>
              <w:t xml:space="preserve">작업지시서
초안 생성</w:t>
            </w:r>
          </w:p>
        </w:tc>
        <w:tc>
          <w:tcPr>
            <w:tcW w:type="dxa" w:w="2044"/>
            <w:shd w:fill="E4E9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46B06"/>
                <w:sz w:val="30"/>
                <w:szCs w:val="30"/>
              </w:rPr>
              <w:t xml:space="preserve">③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283F"/>
                <w:sz w:val="19"/>
                <w:szCs w:val="19"/>
              </w:rPr>
              <w:t xml:space="preserve">재고 후보
매칭</w:t>
            </w:r>
          </w:p>
        </w:tc>
        <w:tc>
          <w:tcPr>
            <w:tcW w:type="dxa" w:w="2044"/>
            <w:shd w:fill="FDECD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46B06"/>
                <w:sz w:val="30"/>
                <w:szCs w:val="30"/>
              </w:rPr>
              <w:t xml:space="preserve">④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283F"/>
                <w:sz w:val="19"/>
                <w:szCs w:val="19"/>
              </w:rPr>
              <w:t xml:space="preserve">현장 QR
코일 확정</w:t>
            </w:r>
          </w:p>
        </w:tc>
        <w:tc>
          <w:tcPr>
            <w:tcW w:type="dxa" w:w="2044"/>
            <w:shd w:fill="E4E9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46B06"/>
                <w:sz w:val="30"/>
                <w:szCs w:val="30"/>
              </w:rPr>
              <w:t xml:space="preserve">⑤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283F"/>
                <w:sz w:val="19"/>
                <w:szCs w:val="19"/>
              </w:rPr>
              <w:t xml:space="preserve">그린ERP
반영</w:t>
            </w:r>
          </w:p>
        </w:tc>
      </w:tr>
      <w:tr>
        <w:tc>
          <w:tcPr>
            <w:tcW w:type="dxa" w:w="2044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8"/>
                <w:szCs w:val="18"/>
              </w:rPr>
              <w:t xml:space="preserve">사무실</w:t>
            </w:r>
          </w:p>
        </w:tc>
        <w:tc>
          <w:tcPr>
            <w:tcW w:type="dxa" w:w="2044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8"/>
                <w:szCs w:val="18"/>
              </w:rPr>
              <w:t xml:space="preserve">시스템</w:t>
            </w:r>
          </w:p>
        </w:tc>
        <w:tc>
          <w:tcPr>
            <w:tcW w:type="dxa" w:w="2044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8"/>
                <w:szCs w:val="18"/>
              </w:rPr>
              <w:t xml:space="preserve">사무실</w:t>
            </w:r>
          </w:p>
        </w:tc>
        <w:tc>
          <w:tcPr>
            <w:tcW w:type="dxa" w:w="2044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8"/>
                <w:szCs w:val="18"/>
              </w:rPr>
              <w:t xml:space="preserve">지게차 기사</w:t>
            </w:r>
          </w:p>
        </w:tc>
        <w:tc>
          <w:tcPr>
            <w:tcW w:type="dxa" w:w="2044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8"/>
                <w:szCs w:val="18"/>
              </w:rPr>
              <w:t xml:space="preserve">시스템/사무실</w:t>
            </w:r>
          </w:p>
        </w:tc>
      </w:tr>
    </w:tbl>
    <w:p>
      <w:pPr>
        <w:spacing w:before="220"/>
      </w:pPr>
    </w:p>
    <w:p>
      <w:pPr>
        <w:spacing w:after="160" w:line="30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핵심 설계 원칙 두 가지를 먼저 명시합니다.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사람 확인 절차 유지 — 초기에는 업무 프로세스가 정규화되어 있지 않으므로, 자동 처리가 아니라 단계마다 사람이 확인·승인하는 절차를 넣습니다 (거래처 확인, 초안 승인, 그린ERP 저장 확인 등).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지게차 기사는 '자유 선택'이 아니라 '확정' — 기사가 야드에서 아무 코일이나 골라 QR을 찍는 게 아니라, 사무실이 스펙(강종·두께·폭)으로 미리 걸러둔 후보 코일 중에서 실물을 찾아 스캔으로 확정하는 구조입니다. 자유 선택을 허용하면 같은 코일이 다른 주문에 중복 배정될 위험이 있습니다.</w:t>
      </w:r>
    </w:p>
    <w:p>
      <w:pPr>
        <w:pStyle w:val="Heading1"/>
        <w:pBdr>
          <w:bottom w:val="single" w:color="16283F" w:sz="6" w:space="6"/>
        </w:pBdr>
        <w:spacing w:after="200" w:before="420"/>
      </w:pPr>
      <w:r>
        <w:rPr>
          <w:rFonts w:ascii="Calibri" w:cs="Calibri" w:eastAsia="Calibri" w:hAnsi="Calibri"/>
          <w:b/>
          <w:bCs/>
          <w:color w:val="C46B06"/>
          <w:sz w:val="30"/>
          <w:szCs w:val="30"/>
        </w:rPr>
        <w:t xml:space="preserve">3.  </w:t>
      </w:r>
      <w:r>
        <w:rPr>
          <w:rFonts w:ascii="Calibri" w:cs="Calibri" w:eastAsia="Calibri" w:hAnsi="Calibri"/>
          <w:b/>
          <w:bCs/>
          <w:color w:val="16283F"/>
          <w:sz w:val="30"/>
          <w:szCs w:val="30"/>
        </w:rPr>
        <w:t xml:space="preserve">단계별 상세 시나리오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124"/>
        <w:gridCol w:w="3200"/>
      </w:tblGrid>
      <w:tr>
        <w:tc>
          <w:tcPr>
            <w:tcW w:type="dxa" w:w="900"/>
            <w:shd w:fill="C46B0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STEP 1</w:t>
            </w:r>
          </w:p>
        </w:tc>
        <w:tc>
          <w:tcPr>
            <w:tcW w:type="dxa" w:w="6124"/>
            <w:shd w:fill="16283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주문 접수 (FAX / 카카오톡)</w:t>
            </w:r>
          </w:p>
        </w:tc>
        <w:tc>
          <w:tcPr>
            <w:tcW w:type="dxa" w:w="3200"/>
            <w:shd w:fill="E5EE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283F"/>
                <w:sz w:val="19"/>
                <w:szCs w:val="19"/>
              </w:rPr>
              <w:t xml:space="preserve">담당: 사무실 담당자</w:t>
            </w:r>
          </w:p>
        </w:tc>
      </w:tr>
    </w:tbl>
    <w:p>
      <w:pPr>
        <w:spacing w:before="100"/>
      </w:pP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트리거 — </w:t>
      </w:r>
      <w:r>
        <w:rPr>
          <w:rFonts w:ascii="Calibri" w:cs="Calibri" w:eastAsia="Calibri" w:hAnsi="Calibri"/>
          <w:color w:val="1B2430"/>
          <w:sz w:val="21"/>
          <w:szCs w:val="21"/>
        </w:rPr>
        <w:t xml:space="preserve">거래처가 FAX 또는 카카오톡으로 주문서를 보냄. FAX는 기존 OCR 문서인식 프로토타입(</w:t>
      </w:r>
      <w:r>
        <w:rPr>
          <w:rFonts w:ascii="Calibri" w:cs="Calibri" w:eastAsia="Calibri" w:hAnsi="Calibri"/>
          <w:b/>
          <w:bCs/>
          <w:color w:val="16283F"/>
          <w:sz w:val="21"/>
          <w:szCs w:val="21"/>
        </w:rPr>
        <w:t xml:space="preserve">OCR 문서인식</w:t>
      </w:r>
      <w:r>
        <w:rPr>
          <w:rFonts w:ascii="Calibri" w:cs="Calibri" w:eastAsia="Calibri" w:hAnsi="Calibri"/>
          <w:color w:val="1B2430"/>
          <w:sz w:val="21"/>
          <w:szCs w:val="21"/>
        </w:rPr>
        <w:t xml:space="preserve">), 카카오톡은 카카오톡 주문접수 프로토타입을 그대로 확장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추출 항목 — 거래처명, 강종/재질, 두께·폭 규격, 수량 또는 중량, 희망 납기일, 특이사항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[확정] 거래처명은 OCR/카톡 인식 결과를 </w:t>
      </w:r>
      <w:r>
        <w:rPr>
          <w:rFonts w:ascii="Calibri" w:cs="Calibri" w:eastAsia="Calibri" w:hAnsi="Calibri"/>
          <w:b/>
          <w:bCs/>
          <w:color w:val="B03A2E"/>
          <w:sz w:val="21"/>
          <w:szCs w:val="21"/>
        </w:rPr>
        <w:t xml:space="preserve">자동으로 채우지 않고</w:t>
      </w:r>
      <w:r>
        <w:rPr>
          <w:rFonts w:ascii="Calibri" w:cs="Calibri" w:eastAsia="Calibri" w:hAnsi="Calibri"/>
          <w:color w:val="1B2430"/>
          <w:sz w:val="21"/>
          <w:szCs w:val="21"/>
        </w:rPr>
        <w:t xml:space="preserve"> 담당자가 목록에서 직접 확인·선택합니다 — 원스틸 발신 → 청운철강 최종 이관 같은 3자 거래 사례가 실사에서 확인됐기 때문입니다(v3 5.5장과 동일 원칙).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산출물 — '주문 임시등록' 레코드 (상태: 접수대기)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B03A2E"/>
          <w:sz w:val="21"/>
          <w:szCs w:val="21"/>
        </w:rPr>
        <w:t xml:space="preserve">확인 포인트  </w:t>
      </w:r>
      <w:r>
        <w:rPr>
          <w:rFonts w:ascii="Calibri" w:cs="Calibri" w:eastAsia="Calibri" w:hAnsi="Calibri"/>
          <w:color w:val="1B2430"/>
          <w:sz w:val="21"/>
          <w:szCs w:val="21"/>
        </w:rPr>
        <w:t xml:space="preserve">카카오톡 채널이 지금은 UI 프로토타입 단계라, 실제 고객 카카오톡과 연결하려면 카카오 비즈니스 채널·알림톡/상담톡 API 심사·연동이 별도로 필요합니다 (8장 참고).</w:t>
      </w:r>
    </w:p>
    <w:p>
      <w:pPr>
        <w:spacing w:before="240"/>
      </w:pP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124"/>
        <w:gridCol w:w="3200"/>
      </w:tblGrid>
      <w:tr>
        <w:tc>
          <w:tcPr>
            <w:tcW w:type="dxa" w:w="900"/>
            <w:shd w:fill="C46B0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STEP 2</w:t>
            </w:r>
          </w:p>
        </w:tc>
        <w:tc>
          <w:tcPr>
            <w:tcW w:type="dxa" w:w="6124"/>
            <w:shd w:fill="16283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작업지시서 초안 생성</w:t>
            </w:r>
          </w:p>
        </w:tc>
        <w:tc>
          <w:tcPr>
            <w:tcW w:type="dxa" w:w="3200"/>
            <w:shd w:fill="E5EE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283F"/>
                <w:sz w:val="19"/>
                <w:szCs w:val="19"/>
              </w:rPr>
              <w:t xml:space="preserve">담당: 시스템 → 담당자 승인</w:t>
            </w:r>
          </w:p>
        </w:tc>
      </w:tr>
    </w:tbl>
    <w:p>
      <w:pPr>
        <w:spacing w:before="100"/>
      </w:pP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트리거 — 접수대기 주문을 담당자가 열람하고 '초안 생성'을 누름 (자동 즉시 생성 아님)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처리 — STEP 1에서 추출된 항목으로 작업지시서 초안을 만듦. 이 시점엔 아직 특정 물리 코일이 배정되지 않은 '스펙만 있는' 상태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[확정] 이 초안은 그린ERP의 실제 작업지시서가 아니라 </w:t>
      </w:r>
      <w:r>
        <w:rPr>
          <w:rFonts w:ascii="Calibri" w:cs="Calibri" w:eastAsia="Calibri" w:hAnsi="Calibri"/>
          <w:b/>
          <w:bCs/>
          <w:color w:val="16283F"/>
          <w:sz w:val="21"/>
          <w:szCs w:val="21"/>
        </w:rPr>
        <w:t xml:space="preserve">ERP2.0 내부 임시 테이블</w:t>
      </w:r>
      <w:r>
        <w:rPr>
          <w:rFonts w:ascii="Calibri" w:cs="Calibri" w:eastAsia="Calibri" w:hAnsi="Calibri"/>
          <w:color w:val="1B2430"/>
          <w:sz w:val="21"/>
          <w:szCs w:val="21"/>
        </w:rPr>
        <w:t xml:space="preserve">에 먼저 만듭니다. 그린ERP에는 STEP 5에서 코일이 확정된 뒤에만 반영합니다 — 특정되지 않은 정보를 그린ERP(원장)에 미리 넣지 않기 위함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산출물 — 작업지시서 초안 (상태: 초안 → 담당자 승인 시 배차대기)</w:t>
      </w:r>
    </w:p>
    <w:p>
      <w:pPr>
        <w:spacing w:before="240"/>
      </w:pP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124"/>
        <w:gridCol w:w="3200"/>
      </w:tblGrid>
      <w:tr>
        <w:tc>
          <w:tcPr>
            <w:tcW w:type="dxa" w:w="900"/>
            <w:shd w:fill="C46B0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STEP 3</w:t>
            </w:r>
          </w:p>
        </w:tc>
        <w:tc>
          <w:tcPr>
            <w:tcW w:type="dxa" w:w="6124"/>
            <w:shd w:fill="16283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재고 후보 매칭</w:t>
            </w:r>
          </w:p>
        </w:tc>
        <w:tc>
          <w:tcPr>
            <w:tcW w:type="dxa" w:w="3200"/>
            <w:shd w:fill="E5EE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283F"/>
                <w:sz w:val="19"/>
                <w:szCs w:val="19"/>
              </w:rPr>
              <w:t xml:space="preserve">담당: 사무실 담당자</w:t>
            </w:r>
          </w:p>
        </w:tc>
      </w:tr>
    </w:tbl>
    <w:p>
      <w:pPr>
        <w:spacing w:before="100"/>
      </w:pP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트리거 — 담당자가 초안을 승인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처리 — greenp_inventory(그린ERP 실재고 실시간 스냅샷)에서 강종·두께·폭이 일치하는 코일 후보 목록을 자동으로 뽑아 보여줌. 후보의 코일ID는 </w:t>
      </w:r>
      <w:r>
        <w:rPr>
          <w:rFonts w:ascii="Calibri" w:cs="Calibri" w:eastAsia="Calibri" w:hAnsi="Calibri"/>
          <w:b/>
          <w:bCs/>
          <w:color w:val="16283F"/>
          <w:sz w:val="21"/>
          <w:szCs w:val="21"/>
        </w:rPr>
        <w:t xml:space="preserve">품명(mpum) 필드</w:t>
      </w:r>
      <w:r>
        <w:rPr>
          <w:rFonts w:ascii="Calibri" w:cs="Calibri" w:eastAsia="Calibri" w:hAnsi="Calibri"/>
          <w:color w:val="1B2430"/>
          <w:sz w:val="21"/>
          <w:szCs w:val="21"/>
        </w:rPr>
        <w:t xml:space="preserve"> 값 그대로 사용 (아래 6장 참고)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산출물 — 작업지시서에 '후보 코일 리스트' 태그 (아직 미확정), 상태: 배차대기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B03A2E"/>
          <w:sz w:val="21"/>
          <w:szCs w:val="21"/>
        </w:rPr>
        <w:t xml:space="preserve">확인 포인트  </w:t>
      </w:r>
      <w:r>
        <w:rPr>
          <w:rFonts w:ascii="Calibri" w:cs="Calibri" w:eastAsia="Calibri" w:hAnsi="Calibri"/>
          <w:color w:val="1B2430"/>
          <w:sz w:val="21"/>
          <w:szCs w:val="21"/>
        </w:rPr>
        <w:t xml:space="preserve">후보가 0건이면 재고부족으로 별도 알림 — 대체 코일 협의나 입고 요청은 사람이 처리(자동화 범위 밖)</w:t>
      </w:r>
    </w:p>
    <w:p>
      <w:pPr>
        <w:spacing w:before="240"/>
      </w:pP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124"/>
        <w:gridCol w:w="3200"/>
      </w:tblGrid>
      <w:tr>
        <w:tc>
          <w:tcPr>
            <w:tcW w:type="dxa" w:w="900"/>
            <w:shd w:fill="C46B0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STEP 4</w:t>
            </w:r>
          </w:p>
        </w:tc>
        <w:tc>
          <w:tcPr>
            <w:tcW w:type="dxa" w:w="6124"/>
            <w:shd w:fill="16283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현장 QR 스캔 → 코일 확정</w:t>
            </w:r>
          </w:p>
        </w:tc>
        <w:tc>
          <w:tcPr>
            <w:tcW w:type="dxa" w:w="3200"/>
            <w:shd w:fill="E5EE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283F"/>
                <w:sz w:val="19"/>
                <w:szCs w:val="19"/>
              </w:rPr>
              <w:t xml:space="preserve">담당: 지게차 기사</w:t>
            </w:r>
          </w:p>
        </w:tc>
      </w:tr>
    </w:tbl>
    <w:p>
      <w:pPr>
        <w:spacing w:before="100"/>
      </w:pP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트리거 — 배차대기 작업지시서가 지게차 기사 화면(스마트폰 또는 이동형 스캐너)에 표시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동작 — 후보 코일 목록 중 야드에서 실물로 찾은 코일의 QR 라벨을 스캔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일치 시 — 스캔값(코일ID)이 후보 리스트에 있으면 해당 코일이 확정 배정, 상태: 배정완료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불일치 시 — 후보에 없는 코일을 스캔하면 화면에 경고 표시 → 기사가 다시 스캔하거나 </w:t>
      </w:r>
      <w:r>
        <w:rPr>
          <w:rFonts w:ascii="Calibri" w:cs="Calibri" w:eastAsia="Calibri" w:hAnsi="Calibri"/>
          <w:b/>
          <w:bCs/>
          <w:color w:val="B03A2E"/>
          <w:sz w:val="21"/>
          <w:szCs w:val="21"/>
        </w:rPr>
        <w:t xml:space="preserve">사무실에 확인 요청</w:t>
      </w:r>
      <w:r>
        <w:rPr>
          <w:rFonts w:ascii="Calibri" w:cs="Calibri" w:eastAsia="Calibri" w:hAnsi="Calibri"/>
          <w:color w:val="1B2430"/>
          <w:sz w:val="21"/>
          <w:szCs w:val="21"/>
        </w:rPr>
        <w:t xml:space="preserve"> (자동 통과 금지)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스캐너 연동 — 블루투스 무선 스캐너나 산업용 단말기가 '키보드 방식(HID)'으로 동작하는 경우, 스캔값이 포커스된 입력창에 자동 입력되고 Enter가 눌리는 방식으로 별도 SDK 없이 연동 가능. 회사 보유 장비 모델명 확인 후 정확한 방식 확정 예정</w:t>
      </w:r>
    </w:p>
    <w:p>
      <w:pPr>
        <w:spacing w:before="240"/>
      </w:pP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124"/>
        <w:gridCol w:w="3200"/>
      </w:tblGrid>
      <w:tr>
        <w:tc>
          <w:tcPr>
            <w:tcW w:type="dxa" w:w="900"/>
            <w:shd w:fill="C46B0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STEP 5</w:t>
            </w:r>
          </w:p>
        </w:tc>
        <w:tc>
          <w:tcPr>
            <w:tcW w:type="dxa" w:w="6124"/>
            <w:shd w:fill="16283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그린ERP 반영</w:t>
            </w:r>
          </w:p>
        </w:tc>
        <w:tc>
          <w:tcPr>
            <w:tcW w:type="dxa" w:w="3200"/>
            <w:shd w:fill="E5EE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283F"/>
                <w:sz w:val="19"/>
                <w:szCs w:val="19"/>
              </w:rPr>
              <w:t xml:space="preserve">담당: 시스템 → 사무실 확인</w:t>
            </w:r>
          </w:p>
        </w:tc>
      </w:tr>
    </w:tbl>
    <w:p>
      <w:pPr>
        <w:spacing w:before="100"/>
      </w:pP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처리(1차, PoC) — 그린ERP 작업지시서 등록 화면(</w:t>
      </w:r>
      <w:r>
        <w:rPr>
          <w:rFonts w:ascii="Consolas" w:cs="Consolas" w:eastAsia="Consolas" w:hAnsi="Consolas"/>
          <w:color w:val="1F3A5C"/>
          <w:sz w:val="19"/>
          <w:szCs w:val="19"/>
        </w:rPr>
        <w:t xml:space="preserve">osungProdJoborderWritePop.php</w:t>
      </w:r>
      <w:r>
        <w:rPr>
          <w:rFonts w:ascii="Calibri" w:cs="Calibri" w:eastAsia="Calibri" w:hAnsi="Calibri"/>
          <w:color w:val="1B2430"/>
          <w:sz w:val="21"/>
          <w:szCs w:val="21"/>
        </w:rPr>
        <w:t xml:space="preserve">)에 필요한 값(업체, 재고코드, 규격, 중량)을 화면에 미리 채워 보여주고 담당자가 저장 버튼만 누름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처리(2차, 검증 후) — </w:t>
      </w:r>
      <w:r>
        <w:rPr>
          <w:rFonts w:ascii="Consolas" w:cs="Consolas" w:eastAsia="Consolas" w:hAnsi="Consolas"/>
          <w:color w:val="1F3A5C"/>
          <w:sz w:val="19"/>
          <w:szCs w:val="19"/>
        </w:rPr>
        <w:t xml:space="preserve">osungProdJoborderWriteAction.php</w:t>
      </w:r>
      <w:r>
        <w:rPr>
          <w:rFonts w:ascii="Calibri" w:cs="Calibri" w:eastAsia="Calibri" w:hAnsi="Calibri"/>
          <w:color w:val="1B2430"/>
          <w:sz w:val="21"/>
          <w:szCs w:val="21"/>
        </w:rPr>
        <w:t xml:space="preserve">를 직접 호출해 자동 저장. 코일 지정은 재고코드(icode) 기준이며, 이 값은 이미 greenp_inventory.product_code로 동기화되어 있음 (6장 참고)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[확정] 저장 성공/실패를 반드시 확인 — 실패 시 재시도 후에도 안 되면 </w:t>
      </w:r>
      <w:r>
        <w:rPr>
          <w:rFonts w:ascii="Calibri" w:cs="Calibri" w:eastAsia="Calibri" w:hAnsi="Calibri"/>
          <w:b/>
          <w:bCs/>
          <w:color w:val="B03A2E"/>
          <w:sz w:val="21"/>
          <w:szCs w:val="21"/>
        </w:rPr>
        <w:t xml:space="preserve">사람에게 알림</w:t>
      </w:r>
      <w:r>
        <w:rPr>
          <w:rFonts w:ascii="Calibri" w:cs="Calibri" w:eastAsia="Calibri" w:hAnsi="Calibri"/>
          <w:color w:val="1B2430"/>
          <w:sz w:val="21"/>
          <w:szCs w:val="21"/>
        </w:rPr>
        <w:t xml:space="preserve"> (실패를 조용히 넘기지 않음)</w:t>
      </w:r>
    </w:p>
    <w:p>
      <w:pPr>
        <w:spacing w:before="240"/>
      </w:pPr>
    </w:p>
    <w:p>
      <w:pPr>
        <w:pStyle w:val="Heading1"/>
        <w:pBdr>
          <w:bottom w:val="single" w:color="16283F" w:sz="6" w:space="6"/>
        </w:pBdr>
        <w:spacing w:after="200" w:before="420"/>
      </w:pPr>
      <w:r>
        <w:rPr>
          <w:rFonts w:ascii="Calibri" w:cs="Calibri" w:eastAsia="Calibri" w:hAnsi="Calibri"/>
          <w:b/>
          <w:bCs/>
          <w:color w:val="C46B06"/>
          <w:sz w:val="30"/>
          <w:szCs w:val="30"/>
        </w:rPr>
        <w:t xml:space="preserve">4.  </w:t>
      </w:r>
      <w:r>
        <w:rPr>
          <w:rFonts w:ascii="Calibri" w:cs="Calibri" w:eastAsia="Calibri" w:hAnsi="Calibri"/>
          <w:b/>
          <w:bCs/>
          <w:color w:val="16283F"/>
          <w:sz w:val="30"/>
          <w:szCs w:val="30"/>
        </w:rPr>
        <w:t xml:space="preserve">실제 확인된 그린ERP 연동 스펙</w:t>
      </w:r>
    </w:p>
    <w:p>
      <w:pPr>
        <w:spacing w:after="160" w:line="30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이전 검토에서는 '그린ERP는 공식 API가 없어 쓰기 자동화가 불가능하다'고 판단했으나, 실제 등록 화면(팝업)의 요청을 직접 확인한 결과 아래와 같이 구체적인 엔드포인트를 확보했습니다. 다만 아직 실제 저장(insert)을 호출해 검증하지는 않았습니다 — 운영 데이터에 쓰는 동작이라 신중하게 접근 중입니다.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062"/>
      </w:tblGrid>
      <w:tr>
        <w:trPr>
          <w:tblHeader/>
        </w:trPr>
        <w:tc>
          <w:tcPr>
            <w:tcW w:type="dxa" w:w="2600"/>
            <w:shd w:fill="16283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6062"/>
            <w:shd w:fill="16283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엔드포인트 / 방식</w:t>
            </w:r>
          </w:p>
        </w:tc>
      </w:tr>
      <w:tr>
        <w:tc>
          <w:tcPr>
            <w:tcW w:type="dxa" w:w="2600"/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283F"/>
                <w:sz w:val="18"/>
                <w:szCs w:val="18"/>
              </w:rPr>
              <w:t xml:space="preserve">코일 입고 등록</w:t>
            </w:r>
          </w:p>
        </w:tc>
        <w:tc>
          <w:tcPr>
            <w:tcW w:type="dxa" w:w="6062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8"/>
                <w:szCs w:val="18"/>
              </w:rPr>
              <w:t xml:space="preserve">POST /greenp/ibgo/ibgoJunpAction.php · submitType=insert
필수: 입고일자, 업체(검색팝업), 품명(=코일ID), 규격, 중량</w:t>
            </w:r>
          </w:p>
        </w:tc>
      </w:tr>
      <w:tr>
        <w:tc>
          <w:tcPr>
            <w:tcW w:type="dxa" w:w="2600"/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283F"/>
                <w:sz w:val="18"/>
                <w:szCs w:val="18"/>
              </w:rPr>
              <w:t xml:space="preserve">작업지시서 등록</w:t>
            </w:r>
          </w:p>
        </w:tc>
        <w:tc>
          <w:tcPr>
            <w:tcW w:type="dxa" w:w="6062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8"/>
                <w:szCs w:val="18"/>
              </w:rPr>
              <w:t xml:space="preserve">POST /greenp/prod/osung/osungProdJoborderWriteAction.php · submitType=insert
코일 지정은 재고코드(icode) 기준</w:t>
            </w:r>
          </w:p>
        </w:tc>
      </w:tr>
      <w:tr>
        <w:tc>
          <w:tcPr>
            <w:tcW w:type="dxa" w:w="2600"/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283F"/>
                <w:sz w:val="18"/>
                <w:szCs w:val="18"/>
              </w:rPr>
              <w:t xml:space="preserve">전표/작업번호 자동채번</w:t>
            </w:r>
          </w:p>
        </w:tc>
        <w:tc>
          <w:tcPr>
            <w:tcW w:type="dxa" w:w="6062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8"/>
                <w:szCs w:val="18"/>
              </w:rPr>
              <w:t xml:space="preserve">같은 엔드포인트를 submitType=selectOne / selectMjunp 로 호출해 저장 전 미리 조회</w:t>
            </w:r>
          </w:p>
        </w:tc>
      </w:tr>
    </w:tbl>
    <w:p>
      <w:pPr>
        <w:spacing w:before="22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C7A4D"/>
          <w:sz w:val="21"/>
          <w:szCs w:val="21"/>
        </w:rPr>
        <w:t xml:space="preserve">권장  </w:t>
      </w:r>
      <w:r>
        <w:rPr>
          <w:rFonts w:ascii="Calibri" w:cs="Calibri" w:eastAsia="Calibri" w:hAnsi="Calibri"/>
          <w:color w:val="1B2430"/>
          <w:sz w:val="21"/>
          <w:szCs w:val="21"/>
        </w:rPr>
        <w:t xml:space="preserve">실제 저장 검증 전까지는 STEP 5를 '1차(입력보조)'로 운영하고, 소량 테스트로 확인된 뒤에만 '2차(자동 저장)'로 전환하는 것을 권장합니다.</w:t>
      </w:r>
    </w:p>
    <w:p>
      <w:pPr>
        <w:pStyle w:val="Heading1"/>
        <w:pBdr>
          <w:bottom w:val="single" w:color="16283F" w:sz="6" w:space="6"/>
        </w:pBdr>
        <w:spacing w:after="200" w:before="420"/>
      </w:pPr>
      <w:r>
        <w:rPr>
          <w:rFonts w:ascii="Calibri" w:cs="Calibri" w:eastAsia="Calibri" w:hAnsi="Calibri"/>
          <w:b/>
          <w:bCs/>
          <w:color w:val="C46B06"/>
          <w:sz w:val="30"/>
          <w:szCs w:val="30"/>
        </w:rPr>
        <w:t xml:space="preserve">5.  </w:t>
      </w:r>
      <w:r>
        <w:rPr>
          <w:rFonts w:ascii="Calibri" w:cs="Calibri" w:eastAsia="Calibri" w:hAnsi="Calibri"/>
          <w:b/>
          <w:bCs/>
          <w:color w:val="16283F"/>
          <w:sz w:val="30"/>
          <w:szCs w:val="30"/>
        </w:rPr>
        <w:t xml:space="preserve">코일ID 관련 정정 확인</w:t>
      </w:r>
    </w:p>
    <w:p>
      <w:pPr>
        <w:spacing w:after="160" w:line="30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v3 기획서에서는 이관요청서의 '소재번호'와 밀시트의 '제조사 코일ID'가 서로 다른 두 체계로 보인다고 정리했었습니다. 이번에 실제 입고 데이터를 다시 확인한 결과, 다음과 같이 정정합니다.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그린ERP 입고전표 등록 화면에는 '원코일번호(Mwcoil)'라는 별도 입력칸이 존재하지만, 최근 입고 데이터를 조회해보니 이 필드는 실제로 전혀 사용되지 않고 있음(값 없음)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대신 담당자들은 '</w:t>
      </w:r>
      <w:r>
        <w:rPr>
          <w:rFonts w:ascii="Calibri" w:cs="Calibri" w:eastAsia="Calibri" w:hAnsi="Calibri"/>
          <w:b/>
          <w:bCs/>
          <w:color w:val="16283F"/>
          <w:sz w:val="21"/>
          <w:szCs w:val="21"/>
        </w:rPr>
        <w:t xml:space="preserve">품명</w:t>
      </w:r>
      <w:r>
        <w:rPr>
          <w:rFonts w:ascii="Calibri" w:cs="Calibri" w:eastAsia="Calibri" w:hAnsi="Calibri"/>
          <w:color w:val="1B2430"/>
          <w:sz w:val="21"/>
          <w:szCs w:val="21"/>
        </w:rPr>
        <w:t xml:space="preserve">' 칸에 물리적 코일ID(예: H3D262039251, CGS4385C)를 직접 입력해 왔음 — 즉 코일ID는 이미 품명 필드 하나로 일원화되어 있음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이전 비교에서 값이 다르게 보였던 것은 서로 다른 코일의 예시를 비교했기 때문이며, 두 체계가 실제로 다른 것은 아님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C7A4D"/>
          <w:sz w:val="21"/>
          <w:szCs w:val="21"/>
        </w:rPr>
        <w:t xml:space="preserve">결론  </w:t>
      </w:r>
      <w:r>
        <w:rPr>
          <w:rFonts w:ascii="Calibri" w:cs="Calibri" w:eastAsia="Calibri" w:hAnsi="Calibri"/>
          <w:color w:val="1B2430"/>
          <w:sz w:val="21"/>
          <w:szCs w:val="21"/>
        </w:rPr>
        <w:t xml:space="preserve">QR에는 품명 필드 값(코일ID)을 그대로 인코딩하면 되며, 원코일번호 필드용 별도 매핑 설계는 필요 없습니다. QR 설계가 v3 대비 단순해졌습니다.</w:t>
      </w:r>
    </w:p>
    <w:p>
      <w:pPr>
        <w:pStyle w:val="Heading1"/>
        <w:pBdr>
          <w:bottom w:val="single" w:color="16283F" w:sz="6" w:space="6"/>
        </w:pBdr>
        <w:spacing w:after="200" w:before="420"/>
      </w:pPr>
      <w:r>
        <w:rPr>
          <w:rFonts w:ascii="Calibri" w:cs="Calibri" w:eastAsia="Calibri" w:hAnsi="Calibri"/>
          <w:b/>
          <w:bCs/>
          <w:color w:val="C46B06"/>
          <w:sz w:val="30"/>
          <w:szCs w:val="30"/>
        </w:rPr>
        <w:t xml:space="preserve">6.  </w:t>
      </w:r>
      <w:r>
        <w:rPr>
          <w:rFonts w:ascii="Calibri" w:cs="Calibri" w:eastAsia="Calibri" w:hAnsi="Calibri"/>
          <w:b/>
          <w:bCs/>
          <w:color w:val="16283F"/>
          <w:sz w:val="30"/>
          <w:szCs w:val="30"/>
        </w:rPr>
        <w:t xml:space="preserve">예외 처리 시나리오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OCR 인식 실패/저품질 이미지 — 사람이 수동 입력으로 전환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거래처 자동인식 실패 또는 3자 거래 — 담당자가 목록에서 직접 선택 (자동채움 금지 원칙 유지)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재고 후보 0건 — 재고부족 알림, 대체 코일 협의나 입고 요청은 사무실이 수동 처리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현장 QR 스캔 불일치 — 기사 재확인 요청 + 사무실 알림, 자동 통과 금지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QR 스캔 시점에 이미 다른 작업에 소진된 코일 — 확정 직전 재고 잔량을 다시 확인(락)해 동시 배정 방지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그린ERP 저장 실패(네트워크 끊김, 세션 만료 등) — 재시도 로직 + 실패 로그 + 담당자 알림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현장 네트워크 불안정 — 스캔 데이터를 임시 저장 후 연결 복구 시 자동 재전송(오프라인 큐잉, v3 12장과 동일 원칙)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QR 라벨 손상·분실 — 재발행 절차 필요 (v3에서 이미 검토된 항목)</w:t>
      </w:r>
    </w:p>
    <w:p>
      <w:pPr>
        <w:pStyle w:val="Heading1"/>
        <w:pBdr>
          <w:bottom w:val="single" w:color="16283F" w:sz="6" w:space="6"/>
        </w:pBdr>
        <w:spacing w:after="200" w:before="420"/>
      </w:pPr>
      <w:r>
        <w:rPr>
          <w:rFonts w:ascii="Calibri" w:cs="Calibri" w:eastAsia="Calibri" w:hAnsi="Calibri"/>
          <w:b/>
          <w:bCs/>
          <w:color w:val="C46B06"/>
          <w:sz w:val="30"/>
          <w:szCs w:val="30"/>
        </w:rPr>
        <w:t xml:space="preserve">7.  </w:t>
      </w:r>
      <w:r>
        <w:rPr>
          <w:rFonts w:ascii="Calibri" w:cs="Calibri" w:eastAsia="Calibri" w:hAnsi="Calibri"/>
          <w:b/>
          <w:bCs/>
          <w:color w:val="16283F"/>
          <w:sz w:val="30"/>
          <w:szCs w:val="30"/>
        </w:rPr>
        <w:t xml:space="preserve">코일관리서비스 v3와의 연계</w:t>
      </w:r>
    </w:p>
    <w:p>
      <w:pPr>
        <w:spacing w:after="160" w:line="30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이 문서의 STEP 1~5는 코일이 '이미 입고되어 QR이 부착된 상태'라는 것을 전제로 합니다. QR이 언제·어떻게 부착되는지, 라벨 재질·스캐너 배치 등은 이미 「코일관리서비스 기획서 v3」에 상세히 정리되어 있으므로 이 문서에서 다시 다루지 않았습니다. 두 문서를 하나로 합쳐 v4로 정리할지, 별도 문서로 유지할지는 아래 8장 확인 후 결정하면 됩니다.</w:t>
      </w:r>
    </w:p>
    <w:p>
      <w:pPr>
        <w:pStyle w:val="Heading1"/>
        <w:pBdr>
          <w:bottom w:val="single" w:color="16283F" w:sz="6" w:space="6"/>
        </w:pBdr>
        <w:spacing w:after="200" w:before="420"/>
      </w:pPr>
      <w:r>
        <w:rPr>
          <w:rFonts w:ascii="Calibri" w:cs="Calibri" w:eastAsia="Calibri" w:hAnsi="Calibri"/>
          <w:b/>
          <w:bCs/>
          <w:color w:val="C46B06"/>
          <w:sz w:val="30"/>
          <w:szCs w:val="30"/>
        </w:rPr>
        <w:t xml:space="preserve">8.  </w:t>
      </w:r>
      <w:r>
        <w:rPr>
          <w:rFonts w:ascii="Calibri" w:cs="Calibri" w:eastAsia="Calibri" w:hAnsi="Calibri"/>
          <w:b/>
          <w:bCs/>
          <w:color w:val="16283F"/>
          <w:sz w:val="30"/>
          <w:szCs w:val="30"/>
        </w:rPr>
        <w:t xml:space="preserve">확인이 필요한 사항 (빠진 부분 점검)</w:t>
      </w:r>
    </w:p>
    <w:p>
      <w:pPr>
        <w:spacing w:after="160" w:line="30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전체 시나리오를 다시 훑으며 아직 정해지지 않았거나 확인이 더 필요한 부분을 정리했습니다. 개발 착수 전에 하나씩 짚고 넘어가는 것을 권장합니다.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262"/>
      </w:tblGrid>
      <w:tr>
        <w:trPr>
          <w:tblHeader/>
        </w:trPr>
        <w:tc>
          <w:tcPr>
            <w:tcW w:type="dxa" w:w="2400"/>
            <w:shd w:fill="B03A2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262"/>
            <w:shd w:fill="B03A2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400"/>
            <w:shd w:fill="FBEAE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283F"/>
                <w:sz w:val="18"/>
                <w:szCs w:val="18"/>
              </w:rPr>
              <w:t xml:space="preserve">카카오톡 실연동</w:t>
            </w:r>
          </w:p>
        </w:tc>
        <w:tc>
          <w:tcPr>
            <w:tcW w:type="dxa" w:w="6262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8"/>
                <w:szCs w:val="18"/>
              </w:rPr>
              <w:t xml:space="preserve">현재 프로토타입은 UI만 있는 상태입니다. 실제 고객 카카오톡과 연결하려면 카카오 비즈니스 채널 개설, 상담톡/알림톡 API 심사·연동이 별도로 필요하고, 심사 기간이 있어 일정에 영향을 줄 수 있습니다.</w:t>
            </w:r>
          </w:p>
        </w:tc>
      </w:tr>
      <w:tr>
        <w:tc>
          <w:tcPr>
            <w:tcW w:type="dxa" w:w="2400"/>
            <w:shd w:fill="FBEAE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283F"/>
                <w:sz w:val="18"/>
                <w:szCs w:val="18"/>
              </w:rPr>
              <w:t xml:space="preserve">작업지시서 '초안'의 위치</w:t>
            </w:r>
          </w:p>
        </w:tc>
        <w:tc>
          <w:tcPr>
            <w:tcW w:type="dxa" w:w="6262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8"/>
                <w:szCs w:val="18"/>
              </w:rPr>
              <w:t xml:space="preserve">STEP 2의 초안을 ERP2.0 내부 임시 테이블에 둘지, 그린ERP에 '임시' 상태로 바로 만들지 결정이 필요합니다. 이전에 work_orders(ERP2.0 내부 계획 도구)는 동기화 대상에서 제외하기로 했던 결정과 충돌하지 않는지 확인이 필요합니다.</w:t>
            </w:r>
          </w:p>
        </w:tc>
      </w:tr>
      <w:tr>
        <w:tc>
          <w:tcPr>
            <w:tcW w:type="dxa" w:w="2400"/>
            <w:shd w:fill="FBEAE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283F"/>
                <w:sz w:val="18"/>
                <w:szCs w:val="18"/>
              </w:rPr>
              <w:t xml:space="preserve">동시 배정(락) 처리</w:t>
            </w:r>
          </w:p>
        </w:tc>
        <w:tc>
          <w:tcPr>
            <w:tcW w:type="dxa" w:w="6262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8"/>
                <w:szCs w:val="18"/>
              </w:rPr>
              <w:t xml:space="preserve">두 작업지시서가 거의 동시에 같은 코일을 후보로 잡았다가, 지게차 기사가 각각 확정 스캔을 하면 같은 코일이 중복 배정될 수 있습니다. STEP 4에서 확정 직전 재고 잔량을 다시 확인하는 락 로직이 필요합니다.</w:t>
            </w:r>
          </w:p>
        </w:tc>
      </w:tr>
      <w:tr>
        <w:tc>
          <w:tcPr>
            <w:tcW w:type="dxa" w:w="2400"/>
            <w:shd w:fill="FBEAE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283F"/>
                <w:sz w:val="18"/>
                <w:szCs w:val="18"/>
              </w:rPr>
              <w:t xml:space="preserve">실제 저장(insert) 검증</w:t>
            </w:r>
          </w:p>
        </w:tc>
        <w:tc>
          <w:tcPr>
            <w:tcW w:type="dxa" w:w="6262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8"/>
                <w:szCs w:val="18"/>
              </w:rPr>
              <w:t xml:space="preserve">입고전표·작업지시서 저장 엔드포인트는 화면 분석으로만 확인했고, 실제 호출은 아직 해본 적이 없습니다. 소량 테스트 데이터로 실제 저장을 한 번 검증해야 필드 누락이나 서버측 추가 검증 로직이 없는지 확실해집니다.</w:t>
            </w:r>
          </w:p>
        </w:tc>
      </w:tr>
      <w:tr>
        <w:tc>
          <w:tcPr>
            <w:tcW w:type="dxa" w:w="2400"/>
            <w:shd w:fill="FBEAE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283F"/>
                <w:sz w:val="18"/>
                <w:szCs w:val="18"/>
              </w:rPr>
              <w:t xml:space="preserve">스캐너 모델 확정</w:t>
            </w:r>
          </w:p>
        </w:tc>
        <w:tc>
          <w:tcPr>
            <w:tcW w:type="dxa" w:w="6262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8"/>
                <w:szCs w:val="18"/>
              </w:rPr>
              <w:t xml:space="preserve">회사 보유 스캐너가 키보드 방식(HID)인지, 전용 SDK가 필요한 기종인지 모델명 확인 전까지는 STEP 4 연동 방식이 가정 단계입니다.</w:t>
            </w:r>
          </w:p>
        </w:tc>
      </w:tr>
      <w:tr>
        <w:tc>
          <w:tcPr>
            <w:tcW w:type="dxa" w:w="2400"/>
            <w:shd w:fill="FBEAE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283F"/>
                <w:sz w:val="18"/>
                <w:szCs w:val="18"/>
              </w:rPr>
              <w:t xml:space="preserve">권한/책임 추적</w:t>
            </w:r>
          </w:p>
        </w:tc>
        <w:tc>
          <w:tcPr>
            <w:tcW w:type="dxa" w:w="6262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8"/>
                <w:szCs w:val="18"/>
              </w:rPr>
              <w:t xml:space="preserve">지게차 기사용 화면에 별도 로그인이 필요한지, 태블릿 자체를 인증된 기기로 볼지 정해지지 않았습니다. 누가 언제 어떤 코일을 확정했는지 이력(감사로그)을 남기는 설계도 아직 없습니다.</w:t>
            </w:r>
          </w:p>
        </w:tc>
      </w:tr>
      <w:tr>
        <w:tc>
          <w:tcPr>
            <w:tcW w:type="dxa" w:w="2400"/>
            <w:shd w:fill="FBEAE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283F"/>
                <w:sz w:val="18"/>
                <w:szCs w:val="18"/>
              </w:rPr>
              <w:t xml:space="preserve">납기·우선순위 처리</w:t>
            </w:r>
          </w:p>
        </w:tc>
        <w:tc>
          <w:tcPr>
            <w:tcW w:type="dxa" w:w="6262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8"/>
                <w:szCs w:val="18"/>
              </w:rPr>
              <w:t xml:space="preserve">여러 배차대기 작업지시서 중 지게차 기사 화면에 어떤 순서로 표시할지(납기순, 접수순 등) 정해지지 않았습니다.</w:t>
            </w:r>
          </w:p>
        </w:tc>
      </w:tr>
      <w:tr>
        <w:tc>
          <w:tcPr>
            <w:tcW w:type="dxa" w:w="2400"/>
            <w:shd w:fill="FBEAE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283F"/>
                <w:sz w:val="18"/>
                <w:szCs w:val="18"/>
              </w:rPr>
              <w:t xml:space="preserve">취소/정정 절차</w:t>
            </w:r>
          </w:p>
        </w:tc>
        <w:tc>
          <w:tcPr>
            <w:tcW w:type="dxa" w:w="6262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18"/>
                <w:szCs w:val="18"/>
              </w:rPr>
              <w:t xml:space="preserve">코일을 잘못 확정했거나 주문이 취소된 경우, 이미 배정완료된 작업지시서를 되돌리는 절차가 시나리오에 없습니다.</w:t>
            </w:r>
          </w:p>
        </w:tc>
      </w:tr>
    </w:tbl>
    <w:p>
      <w:pPr>
        <w:pStyle w:val="Heading1"/>
        <w:pBdr>
          <w:bottom w:val="single" w:color="16283F" w:sz="6" w:space="6"/>
        </w:pBdr>
        <w:spacing w:after="200" w:before="420"/>
      </w:pPr>
      <w:r>
        <w:rPr>
          <w:rFonts w:ascii="Calibri" w:cs="Calibri" w:eastAsia="Calibri" w:hAnsi="Calibri"/>
          <w:b/>
          <w:bCs/>
          <w:color w:val="C46B06"/>
          <w:sz w:val="30"/>
          <w:szCs w:val="30"/>
        </w:rPr>
        <w:t xml:space="preserve">9.  </w:t>
      </w:r>
      <w:r>
        <w:rPr>
          <w:rFonts w:ascii="Calibri" w:cs="Calibri" w:eastAsia="Calibri" w:hAnsi="Calibri"/>
          <w:b/>
          <w:bCs/>
          <w:color w:val="16283F"/>
          <w:sz w:val="30"/>
          <w:szCs w:val="30"/>
        </w:rPr>
        <w:t xml:space="preserve">다음 단계 제안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1단계 — 8장 항목 중 카카오톡 실연동 여부, 초안 위치, 스캐너 모델을 먼저 확정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2단계 — 입고전표·작업지시서 저장 API를 테스트 데이터 1건으로 실제 호출해 검증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3단계 — 검증되면 이 문서와 v3를 통합해 개발 범위·일정을 산정할 수 있는 기획서 v4로 정리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4단계 — 거래처 1곳 대상 PoC 운영 (v3 14장의 단계적 확대 방식과 동일)</w:t>
      </w:r>
    </w:p>
    <w:sectPr>
      <w:headerReference w:type="default" r:id="rId7"/>
      <w:footerReference w:type="default" r:id="rId8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B8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E0EA" w:sz="4" w:space="4"/>
      </w:pBdr>
      <w:jc w:val="right"/>
    </w:pPr>
    <w:r>
      <w:rPr>
        <w:rFonts w:ascii="Calibri" w:cs="Calibri" w:eastAsia="Calibri" w:hAnsi="Calibri"/>
        <w:color w:val="5B6B82"/>
        <w:sz w:val="16"/>
        <w:szCs w:val="16"/>
      </w:rPr>
      <w:t xml:space="preserve">오성철강 · 주문접수 자동화 상세 시나리오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43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2026-07-26T08:07:00.164Z</dcterms:created>
  <dcterms:modified xsi:type="dcterms:W3CDTF">2026-07-26T08:07:00.165Z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