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8E3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Week 3 Plagiarism Cases</w:t>
      </w:r>
    </w:p>
    <w:p w14:paraId="25D195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Instructions: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Click on the link below to learn more about each case. </w:t>
      </w:r>
    </w:p>
    <w:p w14:paraId="7B53D67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398" w:leftChars="0" w:hanging="398" w:hangingChars="166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Alter, A. (2002, February 27). Goodwin admits copying in book, says it was unintentional. The New York Times.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instrText xml:space="preserve"> HYPERLINK "https://www.latimes.com/archives/la-xpm-2002-aug-04-na-goodwin4-story.html"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t>https://www.latimes.com/archives/la-xpm-2002-aug-04-na-goodwin4-story.html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</w:p>
    <w:p w14:paraId="332F4B3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Chars="-166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</w:pPr>
    </w:p>
    <w:p w14:paraId="088EF01D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398" w:leftChars="0" w:right="0" w:hanging="398" w:hangingChars="166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Esther, A. (2025, February 22).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4"/>
          <w:szCs w:val="24"/>
        </w:rPr>
        <w:t>PhD student expelled from the University of Minnesota for allegedly using AI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. Techstory.in; Techstory Media.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"https://techstory.in/phd-student-expelled-from-the-university-of-minnesota-for-allegedly-using-ai/#google_vignette"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https://techstory.in/phd-student-expelled-from-the-university-of-minnesota-for-allegedly-using-ai/#google_vignette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 w14:paraId="7AB55C8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6FD25F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398" w:leftChars="0" w:hanging="398" w:hangingChars="166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Kenny, R. (2010). "J.K. Rowling wins plagiarism case." BBC News.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instrText xml:space="preserve"> HYPERLINK "https://www.today.com/news/harry-potter-plagiarism-case-dismissed-uk-wbna43795218"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https://www.today.com/news/harry-potter-plagiarism-case-dismissed-uk-wbna43795218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</w:p>
    <w:p w14:paraId="491B96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7A85D7B5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80" w:lineRule="auto"/>
        <w:ind w:left="398" w:leftChars="0" w:hanging="398" w:hangingChars="166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Lewis, M., &amp; Posted, T. A. P. (2024, January 24).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4"/>
          <w:szCs w:val="24"/>
        </w:rPr>
        <w:t>A plagiarism scandal rocks Norway’s government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. Winnipeg Free Press.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"https://www.winnipegfreepress.com/world/2024/01/24/a-plagiarism-scandal-rocks-norways-government"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https://www.winnipegfreepress.com/world/2024/01/24/a-plagiarism-scandal-rocks-norways-government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 w14:paraId="108B06F4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69AE988F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398" w:leftChars="0" w:right="0" w:hanging="398" w:hangingChars="166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Liu, 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. (2019).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4"/>
          <w:szCs w:val="24"/>
        </w:rPr>
        <w:t>Zhai’s doctorate revoked after investigation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. Chinadaily.com.cn.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"http://www.chinadaily.com.cn/a/201902/19/WS5c6bd3f6a3106c65c34ea29d.html"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http://www.chinadaily.com.cn/a/201902/19/WS5c6bd3f6a3106c65c34ea29d.html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 w14:paraId="4896F203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BB35CB8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398" w:leftChars="0" w:right="0" w:hanging="398" w:hangingChars="166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SHINE.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(2025).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4"/>
          <w:szCs w:val="24"/>
        </w:rPr>
        <w:t>Fudan researcher expelled for academic misconduct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"https://www.shine.cn/news/metro/2502253194/"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https://www.shine.cn/news/metro/2502253194/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 w14:paraId="7262F72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27FA3B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398" w:leftChars="0" w:hanging="398" w:hangingChars="166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Steck, E. (2023, December 20).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Harvard president’s corrections do not address her most clear instances of plagiarism, including as a student in the 1990s | CNN Business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. CNN.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"https://edition.cnn.com/2023/12/20/business/harvard-president-claudine-gay-plagiarism/index.html"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https://edition.cnn.com/2023/12/20/business/harvard-president-claudine-gay-plagiarism/index.html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</w:p>
    <w:p w14:paraId="37B6171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D6C9D19">
      <w:pPr>
        <w:pStyle w:val="9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398" w:leftChars="0" w:hanging="398" w:hangingChars="166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Tomić, S., &amp; Radeljic, B. (2022). University autonomy under democratic backsliding: a case study of a plagiarism investigation against Serbian Minister of Finance (2014</w:t>
      </w:r>
      <w:r>
        <w:rPr>
          <w:rFonts w:hint="default" w:ascii="Times New Roman" w:hAnsi="Times New Roman" w:eastAsia="等线" w:cs="Times New Roman"/>
          <w:b w:val="0"/>
          <w:bCs w:val="0"/>
          <w:sz w:val="24"/>
          <w:szCs w:val="24"/>
        </w:rPr>
        <w:t>–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2019).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Higher Education, 84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(5), 979</w:t>
      </w:r>
      <w:r>
        <w:rPr>
          <w:rFonts w:hint="default" w:ascii="Times New Roman" w:hAnsi="Times New Roman" w:eastAsia="等线" w:cs="Times New Roman"/>
          <w:b w:val="0"/>
          <w:bCs w:val="0"/>
          <w:sz w:val="24"/>
          <w:szCs w:val="24"/>
        </w:rPr>
        <w:t>–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1001.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"https://doi.org/10.1007/s10734-021-00811-7"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https://doi.org/10.1007/s10734-021-00811-7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662E0A07">
      <w:pPr>
        <w:pStyle w:val="9"/>
        <w:spacing w:line="480" w:lineRule="auto"/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1FB284CE">
      <w:pPr>
        <w:numPr>
          <w:ilvl w:val="0"/>
          <w:numId w:val="1"/>
        </w:numPr>
        <w:spacing w:line="480" w:lineRule="auto"/>
        <w:ind w:left="398" w:leftChars="0" w:hanging="398" w:hanging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Liao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, Y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. (2018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, October 23).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  <w:t>Scholars found guilty of academic fraud: Tsinghua University revokes doctorate, discloses case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 xml:space="preserve">CGTN.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"https://news.cgtn.com/news/3d3d774e7a55444d30457a6333566d54/index.html"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https://news.cgtn.com/news/3d3d774e7a55444d30457a6333566d54/index.html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DE63C71">
      <w:pPr>
        <w:spacing w:line="480" w:lineRule="auto"/>
        <w:ind w:left="-332" w:leftChars="-166"/>
        <w:rPr>
          <w:rFonts w:hint="default" w:ascii="Times New Roman" w:hAnsi="Times New Roman" w:cs="Times New Roman"/>
          <w:sz w:val="24"/>
          <w:szCs w:val="24"/>
        </w:rPr>
      </w:pPr>
    </w:p>
    <w:p w14:paraId="21BF7A28">
      <w:pPr>
        <w:pStyle w:val="9"/>
        <w:spacing w:line="480" w:lineRule="auto"/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CBS NEWS. (2017, August 10).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Gucci sues Forever 21 for trademark infringement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"https://www.cbsnews.com/news/gucci-sues-forever-21-trademark-infringement-bomber-jacket/"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https://www.cbsnews.com/news/gucci-sues-forever-21-trademark-infringement-bomber-jacket/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04291BB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/>
        </w:rPr>
      </w:pPr>
    </w:p>
    <w:p w14:paraId="682A8E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7F03A"/>
    <w:multiLevelType w:val="singleLevel"/>
    <w:tmpl w:val="5557F0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B34E9"/>
    <w:rsid w:val="0A7669ED"/>
    <w:rsid w:val="14200C04"/>
    <w:rsid w:val="26305B5D"/>
    <w:rsid w:val="26C9248D"/>
    <w:rsid w:val="5A1153B7"/>
    <w:rsid w:val="5B3F7D02"/>
    <w:rsid w:val="64B15D75"/>
    <w:rsid w:val="7A260642"/>
    <w:rsid w:val="7E8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uiPriority w:val="0"/>
    <w:rPr>
      <w:sz w:val="21"/>
      <w:szCs w:val="21"/>
    </w:rPr>
  </w:style>
  <w:style w:type="paragraph" w:styleId="5">
    <w:name w:val="annotation text"/>
    <w:basedOn w:val="1"/>
    <w:uiPriority w:val="0"/>
  </w:style>
  <w:style w:type="character" w:styleId="6">
    <w:name w:val="FollowedHyperlink"/>
    <w:basedOn w:val="2"/>
    <w:uiPriority w:val="0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1668</Characters>
  <Lines>0</Lines>
  <Paragraphs>0</Paragraphs>
  <TotalTime>4</TotalTime>
  <ScaleCrop>false</ScaleCrop>
  <LinksUpToDate>false</LinksUpToDate>
  <CharactersWithSpaces>1846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2025-03-02T07:12:00Z</dcterms:created>
  <dc:creator>Conrad</dc:creator>
  <cp:lastModifiedBy>admin</cp:lastModifiedBy>
  <dcterms:modified xsi:type="dcterms:W3CDTF">2025-03-10T05:20:59Z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5337F09930B345DAB3057BE893D0484E_13</vt:lpwstr>
  </property>
  <property fmtid="{D5CDD505-2E9C-101B-9397-08002B2CF9AE}" pid="4" name="KSOTemplateDocerSaveRecord">
    <vt:lpwstr>eyJoZGlkIjoiMTZlM2I1YzcwODk0NzIzOTE3NWE4MjZkMzE2NDFiZDAiLCJ1c2VySWQiOiI0NDE4MzM1MTMifQ==</vt:lpwstr>
  </property>
</Properties>
</file>