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44ACC8" w14:textId="4DC5D542" w:rsidR="00FC48AC" w:rsidRDefault="00FC48AC" w:rsidP="00D76B06"/>
    <w:sectPr w:rsidR="00FC48A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FB2764"/>
    <w:multiLevelType w:val="hybridMultilevel"/>
    <w:tmpl w:val="BEF08D7C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3E2147"/>
    <w:multiLevelType w:val="hybridMultilevel"/>
    <w:tmpl w:val="A8A4244A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1431633">
    <w:abstractNumId w:val="0"/>
  </w:num>
  <w:num w:numId="2" w16cid:durableId="19459607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1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8AC"/>
    <w:rsid w:val="00605567"/>
    <w:rsid w:val="00D76B06"/>
    <w:rsid w:val="00FC4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074273A"/>
  <w15:chartTrackingRefBased/>
  <w15:docId w15:val="{8FFC6035-41C0-E34D-881D-B1BE36514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6055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Káic Vicente</dc:creator>
  <cp:keywords/>
  <dc:description/>
  <cp:lastModifiedBy>Káic Vicente</cp:lastModifiedBy>
  <cp:revision>4</cp:revision>
  <dcterms:created xsi:type="dcterms:W3CDTF">2023-03-25T02:19:00Z</dcterms:created>
  <dcterms:modified xsi:type="dcterms:W3CDTF">2023-03-25T02:21:00Z</dcterms:modified>
</cp:coreProperties>
</file>