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Layout w:type="fixed"/>
        <w:tblCellMar>
          <w:left w:w="0" w:type="dxa"/>
          <w:right w:w="0" w:type="dxa"/>
        </w:tblCellMar>
        <w:tblLook w:val="0000" w:firstRow="0" w:lastRow="0" w:firstColumn="0" w:lastColumn="0" w:noHBand="0" w:noVBand="0"/>
      </w:tblPr>
      <w:tblGrid>
        <w:gridCol w:w="8640"/>
      </w:tblGrid>
      <w:tr w:rsidR="004A10DC" w:rsidRPr="00E81E88" w:rsidTr="00AE7C4D">
        <w:trPr>
          <w:cantSplit/>
          <w:trHeight w:val="3420"/>
        </w:trPr>
        <w:tc>
          <w:tcPr>
            <w:tcW w:w="9931" w:type="dxa"/>
            <w:tcBorders>
              <w:top w:val="nil"/>
              <w:left w:val="nil"/>
              <w:bottom w:val="nil"/>
              <w:right w:val="nil"/>
            </w:tcBorders>
          </w:tcPr>
          <w:p w:rsidR="004A10DC" w:rsidRPr="00AA4AD0" w:rsidRDefault="004A10DC" w:rsidP="00AE7C4D">
            <w:pPr>
              <w:rPr>
                <w:rFonts w:eastAsiaTheme="minorEastAsia" w:hint="eastAsia"/>
                <w:lang w:eastAsia="zh-CN"/>
              </w:rPr>
            </w:pPr>
          </w:p>
        </w:tc>
      </w:tr>
      <w:tr w:rsidR="004A10DC" w:rsidRPr="005666FC" w:rsidTr="00AE7C4D">
        <w:trPr>
          <w:cantSplit/>
          <w:trHeight w:val="8910"/>
        </w:trPr>
        <w:tc>
          <w:tcPr>
            <w:tcW w:w="9931" w:type="dxa"/>
            <w:tcBorders>
              <w:top w:val="nil"/>
              <w:left w:val="nil"/>
              <w:bottom w:val="nil"/>
              <w:right w:val="nil"/>
            </w:tcBorders>
          </w:tcPr>
          <w:p w:rsidR="004A10DC" w:rsidRPr="00DF35E2" w:rsidRDefault="004A10DC" w:rsidP="00AE7C4D">
            <w:pPr>
              <w:pStyle w:val="Heading1"/>
              <w:rPr>
                <w:sz w:val="52"/>
                <w:szCs w:val="52"/>
                <w:lang w:eastAsia="zh-CN"/>
              </w:rPr>
            </w:pPr>
            <w:r>
              <w:rPr>
                <w:sz w:val="52"/>
                <w:szCs w:val="52"/>
                <w:lang w:eastAsia="zh-CN"/>
              </w:rPr>
              <w:t>Project #6</w:t>
            </w:r>
          </w:p>
          <w:p w:rsidR="004A10DC" w:rsidRDefault="004A10DC" w:rsidP="00AE7C4D">
            <w:pPr>
              <w:jc w:val="center"/>
              <w:rPr>
                <w:lang w:eastAsia="zh-CN"/>
              </w:rPr>
            </w:pPr>
            <w:r w:rsidRPr="004A10DC">
              <w:rPr>
                <w:rFonts w:asciiTheme="majorHAnsi" w:eastAsiaTheme="majorEastAsia" w:hAnsiTheme="majorHAnsi" w:cstheme="majorBidi"/>
                <w:bCs w:val="0"/>
                <w:sz w:val="52"/>
                <w:szCs w:val="52"/>
                <w:lang w:eastAsia="zh-CN"/>
              </w:rPr>
              <w:t>OpenCL Array Multiply, Multiply-Add, and Multiply-Reduce</w:t>
            </w:r>
          </w:p>
          <w:p w:rsidR="004A10DC" w:rsidRDefault="004A10DC" w:rsidP="00AE7C4D">
            <w:pPr>
              <w:rPr>
                <w:lang w:eastAsia="zh-CN"/>
              </w:rPr>
            </w:pPr>
          </w:p>
          <w:p w:rsidR="004A10DC" w:rsidRPr="00DF35E2" w:rsidRDefault="004A10DC" w:rsidP="00AE7C4D">
            <w:pPr>
              <w:jc w:val="center"/>
              <w:rPr>
                <w:sz w:val="32"/>
                <w:szCs w:val="32"/>
                <w:lang w:eastAsia="zh-CN"/>
              </w:rPr>
            </w:pPr>
            <w:proofErr w:type="spellStart"/>
            <w:r w:rsidRPr="00DF35E2">
              <w:rPr>
                <w:sz w:val="32"/>
                <w:szCs w:val="32"/>
                <w:lang w:eastAsia="zh-CN"/>
              </w:rPr>
              <w:t>Haoxiang</w:t>
            </w:r>
            <w:proofErr w:type="spellEnd"/>
            <w:r w:rsidRPr="00DF35E2">
              <w:rPr>
                <w:sz w:val="32"/>
                <w:szCs w:val="32"/>
                <w:lang w:eastAsia="zh-CN"/>
              </w:rPr>
              <w:t xml:space="preserve"> Wang; Student ID: 932359049</w:t>
            </w:r>
          </w:p>
          <w:p w:rsidR="004A10DC" w:rsidRPr="00DF35E2" w:rsidRDefault="004A10DC" w:rsidP="00AE7C4D">
            <w:pPr>
              <w:rPr>
                <w:lang w:eastAsia="zh-CN"/>
              </w:rPr>
            </w:pPr>
          </w:p>
        </w:tc>
      </w:tr>
    </w:tbl>
    <w:p w:rsidR="004A10DC" w:rsidRDefault="004A10DC" w:rsidP="004A10DC"/>
    <w:p w:rsidR="004A10DC" w:rsidRDefault="004A10DC" w:rsidP="004A10DC"/>
    <w:p w:rsidR="004A10DC" w:rsidRPr="00BA27AF" w:rsidRDefault="004A10DC" w:rsidP="004A10DC">
      <w:pPr>
        <w:pStyle w:val="ListParagraph"/>
        <w:numPr>
          <w:ilvl w:val="0"/>
          <w:numId w:val="1"/>
        </w:numPr>
        <w:rPr>
          <w:sz w:val="28"/>
          <w:szCs w:val="28"/>
        </w:rPr>
      </w:pPr>
      <w:r w:rsidRPr="00BA27AF">
        <w:rPr>
          <w:sz w:val="28"/>
          <w:szCs w:val="28"/>
        </w:rPr>
        <w:lastRenderedPageBreak/>
        <w:t>Machine Running the Test</w:t>
      </w:r>
    </w:p>
    <w:p w:rsidR="004A10DC" w:rsidRDefault="004A10DC" w:rsidP="004A10DC">
      <w:pPr>
        <w:pStyle w:val="ListParagraph"/>
        <w:rPr>
          <w:b w:val="0"/>
          <w:sz w:val="28"/>
          <w:szCs w:val="28"/>
        </w:rPr>
      </w:pPr>
    </w:p>
    <w:p w:rsidR="004A10DC" w:rsidRPr="00BA27AF" w:rsidRDefault="0009100A" w:rsidP="004A10DC">
      <w:pPr>
        <w:pStyle w:val="ListParagraph"/>
        <w:jc w:val="both"/>
        <w:rPr>
          <w:b w:val="0"/>
        </w:rPr>
      </w:pPr>
      <w:r>
        <w:rPr>
          <w:b w:val="0"/>
        </w:rPr>
        <w:t>I used school’s server “Rabbit</w:t>
      </w:r>
      <w:r w:rsidR="004A10DC" w:rsidRPr="00BA27AF">
        <w:rPr>
          <w:b w:val="0"/>
        </w:rPr>
        <w:t xml:space="preserve">” to run </w:t>
      </w:r>
      <w:r>
        <w:rPr>
          <w:b w:val="0"/>
        </w:rPr>
        <w:t xml:space="preserve">all of </w:t>
      </w:r>
      <w:r w:rsidR="004A10DC" w:rsidRPr="00BA27AF">
        <w:rPr>
          <w:b w:val="0"/>
        </w:rPr>
        <w:t>the test</w:t>
      </w:r>
      <w:r>
        <w:rPr>
          <w:b w:val="0"/>
        </w:rPr>
        <w:t>s</w:t>
      </w:r>
      <w:r w:rsidR="004A10DC" w:rsidRPr="00BA27AF">
        <w:rPr>
          <w:b w:val="0"/>
        </w:rPr>
        <w:t>. At the time my test</w:t>
      </w:r>
      <w:r>
        <w:rPr>
          <w:b w:val="0"/>
        </w:rPr>
        <w:t>s</w:t>
      </w:r>
      <w:r w:rsidR="004A10DC" w:rsidRPr="00BA27AF">
        <w:rPr>
          <w:b w:val="0"/>
        </w:rPr>
        <w:t xml:space="preserve"> </w:t>
      </w:r>
      <w:r>
        <w:rPr>
          <w:b w:val="0"/>
        </w:rPr>
        <w:t>are</w:t>
      </w:r>
      <w:r w:rsidR="004A10DC" w:rsidRPr="00BA27AF">
        <w:rPr>
          <w:b w:val="0"/>
        </w:rPr>
        <w:t xml:space="preserve"> run</w:t>
      </w:r>
      <w:r>
        <w:rPr>
          <w:b w:val="0"/>
        </w:rPr>
        <w:t>ning, I’m the only one who is using the server, so my results are sort of reliable.</w:t>
      </w:r>
    </w:p>
    <w:p w:rsidR="004A10DC" w:rsidRDefault="004A10DC" w:rsidP="004A10DC">
      <w:pPr>
        <w:pStyle w:val="ListParagraph"/>
        <w:rPr>
          <w:b w:val="0"/>
          <w:sz w:val="28"/>
          <w:szCs w:val="28"/>
        </w:rPr>
      </w:pPr>
    </w:p>
    <w:p w:rsidR="00155EE5" w:rsidRPr="00155EE5" w:rsidRDefault="0009100A" w:rsidP="00155EE5">
      <w:pPr>
        <w:pStyle w:val="ListParagraph"/>
        <w:numPr>
          <w:ilvl w:val="0"/>
          <w:numId w:val="1"/>
        </w:numPr>
        <w:rPr>
          <w:sz w:val="28"/>
          <w:szCs w:val="28"/>
        </w:rPr>
      </w:pPr>
      <w:r>
        <w:rPr>
          <w:sz w:val="28"/>
          <w:szCs w:val="28"/>
        </w:rPr>
        <w:t>Tables and Graphs for Multiply and Multiply-Add</w:t>
      </w:r>
    </w:p>
    <w:p w:rsidR="00155EE5" w:rsidRDefault="00155EE5" w:rsidP="00155EE5">
      <w:pPr>
        <w:ind w:left="720"/>
        <w:jc w:val="both"/>
        <w:rPr>
          <w:b w:val="0"/>
          <w:i/>
        </w:rPr>
      </w:pPr>
    </w:p>
    <w:p w:rsidR="00155EE5" w:rsidRPr="00155EE5" w:rsidRDefault="00155EE5" w:rsidP="00155EE5">
      <w:pPr>
        <w:ind w:left="720"/>
        <w:jc w:val="both"/>
        <w:rPr>
          <w:i/>
        </w:rPr>
      </w:pPr>
      <w:r w:rsidRPr="00155EE5">
        <w:rPr>
          <w:i/>
        </w:rPr>
        <w:t>2.1 Multiply Test</w:t>
      </w:r>
    </w:p>
    <w:p w:rsidR="004A10DC" w:rsidRDefault="00D33B1E" w:rsidP="00535677">
      <w:pPr>
        <w:ind w:left="720"/>
        <w:jc w:val="both"/>
        <w:rPr>
          <w:b w:val="0"/>
        </w:rPr>
      </w:pPr>
      <w:r w:rsidRPr="00D33B1E">
        <w:rPr>
          <w:b w:val="0"/>
        </w:rPr>
        <w:t xml:space="preserve">The </w:t>
      </w:r>
      <w:r>
        <w:rPr>
          <w:b w:val="0"/>
        </w:rPr>
        <w:t xml:space="preserve">table for </w:t>
      </w:r>
      <w:proofErr w:type="gramStart"/>
      <w:r>
        <w:rPr>
          <w:b w:val="0"/>
        </w:rPr>
        <w:t>Multiply</w:t>
      </w:r>
      <w:proofErr w:type="gramEnd"/>
      <w:r>
        <w:rPr>
          <w:b w:val="0"/>
        </w:rPr>
        <w:t xml:space="preserve"> test is shown below. The Global Work Size is set from 1K to 8M, and the Local Work Size is set from 8 to 512.</w:t>
      </w:r>
    </w:p>
    <w:p w:rsidR="004F666A" w:rsidRDefault="004F666A" w:rsidP="004F666A">
      <w:pPr>
        <w:rPr>
          <w:b w:val="0"/>
        </w:rPr>
      </w:pPr>
    </w:p>
    <w:p w:rsidR="00D33B1E" w:rsidRDefault="00D33B1E" w:rsidP="004F666A">
      <w:pPr>
        <w:rPr>
          <w:b w:val="0"/>
        </w:rPr>
      </w:pPr>
      <w:r w:rsidRPr="00D33B1E">
        <w:rPr>
          <w:noProof/>
          <w:lang w:eastAsia="zh-CN"/>
        </w:rPr>
        <w:drawing>
          <wp:inline distT="0" distB="0" distL="0" distR="0">
            <wp:extent cx="5486400" cy="1256552"/>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86400" cy="1256552"/>
                    </a:xfrm>
                    <a:prstGeom prst="rect">
                      <a:avLst/>
                    </a:prstGeom>
                    <a:noFill/>
                    <a:ln>
                      <a:noFill/>
                    </a:ln>
                  </pic:spPr>
                </pic:pic>
              </a:graphicData>
            </a:graphic>
          </wp:inline>
        </w:drawing>
      </w:r>
    </w:p>
    <w:p w:rsidR="004F666A" w:rsidRDefault="004F666A" w:rsidP="00D33B1E">
      <w:pPr>
        <w:ind w:left="720"/>
        <w:rPr>
          <w:b w:val="0"/>
        </w:rPr>
      </w:pPr>
    </w:p>
    <w:p w:rsidR="004F666A" w:rsidRDefault="00D33B1E" w:rsidP="00535677">
      <w:pPr>
        <w:ind w:left="720"/>
        <w:jc w:val="both"/>
        <w:rPr>
          <w:b w:val="0"/>
        </w:rPr>
      </w:pPr>
      <w:r>
        <w:rPr>
          <w:b w:val="0"/>
        </w:rPr>
        <w:t xml:space="preserve">Based on this table, </w:t>
      </w:r>
      <w:r w:rsidR="004F666A">
        <w:rPr>
          <w:b w:val="0"/>
        </w:rPr>
        <w:t xml:space="preserve">two graphs are drawn below. </w:t>
      </w:r>
    </w:p>
    <w:p w:rsidR="004F666A" w:rsidRDefault="004F666A" w:rsidP="00D33B1E">
      <w:pPr>
        <w:ind w:left="720"/>
        <w:rPr>
          <w:b w:val="0"/>
        </w:rPr>
      </w:pPr>
    </w:p>
    <w:p w:rsidR="00D33B1E" w:rsidRDefault="004F666A" w:rsidP="00535677">
      <w:pPr>
        <w:ind w:left="720"/>
        <w:jc w:val="both"/>
        <w:rPr>
          <w:b w:val="0"/>
        </w:rPr>
      </w:pPr>
      <w:r>
        <w:rPr>
          <w:b w:val="0"/>
        </w:rPr>
        <w:t xml:space="preserve">The first one is the Performance versus </w:t>
      </w:r>
      <w:r w:rsidRPr="004F666A">
        <w:rPr>
          <w:b w:val="0"/>
        </w:rPr>
        <w:t xml:space="preserve">Global Work </w:t>
      </w:r>
      <w:r>
        <w:rPr>
          <w:b w:val="0"/>
        </w:rPr>
        <w:t xml:space="preserve">Size, with a series of Constant Local Work </w:t>
      </w:r>
      <w:r w:rsidRPr="004F666A">
        <w:rPr>
          <w:b w:val="0"/>
        </w:rPr>
        <w:t>Size curves</w:t>
      </w:r>
      <w:r>
        <w:rPr>
          <w:b w:val="0"/>
        </w:rPr>
        <w:t>.</w:t>
      </w:r>
    </w:p>
    <w:p w:rsidR="004F666A" w:rsidRDefault="004F666A" w:rsidP="00D33B1E">
      <w:pPr>
        <w:ind w:left="720"/>
        <w:rPr>
          <w:b w:val="0"/>
        </w:rPr>
      </w:pPr>
    </w:p>
    <w:p w:rsidR="004F666A" w:rsidRDefault="004F666A" w:rsidP="00535677">
      <w:pPr>
        <w:ind w:left="720"/>
        <w:jc w:val="both"/>
        <w:rPr>
          <w:b w:val="0"/>
        </w:rPr>
      </w:pPr>
      <w:r>
        <w:rPr>
          <w:b w:val="0"/>
        </w:rPr>
        <w:t xml:space="preserve">The second one is the Performance versus Local Work </w:t>
      </w:r>
      <w:r w:rsidRPr="004F666A">
        <w:rPr>
          <w:b w:val="0"/>
        </w:rPr>
        <w:t>Size</w:t>
      </w:r>
      <w:r>
        <w:rPr>
          <w:b w:val="0"/>
        </w:rPr>
        <w:t xml:space="preserve">, with a series of Constant </w:t>
      </w:r>
      <w:r w:rsidRPr="004F666A">
        <w:rPr>
          <w:b w:val="0"/>
        </w:rPr>
        <w:t xml:space="preserve">Global Work </w:t>
      </w:r>
      <w:r>
        <w:rPr>
          <w:b w:val="0"/>
        </w:rPr>
        <w:t>Size</w:t>
      </w:r>
      <w:r w:rsidRPr="004F666A">
        <w:rPr>
          <w:b w:val="0"/>
        </w:rPr>
        <w:t xml:space="preserve"> curves</w:t>
      </w:r>
      <w:r>
        <w:rPr>
          <w:b w:val="0"/>
        </w:rPr>
        <w:t>.</w:t>
      </w:r>
    </w:p>
    <w:p w:rsidR="004F666A" w:rsidRDefault="004F666A" w:rsidP="00D33B1E">
      <w:pPr>
        <w:ind w:left="720"/>
        <w:rPr>
          <w:b w:val="0"/>
        </w:rPr>
      </w:pPr>
    </w:p>
    <w:p w:rsidR="004F666A" w:rsidRDefault="004F666A" w:rsidP="004F666A">
      <w:pPr>
        <w:rPr>
          <w:b w:val="0"/>
        </w:rPr>
      </w:pPr>
      <w:r>
        <w:rPr>
          <w:noProof/>
          <w:lang w:eastAsia="zh-CN"/>
        </w:rPr>
        <w:drawing>
          <wp:inline distT="0" distB="0" distL="0" distR="0" wp14:anchorId="56B43F15" wp14:editId="7959EB4C">
            <wp:extent cx="5486400" cy="3088640"/>
            <wp:effectExtent l="0" t="0" r="0" b="165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7E6AC8" w:rsidRDefault="007E6AC8" w:rsidP="004F666A">
      <w:pPr>
        <w:rPr>
          <w:b w:val="0"/>
        </w:rPr>
      </w:pPr>
      <w:r>
        <w:rPr>
          <w:noProof/>
          <w:lang w:eastAsia="zh-CN"/>
        </w:rPr>
        <w:lastRenderedPageBreak/>
        <w:drawing>
          <wp:inline distT="0" distB="0" distL="0" distR="0" wp14:anchorId="4A2BCF86" wp14:editId="255615BE">
            <wp:extent cx="5486400" cy="3088640"/>
            <wp:effectExtent l="0" t="0" r="0" b="1651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E6AC8" w:rsidRDefault="007E6AC8" w:rsidP="004F666A">
      <w:pPr>
        <w:rPr>
          <w:b w:val="0"/>
        </w:rPr>
      </w:pPr>
    </w:p>
    <w:p w:rsidR="00155EE5" w:rsidRPr="00155EE5" w:rsidRDefault="00155EE5" w:rsidP="000D74B7">
      <w:pPr>
        <w:ind w:firstLine="720"/>
        <w:jc w:val="both"/>
        <w:rPr>
          <w:i/>
        </w:rPr>
      </w:pPr>
      <w:r w:rsidRPr="00155EE5">
        <w:rPr>
          <w:i/>
        </w:rPr>
        <w:t>2.2 Multiply-Add Test</w:t>
      </w:r>
    </w:p>
    <w:p w:rsidR="00F606A5" w:rsidRDefault="00F606A5" w:rsidP="00535677">
      <w:pPr>
        <w:ind w:left="720"/>
        <w:jc w:val="both"/>
        <w:rPr>
          <w:b w:val="0"/>
        </w:rPr>
      </w:pPr>
      <w:r w:rsidRPr="00D33B1E">
        <w:rPr>
          <w:b w:val="0"/>
        </w:rPr>
        <w:t xml:space="preserve">The </w:t>
      </w:r>
      <w:r>
        <w:rPr>
          <w:b w:val="0"/>
        </w:rPr>
        <w:t>table for Multiply-Add test is shown below. The Global Work Size is set from 1K to 8M, and the Local Work Size is set from 8 to 512.</w:t>
      </w:r>
    </w:p>
    <w:p w:rsidR="00F606A5" w:rsidRDefault="00F606A5" w:rsidP="004F666A">
      <w:pPr>
        <w:rPr>
          <w:b w:val="0"/>
        </w:rPr>
      </w:pPr>
      <w:r>
        <w:rPr>
          <w:b w:val="0"/>
        </w:rPr>
        <w:tab/>
      </w:r>
      <w:r w:rsidR="00BA0267" w:rsidRPr="00BA0267">
        <w:rPr>
          <w:noProof/>
          <w:lang w:eastAsia="zh-CN"/>
        </w:rPr>
        <w:drawing>
          <wp:inline distT="0" distB="0" distL="0" distR="0">
            <wp:extent cx="5486400" cy="1256552"/>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1256552"/>
                    </a:xfrm>
                    <a:prstGeom prst="rect">
                      <a:avLst/>
                    </a:prstGeom>
                    <a:noFill/>
                    <a:ln>
                      <a:noFill/>
                    </a:ln>
                  </pic:spPr>
                </pic:pic>
              </a:graphicData>
            </a:graphic>
          </wp:inline>
        </w:drawing>
      </w:r>
    </w:p>
    <w:p w:rsidR="00BA0267" w:rsidRDefault="00BA0267" w:rsidP="004F666A">
      <w:pPr>
        <w:rPr>
          <w:b w:val="0"/>
        </w:rPr>
      </w:pPr>
    </w:p>
    <w:p w:rsidR="00BA0267" w:rsidRDefault="00BA0267" w:rsidP="00535677">
      <w:pPr>
        <w:ind w:left="720"/>
        <w:jc w:val="both"/>
        <w:rPr>
          <w:b w:val="0"/>
        </w:rPr>
      </w:pPr>
      <w:r>
        <w:rPr>
          <w:b w:val="0"/>
        </w:rPr>
        <w:t xml:space="preserve">Based on this table, two graphs are drawn below. </w:t>
      </w:r>
    </w:p>
    <w:p w:rsidR="00BA0267" w:rsidRDefault="00BA0267" w:rsidP="00BA0267">
      <w:pPr>
        <w:rPr>
          <w:b w:val="0"/>
        </w:rPr>
      </w:pPr>
    </w:p>
    <w:p w:rsidR="00BA0267" w:rsidRDefault="00BA0267" w:rsidP="00535677">
      <w:pPr>
        <w:ind w:left="720"/>
        <w:jc w:val="both"/>
        <w:rPr>
          <w:b w:val="0"/>
        </w:rPr>
      </w:pPr>
      <w:r>
        <w:rPr>
          <w:b w:val="0"/>
        </w:rPr>
        <w:t xml:space="preserve">The first one is the Performance versus </w:t>
      </w:r>
      <w:r w:rsidRPr="004F666A">
        <w:rPr>
          <w:b w:val="0"/>
        </w:rPr>
        <w:t xml:space="preserve">Global Work </w:t>
      </w:r>
      <w:r>
        <w:rPr>
          <w:b w:val="0"/>
        </w:rPr>
        <w:t xml:space="preserve">Size, with a series of Constant Local Work </w:t>
      </w:r>
      <w:r w:rsidRPr="004F666A">
        <w:rPr>
          <w:b w:val="0"/>
        </w:rPr>
        <w:t>Size curves</w:t>
      </w:r>
      <w:r>
        <w:rPr>
          <w:b w:val="0"/>
        </w:rPr>
        <w:t>.</w:t>
      </w:r>
    </w:p>
    <w:p w:rsidR="00BA0267" w:rsidRDefault="00BA0267" w:rsidP="00BA0267">
      <w:pPr>
        <w:ind w:left="720"/>
        <w:rPr>
          <w:b w:val="0"/>
        </w:rPr>
      </w:pPr>
    </w:p>
    <w:p w:rsidR="00BA0267" w:rsidRDefault="00BA0267" w:rsidP="00535677">
      <w:pPr>
        <w:ind w:left="720"/>
        <w:jc w:val="both"/>
        <w:rPr>
          <w:b w:val="0"/>
        </w:rPr>
      </w:pPr>
      <w:r>
        <w:rPr>
          <w:b w:val="0"/>
        </w:rPr>
        <w:t xml:space="preserve">The second one is the Performance versus Local Work </w:t>
      </w:r>
      <w:r w:rsidRPr="004F666A">
        <w:rPr>
          <w:b w:val="0"/>
        </w:rPr>
        <w:t>Size</w:t>
      </w:r>
      <w:r>
        <w:rPr>
          <w:b w:val="0"/>
        </w:rPr>
        <w:t xml:space="preserve">, with a series of Constant </w:t>
      </w:r>
      <w:r w:rsidRPr="004F666A">
        <w:rPr>
          <w:b w:val="0"/>
        </w:rPr>
        <w:t xml:space="preserve">Global Work </w:t>
      </w:r>
      <w:r>
        <w:rPr>
          <w:b w:val="0"/>
        </w:rPr>
        <w:t>Size</w:t>
      </w:r>
      <w:r w:rsidRPr="004F666A">
        <w:rPr>
          <w:b w:val="0"/>
        </w:rPr>
        <w:t xml:space="preserve"> curves</w:t>
      </w:r>
      <w:r>
        <w:rPr>
          <w:b w:val="0"/>
        </w:rPr>
        <w:t>.</w:t>
      </w:r>
    </w:p>
    <w:p w:rsidR="00BA0267" w:rsidRDefault="00BA0267" w:rsidP="00BA0267">
      <w:pPr>
        <w:ind w:left="720"/>
        <w:rPr>
          <w:b w:val="0"/>
        </w:rPr>
      </w:pPr>
    </w:p>
    <w:p w:rsidR="00BA0267" w:rsidRDefault="00BA0267" w:rsidP="00BA0267">
      <w:pPr>
        <w:rPr>
          <w:b w:val="0"/>
        </w:rPr>
      </w:pPr>
      <w:r>
        <w:rPr>
          <w:noProof/>
          <w:lang w:eastAsia="zh-CN"/>
        </w:rPr>
        <w:lastRenderedPageBreak/>
        <w:drawing>
          <wp:inline distT="0" distB="0" distL="0" distR="0" wp14:anchorId="3C488702" wp14:editId="02B23C49">
            <wp:extent cx="5486400" cy="3011170"/>
            <wp:effectExtent l="0" t="0" r="0" b="1778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55EE5" w:rsidRDefault="00155EE5" w:rsidP="00BA0267">
      <w:pPr>
        <w:rPr>
          <w:b w:val="0"/>
        </w:rPr>
      </w:pPr>
    </w:p>
    <w:p w:rsidR="00155EE5" w:rsidRDefault="00155EE5" w:rsidP="00BA0267">
      <w:pPr>
        <w:rPr>
          <w:b w:val="0"/>
        </w:rPr>
      </w:pPr>
      <w:r>
        <w:rPr>
          <w:noProof/>
          <w:lang w:eastAsia="zh-CN"/>
        </w:rPr>
        <w:drawing>
          <wp:inline distT="0" distB="0" distL="0" distR="0" wp14:anchorId="6E759B4A" wp14:editId="66AA9603">
            <wp:extent cx="5486400" cy="3011170"/>
            <wp:effectExtent l="0" t="0" r="0" b="1778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E6AC8" w:rsidRPr="00D33B1E" w:rsidRDefault="007E6AC8" w:rsidP="004F666A">
      <w:pPr>
        <w:rPr>
          <w:b w:val="0"/>
        </w:rPr>
      </w:pPr>
    </w:p>
    <w:p w:rsidR="004A10DC" w:rsidRDefault="004A10DC" w:rsidP="00535677">
      <w:pPr>
        <w:pStyle w:val="ListParagraph"/>
        <w:numPr>
          <w:ilvl w:val="0"/>
          <w:numId w:val="1"/>
        </w:numPr>
        <w:jc w:val="both"/>
        <w:rPr>
          <w:sz w:val="28"/>
          <w:szCs w:val="28"/>
        </w:rPr>
      </w:pPr>
      <w:r w:rsidRPr="004A5E30">
        <w:rPr>
          <w:sz w:val="28"/>
          <w:szCs w:val="28"/>
        </w:rPr>
        <w:t>Behavior Explanation</w:t>
      </w:r>
    </w:p>
    <w:p w:rsidR="004A10DC" w:rsidRPr="004A5E30" w:rsidRDefault="004A10DC" w:rsidP="00535677">
      <w:pPr>
        <w:pStyle w:val="ListParagraph"/>
        <w:jc w:val="both"/>
        <w:rPr>
          <w:sz w:val="28"/>
          <w:szCs w:val="28"/>
        </w:rPr>
      </w:pPr>
    </w:p>
    <w:p w:rsidR="004A10DC" w:rsidRPr="00155EE5" w:rsidRDefault="004A10DC" w:rsidP="00535677">
      <w:pPr>
        <w:ind w:left="720"/>
        <w:jc w:val="both"/>
        <w:rPr>
          <w:i/>
        </w:rPr>
      </w:pPr>
      <w:r w:rsidRPr="00155EE5">
        <w:rPr>
          <w:i/>
        </w:rPr>
        <w:t>3.1 Patterns</w:t>
      </w:r>
    </w:p>
    <w:p w:rsidR="004A10DC" w:rsidRDefault="00AA4AD0" w:rsidP="00535677">
      <w:pPr>
        <w:ind w:left="720"/>
        <w:jc w:val="both"/>
        <w:rPr>
          <w:b w:val="0"/>
        </w:rPr>
      </w:pPr>
      <w:r>
        <w:rPr>
          <w:b w:val="0"/>
        </w:rPr>
        <w:t>Multiply</w:t>
      </w:r>
      <w:r>
        <w:rPr>
          <w:rFonts w:hint="eastAsia"/>
          <w:b w:val="0"/>
        </w:rPr>
        <w:t xml:space="preserve"> test and the Multiply-Add test both have similar patterns on their </w:t>
      </w:r>
      <w:r>
        <w:rPr>
          <w:b w:val="0"/>
        </w:rPr>
        <w:t>behaviors</w:t>
      </w:r>
      <w:r>
        <w:rPr>
          <w:rFonts w:hint="eastAsia"/>
          <w:b w:val="0"/>
        </w:rPr>
        <w:t xml:space="preserve">. </w:t>
      </w:r>
      <w:r>
        <w:rPr>
          <w:b w:val="0"/>
        </w:rPr>
        <w:t xml:space="preserve">When using the fixed local work size, while the global work size is increasing, the performances are increased under most of the local work size condition. However, when the local work sizes are small, e.g. 8 or 16, the performance increases really </w:t>
      </w:r>
      <w:r w:rsidR="009D13E4">
        <w:rPr>
          <w:b w:val="0"/>
        </w:rPr>
        <w:t>slowly</w:t>
      </w:r>
      <w:r>
        <w:rPr>
          <w:b w:val="0"/>
        </w:rPr>
        <w:t xml:space="preserve"> while the global work size increasing.</w:t>
      </w:r>
      <w:r w:rsidR="009D13E4">
        <w:rPr>
          <w:b w:val="0"/>
        </w:rPr>
        <w:t xml:space="preserve"> Also, when dealing with the small global work size, no matter how large the local work </w:t>
      </w:r>
      <w:r w:rsidR="009D13E4">
        <w:rPr>
          <w:b w:val="0"/>
        </w:rPr>
        <w:lastRenderedPageBreak/>
        <w:t>size is, they perform similarly, and when dealing with large global work size, different local work size will have much different performances.</w:t>
      </w:r>
    </w:p>
    <w:p w:rsidR="00AA4AD0" w:rsidRDefault="00AA4AD0" w:rsidP="00535677">
      <w:pPr>
        <w:ind w:left="720"/>
        <w:jc w:val="both"/>
        <w:rPr>
          <w:b w:val="0"/>
        </w:rPr>
      </w:pPr>
    </w:p>
    <w:p w:rsidR="00AA4AD0" w:rsidRDefault="00AA4AD0" w:rsidP="00535677">
      <w:pPr>
        <w:ind w:left="720"/>
        <w:jc w:val="both"/>
        <w:rPr>
          <w:rFonts w:hint="eastAsia"/>
          <w:b w:val="0"/>
        </w:rPr>
      </w:pPr>
      <w:r>
        <w:rPr>
          <w:b w:val="0"/>
        </w:rPr>
        <w:t>When using the fixed global work size, while the local work size is increasing, the performance first increases but after a certain size, it remains in a constant value. Some small global work size even don’t have an obviously increasing while the local work size increases.</w:t>
      </w:r>
      <w:r w:rsidR="009D13E4">
        <w:rPr>
          <w:b w:val="0"/>
        </w:rPr>
        <w:t xml:space="preserve"> Also, when dealing with small local work size, no matter how large the global work size is, they perform similarly, and when dealing with large local work size, different global work size will have much different performances.</w:t>
      </w:r>
    </w:p>
    <w:p w:rsidR="004A10DC" w:rsidRDefault="004A10DC" w:rsidP="00535677">
      <w:pPr>
        <w:ind w:left="720"/>
        <w:jc w:val="both"/>
        <w:rPr>
          <w:b w:val="0"/>
        </w:rPr>
      </w:pPr>
    </w:p>
    <w:p w:rsidR="004A10DC" w:rsidRPr="00155EE5" w:rsidRDefault="004A10DC" w:rsidP="00535677">
      <w:pPr>
        <w:ind w:left="720"/>
        <w:jc w:val="both"/>
        <w:rPr>
          <w:i/>
        </w:rPr>
      </w:pPr>
      <w:r w:rsidRPr="00155EE5">
        <w:rPr>
          <w:i/>
        </w:rPr>
        <w:t>3.2 Analysis</w:t>
      </w:r>
    </w:p>
    <w:p w:rsidR="004A10DC" w:rsidRDefault="00342B89" w:rsidP="00535677">
      <w:pPr>
        <w:ind w:left="720"/>
        <w:jc w:val="both"/>
        <w:rPr>
          <w:b w:val="0"/>
        </w:rPr>
      </w:pPr>
      <w:r>
        <w:rPr>
          <w:b w:val="0"/>
        </w:rPr>
        <w:t xml:space="preserve">The patterns I resulted from the tests really make sense in my opinion. Under the fixed </w:t>
      </w:r>
      <w:r w:rsidR="00C80346">
        <w:rPr>
          <w:b w:val="0"/>
        </w:rPr>
        <w:t>local work size condition, for one local work size, under the performance limitation, when the global work size is increased, there are more work for computing units to do, so the performance also increases. Once the performance reaches the limitation, the local work units will be fully used to finish the work, there are no more comp</w:t>
      </w:r>
      <w:r w:rsidR="009D13E4">
        <w:rPr>
          <w:b w:val="0"/>
        </w:rPr>
        <w:t>uting units in local work space, so the performance stays in a constant value.</w:t>
      </w:r>
      <w:r w:rsidR="001C4FE3">
        <w:rPr>
          <w:b w:val="0"/>
        </w:rPr>
        <w:t xml:space="preserve"> When dealing with problems with small global work size, all of the local work sizes haven’t reached their limitation, so they perform in similar result. However, when dealing with problems with larger global work size, the different limitation will result in different performances.</w:t>
      </w:r>
    </w:p>
    <w:p w:rsidR="009D13E4" w:rsidRDefault="009D13E4" w:rsidP="00535677">
      <w:pPr>
        <w:ind w:left="720"/>
        <w:jc w:val="both"/>
        <w:rPr>
          <w:b w:val="0"/>
        </w:rPr>
      </w:pPr>
    </w:p>
    <w:p w:rsidR="009D13E4" w:rsidRDefault="001C4FE3" w:rsidP="00535677">
      <w:pPr>
        <w:ind w:left="720"/>
        <w:jc w:val="both"/>
        <w:rPr>
          <w:b w:val="0"/>
        </w:rPr>
      </w:pPr>
      <w:r>
        <w:rPr>
          <w:b w:val="0"/>
        </w:rPr>
        <w:t xml:space="preserve">Under the fixed global work size condition, for one global work size, while the local work size increasing, the performances are increased till some certain point. Before this point, the smaller local work sizes all reach their performance limitations, so the larger local work size is, the better it performs. After the point, the larger local work sizes won’t reach their performance limitations, so they perform similarly. Comparing different global work size, the larger it size is, the better performance it has, </w:t>
      </w:r>
      <w:r w:rsidR="00D33DC0">
        <w:rPr>
          <w:b w:val="0"/>
        </w:rPr>
        <w:t xml:space="preserve">since larger local work sizes don’t reach their limitations, the more work they have, the better performance they will show. </w:t>
      </w:r>
      <w:r>
        <w:rPr>
          <w:b w:val="0"/>
        </w:rPr>
        <w:t xml:space="preserve">As for the small global work size, none of the local work size reach its performance limitation, so they perform similarly </w:t>
      </w:r>
      <w:r w:rsidR="00D33DC0">
        <w:rPr>
          <w:b w:val="0"/>
        </w:rPr>
        <w:t>all the way till the end.</w:t>
      </w:r>
    </w:p>
    <w:p w:rsidR="004A10DC" w:rsidRDefault="004A10DC" w:rsidP="00535677">
      <w:pPr>
        <w:ind w:left="720"/>
        <w:jc w:val="both"/>
        <w:rPr>
          <w:b w:val="0"/>
        </w:rPr>
      </w:pPr>
    </w:p>
    <w:p w:rsidR="004A10DC" w:rsidRPr="00155EE5" w:rsidRDefault="004A10DC" w:rsidP="00535677">
      <w:pPr>
        <w:ind w:left="720"/>
        <w:jc w:val="both"/>
        <w:rPr>
          <w:i/>
        </w:rPr>
      </w:pPr>
      <w:r w:rsidRPr="00155EE5">
        <w:rPr>
          <w:i/>
        </w:rPr>
        <w:t xml:space="preserve">3.3 </w:t>
      </w:r>
      <w:r w:rsidR="0009100A" w:rsidRPr="00155EE5">
        <w:rPr>
          <w:i/>
        </w:rPr>
        <w:t xml:space="preserve">Performance Differences </w:t>
      </w:r>
    </w:p>
    <w:p w:rsidR="004A10DC" w:rsidRDefault="005C10FF" w:rsidP="00535677">
      <w:pPr>
        <w:ind w:left="720"/>
        <w:jc w:val="both"/>
        <w:rPr>
          <w:b w:val="0"/>
        </w:rPr>
      </w:pPr>
      <w:r>
        <w:rPr>
          <w:b w:val="0"/>
        </w:rPr>
        <w:t xml:space="preserve">Multiply test and Multiply-Add test have similar pattern in graphs but they have different </w:t>
      </w:r>
      <w:r w:rsidR="00394DB2">
        <w:rPr>
          <w:b w:val="0"/>
        </w:rPr>
        <w:t xml:space="preserve">value ranges. It could be found in the tables that Multiply-Add test has smaller value in performance then </w:t>
      </w:r>
      <w:proofErr w:type="gramStart"/>
      <w:r w:rsidR="00394DB2">
        <w:rPr>
          <w:b w:val="0"/>
        </w:rPr>
        <w:t>Multiply</w:t>
      </w:r>
      <w:proofErr w:type="gramEnd"/>
      <w:r w:rsidR="00394DB2">
        <w:rPr>
          <w:b w:val="0"/>
        </w:rPr>
        <w:t xml:space="preserve"> test does. This is because Multiply-Add test has an extra addition operation in the code. The extra operation causes more computation in the process, and this will sure cost more running time to finish the work, which will result in a lower performance for sure.  </w:t>
      </w:r>
    </w:p>
    <w:p w:rsidR="004A10DC" w:rsidRDefault="004A10DC" w:rsidP="00535677">
      <w:pPr>
        <w:ind w:left="720"/>
        <w:jc w:val="both"/>
        <w:rPr>
          <w:b w:val="0"/>
        </w:rPr>
      </w:pPr>
    </w:p>
    <w:p w:rsidR="004A10DC" w:rsidRPr="00155EE5" w:rsidRDefault="004A10DC" w:rsidP="00535677">
      <w:pPr>
        <w:ind w:left="720"/>
        <w:jc w:val="both"/>
        <w:rPr>
          <w:i/>
        </w:rPr>
      </w:pPr>
      <w:r w:rsidRPr="00155EE5">
        <w:rPr>
          <w:i/>
        </w:rPr>
        <w:t xml:space="preserve">3.4 </w:t>
      </w:r>
      <w:r w:rsidR="00394DB2" w:rsidRPr="00394DB2">
        <w:rPr>
          <w:i/>
        </w:rPr>
        <w:t>GPU parallel computing</w:t>
      </w:r>
      <w:r w:rsidR="00394DB2">
        <w:rPr>
          <w:i/>
        </w:rPr>
        <w:t xml:space="preserve"> </w:t>
      </w:r>
      <w:r w:rsidRPr="00155EE5">
        <w:rPr>
          <w:i/>
        </w:rPr>
        <w:t>Explanation</w:t>
      </w:r>
    </w:p>
    <w:p w:rsidR="004A10DC" w:rsidRDefault="00C90791" w:rsidP="00535677">
      <w:pPr>
        <w:ind w:left="720"/>
        <w:jc w:val="both"/>
        <w:rPr>
          <w:b w:val="0"/>
        </w:rPr>
      </w:pPr>
      <w:r>
        <w:rPr>
          <w:b w:val="0"/>
        </w:rPr>
        <w:lastRenderedPageBreak/>
        <w:t xml:space="preserve">From the Graphs listed above, and comparing with the </w:t>
      </w:r>
      <w:proofErr w:type="spellStart"/>
      <w:r>
        <w:rPr>
          <w:b w:val="0"/>
        </w:rPr>
        <w:t>OpenMP</w:t>
      </w:r>
      <w:proofErr w:type="spellEnd"/>
      <w:r>
        <w:rPr>
          <w:b w:val="0"/>
        </w:rPr>
        <w:t xml:space="preserve"> multiple thread computation, </w:t>
      </w:r>
      <w:r w:rsidR="000D74B7">
        <w:rPr>
          <w:b w:val="0"/>
        </w:rPr>
        <w:t>we could find that GPU parallel computing has much better performance than multithread. This is because GPU has a lot more computation units. Therefore, GPU could be used for computing very large size problem in a short time but it also requires a good local work size setting. We could find in the graphs that when the local work size is small, the performance is poor compared to larger sizes, and we could also find that the biggest local work size, which is 512, doesn’t have the best performance, so choosing a good local work size is important to let GPU parallel computing performs well.</w:t>
      </w:r>
    </w:p>
    <w:p w:rsidR="000D74B7" w:rsidRDefault="000D74B7" w:rsidP="00535677">
      <w:pPr>
        <w:ind w:left="720"/>
        <w:jc w:val="both"/>
        <w:rPr>
          <w:b w:val="0"/>
        </w:rPr>
      </w:pPr>
    </w:p>
    <w:p w:rsidR="000D74B7" w:rsidRDefault="000D74B7" w:rsidP="00535677">
      <w:pPr>
        <w:jc w:val="both"/>
        <w:rPr>
          <w:b w:val="0"/>
        </w:rPr>
      </w:pPr>
      <w:r>
        <w:rPr>
          <w:sz w:val="28"/>
          <w:szCs w:val="28"/>
        </w:rPr>
        <w:t xml:space="preserve">4. </w:t>
      </w:r>
      <w:r w:rsidR="0044627C">
        <w:rPr>
          <w:sz w:val="28"/>
          <w:szCs w:val="28"/>
        </w:rPr>
        <w:t>Multiply-Reduction Table and Graph</w:t>
      </w:r>
    </w:p>
    <w:p w:rsidR="003F43F5" w:rsidRDefault="0044627C" w:rsidP="00535677">
      <w:pPr>
        <w:ind w:left="720"/>
        <w:jc w:val="both"/>
        <w:rPr>
          <w:b w:val="0"/>
        </w:rPr>
      </w:pPr>
      <w:r w:rsidRPr="00D33B1E">
        <w:rPr>
          <w:b w:val="0"/>
        </w:rPr>
        <w:t xml:space="preserve">The </w:t>
      </w:r>
      <w:r>
        <w:rPr>
          <w:b w:val="0"/>
        </w:rPr>
        <w:t>table for Multiply-Reduction</w:t>
      </w:r>
      <w:r>
        <w:rPr>
          <w:b w:val="0"/>
        </w:rPr>
        <w:t xml:space="preserve"> test is shown below. The Global Work Size is set from 1K to 8M, and the Local Work Size is set </w:t>
      </w:r>
      <w:r>
        <w:rPr>
          <w:b w:val="0"/>
        </w:rPr>
        <w:t>to a constant number 32</w:t>
      </w:r>
      <w:r>
        <w:rPr>
          <w:b w:val="0"/>
        </w:rPr>
        <w:t>.</w:t>
      </w:r>
    </w:p>
    <w:p w:rsidR="0044627C" w:rsidRDefault="0044627C" w:rsidP="0044627C">
      <w:pPr>
        <w:ind w:left="720"/>
        <w:rPr>
          <w:b w:val="0"/>
        </w:rPr>
      </w:pPr>
    </w:p>
    <w:p w:rsidR="0044627C" w:rsidRDefault="0044627C" w:rsidP="0044627C">
      <w:r w:rsidRPr="0044627C">
        <w:drawing>
          <wp:inline distT="0" distB="0" distL="0" distR="0">
            <wp:extent cx="5486400" cy="316586"/>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316586"/>
                    </a:xfrm>
                    <a:prstGeom prst="rect">
                      <a:avLst/>
                    </a:prstGeom>
                    <a:noFill/>
                    <a:ln>
                      <a:noFill/>
                    </a:ln>
                  </pic:spPr>
                </pic:pic>
              </a:graphicData>
            </a:graphic>
          </wp:inline>
        </w:drawing>
      </w:r>
    </w:p>
    <w:p w:rsidR="0044627C" w:rsidRDefault="0044627C" w:rsidP="0044627C">
      <w:pPr>
        <w:ind w:left="720"/>
      </w:pPr>
    </w:p>
    <w:p w:rsidR="0044627C" w:rsidRDefault="0044627C" w:rsidP="00535677">
      <w:pPr>
        <w:ind w:left="720"/>
        <w:jc w:val="both"/>
        <w:rPr>
          <w:b w:val="0"/>
        </w:rPr>
      </w:pPr>
      <w:r>
        <w:rPr>
          <w:b w:val="0"/>
        </w:rPr>
        <w:t>Based on this table, one graph</w:t>
      </w:r>
      <w:r>
        <w:rPr>
          <w:b w:val="0"/>
        </w:rPr>
        <w:t xml:space="preserve"> are drawn below.</w:t>
      </w:r>
      <w:r>
        <w:rPr>
          <w:b w:val="0"/>
        </w:rPr>
        <w:t xml:space="preserve"> It shows how performance changes based on the global work size.</w:t>
      </w:r>
    </w:p>
    <w:p w:rsidR="0044627C" w:rsidRDefault="0044627C" w:rsidP="0044627C">
      <w:pPr>
        <w:ind w:left="720"/>
        <w:rPr>
          <w:b w:val="0"/>
        </w:rPr>
      </w:pPr>
    </w:p>
    <w:p w:rsidR="0044627C" w:rsidRDefault="0044627C" w:rsidP="0044627C">
      <w:r>
        <w:rPr>
          <w:noProof/>
          <w:lang w:eastAsia="zh-CN"/>
        </w:rPr>
        <w:drawing>
          <wp:inline distT="0" distB="0" distL="0" distR="0" wp14:anchorId="3ACA26CB" wp14:editId="468CE87A">
            <wp:extent cx="5486400" cy="2959735"/>
            <wp:effectExtent l="0" t="0" r="0" b="1206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44627C" w:rsidRDefault="0044627C" w:rsidP="0044627C"/>
    <w:p w:rsidR="0044627C" w:rsidRPr="0044627C" w:rsidRDefault="0044627C" w:rsidP="00535677">
      <w:pPr>
        <w:jc w:val="both"/>
        <w:rPr>
          <w:sz w:val="28"/>
          <w:szCs w:val="28"/>
        </w:rPr>
      </w:pPr>
      <w:r w:rsidRPr="0044627C">
        <w:rPr>
          <w:sz w:val="28"/>
          <w:szCs w:val="28"/>
        </w:rPr>
        <w:t xml:space="preserve">5. </w:t>
      </w:r>
      <w:r>
        <w:rPr>
          <w:sz w:val="28"/>
          <w:szCs w:val="28"/>
        </w:rPr>
        <w:t>Multiply-Reduction</w:t>
      </w:r>
      <w:r w:rsidRPr="0044627C">
        <w:rPr>
          <w:sz w:val="28"/>
          <w:szCs w:val="28"/>
        </w:rPr>
        <w:t xml:space="preserve"> </w:t>
      </w:r>
      <w:r w:rsidRPr="0044627C">
        <w:rPr>
          <w:sz w:val="28"/>
          <w:szCs w:val="28"/>
        </w:rPr>
        <w:t>Behavior Explanation</w:t>
      </w:r>
    </w:p>
    <w:p w:rsidR="0044627C" w:rsidRPr="004A5E30" w:rsidRDefault="0044627C" w:rsidP="00535677">
      <w:pPr>
        <w:pStyle w:val="ListParagraph"/>
        <w:jc w:val="both"/>
        <w:rPr>
          <w:sz w:val="28"/>
          <w:szCs w:val="28"/>
        </w:rPr>
      </w:pPr>
    </w:p>
    <w:p w:rsidR="0044627C" w:rsidRDefault="0044627C" w:rsidP="00535677">
      <w:pPr>
        <w:ind w:left="720"/>
        <w:jc w:val="both"/>
        <w:rPr>
          <w:i/>
        </w:rPr>
      </w:pPr>
      <w:r>
        <w:rPr>
          <w:i/>
        </w:rPr>
        <w:t>5</w:t>
      </w:r>
      <w:r w:rsidRPr="00155EE5">
        <w:rPr>
          <w:i/>
        </w:rPr>
        <w:t>.1 Patterns</w:t>
      </w:r>
    </w:p>
    <w:p w:rsidR="009D563B" w:rsidRPr="009D563B" w:rsidRDefault="009D563B" w:rsidP="00535677">
      <w:pPr>
        <w:ind w:left="720"/>
        <w:jc w:val="both"/>
        <w:rPr>
          <w:b w:val="0"/>
        </w:rPr>
      </w:pPr>
      <w:r>
        <w:rPr>
          <w:b w:val="0"/>
        </w:rPr>
        <w:t>The performance increases really fast in the beginning with the small global work size, then when dealing with larger global work size the performance increases slower than before. I believe if the global work size keep increasing, the performance will stay in a constant range and keep performs in that way.</w:t>
      </w:r>
    </w:p>
    <w:p w:rsidR="0044627C" w:rsidRDefault="0044627C" w:rsidP="00535677">
      <w:pPr>
        <w:jc w:val="both"/>
        <w:rPr>
          <w:i/>
        </w:rPr>
      </w:pPr>
      <w:r>
        <w:lastRenderedPageBreak/>
        <w:tab/>
      </w:r>
      <w:r w:rsidRPr="0044627C">
        <w:rPr>
          <w:i/>
        </w:rPr>
        <w:t xml:space="preserve">5.2 </w:t>
      </w:r>
      <w:r w:rsidRPr="0044627C">
        <w:rPr>
          <w:i/>
        </w:rPr>
        <w:t>Analysis</w:t>
      </w:r>
    </w:p>
    <w:p w:rsidR="009D563B" w:rsidRDefault="003317C1" w:rsidP="00535677">
      <w:pPr>
        <w:ind w:left="720"/>
        <w:jc w:val="both"/>
        <w:rPr>
          <w:b w:val="0"/>
        </w:rPr>
      </w:pPr>
      <w:r>
        <w:rPr>
          <w:b w:val="0"/>
        </w:rPr>
        <w:t xml:space="preserve">Similar to the previous Multiply and Multiply-Add tests, </w:t>
      </w:r>
      <w:r w:rsidR="00535677">
        <w:rPr>
          <w:b w:val="0"/>
        </w:rPr>
        <w:t>s</w:t>
      </w:r>
      <w:r>
        <w:rPr>
          <w:b w:val="0"/>
        </w:rPr>
        <w:t xml:space="preserve">ince the local work size is fixed to 32, when the global size is too small, </w:t>
      </w:r>
      <w:r w:rsidR="00535677">
        <w:rPr>
          <w:b w:val="0"/>
        </w:rPr>
        <w:t xml:space="preserve">the performance is low since the work groups have not been fully used. When the global work size becomes larger, the performance increases, and will finally reach the limitation then performs steady. Also, since we are dealing with the reduction, the performance also looks like a log function, and this also makes sense to me. </w:t>
      </w:r>
    </w:p>
    <w:p w:rsidR="003317C1" w:rsidRPr="009D563B" w:rsidRDefault="003317C1" w:rsidP="00535677">
      <w:pPr>
        <w:jc w:val="both"/>
        <w:rPr>
          <w:b w:val="0"/>
        </w:rPr>
      </w:pPr>
    </w:p>
    <w:p w:rsidR="0044627C" w:rsidRDefault="0044627C" w:rsidP="00535677">
      <w:pPr>
        <w:jc w:val="both"/>
        <w:rPr>
          <w:i/>
        </w:rPr>
      </w:pPr>
      <w:r>
        <w:rPr>
          <w:i/>
        </w:rPr>
        <w:tab/>
        <w:t xml:space="preserve">5.3 </w:t>
      </w:r>
      <w:r w:rsidRPr="00394DB2">
        <w:rPr>
          <w:i/>
        </w:rPr>
        <w:t>GPU parallel computing</w:t>
      </w:r>
      <w:r>
        <w:rPr>
          <w:i/>
        </w:rPr>
        <w:t xml:space="preserve"> </w:t>
      </w:r>
      <w:r w:rsidRPr="00155EE5">
        <w:rPr>
          <w:i/>
        </w:rPr>
        <w:t>Explanation</w:t>
      </w:r>
    </w:p>
    <w:p w:rsidR="00535677" w:rsidRPr="00535677" w:rsidRDefault="00F92642" w:rsidP="00F92642">
      <w:pPr>
        <w:ind w:left="720"/>
        <w:jc w:val="both"/>
        <w:rPr>
          <w:b w:val="0"/>
        </w:rPr>
      </w:pPr>
      <w:r>
        <w:rPr>
          <w:b w:val="0"/>
        </w:rPr>
        <w:t xml:space="preserve">Just like what discussed in the previous paragraph, GPU is good for dealing with </w:t>
      </w:r>
      <w:r w:rsidR="002F5CD9">
        <w:rPr>
          <w:b w:val="0"/>
        </w:rPr>
        <w:t>large size</w:t>
      </w:r>
      <w:r>
        <w:rPr>
          <w:b w:val="0"/>
        </w:rPr>
        <w:t xml:space="preserve"> </w:t>
      </w:r>
      <w:r w:rsidR="002F5CD9">
        <w:rPr>
          <w:b w:val="0"/>
        </w:rPr>
        <w:t>computing problems. At the same time, reduction also is a good method to dealing with large size summation problem. Also, the way GPU do the computation fits to the reduction way. In this test, GPU calculates and stores the multiply result in a local array and then do the summation, this lets the reduction computation could be finished in a really short time. So, with a properly good choice of local work size, GPU performs really well on large size of problems and reduction problems.</w:t>
      </w:r>
      <w:bookmarkStart w:id="0" w:name="_GoBack"/>
      <w:bookmarkEnd w:id="0"/>
    </w:p>
    <w:sectPr w:rsidR="00535677" w:rsidRPr="00535677" w:rsidSect="004A10DC">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EC3541"/>
    <w:multiLevelType w:val="hybridMultilevel"/>
    <w:tmpl w:val="4E184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EA4A10"/>
    <w:multiLevelType w:val="hybridMultilevel"/>
    <w:tmpl w:val="4E184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53D"/>
    <w:rsid w:val="0009100A"/>
    <w:rsid w:val="000D74B7"/>
    <w:rsid w:val="00155EE5"/>
    <w:rsid w:val="001C4FE3"/>
    <w:rsid w:val="002F5CD9"/>
    <w:rsid w:val="003317C1"/>
    <w:rsid w:val="00342B89"/>
    <w:rsid w:val="00394DB2"/>
    <w:rsid w:val="003F43F5"/>
    <w:rsid w:val="0044627C"/>
    <w:rsid w:val="004A10DC"/>
    <w:rsid w:val="004F666A"/>
    <w:rsid w:val="00535677"/>
    <w:rsid w:val="005C10FF"/>
    <w:rsid w:val="007E6AC8"/>
    <w:rsid w:val="009D13E4"/>
    <w:rsid w:val="009D563B"/>
    <w:rsid w:val="00AA4AD0"/>
    <w:rsid w:val="00BA0267"/>
    <w:rsid w:val="00C80346"/>
    <w:rsid w:val="00C90791"/>
    <w:rsid w:val="00C94BC3"/>
    <w:rsid w:val="00D33B1E"/>
    <w:rsid w:val="00D33DC0"/>
    <w:rsid w:val="00F606A5"/>
    <w:rsid w:val="00F6253D"/>
    <w:rsid w:val="00F926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A1BE2F-FF1C-47AA-8C33-1CFC8A7A7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10DC"/>
    <w:pPr>
      <w:spacing w:after="0" w:line="240" w:lineRule="auto"/>
    </w:pPr>
    <w:rPr>
      <w:rFonts w:eastAsia="MS Mincho" w:cs="Times New Roman"/>
      <w:b/>
      <w:bCs/>
      <w:sz w:val="24"/>
      <w:szCs w:val="24"/>
      <w:lang w:eastAsia="ja-JP"/>
    </w:rPr>
  </w:style>
  <w:style w:type="paragraph" w:styleId="Heading1">
    <w:name w:val="heading 1"/>
    <w:basedOn w:val="Normal"/>
    <w:next w:val="Normal"/>
    <w:link w:val="Heading1Char"/>
    <w:qFormat/>
    <w:rsid w:val="004A10DC"/>
    <w:pPr>
      <w:keepNext/>
      <w:keepLines/>
      <w:spacing w:before="480"/>
      <w:jc w:val="center"/>
      <w:outlineLvl w:val="0"/>
    </w:pPr>
    <w:rPr>
      <w:rFonts w:asciiTheme="majorHAnsi" w:eastAsiaTheme="majorEastAsia" w:hAnsiTheme="majorHAnsi" w:cstheme="majorBidi"/>
      <w:bCs w:val="0"/>
      <w:sz w:val="72"/>
      <w:szCs w:val="28"/>
    </w:rPr>
  </w:style>
  <w:style w:type="paragraph" w:styleId="Heading3">
    <w:name w:val="heading 3"/>
    <w:basedOn w:val="Normal"/>
    <w:next w:val="Normal"/>
    <w:link w:val="Heading3Char"/>
    <w:uiPriority w:val="9"/>
    <w:semiHidden/>
    <w:unhideWhenUsed/>
    <w:qFormat/>
    <w:rsid w:val="004A10DC"/>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A10DC"/>
    <w:rPr>
      <w:rFonts w:asciiTheme="majorHAnsi" w:eastAsiaTheme="majorEastAsia" w:hAnsiTheme="majorHAnsi" w:cstheme="majorBidi"/>
      <w:b/>
      <w:sz w:val="72"/>
      <w:szCs w:val="28"/>
      <w:lang w:eastAsia="ja-JP"/>
    </w:rPr>
  </w:style>
  <w:style w:type="paragraph" w:styleId="ListParagraph">
    <w:name w:val="List Paragraph"/>
    <w:basedOn w:val="Normal"/>
    <w:uiPriority w:val="34"/>
    <w:unhideWhenUsed/>
    <w:qFormat/>
    <w:rsid w:val="004A10DC"/>
    <w:pPr>
      <w:ind w:left="720"/>
      <w:contextualSpacing/>
    </w:pPr>
  </w:style>
  <w:style w:type="character" w:customStyle="1" w:styleId="Heading3Char">
    <w:name w:val="Heading 3 Char"/>
    <w:basedOn w:val="DefaultParagraphFont"/>
    <w:link w:val="Heading3"/>
    <w:uiPriority w:val="9"/>
    <w:semiHidden/>
    <w:rsid w:val="004A10DC"/>
    <w:rPr>
      <w:rFonts w:asciiTheme="majorHAnsi" w:eastAsiaTheme="majorEastAsia" w:hAnsiTheme="majorHAnsi" w:cstheme="majorBidi"/>
      <w:b/>
      <w:bCs/>
      <w:color w:val="1F4D78" w:themeColor="accent1" w:themeShade="7F"/>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3321892">
      <w:bodyDiv w:val="1"/>
      <w:marLeft w:val="0"/>
      <w:marRight w:val="0"/>
      <w:marTop w:val="0"/>
      <w:marBottom w:val="0"/>
      <w:divBdr>
        <w:top w:val="none" w:sz="0" w:space="0" w:color="auto"/>
        <w:left w:val="none" w:sz="0" w:space="0" w:color="auto"/>
        <w:bottom w:val="none" w:sz="0" w:space="0" w:color="auto"/>
        <w:right w:val="none" w:sz="0" w:space="0" w:color="auto"/>
      </w:divBdr>
    </w:div>
    <w:div w:id="549270647">
      <w:bodyDiv w:val="1"/>
      <w:marLeft w:val="0"/>
      <w:marRight w:val="0"/>
      <w:marTop w:val="0"/>
      <w:marBottom w:val="0"/>
      <w:divBdr>
        <w:top w:val="none" w:sz="0" w:space="0" w:color="auto"/>
        <w:left w:val="none" w:sz="0" w:space="0" w:color="auto"/>
        <w:bottom w:val="none" w:sz="0" w:space="0" w:color="auto"/>
        <w:right w:val="none" w:sz="0" w:space="0" w:color="auto"/>
      </w:divBdr>
    </w:div>
    <w:div w:id="759521018">
      <w:bodyDiv w:val="1"/>
      <w:marLeft w:val="0"/>
      <w:marRight w:val="0"/>
      <w:marTop w:val="0"/>
      <w:marBottom w:val="0"/>
      <w:divBdr>
        <w:top w:val="none" w:sz="0" w:space="0" w:color="auto"/>
        <w:left w:val="none" w:sz="0" w:space="0" w:color="auto"/>
        <w:bottom w:val="none" w:sz="0" w:space="0" w:color="auto"/>
        <w:right w:val="none" w:sz="0" w:space="0" w:color="auto"/>
      </w:divBdr>
    </w:div>
    <w:div w:id="1132795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chart" Target="charts/chart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3.emf"/><Relationship Id="rId5" Type="http://schemas.openxmlformats.org/officeDocument/2006/relationships/image" Target="media/image1.emf"/><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avin\Desktop\CS%20575\project%236\project%236.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avin\Desktop\CS%20575\project%236\project%236.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Gavin\Desktop\CS%20575\project%236\project%236.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Gavin\Desktop\CS%20575\project%236\project%236.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Gavin\Desktop\CS%20575\project%236\project%236.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Performance versus Global Work Size Result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Sheet1!$A$2</c:f>
              <c:strCache>
                <c:ptCount val="1"/>
                <c:pt idx="0">
                  <c:v>8</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Sheet1!$B$1:$J$1</c:f>
              <c:numCache>
                <c:formatCode>General</c:formatCode>
                <c:ptCount val="9"/>
                <c:pt idx="0">
                  <c:v>1024</c:v>
                </c:pt>
                <c:pt idx="1">
                  <c:v>4096</c:v>
                </c:pt>
                <c:pt idx="2">
                  <c:v>16384</c:v>
                </c:pt>
                <c:pt idx="3">
                  <c:v>65536</c:v>
                </c:pt>
                <c:pt idx="4">
                  <c:v>262144</c:v>
                </c:pt>
                <c:pt idx="5">
                  <c:v>1048576</c:v>
                </c:pt>
                <c:pt idx="6">
                  <c:v>2097152</c:v>
                </c:pt>
                <c:pt idx="7">
                  <c:v>4194304</c:v>
                </c:pt>
                <c:pt idx="8">
                  <c:v>8388608</c:v>
                </c:pt>
              </c:numCache>
            </c:numRef>
          </c:xVal>
          <c:yVal>
            <c:numRef>
              <c:f>Sheet1!$B$2:$J$2</c:f>
              <c:numCache>
                <c:formatCode>General</c:formatCode>
                <c:ptCount val="9"/>
                <c:pt idx="0">
                  <c:v>19.236000000000001</c:v>
                </c:pt>
                <c:pt idx="1">
                  <c:v>94.152000000000001</c:v>
                </c:pt>
                <c:pt idx="2">
                  <c:v>211.465</c:v>
                </c:pt>
                <c:pt idx="3">
                  <c:v>956.66899999999998</c:v>
                </c:pt>
                <c:pt idx="4">
                  <c:v>728.79399999999998</c:v>
                </c:pt>
                <c:pt idx="5">
                  <c:v>1976.7470000000001</c:v>
                </c:pt>
                <c:pt idx="6">
                  <c:v>2327.7979999999998</c:v>
                </c:pt>
                <c:pt idx="7">
                  <c:v>2472.6579999999999</c:v>
                </c:pt>
                <c:pt idx="8">
                  <c:v>2762.145</c:v>
                </c:pt>
              </c:numCache>
            </c:numRef>
          </c:yVal>
          <c:smooth val="1"/>
        </c:ser>
        <c:ser>
          <c:idx val="1"/>
          <c:order val="1"/>
          <c:tx>
            <c:strRef>
              <c:f>Sheet1!$A$3</c:f>
              <c:strCache>
                <c:ptCount val="1"/>
                <c:pt idx="0">
                  <c:v>16</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Sheet1!$B$1:$J$1</c:f>
              <c:numCache>
                <c:formatCode>General</c:formatCode>
                <c:ptCount val="9"/>
                <c:pt idx="0">
                  <c:v>1024</c:v>
                </c:pt>
                <c:pt idx="1">
                  <c:v>4096</c:v>
                </c:pt>
                <c:pt idx="2">
                  <c:v>16384</c:v>
                </c:pt>
                <c:pt idx="3">
                  <c:v>65536</c:v>
                </c:pt>
                <c:pt idx="4">
                  <c:v>262144</c:v>
                </c:pt>
                <c:pt idx="5">
                  <c:v>1048576</c:v>
                </c:pt>
                <c:pt idx="6">
                  <c:v>2097152</c:v>
                </c:pt>
                <c:pt idx="7">
                  <c:v>4194304</c:v>
                </c:pt>
                <c:pt idx="8">
                  <c:v>8388608</c:v>
                </c:pt>
              </c:numCache>
            </c:numRef>
          </c:xVal>
          <c:yVal>
            <c:numRef>
              <c:f>Sheet1!$B$3:$J$3</c:f>
              <c:numCache>
                <c:formatCode>General</c:formatCode>
                <c:ptCount val="9"/>
                <c:pt idx="0">
                  <c:v>14.173</c:v>
                </c:pt>
                <c:pt idx="1">
                  <c:v>75.677000000000007</c:v>
                </c:pt>
                <c:pt idx="2">
                  <c:v>241.333</c:v>
                </c:pt>
                <c:pt idx="3">
                  <c:v>1180.7629999999999</c:v>
                </c:pt>
                <c:pt idx="4">
                  <c:v>1106.723</c:v>
                </c:pt>
                <c:pt idx="5">
                  <c:v>2835.3629999999998</c:v>
                </c:pt>
                <c:pt idx="6">
                  <c:v>3713.5859999999998</c:v>
                </c:pt>
                <c:pt idx="7">
                  <c:v>4310.2259999999997</c:v>
                </c:pt>
                <c:pt idx="8">
                  <c:v>5079.5839999999998</c:v>
                </c:pt>
              </c:numCache>
            </c:numRef>
          </c:yVal>
          <c:smooth val="1"/>
        </c:ser>
        <c:ser>
          <c:idx val="2"/>
          <c:order val="2"/>
          <c:tx>
            <c:strRef>
              <c:f>Sheet1!$A$4</c:f>
              <c:strCache>
                <c:ptCount val="1"/>
                <c:pt idx="0">
                  <c:v>32</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Sheet1!$B$1:$J$1</c:f>
              <c:numCache>
                <c:formatCode>General</c:formatCode>
                <c:ptCount val="9"/>
                <c:pt idx="0">
                  <c:v>1024</c:v>
                </c:pt>
                <c:pt idx="1">
                  <c:v>4096</c:v>
                </c:pt>
                <c:pt idx="2">
                  <c:v>16384</c:v>
                </c:pt>
                <c:pt idx="3">
                  <c:v>65536</c:v>
                </c:pt>
                <c:pt idx="4">
                  <c:v>262144</c:v>
                </c:pt>
                <c:pt idx="5">
                  <c:v>1048576</c:v>
                </c:pt>
                <c:pt idx="6">
                  <c:v>2097152</c:v>
                </c:pt>
                <c:pt idx="7">
                  <c:v>4194304</c:v>
                </c:pt>
                <c:pt idx="8">
                  <c:v>8388608</c:v>
                </c:pt>
              </c:numCache>
            </c:numRef>
          </c:xVal>
          <c:yVal>
            <c:numRef>
              <c:f>Sheet1!$B$4:$J$4</c:f>
              <c:numCache>
                <c:formatCode>General</c:formatCode>
                <c:ptCount val="9"/>
                <c:pt idx="0">
                  <c:v>14.019</c:v>
                </c:pt>
                <c:pt idx="1">
                  <c:v>89.668000000000006</c:v>
                </c:pt>
                <c:pt idx="2">
                  <c:v>414.44099999999997</c:v>
                </c:pt>
                <c:pt idx="3">
                  <c:v>1231.5150000000001</c:v>
                </c:pt>
                <c:pt idx="4">
                  <c:v>1226.77</c:v>
                </c:pt>
                <c:pt idx="5">
                  <c:v>3624.826</c:v>
                </c:pt>
                <c:pt idx="6">
                  <c:v>4792.5730000000003</c:v>
                </c:pt>
                <c:pt idx="7">
                  <c:v>6432.5739999999996</c:v>
                </c:pt>
                <c:pt idx="8">
                  <c:v>7708.1059999999998</c:v>
                </c:pt>
              </c:numCache>
            </c:numRef>
          </c:yVal>
          <c:smooth val="1"/>
        </c:ser>
        <c:ser>
          <c:idx val="3"/>
          <c:order val="3"/>
          <c:tx>
            <c:strRef>
              <c:f>Sheet1!$A$5</c:f>
              <c:strCache>
                <c:ptCount val="1"/>
                <c:pt idx="0">
                  <c:v>64</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Sheet1!$B$1:$J$1</c:f>
              <c:numCache>
                <c:formatCode>General</c:formatCode>
                <c:ptCount val="9"/>
                <c:pt idx="0">
                  <c:v>1024</c:v>
                </c:pt>
                <c:pt idx="1">
                  <c:v>4096</c:v>
                </c:pt>
                <c:pt idx="2">
                  <c:v>16384</c:v>
                </c:pt>
                <c:pt idx="3">
                  <c:v>65536</c:v>
                </c:pt>
                <c:pt idx="4">
                  <c:v>262144</c:v>
                </c:pt>
                <c:pt idx="5">
                  <c:v>1048576</c:v>
                </c:pt>
                <c:pt idx="6">
                  <c:v>2097152</c:v>
                </c:pt>
                <c:pt idx="7">
                  <c:v>4194304</c:v>
                </c:pt>
                <c:pt idx="8">
                  <c:v>8388608</c:v>
                </c:pt>
              </c:numCache>
            </c:numRef>
          </c:xVal>
          <c:yVal>
            <c:numRef>
              <c:f>Sheet1!$B$5:$J$5</c:f>
              <c:numCache>
                <c:formatCode>General</c:formatCode>
                <c:ptCount val="9"/>
                <c:pt idx="0">
                  <c:v>20.106999999999999</c:v>
                </c:pt>
                <c:pt idx="1">
                  <c:v>94.884</c:v>
                </c:pt>
                <c:pt idx="2">
                  <c:v>402.38299999999998</c:v>
                </c:pt>
                <c:pt idx="3">
                  <c:v>1345.6890000000001</c:v>
                </c:pt>
                <c:pt idx="4">
                  <c:v>1267.2429999999999</c:v>
                </c:pt>
                <c:pt idx="5">
                  <c:v>4259.6090000000004</c:v>
                </c:pt>
                <c:pt idx="6">
                  <c:v>6260.9129999999996</c:v>
                </c:pt>
                <c:pt idx="7">
                  <c:v>7857.82</c:v>
                </c:pt>
                <c:pt idx="8">
                  <c:v>10981.281999999999</c:v>
                </c:pt>
              </c:numCache>
            </c:numRef>
          </c:yVal>
          <c:smooth val="1"/>
        </c:ser>
        <c:ser>
          <c:idx val="4"/>
          <c:order val="4"/>
          <c:tx>
            <c:strRef>
              <c:f>Sheet1!$A$6</c:f>
              <c:strCache>
                <c:ptCount val="1"/>
                <c:pt idx="0">
                  <c:v>128</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Sheet1!$B$1:$J$1</c:f>
              <c:numCache>
                <c:formatCode>General</c:formatCode>
                <c:ptCount val="9"/>
                <c:pt idx="0">
                  <c:v>1024</c:v>
                </c:pt>
                <c:pt idx="1">
                  <c:v>4096</c:v>
                </c:pt>
                <c:pt idx="2">
                  <c:v>16384</c:v>
                </c:pt>
                <c:pt idx="3">
                  <c:v>65536</c:v>
                </c:pt>
                <c:pt idx="4">
                  <c:v>262144</c:v>
                </c:pt>
                <c:pt idx="5">
                  <c:v>1048576</c:v>
                </c:pt>
                <c:pt idx="6">
                  <c:v>2097152</c:v>
                </c:pt>
                <c:pt idx="7">
                  <c:v>4194304</c:v>
                </c:pt>
                <c:pt idx="8">
                  <c:v>8388608</c:v>
                </c:pt>
              </c:numCache>
            </c:numRef>
          </c:xVal>
          <c:yVal>
            <c:numRef>
              <c:f>Sheet1!$B$6:$J$6</c:f>
              <c:numCache>
                <c:formatCode>General</c:formatCode>
                <c:ptCount val="9"/>
                <c:pt idx="0">
                  <c:v>18.948</c:v>
                </c:pt>
                <c:pt idx="1">
                  <c:v>54.493000000000002</c:v>
                </c:pt>
                <c:pt idx="2">
                  <c:v>348.58100000000002</c:v>
                </c:pt>
                <c:pt idx="3">
                  <c:v>1285.6030000000001</c:v>
                </c:pt>
                <c:pt idx="4">
                  <c:v>871.32100000000003</c:v>
                </c:pt>
                <c:pt idx="5">
                  <c:v>4228.2560000000003</c:v>
                </c:pt>
                <c:pt idx="6">
                  <c:v>6208.71</c:v>
                </c:pt>
                <c:pt idx="7">
                  <c:v>7229.31</c:v>
                </c:pt>
                <c:pt idx="8">
                  <c:v>12207.192999999999</c:v>
                </c:pt>
              </c:numCache>
            </c:numRef>
          </c:yVal>
          <c:smooth val="1"/>
        </c:ser>
        <c:ser>
          <c:idx val="5"/>
          <c:order val="5"/>
          <c:tx>
            <c:strRef>
              <c:f>Sheet1!$A$7</c:f>
              <c:strCache>
                <c:ptCount val="1"/>
                <c:pt idx="0">
                  <c:v>256</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Sheet1!$B$1:$J$1</c:f>
              <c:numCache>
                <c:formatCode>General</c:formatCode>
                <c:ptCount val="9"/>
                <c:pt idx="0">
                  <c:v>1024</c:v>
                </c:pt>
                <c:pt idx="1">
                  <c:v>4096</c:v>
                </c:pt>
                <c:pt idx="2">
                  <c:v>16384</c:v>
                </c:pt>
                <c:pt idx="3">
                  <c:v>65536</c:v>
                </c:pt>
                <c:pt idx="4">
                  <c:v>262144</c:v>
                </c:pt>
                <c:pt idx="5">
                  <c:v>1048576</c:v>
                </c:pt>
                <c:pt idx="6">
                  <c:v>2097152</c:v>
                </c:pt>
                <c:pt idx="7">
                  <c:v>4194304</c:v>
                </c:pt>
                <c:pt idx="8">
                  <c:v>8388608</c:v>
                </c:pt>
              </c:numCache>
            </c:numRef>
          </c:xVal>
          <c:yVal>
            <c:numRef>
              <c:f>Sheet1!$B$7:$J$7</c:f>
              <c:numCache>
                <c:formatCode>General</c:formatCode>
                <c:ptCount val="9"/>
                <c:pt idx="0">
                  <c:v>13.708</c:v>
                </c:pt>
                <c:pt idx="1">
                  <c:v>54.406999999999996</c:v>
                </c:pt>
                <c:pt idx="2">
                  <c:v>357.88499999999999</c:v>
                </c:pt>
                <c:pt idx="3">
                  <c:v>1222.444</c:v>
                </c:pt>
                <c:pt idx="4">
                  <c:v>1227.6690000000001</c:v>
                </c:pt>
                <c:pt idx="5">
                  <c:v>2975.7060000000001</c:v>
                </c:pt>
                <c:pt idx="6">
                  <c:v>6672.1580000000004</c:v>
                </c:pt>
                <c:pt idx="7">
                  <c:v>7872.38</c:v>
                </c:pt>
                <c:pt idx="8">
                  <c:v>11383.938</c:v>
                </c:pt>
              </c:numCache>
            </c:numRef>
          </c:yVal>
          <c:smooth val="1"/>
        </c:ser>
        <c:ser>
          <c:idx val="6"/>
          <c:order val="6"/>
          <c:tx>
            <c:strRef>
              <c:f>Sheet1!$A$8</c:f>
              <c:strCache>
                <c:ptCount val="1"/>
                <c:pt idx="0">
                  <c:v>512</c:v>
                </c:pt>
              </c:strCache>
            </c:strRef>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Sheet1!$B$1:$J$1</c:f>
              <c:numCache>
                <c:formatCode>General</c:formatCode>
                <c:ptCount val="9"/>
                <c:pt idx="0">
                  <c:v>1024</c:v>
                </c:pt>
                <c:pt idx="1">
                  <c:v>4096</c:v>
                </c:pt>
                <c:pt idx="2">
                  <c:v>16384</c:v>
                </c:pt>
                <c:pt idx="3">
                  <c:v>65536</c:v>
                </c:pt>
                <c:pt idx="4">
                  <c:v>262144</c:v>
                </c:pt>
                <c:pt idx="5">
                  <c:v>1048576</c:v>
                </c:pt>
                <c:pt idx="6">
                  <c:v>2097152</c:v>
                </c:pt>
                <c:pt idx="7">
                  <c:v>4194304</c:v>
                </c:pt>
                <c:pt idx="8">
                  <c:v>8388608</c:v>
                </c:pt>
              </c:numCache>
            </c:numRef>
          </c:xVal>
          <c:yVal>
            <c:numRef>
              <c:f>Sheet1!$B$8:$J$8</c:f>
              <c:numCache>
                <c:formatCode>General</c:formatCode>
                <c:ptCount val="9"/>
                <c:pt idx="0">
                  <c:v>13.443</c:v>
                </c:pt>
                <c:pt idx="1">
                  <c:v>75.521000000000001</c:v>
                </c:pt>
                <c:pt idx="2">
                  <c:v>337.42899999999997</c:v>
                </c:pt>
                <c:pt idx="3">
                  <c:v>1326.4110000000001</c:v>
                </c:pt>
                <c:pt idx="4">
                  <c:v>1287.8610000000001</c:v>
                </c:pt>
                <c:pt idx="5">
                  <c:v>4361.384</c:v>
                </c:pt>
                <c:pt idx="6">
                  <c:v>6239.8159999999998</c:v>
                </c:pt>
                <c:pt idx="7">
                  <c:v>8560.2839999999997</c:v>
                </c:pt>
                <c:pt idx="8">
                  <c:v>10506.227999999999</c:v>
                </c:pt>
              </c:numCache>
            </c:numRef>
          </c:yVal>
          <c:smooth val="1"/>
        </c:ser>
        <c:dLbls>
          <c:showLegendKey val="0"/>
          <c:showVal val="0"/>
          <c:showCatName val="0"/>
          <c:showSerName val="0"/>
          <c:showPercent val="0"/>
          <c:showBubbleSize val="0"/>
        </c:dLbls>
        <c:axId val="-241917520"/>
        <c:axId val="-241915888"/>
      </c:scatterChart>
      <c:valAx>
        <c:axId val="-2419175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Global Work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1915888"/>
        <c:crosses val="autoZero"/>
        <c:crossBetween val="midCat"/>
      </c:valAx>
      <c:valAx>
        <c:axId val="-241915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MegaMultiplies Per Second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191752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Performance versus Local Work Size Result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1024</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Sheet1!$A$2:$A$8</c:f>
              <c:numCache>
                <c:formatCode>General</c:formatCode>
                <c:ptCount val="7"/>
                <c:pt idx="0">
                  <c:v>8</c:v>
                </c:pt>
                <c:pt idx="1">
                  <c:v>16</c:v>
                </c:pt>
                <c:pt idx="2">
                  <c:v>32</c:v>
                </c:pt>
                <c:pt idx="3">
                  <c:v>64</c:v>
                </c:pt>
                <c:pt idx="4">
                  <c:v>128</c:v>
                </c:pt>
                <c:pt idx="5">
                  <c:v>256</c:v>
                </c:pt>
                <c:pt idx="6">
                  <c:v>512</c:v>
                </c:pt>
              </c:numCache>
            </c:numRef>
          </c:xVal>
          <c:yVal>
            <c:numRef>
              <c:f>Sheet1!$B$2:$B$8</c:f>
              <c:numCache>
                <c:formatCode>General</c:formatCode>
                <c:ptCount val="7"/>
                <c:pt idx="0">
                  <c:v>19.236000000000001</c:v>
                </c:pt>
                <c:pt idx="1">
                  <c:v>14.173</c:v>
                </c:pt>
                <c:pt idx="2">
                  <c:v>14.019</c:v>
                </c:pt>
                <c:pt idx="3">
                  <c:v>20.106999999999999</c:v>
                </c:pt>
                <c:pt idx="4">
                  <c:v>18.948</c:v>
                </c:pt>
                <c:pt idx="5">
                  <c:v>13.708</c:v>
                </c:pt>
                <c:pt idx="6">
                  <c:v>13.443</c:v>
                </c:pt>
              </c:numCache>
            </c:numRef>
          </c:yVal>
          <c:smooth val="1"/>
        </c:ser>
        <c:ser>
          <c:idx val="1"/>
          <c:order val="1"/>
          <c:tx>
            <c:strRef>
              <c:f>Sheet1!$C$1</c:f>
              <c:strCache>
                <c:ptCount val="1"/>
                <c:pt idx="0">
                  <c:v>4096</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Sheet1!$A$2:$A$8</c:f>
              <c:numCache>
                <c:formatCode>General</c:formatCode>
                <c:ptCount val="7"/>
                <c:pt idx="0">
                  <c:v>8</c:v>
                </c:pt>
                <c:pt idx="1">
                  <c:v>16</c:v>
                </c:pt>
                <c:pt idx="2">
                  <c:v>32</c:v>
                </c:pt>
                <c:pt idx="3">
                  <c:v>64</c:v>
                </c:pt>
                <c:pt idx="4">
                  <c:v>128</c:v>
                </c:pt>
                <c:pt idx="5">
                  <c:v>256</c:v>
                </c:pt>
                <c:pt idx="6">
                  <c:v>512</c:v>
                </c:pt>
              </c:numCache>
            </c:numRef>
          </c:xVal>
          <c:yVal>
            <c:numRef>
              <c:f>Sheet1!$C$2:$C$8</c:f>
              <c:numCache>
                <c:formatCode>General</c:formatCode>
                <c:ptCount val="7"/>
                <c:pt idx="0">
                  <c:v>94.152000000000001</c:v>
                </c:pt>
                <c:pt idx="1">
                  <c:v>75.677000000000007</c:v>
                </c:pt>
                <c:pt idx="2">
                  <c:v>89.668000000000006</c:v>
                </c:pt>
                <c:pt idx="3">
                  <c:v>94.884</c:v>
                </c:pt>
                <c:pt idx="4">
                  <c:v>54.493000000000002</c:v>
                </c:pt>
                <c:pt idx="5">
                  <c:v>54.406999999999996</c:v>
                </c:pt>
                <c:pt idx="6">
                  <c:v>75.521000000000001</c:v>
                </c:pt>
              </c:numCache>
            </c:numRef>
          </c:yVal>
          <c:smooth val="1"/>
        </c:ser>
        <c:ser>
          <c:idx val="2"/>
          <c:order val="2"/>
          <c:tx>
            <c:strRef>
              <c:f>Sheet1!$D$1</c:f>
              <c:strCache>
                <c:ptCount val="1"/>
                <c:pt idx="0">
                  <c:v>16384</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Sheet1!$A$2:$A$8</c:f>
              <c:numCache>
                <c:formatCode>General</c:formatCode>
                <c:ptCount val="7"/>
                <c:pt idx="0">
                  <c:v>8</c:v>
                </c:pt>
                <c:pt idx="1">
                  <c:v>16</c:v>
                </c:pt>
                <c:pt idx="2">
                  <c:v>32</c:v>
                </c:pt>
                <c:pt idx="3">
                  <c:v>64</c:v>
                </c:pt>
                <c:pt idx="4">
                  <c:v>128</c:v>
                </c:pt>
                <c:pt idx="5">
                  <c:v>256</c:v>
                </c:pt>
                <c:pt idx="6">
                  <c:v>512</c:v>
                </c:pt>
              </c:numCache>
            </c:numRef>
          </c:xVal>
          <c:yVal>
            <c:numRef>
              <c:f>Sheet1!$D$2:$D$8</c:f>
              <c:numCache>
                <c:formatCode>General</c:formatCode>
                <c:ptCount val="7"/>
                <c:pt idx="0">
                  <c:v>211.465</c:v>
                </c:pt>
                <c:pt idx="1">
                  <c:v>241.333</c:v>
                </c:pt>
                <c:pt idx="2">
                  <c:v>414.44099999999997</c:v>
                </c:pt>
                <c:pt idx="3">
                  <c:v>402.38299999999998</c:v>
                </c:pt>
                <c:pt idx="4">
                  <c:v>348.58100000000002</c:v>
                </c:pt>
                <c:pt idx="5">
                  <c:v>357.88499999999999</c:v>
                </c:pt>
                <c:pt idx="6">
                  <c:v>337.42899999999997</c:v>
                </c:pt>
              </c:numCache>
            </c:numRef>
          </c:yVal>
          <c:smooth val="1"/>
        </c:ser>
        <c:ser>
          <c:idx val="3"/>
          <c:order val="3"/>
          <c:tx>
            <c:strRef>
              <c:f>Sheet1!$E$1</c:f>
              <c:strCache>
                <c:ptCount val="1"/>
                <c:pt idx="0">
                  <c:v>65536</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Sheet1!$A$2:$A$8</c:f>
              <c:numCache>
                <c:formatCode>General</c:formatCode>
                <c:ptCount val="7"/>
                <c:pt idx="0">
                  <c:v>8</c:v>
                </c:pt>
                <c:pt idx="1">
                  <c:v>16</c:v>
                </c:pt>
                <c:pt idx="2">
                  <c:v>32</c:v>
                </c:pt>
                <c:pt idx="3">
                  <c:v>64</c:v>
                </c:pt>
                <c:pt idx="4">
                  <c:v>128</c:v>
                </c:pt>
                <c:pt idx="5">
                  <c:v>256</c:v>
                </c:pt>
                <c:pt idx="6">
                  <c:v>512</c:v>
                </c:pt>
              </c:numCache>
            </c:numRef>
          </c:xVal>
          <c:yVal>
            <c:numRef>
              <c:f>Sheet1!$E$2:$E$8</c:f>
              <c:numCache>
                <c:formatCode>General</c:formatCode>
                <c:ptCount val="7"/>
                <c:pt idx="0">
                  <c:v>956.66899999999998</c:v>
                </c:pt>
                <c:pt idx="1">
                  <c:v>1180.7629999999999</c:v>
                </c:pt>
                <c:pt idx="2">
                  <c:v>1231.5150000000001</c:v>
                </c:pt>
                <c:pt idx="3">
                  <c:v>1345.6890000000001</c:v>
                </c:pt>
                <c:pt idx="4">
                  <c:v>1285.6030000000001</c:v>
                </c:pt>
                <c:pt idx="5">
                  <c:v>1222.444</c:v>
                </c:pt>
                <c:pt idx="6">
                  <c:v>1326.4110000000001</c:v>
                </c:pt>
              </c:numCache>
            </c:numRef>
          </c:yVal>
          <c:smooth val="1"/>
        </c:ser>
        <c:ser>
          <c:idx val="4"/>
          <c:order val="4"/>
          <c:tx>
            <c:strRef>
              <c:f>Sheet1!$F$1</c:f>
              <c:strCache>
                <c:ptCount val="1"/>
                <c:pt idx="0">
                  <c:v>262144</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Sheet1!$A$2:$A$8</c:f>
              <c:numCache>
                <c:formatCode>General</c:formatCode>
                <c:ptCount val="7"/>
                <c:pt idx="0">
                  <c:v>8</c:v>
                </c:pt>
                <c:pt idx="1">
                  <c:v>16</c:v>
                </c:pt>
                <c:pt idx="2">
                  <c:v>32</c:v>
                </c:pt>
                <c:pt idx="3">
                  <c:v>64</c:v>
                </c:pt>
                <c:pt idx="4">
                  <c:v>128</c:v>
                </c:pt>
                <c:pt idx="5">
                  <c:v>256</c:v>
                </c:pt>
                <c:pt idx="6">
                  <c:v>512</c:v>
                </c:pt>
              </c:numCache>
            </c:numRef>
          </c:xVal>
          <c:yVal>
            <c:numRef>
              <c:f>Sheet1!$F$2:$F$8</c:f>
              <c:numCache>
                <c:formatCode>General</c:formatCode>
                <c:ptCount val="7"/>
                <c:pt idx="0">
                  <c:v>728.79399999999998</c:v>
                </c:pt>
                <c:pt idx="1">
                  <c:v>1106.723</c:v>
                </c:pt>
                <c:pt idx="2">
                  <c:v>1226.77</c:v>
                </c:pt>
                <c:pt idx="3">
                  <c:v>1267.2429999999999</c:v>
                </c:pt>
                <c:pt idx="4">
                  <c:v>871.32100000000003</c:v>
                </c:pt>
                <c:pt idx="5">
                  <c:v>1227.6690000000001</c:v>
                </c:pt>
                <c:pt idx="6">
                  <c:v>1287.8610000000001</c:v>
                </c:pt>
              </c:numCache>
            </c:numRef>
          </c:yVal>
          <c:smooth val="1"/>
        </c:ser>
        <c:ser>
          <c:idx val="5"/>
          <c:order val="5"/>
          <c:tx>
            <c:strRef>
              <c:f>Sheet1!$G$1</c:f>
              <c:strCache>
                <c:ptCount val="1"/>
                <c:pt idx="0">
                  <c:v>1048576</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Sheet1!$A$2:$A$8</c:f>
              <c:numCache>
                <c:formatCode>General</c:formatCode>
                <c:ptCount val="7"/>
                <c:pt idx="0">
                  <c:v>8</c:v>
                </c:pt>
                <c:pt idx="1">
                  <c:v>16</c:v>
                </c:pt>
                <c:pt idx="2">
                  <c:v>32</c:v>
                </c:pt>
                <c:pt idx="3">
                  <c:v>64</c:v>
                </c:pt>
                <c:pt idx="4">
                  <c:v>128</c:v>
                </c:pt>
                <c:pt idx="5">
                  <c:v>256</c:v>
                </c:pt>
                <c:pt idx="6">
                  <c:v>512</c:v>
                </c:pt>
              </c:numCache>
            </c:numRef>
          </c:xVal>
          <c:yVal>
            <c:numRef>
              <c:f>Sheet1!$G$2:$G$8</c:f>
              <c:numCache>
                <c:formatCode>General</c:formatCode>
                <c:ptCount val="7"/>
                <c:pt idx="0">
                  <c:v>1976.7470000000001</c:v>
                </c:pt>
                <c:pt idx="1">
                  <c:v>2835.3629999999998</c:v>
                </c:pt>
                <c:pt idx="2">
                  <c:v>3624.826</c:v>
                </c:pt>
                <c:pt idx="3">
                  <c:v>4259.6090000000004</c:v>
                </c:pt>
                <c:pt idx="4">
                  <c:v>4228.2560000000003</c:v>
                </c:pt>
                <c:pt idx="5">
                  <c:v>2975.7060000000001</c:v>
                </c:pt>
                <c:pt idx="6">
                  <c:v>4361.384</c:v>
                </c:pt>
              </c:numCache>
            </c:numRef>
          </c:yVal>
          <c:smooth val="1"/>
        </c:ser>
        <c:ser>
          <c:idx val="6"/>
          <c:order val="6"/>
          <c:tx>
            <c:strRef>
              <c:f>Sheet1!$H$1</c:f>
              <c:strCache>
                <c:ptCount val="1"/>
                <c:pt idx="0">
                  <c:v>2097152</c:v>
                </c:pt>
              </c:strCache>
            </c:strRef>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Sheet1!$A$2:$A$8</c:f>
              <c:numCache>
                <c:formatCode>General</c:formatCode>
                <c:ptCount val="7"/>
                <c:pt idx="0">
                  <c:v>8</c:v>
                </c:pt>
                <c:pt idx="1">
                  <c:v>16</c:v>
                </c:pt>
                <c:pt idx="2">
                  <c:v>32</c:v>
                </c:pt>
                <c:pt idx="3">
                  <c:v>64</c:v>
                </c:pt>
                <c:pt idx="4">
                  <c:v>128</c:v>
                </c:pt>
                <c:pt idx="5">
                  <c:v>256</c:v>
                </c:pt>
                <c:pt idx="6">
                  <c:v>512</c:v>
                </c:pt>
              </c:numCache>
            </c:numRef>
          </c:xVal>
          <c:yVal>
            <c:numRef>
              <c:f>Sheet1!$H$2:$H$8</c:f>
              <c:numCache>
                <c:formatCode>General</c:formatCode>
                <c:ptCount val="7"/>
                <c:pt idx="0">
                  <c:v>2327.7979999999998</c:v>
                </c:pt>
                <c:pt idx="1">
                  <c:v>3713.5859999999998</c:v>
                </c:pt>
                <c:pt idx="2">
                  <c:v>4792.5730000000003</c:v>
                </c:pt>
                <c:pt idx="3">
                  <c:v>6260.9129999999996</c:v>
                </c:pt>
                <c:pt idx="4">
                  <c:v>6208.71</c:v>
                </c:pt>
                <c:pt idx="5">
                  <c:v>6672.1580000000004</c:v>
                </c:pt>
                <c:pt idx="6">
                  <c:v>6239.8159999999998</c:v>
                </c:pt>
              </c:numCache>
            </c:numRef>
          </c:yVal>
          <c:smooth val="1"/>
        </c:ser>
        <c:ser>
          <c:idx val="7"/>
          <c:order val="7"/>
          <c:tx>
            <c:strRef>
              <c:f>Sheet1!$I$1</c:f>
              <c:strCache>
                <c:ptCount val="1"/>
                <c:pt idx="0">
                  <c:v>4194304</c:v>
                </c:pt>
              </c:strCache>
            </c:strRef>
          </c:tx>
          <c:spPr>
            <a:ln w="1905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Sheet1!$A$2:$A$8</c:f>
              <c:numCache>
                <c:formatCode>General</c:formatCode>
                <c:ptCount val="7"/>
                <c:pt idx="0">
                  <c:v>8</c:v>
                </c:pt>
                <c:pt idx="1">
                  <c:v>16</c:v>
                </c:pt>
                <c:pt idx="2">
                  <c:v>32</c:v>
                </c:pt>
                <c:pt idx="3">
                  <c:v>64</c:v>
                </c:pt>
                <c:pt idx="4">
                  <c:v>128</c:v>
                </c:pt>
                <c:pt idx="5">
                  <c:v>256</c:v>
                </c:pt>
                <c:pt idx="6">
                  <c:v>512</c:v>
                </c:pt>
              </c:numCache>
            </c:numRef>
          </c:xVal>
          <c:yVal>
            <c:numRef>
              <c:f>Sheet1!$I$2:$I$8</c:f>
              <c:numCache>
                <c:formatCode>General</c:formatCode>
                <c:ptCount val="7"/>
                <c:pt idx="0">
                  <c:v>2472.6579999999999</c:v>
                </c:pt>
                <c:pt idx="1">
                  <c:v>4310.2259999999997</c:v>
                </c:pt>
                <c:pt idx="2">
                  <c:v>6432.5739999999996</c:v>
                </c:pt>
                <c:pt idx="3">
                  <c:v>7857.82</c:v>
                </c:pt>
                <c:pt idx="4">
                  <c:v>7229.31</c:v>
                </c:pt>
                <c:pt idx="5">
                  <c:v>7872.38</c:v>
                </c:pt>
                <c:pt idx="6">
                  <c:v>8560.2839999999997</c:v>
                </c:pt>
              </c:numCache>
            </c:numRef>
          </c:yVal>
          <c:smooth val="1"/>
        </c:ser>
        <c:ser>
          <c:idx val="8"/>
          <c:order val="8"/>
          <c:tx>
            <c:strRef>
              <c:f>Sheet1!$J$1</c:f>
              <c:strCache>
                <c:ptCount val="1"/>
                <c:pt idx="0">
                  <c:v>8388608</c:v>
                </c:pt>
              </c:strCache>
            </c:strRef>
          </c:tx>
          <c:spPr>
            <a:ln w="19050"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xVal>
            <c:numRef>
              <c:f>Sheet1!$A$2:$A$8</c:f>
              <c:numCache>
                <c:formatCode>General</c:formatCode>
                <c:ptCount val="7"/>
                <c:pt idx="0">
                  <c:v>8</c:v>
                </c:pt>
                <c:pt idx="1">
                  <c:v>16</c:v>
                </c:pt>
                <c:pt idx="2">
                  <c:v>32</c:v>
                </c:pt>
                <c:pt idx="3">
                  <c:v>64</c:v>
                </c:pt>
                <c:pt idx="4">
                  <c:v>128</c:v>
                </c:pt>
                <c:pt idx="5">
                  <c:v>256</c:v>
                </c:pt>
                <c:pt idx="6">
                  <c:v>512</c:v>
                </c:pt>
              </c:numCache>
            </c:numRef>
          </c:xVal>
          <c:yVal>
            <c:numRef>
              <c:f>Sheet1!$J$2:$J$8</c:f>
              <c:numCache>
                <c:formatCode>General</c:formatCode>
                <c:ptCount val="7"/>
                <c:pt idx="0">
                  <c:v>2762.145</c:v>
                </c:pt>
                <c:pt idx="1">
                  <c:v>5079.5839999999998</c:v>
                </c:pt>
                <c:pt idx="2">
                  <c:v>7708.1059999999998</c:v>
                </c:pt>
                <c:pt idx="3">
                  <c:v>10981.281999999999</c:v>
                </c:pt>
                <c:pt idx="4">
                  <c:v>12207.192999999999</c:v>
                </c:pt>
                <c:pt idx="5">
                  <c:v>11383.938</c:v>
                </c:pt>
                <c:pt idx="6">
                  <c:v>10506.227999999999</c:v>
                </c:pt>
              </c:numCache>
            </c:numRef>
          </c:yVal>
          <c:smooth val="1"/>
        </c:ser>
        <c:dLbls>
          <c:showLegendKey val="0"/>
          <c:showVal val="0"/>
          <c:showCatName val="0"/>
          <c:showSerName val="0"/>
          <c:showPercent val="0"/>
          <c:showBubbleSize val="0"/>
        </c:dLbls>
        <c:axId val="-373861792"/>
        <c:axId val="-373853632"/>
      </c:scatterChart>
      <c:valAx>
        <c:axId val="-3738617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Local Work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3853632"/>
        <c:crosses val="autoZero"/>
        <c:crossBetween val="midCat"/>
      </c:valAx>
      <c:valAx>
        <c:axId val="-373853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MegaMultiplies Per Second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38617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Performance versus Global Work Size Result</a:t>
            </a:r>
            <a:endParaRPr lang="en-U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Sheet1!$A$22</c:f>
              <c:strCache>
                <c:ptCount val="1"/>
                <c:pt idx="0">
                  <c:v>8</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Sheet1!$B$21:$J$21</c:f>
              <c:numCache>
                <c:formatCode>General</c:formatCode>
                <c:ptCount val="9"/>
                <c:pt idx="0">
                  <c:v>1024</c:v>
                </c:pt>
                <c:pt idx="1">
                  <c:v>4096</c:v>
                </c:pt>
                <c:pt idx="2">
                  <c:v>16384</c:v>
                </c:pt>
                <c:pt idx="3">
                  <c:v>65536</c:v>
                </c:pt>
                <c:pt idx="4">
                  <c:v>262144</c:v>
                </c:pt>
                <c:pt idx="5">
                  <c:v>1048576</c:v>
                </c:pt>
                <c:pt idx="6">
                  <c:v>2097152</c:v>
                </c:pt>
                <c:pt idx="7">
                  <c:v>4194304</c:v>
                </c:pt>
                <c:pt idx="8">
                  <c:v>8388608</c:v>
                </c:pt>
              </c:numCache>
            </c:numRef>
          </c:xVal>
          <c:yVal>
            <c:numRef>
              <c:f>Sheet1!$B$22:$J$22</c:f>
              <c:numCache>
                <c:formatCode>General</c:formatCode>
                <c:ptCount val="9"/>
                <c:pt idx="0">
                  <c:v>13.827999999999999</c:v>
                </c:pt>
                <c:pt idx="1">
                  <c:v>82.212999999999994</c:v>
                </c:pt>
                <c:pt idx="2">
                  <c:v>363.05500000000001</c:v>
                </c:pt>
                <c:pt idx="3">
                  <c:v>790.80200000000002</c:v>
                </c:pt>
                <c:pt idx="4">
                  <c:v>722.83500000000004</c:v>
                </c:pt>
                <c:pt idx="5">
                  <c:v>1578.6510000000001</c:v>
                </c:pt>
                <c:pt idx="6">
                  <c:v>2102.8040000000001</c:v>
                </c:pt>
                <c:pt idx="7">
                  <c:v>2338.0500000000002</c:v>
                </c:pt>
                <c:pt idx="8">
                  <c:v>2664.5680000000002</c:v>
                </c:pt>
              </c:numCache>
            </c:numRef>
          </c:yVal>
          <c:smooth val="1"/>
        </c:ser>
        <c:ser>
          <c:idx val="1"/>
          <c:order val="1"/>
          <c:tx>
            <c:strRef>
              <c:f>Sheet1!$A$23</c:f>
              <c:strCache>
                <c:ptCount val="1"/>
                <c:pt idx="0">
                  <c:v>16</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Sheet1!$B$21:$J$21</c:f>
              <c:numCache>
                <c:formatCode>General</c:formatCode>
                <c:ptCount val="9"/>
                <c:pt idx="0">
                  <c:v>1024</c:v>
                </c:pt>
                <c:pt idx="1">
                  <c:v>4096</c:v>
                </c:pt>
                <c:pt idx="2">
                  <c:v>16384</c:v>
                </c:pt>
                <c:pt idx="3">
                  <c:v>65536</c:v>
                </c:pt>
                <c:pt idx="4">
                  <c:v>262144</c:v>
                </c:pt>
                <c:pt idx="5">
                  <c:v>1048576</c:v>
                </c:pt>
                <c:pt idx="6">
                  <c:v>2097152</c:v>
                </c:pt>
                <c:pt idx="7">
                  <c:v>4194304</c:v>
                </c:pt>
                <c:pt idx="8">
                  <c:v>8388608</c:v>
                </c:pt>
              </c:numCache>
            </c:numRef>
          </c:xVal>
          <c:yVal>
            <c:numRef>
              <c:f>Sheet1!$B$23:$J$23</c:f>
              <c:numCache>
                <c:formatCode>General</c:formatCode>
                <c:ptCount val="9"/>
                <c:pt idx="0">
                  <c:v>13.629</c:v>
                </c:pt>
                <c:pt idx="1">
                  <c:v>95.843000000000004</c:v>
                </c:pt>
                <c:pt idx="2">
                  <c:v>347.34199999999998</c:v>
                </c:pt>
                <c:pt idx="3">
                  <c:v>1255.24</c:v>
                </c:pt>
                <c:pt idx="4">
                  <c:v>923.40200000000004</c:v>
                </c:pt>
                <c:pt idx="5">
                  <c:v>2508.4209999999998</c:v>
                </c:pt>
                <c:pt idx="6">
                  <c:v>3029.8049999999998</c:v>
                </c:pt>
                <c:pt idx="7">
                  <c:v>3846.9679999999998</c:v>
                </c:pt>
                <c:pt idx="8">
                  <c:v>4895.9939999999997</c:v>
                </c:pt>
              </c:numCache>
            </c:numRef>
          </c:yVal>
          <c:smooth val="1"/>
        </c:ser>
        <c:ser>
          <c:idx val="2"/>
          <c:order val="2"/>
          <c:tx>
            <c:strRef>
              <c:f>Sheet1!$A$24</c:f>
              <c:strCache>
                <c:ptCount val="1"/>
                <c:pt idx="0">
                  <c:v>32</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Sheet1!$B$21:$J$21</c:f>
              <c:numCache>
                <c:formatCode>General</c:formatCode>
                <c:ptCount val="9"/>
                <c:pt idx="0">
                  <c:v>1024</c:v>
                </c:pt>
                <c:pt idx="1">
                  <c:v>4096</c:v>
                </c:pt>
                <c:pt idx="2">
                  <c:v>16384</c:v>
                </c:pt>
                <c:pt idx="3">
                  <c:v>65536</c:v>
                </c:pt>
                <c:pt idx="4">
                  <c:v>262144</c:v>
                </c:pt>
                <c:pt idx="5">
                  <c:v>1048576</c:v>
                </c:pt>
                <c:pt idx="6">
                  <c:v>2097152</c:v>
                </c:pt>
                <c:pt idx="7">
                  <c:v>4194304</c:v>
                </c:pt>
                <c:pt idx="8">
                  <c:v>8388608</c:v>
                </c:pt>
              </c:numCache>
            </c:numRef>
          </c:xVal>
          <c:yVal>
            <c:numRef>
              <c:f>Sheet1!$B$24:$J$24</c:f>
              <c:numCache>
                <c:formatCode>General</c:formatCode>
                <c:ptCount val="9"/>
                <c:pt idx="0">
                  <c:v>17.556000000000001</c:v>
                </c:pt>
                <c:pt idx="1">
                  <c:v>69.492999999999995</c:v>
                </c:pt>
                <c:pt idx="2">
                  <c:v>230.97800000000001</c:v>
                </c:pt>
                <c:pt idx="3">
                  <c:v>1040.2190000000001</c:v>
                </c:pt>
                <c:pt idx="4">
                  <c:v>782.47500000000002</c:v>
                </c:pt>
                <c:pt idx="5">
                  <c:v>3219.3220000000001</c:v>
                </c:pt>
                <c:pt idx="6">
                  <c:v>3845.2339999999999</c:v>
                </c:pt>
                <c:pt idx="7">
                  <c:v>5182.7939999999999</c:v>
                </c:pt>
                <c:pt idx="8">
                  <c:v>7318.3329999999996</c:v>
                </c:pt>
              </c:numCache>
            </c:numRef>
          </c:yVal>
          <c:smooth val="1"/>
        </c:ser>
        <c:ser>
          <c:idx val="3"/>
          <c:order val="3"/>
          <c:tx>
            <c:strRef>
              <c:f>Sheet1!$A$25</c:f>
              <c:strCache>
                <c:ptCount val="1"/>
                <c:pt idx="0">
                  <c:v>64</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Sheet1!$B$21:$J$21</c:f>
              <c:numCache>
                <c:formatCode>General</c:formatCode>
                <c:ptCount val="9"/>
                <c:pt idx="0">
                  <c:v>1024</c:v>
                </c:pt>
                <c:pt idx="1">
                  <c:v>4096</c:v>
                </c:pt>
                <c:pt idx="2">
                  <c:v>16384</c:v>
                </c:pt>
                <c:pt idx="3">
                  <c:v>65536</c:v>
                </c:pt>
                <c:pt idx="4">
                  <c:v>262144</c:v>
                </c:pt>
                <c:pt idx="5">
                  <c:v>1048576</c:v>
                </c:pt>
                <c:pt idx="6">
                  <c:v>2097152</c:v>
                </c:pt>
                <c:pt idx="7">
                  <c:v>4194304</c:v>
                </c:pt>
                <c:pt idx="8">
                  <c:v>8388608</c:v>
                </c:pt>
              </c:numCache>
            </c:numRef>
          </c:xVal>
          <c:yVal>
            <c:numRef>
              <c:f>Sheet1!$B$25:$J$25</c:f>
              <c:numCache>
                <c:formatCode>General</c:formatCode>
                <c:ptCount val="9"/>
                <c:pt idx="0">
                  <c:v>18.795000000000002</c:v>
                </c:pt>
                <c:pt idx="1">
                  <c:v>78.001999999999995</c:v>
                </c:pt>
                <c:pt idx="2">
                  <c:v>364.31799999999998</c:v>
                </c:pt>
                <c:pt idx="3">
                  <c:v>1139.538</c:v>
                </c:pt>
                <c:pt idx="4">
                  <c:v>877.99599999999998</c:v>
                </c:pt>
                <c:pt idx="5">
                  <c:v>2946.3330000000001</c:v>
                </c:pt>
                <c:pt idx="6">
                  <c:v>4368.0159999999996</c:v>
                </c:pt>
                <c:pt idx="7">
                  <c:v>6931.6859999999997</c:v>
                </c:pt>
                <c:pt idx="8">
                  <c:v>9312.3459999999995</c:v>
                </c:pt>
              </c:numCache>
            </c:numRef>
          </c:yVal>
          <c:smooth val="1"/>
        </c:ser>
        <c:ser>
          <c:idx val="4"/>
          <c:order val="4"/>
          <c:tx>
            <c:strRef>
              <c:f>Sheet1!$A$26</c:f>
              <c:strCache>
                <c:ptCount val="1"/>
                <c:pt idx="0">
                  <c:v>128</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Sheet1!$B$21:$J$21</c:f>
              <c:numCache>
                <c:formatCode>General</c:formatCode>
                <c:ptCount val="9"/>
                <c:pt idx="0">
                  <c:v>1024</c:v>
                </c:pt>
                <c:pt idx="1">
                  <c:v>4096</c:v>
                </c:pt>
                <c:pt idx="2">
                  <c:v>16384</c:v>
                </c:pt>
                <c:pt idx="3">
                  <c:v>65536</c:v>
                </c:pt>
                <c:pt idx="4">
                  <c:v>262144</c:v>
                </c:pt>
                <c:pt idx="5">
                  <c:v>1048576</c:v>
                </c:pt>
                <c:pt idx="6">
                  <c:v>2097152</c:v>
                </c:pt>
                <c:pt idx="7">
                  <c:v>4194304</c:v>
                </c:pt>
                <c:pt idx="8">
                  <c:v>8388608</c:v>
                </c:pt>
              </c:numCache>
            </c:numRef>
          </c:xVal>
          <c:yVal>
            <c:numRef>
              <c:f>Sheet1!$B$26:$J$26</c:f>
              <c:numCache>
                <c:formatCode>General</c:formatCode>
                <c:ptCount val="9"/>
                <c:pt idx="0">
                  <c:v>19.978000000000002</c:v>
                </c:pt>
                <c:pt idx="1">
                  <c:v>52.000999999999998</c:v>
                </c:pt>
                <c:pt idx="2">
                  <c:v>382.14</c:v>
                </c:pt>
                <c:pt idx="3">
                  <c:v>1089.03</c:v>
                </c:pt>
                <c:pt idx="4">
                  <c:v>866.26900000000001</c:v>
                </c:pt>
                <c:pt idx="5">
                  <c:v>3007.2759999999998</c:v>
                </c:pt>
                <c:pt idx="6">
                  <c:v>4463.9949999999999</c:v>
                </c:pt>
                <c:pt idx="7">
                  <c:v>6886.5749999999998</c:v>
                </c:pt>
                <c:pt idx="8">
                  <c:v>9413.8790000000008</c:v>
                </c:pt>
              </c:numCache>
            </c:numRef>
          </c:yVal>
          <c:smooth val="1"/>
        </c:ser>
        <c:ser>
          <c:idx val="5"/>
          <c:order val="5"/>
          <c:tx>
            <c:strRef>
              <c:f>Sheet1!$A$27</c:f>
              <c:strCache>
                <c:ptCount val="1"/>
                <c:pt idx="0">
                  <c:v>256</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Sheet1!$B$21:$J$21</c:f>
              <c:numCache>
                <c:formatCode>General</c:formatCode>
                <c:ptCount val="9"/>
                <c:pt idx="0">
                  <c:v>1024</c:v>
                </c:pt>
                <c:pt idx="1">
                  <c:v>4096</c:v>
                </c:pt>
                <c:pt idx="2">
                  <c:v>16384</c:v>
                </c:pt>
                <c:pt idx="3">
                  <c:v>65536</c:v>
                </c:pt>
                <c:pt idx="4">
                  <c:v>262144</c:v>
                </c:pt>
                <c:pt idx="5">
                  <c:v>1048576</c:v>
                </c:pt>
                <c:pt idx="6">
                  <c:v>2097152</c:v>
                </c:pt>
                <c:pt idx="7">
                  <c:v>4194304</c:v>
                </c:pt>
                <c:pt idx="8">
                  <c:v>8388608</c:v>
                </c:pt>
              </c:numCache>
            </c:numRef>
          </c:xVal>
          <c:yVal>
            <c:numRef>
              <c:f>Sheet1!$B$27:$J$27</c:f>
              <c:numCache>
                <c:formatCode>General</c:formatCode>
                <c:ptCount val="9"/>
                <c:pt idx="0">
                  <c:v>18.917999999999999</c:v>
                </c:pt>
                <c:pt idx="1">
                  <c:v>78.903000000000006</c:v>
                </c:pt>
                <c:pt idx="2">
                  <c:v>372.274</c:v>
                </c:pt>
                <c:pt idx="3">
                  <c:v>864.77800000000002</c:v>
                </c:pt>
                <c:pt idx="4">
                  <c:v>1031.588</c:v>
                </c:pt>
                <c:pt idx="5">
                  <c:v>2913.578</c:v>
                </c:pt>
                <c:pt idx="6">
                  <c:v>4181.9880000000003</c:v>
                </c:pt>
                <c:pt idx="7">
                  <c:v>6876.8590000000004</c:v>
                </c:pt>
                <c:pt idx="8">
                  <c:v>10155.272999999999</c:v>
                </c:pt>
              </c:numCache>
            </c:numRef>
          </c:yVal>
          <c:smooth val="1"/>
        </c:ser>
        <c:ser>
          <c:idx val="6"/>
          <c:order val="6"/>
          <c:tx>
            <c:strRef>
              <c:f>Sheet1!$A$28</c:f>
              <c:strCache>
                <c:ptCount val="1"/>
                <c:pt idx="0">
                  <c:v>512</c:v>
                </c:pt>
              </c:strCache>
            </c:strRef>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Sheet1!$B$21:$J$21</c:f>
              <c:numCache>
                <c:formatCode>General</c:formatCode>
                <c:ptCount val="9"/>
                <c:pt idx="0">
                  <c:v>1024</c:v>
                </c:pt>
                <c:pt idx="1">
                  <c:v>4096</c:v>
                </c:pt>
                <c:pt idx="2">
                  <c:v>16384</c:v>
                </c:pt>
                <c:pt idx="3">
                  <c:v>65536</c:v>
                </c:pt>
                <c:pt idx="4">
                  <c:v>262144</c:v>
                </c:pt>
                <c:pt idx="5">
                  <c:v>1048576</c:v>
                </c:pt>
                <c:pt idx="6">
                  <c:v>2097152</c:v>
                </c:pt>
                <c:pt idx="7">
                  <c:v>4194304</c:v>
                </c:pt>
                <c:pt idx="8">
                  <c:v>8388608</c:v>
                </c:pt>
              </c:numCache>
            </c:numRef>
          </c:xVal>
          <c:yVal>
            <c:numRef>
              <c:f>Sheet1!$B$28:$J$28</c:f>
              <c:numCache>
                <c:formatCode>General</c:formatCode>
                <c:ptCount val="9"/>
                <c:pt idx="0">
                  <c:v>22.346</c:v>
                </c:pt>
                <c:pt idx="1">
                  <c:v>57.235999999999997</c:v>
                </c:pt>
                <c:pt idx="2">
                  <c:v>384.68</c:v>
                </c:pt>
                <c:pt idx="3">
                  <c:v>856.69299999999998</c:v>
                </c:pt>
                <c:pt idx="4">
                  <c:v>877.36099999999999</c:v>
                </c:pt>
                <c:pt idx="5">
                  <c:v>3417.0369999999998</c:v>
                </c:pt>
                <c:pt idx="6">
                  <c:v>4802.0159999999996</c:v>
                </c:pt>
                <c:pt idx="7">
                  <c:v>6173.1710000000003</c:v>
                </c:pt>
                <c:pt idx="8">
                  <c:v>9818.0949999999993</c:v>
                </c:pt>
              </c:numCache>
            </c:numRef>
          </c:yVal>
          <c:smooth val="1"/>
        </c:ser>
        <c:dLbls>
          <c:showLegendKey val="0"/>
          <c:showVal val="0"/>
          <c:showCatName val="0"/>
          <c:showSerName val="0"/>
          <c:showPercent val="0"/>
          <c:showBubbleSize val="0"/>
        </c:dLbls>
        <c:axId val="-373860704"/>
        <c:axId val="-366209808"/>
      </c:scatterChart>
      <c:valAx>
        <c:axId val="-3738607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Global Work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6209808"/>
        <c:crosses val="autoZero"/>
        <c:crossBetween val="midCat"/>
      </c:valAx>
      <c:valAx>
        <c:axId val="-3662098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MegaMultiply-Adds Per Second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38607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Performance versus Local Work Size Result</a:t>
            </a:r>
            <a:endParaRPr lang="en-U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Sheet1!$B$21</c:f>
              <c:strCache>
                <c:ptCount val="1"/>
                <c:pt idx="0">
                  <c:v>1024</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Sheet1!$A$22:$A$28</c:f>
              <c:numCache>
                <c:formatCode>General</c:formatCode>
                <c:ptCount val="7"/>
                <c:pt idx="0">
                  <c:v>8</c:v>
                </c:pt>
                <c:pt idx="1">
                  <c:v>16</c:v>
                </c:pt>
                <c:pt idx="2">
                  <c:v>32</c:v>
                </c:pt>
                <c:pt idx="3">
                  <c:v>64</c:v>
                </c:pt>
                <c:pt idx="4">
                  <c:v>128</c:v>
                </c:pt>
                <c:pt idx="5">
                  <c:v>256</c:v>
                </c:pt>
                <c:pt idx="6">
                  <c:v>512</c:v>
                </c:pt>
              </c:numCache>
            </c:numRef>
          </c:xVal>
          <c:yVal>
            <c:numRef>
              <c:f>Sheet1!$B$22:$B$28</c:f>
              <c:numCache>
                <c:formatCode>General</c:formatCode>
                <c:ptCount val="7"/>
                <c:pt idx="0">
                  <c:v>13.827999999999999</c:v>
                </c:pt>
                <c:pt idx="1">
                  <c:v>13.629</c:v>
                </c:pt>
                <c:pt idx="2">
                  <c:v>17.556000000000001</c:v>
                </c:pt>
                <c:pt idx="3">
                  <c:v>18.795000000000002</c:v>
                </c:pt>
                <c:pt idx="4">
                  <c:v>19.978000000000002</c:v>
                </c:pt>
                <c:pt idx="5">
                  <c:v>18.917999999999999</c:v>
                </c:pt>
                <c:pt idx="6">
                  <c:v>22.346</c:v>
                </c:pt>
              </c:numCache>
            </c:numRef>
          </c:yVal>
          <c:smooth val="1"/>
        </c:ser>
        <c:ser>
          <c:idx val="1"/>
          <c:order val="1"/>
          <c:tx>
            <c:strRef>
              <c:f>Sheet1!$C$21</c:f>
              <c:strCache>
                <c:ptCount val="1"/>
                <c:pt idx="0">
                  <c:v>4096</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Sheet1!$A$22:$A$28</c:f>
              <c:numCache>
                <c:formatCode>General</c:formatCode>
                <c:ptCount val="7"/>
                <c:pt idx="0">
                  <c:v>8</c:v>
                </c:pt>
                <c:pt idx="1">
                  <c:v>16</c:v>
                </c:pt>
                <c:pt idx="2">
                  <c:v>32</c:v>
                </c:pt>
                <c:pt idx="3">
                  <c:v>64</c:v>
                </c:pt>
                <c:pt idx="4">
                  <c:v>128</c:v>
                </c:pt>
                <c:pt idx="5">
                  <c:v>256</c:v>
                </c:pt>
                <c:pt idx="6">
                  <c:v>512</c:v>
                </c:pt>
              </c:numCache>
            </c:numRef>
          </c:xVal>
          <c:yVal>
            <c:numRef>
              <c:f>Sheet1!$C$22:$C$28</c:f>
              <c:numCache>
                <c:formatCode>General</c:formatCode>
                <c:ptCount val="7"/>
                <c:pt idx="0">
                  <c:v>82.212999999999994</c:v>
                </c:pt>
                <c:pt idx="1">
                  <c:v>95.843000000000004</c:v>
                </c:pt>
                <c:pt idx="2">
                  <c:v>69.492999999999995</c:v>
                </c:pt>
                <c:pt idx="3">
                  <c:v>78.001999999999995</c:v>
                </c:pt>
                <c:pt idx="4">
                  <c:v>52.000999999999998</c:v>
                </c:pt>
                <c:pt idx="5">
                  <c:v>78.903000000000006</c:v>
                </c:pt>
                <c:pt idx="6">
                  <c:v>57.235999999999997</c:v>
                </c:pt>
              </c:numCache>
            </c:numRef>
          </c:yVal>
          <c:smooth val="1"/>
        </c:ser>
        <c:ser>
          <c:idx val="2"/>
          <c:order val="2"/>
          <c:tx>
            <c:strRef>
              <c:f>Sheet1!$D$21</c:f>
              <c:strCache>
                <c:ptCount val="1"/>
                <c:pt idx="0">
                  <c:v>16384</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Sheet1!$A$22:$A$28</c:f>
              <c:numCache>
                <c:formatCode>General</c:formatCode>
                <c:ptCount val="7"/>
                <c:pt idx="0">
                  <c:v>8</c:v>
                </c:pt>
                <c:pt idx="1">
                  <c:v>16</c:v>
                </c:pt>
                <c:pt idx="2">
                  <c:v>32</c:v>
                </c:pt>
                <c:pt idx="3">
                  <c:v>64</c:v>
                </c:pt>
                <c:pt idx="4">
                  <c:v>128</c:v>
                </c:pt>
                <c:pt idx="5">
                  <c:v>256</c:v>
                </c:pt>
                <c:pt idx="6">
                  <c:v>512</c:v>
                </c:pt>
              </c:numCache>
            </c:numRef>
          </c:xVal>
          <c:yVal>
            <c:numRef>
              <c:f>Sheet1!$D$22:$D$28</c:f>
              <c:numCache>
                <c:formatCode>General</c:formatCode>
                <c:ptCount val="7"/>
                <c:pt idx="0">
                  <c:v>363.05500000000001</c:v>
                </c:pt>
                <c:pt idx="1">
                  <c:v>347.34199999999998</c:v>
                </c:pt>
                <c:pt idx="2">
                  <c:v>230.97800000000001</c:v>
                </c:pt>
                <c:pt idx="3">
                  <c:v>364.31799999999998</c:v>
                </c:pt>
                <c:pt idx="4">
                  <c:v>382.14</c:v>
                </c:pt>
                <c:pt idx="5">
                  <c:v>372.274</c:v>
                </c:pt>
                <c:pt idx="6">
                  <c:v>384.68</c:v>
                </c:pt>
              </c:numCache>
            </c:numRef>
          </c:yVal>
          <c:smooth val="1"/>
        </c:ser>
        <c:ser>
          <c:idx val="3"/>
          <c:order val="3"/>
          <c:tx>
            <c:strRef>
              <c:f>Sheet1!$E$21</c:f>
              <c:strCache>
                <c:ptCount val="1"/>
                <c:pt idx="0">
                  <c:v>65536</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Sheet1!$A$22:$A$28</c:f>
              <c:numCache>
                <c:formatCode>General</c:formatCode>
                <c:ptCount val="7"/>
                <c:pt idx="0">
                  <c:v>8</c:v>
                </c:pt>
                <c:pt idx="1">
                  <c:v>16</c:v>
                </c:pt>
                <c:pt idx="2">
                  <c:v>32</c:v>
                </c:pt>
                <c:pt idx="3">
                  <c:v>64</c:v>
                </c:pt>
                <c:pt idx="4">
                  <c:v>128</c:v>
                </c:pt>
                <c:pt idx="5">
                  <c:v>256</c:v>
                </c:pt>
                <c:pt idx="6">
                  <c:v>512</c:v>
                </c:pt>
              </c:numCache>
            </c:numRef>
          </c:xVal>
          <c:yVal>
            <c:numRef>
              <c:f>Sheet1!$E$22:$E$28</c:f>
              <c:numCache>
                <c:formatCode>General</c:formatCode>
                <c:ptCount val="7"/>
                <c:pt idx="0">
                  <c:v>790.80200000000002</c:v>
                </c:pt>
                <c:pt idx="1">
                  <c:v>1255.24</c:v>
                </c:pt>
                <c:pt idx="2">
                  <c:v>1040.2190000000001</c:v>
                </c:pt>
                <c:pt idx="3">
                  <c:v>1139.538</c:v>
                </c:pt>
                <c:pt idx="4">
                  <c:v>1089.03</c:v>
                </c:pt>
                <c:pt idx="5">
                  <c:v>864.77800000000002</c:v>
                </c:pt>
                <c:pt idx="6">
                  <c:v>856.69299999999998</c:v>
                </c:pt>
              </c:numCache>
            </c:numRef>
          </c:yVal>
          <c:smooth val="1"/>
        </c:ser>
        <c:ser>
          <c:idx val="4"/>
          <c:order val="4"/>
          <c:tx>
            <c:strRef>
              <c:f>Sheet1!$F$21</c:f>
              <c:strCache>
                <c:ptCount val="1"/>
                <c:pt idx="0">
                  <c:v>262144</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Sheet1!$A$22:$A$28</c:f>
              <c:numCache>
                <c:formatCode>General</c:formatCode>
                <c:ptCount val="7"/>
                <c:pt idx="0">
                  <c:v>8</c:v>
                </c:pt>
                <c:pt idx="1">
                  <c:v>16</c:v>
                </c:pt>
                <c:pt idx="2">
                  <c:v>32</c:v>
                </c:pt>
                <c:pt idx="3">
                  <c:v>64</c:v>
                </c:pt>
                <c:pt idx="4">
                  <c:v>128</c:v>
                </c:pt>
                <c:pt idx="5">
                  <c:v>256</c:v>
                </c:pt>
                <c:pt idx="6">
                  <c:v>512</c:v>
                </c:pt>
              </c:numCache>
            </c:numRef>
          </c:xVal>
          <c:yVal>
            <c:numRef>
              <c:f>Sheet1!$F$22:$F$28</c:f>
              <c:numCache>
                <c:formatCode>General</c:formatCode>
                <c:ptCount val="7"/>
                <c:pt idx="0">
                  <c:v>722.83500000000004</c:v>
                </c:pt>
                <c:pt idx="1">
                  <c:v>923.40200000000004</c:v>
                </c:pt>
                <c:pt idx="2">
                  <c:v>782.47500000000002</c:v>
                </c:pt>
                <c:pt idx="3">
                  <c:v>877.99599999999998</c:v>
                </c:pt>
                <c:pt idx="4">
                  <c:v>866.26900000000001</c:v>
                </c:pt>
                <c:pt idx="5">
                  <c:v>1031.588</c:v>
                </c:pt>
                <c:pt idx="6">
                  <c:v>877.36099999999999</c:v>
                </c:pt>
              </c:numCache>
            </c:numRef>
          </c:yVal>
          <c:smooth val="1"/>
        </c:ser>
        <c:ser>
          <c:idx val="5"/>
          <c:order val="5"/>
          <c:tx>
            <c:strRef>
              <c:f>Sheet1!$G$21</c:f>
              <c:strCache>
                <c:ptCount val="1"/>
                <c:pt idx="0">
                  <c:v>1048576</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Sheet1!$A$22:$A$28</c:f>
              <c:numCache>
                <c:formatCode>General</c:formatCode>
                <c:ptCount val="7"/>
                <c:pt idx="0">
                  <c:v>8</c:v>
                </c:pt>
                <c:pt idx="1">
                  <c:v>16</c:v>
                </c:pt>
                <c:pt idx="2">
                  <c:v>32</c:v>
                </c:pt>
                <c:pt idx="3">
                  <c:v>64</c:v>
                </c:pt>
                <c:pt idx="4">
                  <c:v>128</c:v>
                </c:pt>
                <c:pt idx="5">
                  <c:v>256</c:v>
                </c:pt>
                <c:pt idx="6">
                  <c:v>512</c:v>
                </c:pt>
              </c:numCache>
            </c:numRef>
          </c:xVal>
          <c:yVal>
            <c:numRef>
              <c:f>Sheet1!$G$22:$G$28</c:f>
              <c:numCache>
                <c:formatCode>General</c:formatCode>
                <c:ptCount val="7"/>
                <c:pt idx="0">
                  <c:v>1578.6510000000001</c:v>
                </c:pt>
                <c:pt idx="1">
                  <c:v>2508.4209999999998</c:v>
                </c:pt>
                <c:pt idx="2">
                  <c:v>3219.3220000000001</c:v>
                </c:pt>
                <c:pt idx="3">
                  <c:v>2946.3330000000001</c:v>
                </c:pt>
                <c:pt idx="4">
                  <c:v>3007.2759999999998</c:v>
                </c:pt>
                <c:pt idx="5">
                  <c:v>2913.578</c:v>
                </c:pt>
                <c:pt idx="6">
                  <c:v>3417.0369999999998</c:v>
                </c:pt>
              </c:numCache>
            </c:numRef>
          </c:yVal>
          <c:smooth val="1"/>
        </c:ser>
        <c:ser>
          <c:idx val="6"/>
          <c:order val="6"/>
          <c:tx>
            <c:strRef>
              <c:f>Sheet1!$H$21</c:f>
              <c:strCache>
                <c:ptCount val="1"/>
                <c:pt idx="0">
                  <c:v>2097152</c:v>
                </c:pt>
              </c:strCache>
            </c:strRef>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Sheet1!$A$22:$A$28</c:f>
              <c:numCache>
                <c:formatCode>General</c:formatCode>
                <c:ptCount val="7"/>
                <c:pt idx="0">
                  <c:v>8</c:v>
                </c:pt>
                <c:pt idx="1">
                  <c:v>16</c:v>
                </c:pt>
                <c:pt idx="2">
                  <c:v>32</c:v>
                </c:pt>
                <c:pt idx="3">
                  <c:v>64</c:v>
                </c:pt>
                <c:pt idx="4">
                  <c:v>128</c:v>
                </c:pt>
                <c:pt idx="5">
                  <c:v>256</c:v>
                </c:pt>
                <c:pt idx="6">
                  <c:v>512</c:v>
                </c:pt>
              </c:numCache>
            </c:numRef>
          </c:xVal>
          <c:yVal>
            <c:numRef>
              <c:f>Sheet1!$H$22:$H$28</c:f>
              <c:numCache>
                <c:formatCode>General</c:formatCode>
                <c:ptCount val="7"/>
                <c:pt idx="0">
                  <c:v>2102.8040000000001</c:v>
                </c:pt>
                <c:pt idx="1">
                  <c:v>3029.8049999999998</c:v>
                </c:pt>
                <c:pt idx="2">
                  <c:v>3845.2339999999999</c:v>
                </c:pt>
                <c:pt idx="3">
                  <c:v>4368.0159999999996</c:v>
                </c:pt>
                <c:pt idx="4">
                  <c:v>4463.9949999999999</c:v>
                </c:pt>
                <c:pt idx="5">
                  <c:v>4181.9880000000003</c:v>
                </c:pt>
                <c:pt idx="6">
                  <c:v>4802.0159999999996</c:v>
                </c:pt>
              </c:numCache>
            </c:numRef>
          </c:yVal>
          <c:smooth val="1"/>
        </c:ser>
        <c:ser>
          <c:idx val="7"/>
          <c:order val="7"/>
          <c:tx>
            <c:strRef>
              <c:f>Sheet1!$I$21</c:f>
              <c:strCache>
                <c:ptCount val="1"/>
                <c:pt idx="0">
                  <c:v>4194304</c:v>
                </c:pt>
              </c:strCache>
            </c:strRef>
          </c:tx>
          <c:spPr>
            <a:ln w="1905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Sheet1!$A$22:$A$28</c:f>
              <c:numCache>
                <c:formatCode>General</c:formatCode>
                <c:ptCount val="7"/>
                <c:pt idx="0">
                  <c:v>8</c:v>
                </c:pt>
                <c:pt idx="1">
                  <c:v>16</c:v>
                </c:pt>
                <c:pt idx="2">
                  <c:v>32</c:v>
                </c:pt>
                <c:pt idx="3">
                  <c:v>64</c:v>
                </c:pt>
                <c:pt idx="4">
                  <c:v>128</c:v>
                </c:pt>
                <c:pt idx="5">
                  <c:v>256</c:v>
                </c:pt>
                <c:pt idx="6">
                  <c:v>512</c:v>
                </c:pt>
              </c:numCache>
            </c:numRef>
          </c:xVal>
          <c:yVal>
            <c:numRef>
              <c:f>Sheet1!$I$22:$I$28</c:f>
              <c:numCache>
                <c:formatCode>General</c:formatCode>
                <c:ptCount val="7"/>
                <c:pt idx="0">
                  <c:v>2338.0500000000002</c:v>
                </c:pt>
                <c:pt idx="1">
                  <c:v>3846.9679999999998</c:v>
                </c:pt>
                <c:pt idx="2">
                  <c:v>5182.7939999999999</c:v>
                </c:pt>
                <c:pt idx="3">
                  <c:v>6931.6859999999997</c:v>
                </c:pt>
                <c:pt idx="4">
                  <c:v>6886.5749999999998</c:v>
                </c:pt>
                <c:pt idx="5">
                  <c:v>6876.8590000000004</c:v>
                </c:pt>
                <c:pt idx="6">
                  <c:v>6173.1710000000003</c:v>
                </c:pt>
              </c:numCache>
            </c:numRef>
          </c:yVal>
          <c:smooth val="1"/>
        </c:ser>
        <c:ser>
          <c:idx val="8"/>
          <c:order val="8"/>
          <c:tx>
            <c:strRef>
              <c:f>Sheet1!$J$21</c:f>
              <c:strCache>
                <c:ptCount val="1"/>
                <c:pt idx="0">
                  <c:v>8388608</c:v>
                </c:pt>
              </c:strCache>
            </c:strRef>
          </c:tx>
          <c:spPr>
            <a:ln w="19050"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xVal>
            <c:numRef>
              <c:f>Sheet1!$A$22:$A$28</c:f>
              <c:numCache>
                <c:formatCode>General</c:formatCode>
                <c:ptCount val="7"/>
                <c:pt idx="0">
                  <c:v>8</c:v>
                </c:pt>
                <c:pt idx="1">
                  <c:v>16</c:v>
                </c:pt>
                <c:pt idx="2">
                  <c:v>32</c:v>
                </c:pt>
                <c:pt idx="3">
                  <c:v>64</c:v>
                </c:pt>
                <c:pt idx="4">
                  <c:v>128</c:v>
                </c:pt>
                <c:pt idx="5">
                  <c:v>256</c:v>
                </c:pt>
                <c:pt idx="6">
                  <c:v>512</c:v>
                </c:pt>
              </c:numCache>
            </c:numRef>
          </c:xVal>
          <c:yVal>
            <c:numRef>
              <c:f>Sheet1!$J$22:$J$28</c:f>
              <c:numCache>
                <c:formatCode>General</c:formatCode>
                <c:ptCount val="7"/>
                <c:pt idx="0">
                  <c:v>2664.5680000000002</c:v>
                </c:pt>
                <c:pt idx="1">
                  <c:v>4895.9939999999997</c:v>
                </c:pt>
                <c:pt idx="2">
                  <c:v>7318.3329999999996</c:v>
                </c:pt>
                <c:pt idx="3">
                  <c:v>9312.3459999999995</c:v>
                </c:pt>
                <c:pt idx="4">
                  <c:v>9413.8790000000008</c:v>
                </c:pt>
                <c:pt idx="5">
                  <c:v>10155.272999999999</c:v>
                </c:pt>
                <c:pt idx="6">
                  <c:v>9818.0949999999993</c:v>
                </c:pt>
              </c:numCache>
            </c:numRef>
          </c:yVal>
          <c:smooth val="1"/>
        </c:ser>
        <c:dLbls>
          <c:showLegendKey val="0"/>
          <c:showVal val="0"/>
          <c:showCatName val="0"/>
          <c:showSerName val="0"/>
          <c:showPercent val="0"/>
          <c:showBubbleSize val="0"/>
        </c:dLbls>
        <c:axId val="-366218512"/>
        <c:axId val="-366214160"/>
      </c:scatterChart>
      <c:valAx>
        <c:axId val="-3662185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Local Work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6214160"/>
        <c:crosses val="autoZero"/>
        <c:crossBetween val="midCat"/>
      </c:valAx>
      <c:valAx>
        <c:axId val="-366214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MegaMultiply-Adds Per Second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62185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Multiply-Reduction Performance versus Global Work Size Result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Sheet1!$A$41</c:f>
              <c:strCache>
                <c:ptCount val="1"/>
                <c:pt idx="0">
                  <c:v>32</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Sheet1!$B$40:$J$40</c:f>
              <c:numCache>
                <c:formatCode>General</c:formatCode>
                <c:ptCount val="9"/>
                <c:pt idx="0">
                  <c:v>1024</c:v>
                </c:pt>
                <c:pt idx="1">
                  <c:v>4096</c:v>
                </c:pt>
                <c:pt idx="2">
                  <c:v>16384</c:v>
                </c:pt>
                <c:pt idx="3">
                  <c:v>65536</c:v>
                </c:pt>
                <c:pt idx="4">
                  <c:v>262144</c:v>
                </c:pt>
                <c:pt idx="5">
                  <c:v>1048576</c:v>
                </c:pt>
                <c:pt idx="6">
                  <c:v>2097152</c:v>
                </c:pt>
                <c:pt idx="7">
                  <c:v>4194304</c:v>
                </c:pt>
                <c:pt idx="8">
                  <c:v>8388608</c:v>
                </c:pt>
              </c:numCache>
            </c:numRef>
          </c:xVal>
          <c:yVal>
            <c:numRef>
              <c:f>Sheet1!$B$41:$J$41</c:f>
              <c:numCache>
                <c:formatCode>General</c:formatCode>
                <c:ptCount val="9"/>
                <c:pt idx="0">
                  <c:v>3.6739999999999999</c:v>
                </c:pt>
                <c:pt idx="1">
                  <c:v>14.895</c:v>
                </c:pt>
                <c:pt idx="2">
                  <c:v>73.402000000000001</c:v>
                </c:pt>
                <c:pt idx="3">
                  <c:v>268.125</c:v>
                </c:pt>
                <c:pt idx="4">
                  <c:v>1048.652</c:v>
                </c:pt>
                <c:pt idx="5">
                  <c:v>2159.9580000000001</c:v>
                </c:pt>
                <c:pt idx="6">
                  <c:v>3123.3180000000002</c:v>
                </c:pt>
                <c:pt idx="7">
                  <c:v>3766.7359999999999</c:v>
                </c:pt>
                <c:pt idx="8">
                  <c:v>4220.6239999999998</c:v>
                </c:pt>
              </c:numCache>
            </c:numRef>
          </c:yVal>
          <c:smooth val="1"/>
        </c:ser>
        <c:dLbls>
          <c:showLegendKey val="0"/>
          <c:showVal val="0"/>
          <c:showCatName val="0"/>
          <c:showSerName val="0"/>
          <c:showPercent val="0"/>
          <c:showBubbleSize val="0"/>
        </c:dLbls>
        <c:axId val="-466529680"/>
        <c:axId val="-466530768"/>
      </c:scatterChart>
      <c:valAx>
        <c:axId val="-4665296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Global Work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6530768"/>
        <c:crosses val="autoZero"/>
        <c:crossBetween val="midCat"/>
      </c:valAx>
      <c:valAx>
        <c:axId val="-466530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MegaMultiply-Reductions Per Second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65296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901</TotalTime>
  <Pages>7</Pages>
  <Words>1040</Words>
  <Characters>5932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Wang</dc:creator>
  <cp:keywords/>
  <dc:description/>
  <cp:lastModifiedBy>Gavin Wang</cp:lastModifiedBy>
  <cp:revision>17</cp:revision>
  <dcterms:created xsi:type="dcterms:W3CDTF">2016-05-28T09:20:00Z</dcterms:created>
  <dcterms:modified xsi:type="dcterms:W3CDTF">2016-05-29T00:22:00Z</dcterms:modified>
</cp:coreProperties>
</file>