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572E7125" w:rsidR="00693D06" w:rsidRPr="00693D06" w:rsidRDefault="00693D06" w:rsidP="00693D06">
      <w:pPr>
        <w:rPr>
          <w:noProof/>
        </w:rPr>
      </w:pPr>
      <w:r w:rsidRPr="00693D06">
        <w:rPr>
          <w:noProof/>
        </w:rPr>
        <w:t>Projekti lühitutvustus</w:t>
      </w:r>
      <w:r w:rsidR="00B4211D">
        <w:rPr>
          <w:noProof/>
        </w:rPr>
        <w:t>:</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2E3AC26B" w:rsidR="00693D06" w:rsidRDefault="00B4211D" w:rsidP="0024483E">
      <w:pPr>
        <w:numPr>
          <w:ilvl w:val="0"/>
          <w:numId w:val="45"/>
        </w:numPr>
        <w:rPr>
          <w:noProof/>
        </w:rPr>
      </w:pPr>
      <w:r>
        <w:rPr>
          <w:noProof/>
        </w:rPr>
        <w:t>K</w:t>
      </w:r>
      <w:r w:rsidR="00693D06" w:rsidRPr="00693D06">
        <w:rPr>
          <w:noProof/>
        </w:rPr>
        <w:t>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0EACADCE" w:rsidR="005F659C" w:rsidRPr="00693D06" w:rsidRDefault="005F659C" w:rsidP="00693D06">
      <w:pPr>
        <w:numPr>
          <w:ilvl w:val="0"/>
          <w:numId w:val="45"/>
        </w:numPr>
        <w:rPr>
          <w:noProof/>
        </w:rPr>
      </w:pPr>
      <w:r>
        <w:rPr>
          <w:noProof/>
        </w:rPr>
        <w:t>Võr</w:t>
      </w:r>
      <w:r w:rsidR="00B4211D">
        <w:rPr>
          <w:noProof/>
        </w:rPr>
        <w:t>dleme k</w:t>
      </w:r>
      <w:r>
        <w:rPr>
          <w:noProof/>
        </w:rPr>
        <w:t>orterite ruutmeetri hin</w:t>
      </w:r>
      <w:r w:rsidR="0024483E">
        <w:rPr>
          <w:noProof/>
        </w:rPr>
        <w:t>d</w:t>
      </w:r>
      <w:r w:rsidR="00B4211D">
        <w:rPr>
          <w:noProof/>
        </w:rPr>
        <w:t>a</w:t>
      </w:r>
      <w:r>
        <w:rPr>
          <w:noProof/>
        </w:rPr>
        <w:t>, brutopal</w:t>
      </w:r>
      <w:r w:rsidR="0024483E">
        <w:rPr>
          <w:noProof/>
        </w:rPr>
        <w:t>k</w:t>
      </w:r>
      <w:r w:rsidR="00B4211D">
        <w:rPr>
          <w:noProof/>
        </w:rPr>
        <w:t>a</w:t>
      </w:r>
      <w:r w:rsidR="0024483E">
        <w:rPr>
          <w:noProof/>
        </w:rPr>
        <w:t>, intressimäär</w:t>
      </w:r>
      <w:r w:rsidR="00B4211D">
        <w:rPr>
          <w:noProof/>
        </w:rPr>
        <w:t>a</w:t>
      </w:r>
      <w:r>
        <w:rPr>
          <w:noProof/>
        </w:rPr>
        <w:t xml:space="preserve"> ja </w:t>
      </w:r>
      <w:r w:rsidR="00F9288B">
        <w:rPr>
          <w:noProof/>
        </w:rPr>
        <w:t>tarbijahinna  indeks</w:t>
      </w:r>
      <w:r w:rsidR="00B4211D">
        <w:rPr>
          <w:noProof/>
        </w:rPr>
        <w:t>it</w:t>
      </w:r>
      <w:r w:rsidR="00F9288B">
        <w:rPr>
          <w:noProof/>
        </w:rPr>
        <w:t xml:space="preserve"> (</w:t>
      </w:r>
      <w:r w:rsidR="00B4211D">
        <w:rPr>
          <w:noProof/>
        </w:rPr>
        <w:t xml:space="preserve">edaspidi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 xml:space="preserve">laetuna </w:t>
      </w:r>
      <w:proofErr w:type="spellStart"/>
      <w:r>
        <w:t>csv</w:t>
      </w:r>
      <w:proofErr w:type="spellEnd"/>
      <w:r>
        <w:t xml:space="preserve">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rsidP="00693D06">
      <w:pPr>
        <w:numPr>
          <w:ilvl w:val="0"/>
          <w:numId w:val="51"/>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69855262"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rsidP="00693D06">
      <w:pPr>
        <w:numPr>
          <w:ilvl w:val="0"/>
          <w:numId w:val="53"/>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rsidP="00693D06">
      <w:pPr>
        <w:numPr>
          <w:ilvl w:val="0"/>
          <w:numId w:val="54"/>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63226DDD" w14:textId="77777777" w:rsidR="001639B0" w:rsidRDefault="001639B0" w:rsidP="00693D06">
      <w:pPr>
        <w:rPr>
          <w:noProof/>
        </w:rPr>
      </w:pPr>
    </w:p>
    <w:p w14:paraId="1539CC9C" w14:textId="65787B86" w:rsidR="00693D06" w:rsidRDefault="00A34D24" w:rsidP="00693D06">
      <w:pPr>
        <w:rPr>
          <w:noProof/>
        </w:rPr>
      </w:pPr>
      <w:r w:rsidRPr="00A34D24">
        <w:rPr>
          <w:noProof/>
        </w:rPr>
        <w:drawing>
          <wp:inline distT="0" distB="0" distL="0" distR="0" wp14:anchorId="5A27BAD0" wp14:editId="35D55CA2">
            <wp:extent cx="5731510" cy="2884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84170"/>
                    </a:xfrm>
                    <a:prstGeom prst="rect">
                      <a:avLst/>
                    </a:prstGeom>
                  </pic:spPr>
                </pic:pic>
              </a:graphicData>
            </a:graphic>
          </wp:inline>
        </w:drawing>
      </w:r>
    </w:p>
    <w:p w14:paraId="649F5E28" w14:textId="554F856C" w:rsidR="009E1A66" w:rsidRDefault="009E1A66" w:rsidP="006A3582">
      <w:pPr>
        <w:rPr>
          <w:noProof/>
        </w:rPr>
      </w:pP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08A93FB5" w14:textId="4276FB25" w:rsidR="001639B0" w:rsidRPr="001639B0" w:rsidRDefault="001639B0" w:rsidP="001639B0">
      <w:r w:rsidRPr="001639B0">
        <w:t xml:space="preserve">Struktureeritud failide impordi tulemusena on kohalikus </w:t>
      </w:r>
      <w:proofErr w:type="spellStart"/>
      <w:r w:rsidRPr="001639B0">
        <w:t>PostgreSQL</w:t>
      </w:r>
      <w:proofErr w:type="spellEnd"/>
      <w:r w:rsidRPr="001639B0">
        <w:t xml:space="preserve"> andmebaasis üles ehitatud </w:t>
      </w:r>
      <w:proofErr w:type="spellStart"/>
      <w:r w:rsidRPr="001639B0">
        <w:t>relatsiooniline</w:t>
      </w:r>
      <w:proofErr w:type="spellEnd"/>
      <w:r w:rsidRPr="001639B0">
        <w:t xml:space="preserve"> andmemudel (andmebaasi skeemis </w:t>
      </w:r>
      <w:proofErr w:type="spellStart"/>
      <w:r w:rsidRPr="001639B0">
        <w:t>grupitoo_kv</w:t>
      </w:r>
      <w:proofErr w:type="spellEnd"/>
      <w:r w:rsidRPr="001639B0">
        <w:t xml:space="preserve">). </w:t>
      </w:r>
      <w:r w:rsidR="00A218B0">
        <w:t>Kuna m</w:t>
      </w:r>
      <w:r>
        <w:t>eie projektis</w:t>
      </w:r>
      <w:r w:rsidRPr="001639B0">
        <w:t xml:space="preserve"> </w:t>
      </w:r>
      <w:r>
        <w:t xml:space="preserve">on </w:t>
      </w:r>
      <w:r w:rsidRPr="001639B0">
        <w:t>mitu erinevat fookust (kinnisvara, palgad, intressid ja inflatsioon)</w:t>
      </w:r>
      <w:r w:rsidR="00A218B0">
        <w:t xml:space="preserve"> siis</w:t>
      </w:r>
      <w:r w:rsidRPr="001639B0">
        <w:t xml:space="preserve"> on </w:t>
      </w:r>
      <w:r w:rsidR="00A218B0">
        <w:t xml:space="preserve">antud </w:t>
      </w:r>
      <w:r w:rsidRPr="001639B0">
        <w:t xml:space="preserve">mudeli ülesehituseks klassikalise tähtskeemi edasiarendus ehk </w:t>
      </w:r>
      <w:r w:rsidRPr="001639B0">
        <w:rPr>
          <w:b/>
          <w:bCs/>
        </w:rPr>
        <w:t>galaktika skeem</w:t>
      </w:r>
      <w:r w:rsidRPr="001639B0">
        <w:t xml:space="preserve"> (ingl </w:t>
      </w:r>
      <w:r w:rsidRPr="001639B0">
        <w:rPr>
          <w:i/>
          <w:iCs/>
        </w:rPr>
        <w:t xml:space="preserve">Galaxy </w:t>
      </w:r>
      <w:proofErr w:type="spellStart"/>
      <w:r w:rsidRPr="001639B0">
        <w:rPr>
          <w:i/>
          <w:iCs/>
        </w:rPr>
        <w:t>Schema</w:t>
      </w:r>
      <w:proofErr w:type="spellEnd"/>
      <w:r w:rsidRPr="001639B0">
        <w:t xml:space="preserve"> või </w:t>
      </w:r>
      <w:proofErr w:type="spellStart"/>
      <w:r w:rsidRPr="001639B0">
        <w:rPr>
          <w:i/>
          <w:iCs/>
        </w:rPr>
        <w:t>Fact</w:t>
      </w:r>
      <w:proofErr w:type="spellEnd"/>
      <w:r w:rsidRPr="001639B0">
        <w:rPr>
          <w:i/>
          <w:iCs/>
        </w:rPr>
        <w:t xml:space="preserve"> </w:t>
      </w:r>
      <w:proofErr w:type="spellStart"/>
      <w:r w:rsidRPr="001639B0">
        <w:rPr>
          <w:i/>
          <w:iCs/>
        </w:rPr>
        <w:t>Constellation</w:t>
      </w:r>
      <w:proofErr w:type="spellEnd"/>
      <w:r w:rsidRPr="001639B0">
        <w:rPr>
          <w:i/>
          <w:iCs/>
        </w:rPr>
        <w:t xml:space="preserve"> </w:t>
      </w:r>
      <w:proofErr w:type="spellStart"/>
      <w:r w:rsidRPr="001639B0">
        <w:rPr>
          <w:i/>
          <w:iCs/>
        </w:rPr>
        <w:t>Schema</w:t>
      </w:r>
      <w:proofErr w:type="spellEnd"/>
      <w:r w:rsidRPr="001639B0">
        <w:t>).</w:t>
      </w:r>
    </w:p>
    <w:p w14:paraId="5FFDA778" w14:textId="595275B2" w:rsidR="001639B0" w:rsidRPr="001639B0" w:rsidRDefault="001639B0" w:rsidP="001639B0">
      <w:r>
        <w:t>Meie</w:t>
      </w:r>
      <w:r w:rsidRPr="001639B0">
        <w:t xml:space="preserve"> mudelis seob kõiki nelja faktitabelit ühine ajadimensioon (</w:t>
      </w:r>
      <w:proofErr w:type="spellStart"/>
      <w:r w:rsidRPr="001639B0">
        <w:t>dim_time</w:t>
      </w:r>
      <w:proofErr w:type="spellEnd"/>
      <w:r w:rsidRPr="001639B0">
        <w:t>) ning piirkondlikke tabeleid asukohadimensioon (</w:t>
      </w:r>
      <w:proofErr w:type="spellStart"/>
      <w:r w:rsidRPr="001639B0">
        <w:t>dim_county</w:t>
      </w:r>
      <w:proofErr w:type="spellEnd"/>
      <w:r w:rsidRPr="001639B0">
        <w:t>).</w:t>
      </w:r>
    </w:p>
    <w:p w14:paraId="210E9794" w14:textId="4B7A11B1" w:rsidR="001639B0" w:rsidRPr="001639B0" w:rsidRDefault="001639B0" w:rsidP="001639B0">
      <w:r w:rsidRPr="001639B0">
        <w:t>Tabelite</w:t>
      </w:r>
      <w:r>
        <w:t xml:space="preserve"> </w:t>
      </w:r>
      <w:r w:rsidRPr="001639B0">
        <w:t xml:space="preserve">vaheliste seoste loomisel on lähtutud andmete </w:t>
      </w:r>
      <w:proofErr w:type="spellStart"/>
      <w:r w:rsidRPr="001639B0">
        <w:t>normaliseerituse</w:t>
      </w:r>
      <w:proofErr w:type="spellEnd"/>
      <w:r w:rsidRPr="001639B0">
        <w:t xml:space="preserve"> tasemest ja optimeerimise vajadusest Power BI raportite jaoks, kasutades </w:t>
      </w:r>
      <w:r w:rsidRPr="001639B0">
        <w:rPr>
          <w:b/>
          <w:bCs/>
        </w:rPr>
        <w:t>üks-mitmele (</w:t>
      </w:r>
      <w:proofErr w:type="spellStart"/>
      <w:r w:rsidRPr="001639B0">
        <w:rPr>
          <w:b/>
          <w:bCs/>
        </w:rPr>
        <w:t>One-to-Many</w:t>
      </w:r>
      <w:proofErr w:type="spellEnd"/>
      <w:r w:rsidRPr="001639B0">
        <w:rPr>
          <w:b/>
          <w:bCs/>
        </w:rPr>
        <w:t>)</w:t>
      </w:r>
      <w:r w:rsidRPr="001639B0">
        <w:t xml:space="preserve"> seoseid.</w:t>
      </w:r>
    </w:p>
    <w:p w14:paraId="47D9D006" w14:textId="5EC256A9" w:rsidR="001639B0" w:rsidRPr="001639B0" w:rsidRDefault="001639B0" w:rsidP="001639B0">
      <w:r>
        <w:rPr>
          <w:b/>
          <w:bCs/>
        </w:rPr>
        <w:t>M</w:t>
      </w:r>
      <w:r w:rsidRPr="001639B0">
        <w:rPr>
          <w:b/>
          <w:bCs/>
        </w:rPr>
        <w:t>udeli legend:</w:t>
      </w:r>
    </w:p>
    <w:p w14:paraId="0A0E460F" w14:textId="77777777" w:rsidR="001639B0" w:rsidRPr="001639B0" w:rsidRDefault="001639B0" w:rsidP="001639B0">
      <w:pPr>
        <w:numPr>
          <w:ilvl w:val="0"/>
          <w:numId w:val="68"/>
        </w:numPr>
      </w:pPr>
      <w:r w:rsidRPr="001639B0">
        <w:rPr>
          <w:b/>
          <w:bCs/>
        </w:rPr>
        <w:t>1 (üks / unikaalne kirje)</w:t>
      </w:r>
      <w:r w:rsidRPr="001639B0">
        <w:t xml:space="preserve"> = • (täpp seoseotsal näitab dimensioonitabeli primaarvõtit, kus väärtused ei kordu).</w:t>
      </w:r>
    </w:p>
    <w:p w14:paraId="60A252B0" w14:textId="77777777" w:rsidR="001639B0" w:rsidRPr="001639B0" w:rsidRDefault="001639B0" w:rsidP="001639B0">
      <w:pPr>
        <w:numPr>
          <w:ilvl w:val="0"/>
          <w:numId w:val="68"/>
        </w:numPr>
      </w:pPr>
      <w:proofErr w:type="spellStart"/>
      <w:r w:rsidRPr="001639B0">
        <w:rPr>
          <w:b/>
          <w:bCs/>
        </w:rPr>
        <w:t>many</w:t>
      </w:r>
      <w:proofErr w:type="spellEnd"/>
      <w:r w:rsidRPr="001639B0">
        <w:rPr>
          <w:b/>
          <w:bCs/>
        </w:rPr>
        <w:t xml:space="preserve"> (mitu / korduv kirje)</w:t>
      </w:r>
      <w:r w:rsidRPr="001639B0">
        <w:t xml:space="preserve"> = ◊ (romb seoseotsal näitab faktitabeli </w:t>
      </w:r>
      <w:proofErr w:type="spellStart"/>
      <w:r w:rsidRPr="001639B0">
        <w:t>välisvõtit</w:t>
      </w:r>
      <w:proofErr w:type="spellEnd"/>
      <w:r w:rsidRPr="001639B0">
        <w:t>, kus sama dimensiooni väärtus võib esineda mitmeid kordi).</w:t>
      </w:r>
    </w:p>
    <w:p w14:paraId="307208BB" w14:textId="39AF18A8" w:rsidR="001639B0" w:rsidRPr="001639B0" w:rsidRDefault="001639B0" w:rsidP="001639B0">
      <w:r>
        <w:t>Selle tulemusel</w:t>
      </w:r>
      <w:r w:rsidRPr="001639B0">
        <w:t xml:space="preserve"> filtrid liiguvad andmemudelis korrektselt dimensioonidest kõikidesse seotud faktitabelitesse korraga (suunaga 1 </w:t>
      </w:r>
      <w:r w:rsidRPr="001639B0">
        <w:rPr>
          <w:rFonts w:ascii="Segoe UI Symbol" w:hAnsi="Segoe UI Symbol" w:cs="Segoe UI Symbol"/>
        </w:rPr>
        <w:t>➔</w:t>
      </w:r>
      <w:r w:rsidRPr="001639B0">
        <w:t xml:space="preserve"> </w:t>
      </w:r>
      <w:proofErr w:type="spellStart"/>
      <w:r w:rsidRPr="001639B0">
        <w:t>many</w:t>
      </w:r>
      <w:proofErr w:type="spellEnd"/>
      <w:r w:rsidRPr="001639B0">
        <w:t>), mis väldib andmete dubleerimist ja tagab optimaalse päringukiiruse raporti kuvaritel.</w:t>
      </w:r>
    </w:p>
    <w:p w14:paraId="1F7724FF" w14:textId="4DC5C116" w:rsidR="00421DF1" w:rsidRDefault="00AB4659" w:rsidP="001639B0">
      <w:pPr>
        <w:jc w:val="center"/>
      </w:pPr>
      <w:r w:rsidRPr="00AB4659">
        <w:rPr>
          <w:noProof/>
        </w:rPr>
        <w:drawing>
          <wp:inline distT="0" distB="0" distL="0" distR="0" wp14:anchorId="368D4F92" wp14:editId="0AAC43EF">
            <wp:extent cx="4584572" cy="3829035"/>
            <wp:effectExtent l="0" t="0" r="698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3721" cy="3845029"/>
                    </a:xfrm>
                    <a:prstGeom prst="rect">
                      <a:avLst/>
                    </a:prstGeom>
                  </pic:spPr>
                </pic:pic>
              </a:graphicData>
            </a:graphic>
          </wp:inline>
        </w:drawing>
      </w:r>
    </w:p>
    <w:p w14:paraId="5152D5A4" w14:textId="6EF6DA27" w:rsidR="001639B0" w:rsidRDefault="001639B0" w:rsidP="000E6B3E">
      <w:pPr>
        <w:pStyle w:val="Heading2"/>
        <w:rPr>
          <w:rFonts w:asciiTheme="minorHAnsi" w:eastAsiaTheme="minorHAnsi" w:hAnsiTheme="minorHAnsi" w:cstheme="minorBidi"/>
          <w:color w:val="auto"/>
          <w:sz w:val="24"/>
          <w:szCs w:val="24"/>
        </w:rPr>
      </w:pPr>
      <w:r w:rsidRPr="001639B0">
        <w:rPr>
          <w:rFonts w:asciiTheme="minorHAnsi" w:eastAsiaTheme="minorHAnsi" w:hAnsiTheme="minorHAnsi" w:cstheme="minorBidi"/>
          <w:color w:val="auto"/>
          <w:sz w:val="24"/>
          <w:szCs w:val="24"/>
        </w:rPr>
        <w:lastRenderedPageBreak/>
        <w:t>Kõik</w:t>
      </w:r>
      <w:r>
        <w:rPr>
          <w:rFonts w:asciiTheme="minorHAnsi" w:eastAsiaTheme="minorHAnsi" w:hAnsiTheme="minorHAnsi" w:cstheme="minorBidi"/>
          <w:color w:val="auto"/>
          <w:sz w:val="24"/>
          <w:szCs w:val="24"/>
        </w:rPr>
        <w:t xml:space="preserve"> andmekorralduse kirjeldused asuvad Word- dokumendis ja mõõdikute kirjeldused on </w:t>
      </w:r>
      <w:proofErr w:type="spellStart"/>
      <w:r>
        <w:rPr>
          <w:rFonts w:asciiTheme="minorHAnsi" w:eastAsiaTheme="minorHAnsi" w:hAnsiTheme="minorHAnsi" w:cstheme="minorBidi"/>
          <w:color w:val="auto"/>
          <w:sz w:val="24"/>
          <w:szCs w:val="24"/>
        </w:rPr>
        <w:t>PowerBI</w:t>
      </w:r>
      <w:proofErr w:type="spellEnd"/>
      <w:r>
        <w:rPr>
          <w:rFonts w:asciiTheme="minorHAnsi" w:eastAsiaTheme="minorHAnsi" w:hAnsiTheme="minorHAnsi" w:cstheme="minorBidi"/>
          <w:color w:val="auto"/>
          <w:sz w:val="24"/>
          <w:szCs w:val="24"/>
        </w:rPr>
        <w:t xml:space="preserve"> infolehel.</w:t>
      </w:r>
    </w:p>
    <w:p w14:paraId="3D06C6E4" w14:textId="77777777" w:rsidR="001639B0" w:rsidRPr="001639B0" w:rsidRDefault="001639B0" w:rsidP="001639B0"/>
    <w:p w14:paraId="1EFD6DCE" w14:textId="1062659F" w:rsidR="000E6B3E" w:rsidRDefault="000E6B3E" w:rsidP="000E6B3E">
      <w:pPr>
        <w:pStyle w:val="Heading2"/>
      </w:pPr>
      <w:r>
        <w:t>Faktitabeli</w:t>
      </w:r>
      <w:r w:rsidR="001639B0">
        <w:t>te legend:</w:t>
      </w:r>
    </w:p>
    <w:p w14:paraId="055BF206" w14:textId="6E3D03F3" w:rsidR="00421DF1" w:rsidRDefault="00421DF1" w:rsidP="00421DF1">
      <w:proofErr w:type="spellStart"/>
      <w:r w:rsidRPr="0085472E">
        <w:rPr>
          <w:b/>
          <w:bCs/>
        </w:rPr>
        <w:t>fact_kv</w:t>
      </w:r>
      <w:proofErr w:type="spellEnd"/>
      <w:r w:rsidRPr="00421DF1">
        <w:t xml:space="preserve"> </w:t>
      </w:r>
      <w:r w:rsidR="0085472E">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proofErr w:type="spellStart"/>
      <w:r>
        <w:rPr>
          <w:b/>
          <w:bCs/>
        </w:rPr>
        <w:t>f</w:t>
      </w:r>
      <w:r w:rsidR="00421DF1" w:rsidRPr="0085472E">
        <w:rPr>
          <w:b/>
          <w:bCs/>
        </w:rPr>
        <w:t>act_palk</w:t>
      </w:r>
      <w:proofErr w:type="spellEnd"/>
      <w:r w:rsidR="00421DF1">
        <w:t xml:space="preserve"> </w:t>
      </w:r>
      <w:r w:rsidR="0085472E">
        <w:t xml:space="preserve">= </w:t>
      </w:r>
      <w:proofErr w:type="spellStart"/>
      <w:r w:rsidR="00421DF1">
        <w:t>grain</w:t>
      </w:r>
      <w:proofErr w:type="spellEnd"/>
      <w:r w:rsidR="00421DF1">
        <w:t xml:space="preserve"> on ühe maakonna keskmine brutopalk ühes kvartalis.</w:t>
      </w:r>
      <w:r w:rsidR="00AC2F0D">
        <w:t xml:space="preserve"> 3 veergu, 1290 rida. Ajaperiood 2005-2026, 15 maakonda.</w:t>
      </w:r>
    </w:p>
    <w:p w14:paraId="1928F66B" w14:textId="470CA151" w:rsidR="00421DF1" w:rsidRDefault="00B0467A" w:rsidP="00421DF1">
      <w:proofErr w:type="spellStart"/>
      <w:r>
        <w:rPr>
          <w:b/>
          <w:bCs/>
        </w:rPr>
        <w:t>f</w:t>
      </w:r>
      <w:r w:rsidR="00421DF1" w:rsidRPr="0085472E">
        <w:rPr>
          <w:b/>
          <w:bCs/>
        </w:rPr>
        <w:t>act_intressid</w:t>
      </w:r>
      <w:proofErr w:type="spellEnd"/>
      <w:r w:rsidR="00421DF1">
        <w:t xml:space="preserve"> </w:t>
      </w:r>
      <w:r w:rsidR="0085472E">
        <w:t xml:space="preserve">= </w:t>
      </w:r>
      <w:proofErr w:type="spellStart"/>
      <w:r w:rsidR="00421DF1">
        <w:t>grain</w:t>
      </w:r>
      <w:proofErr w:type="spellEnd"/>
      <w:r w:rsidR="00421DF1">
        <w:t xml:space="preserve"> on Eesti keskmine laenuintressi määr ühes kvartalis.</w:t>
      </w:r>
      <w:r w:rsidR="00392659">
        <w:t xml:space="preserve"> 2 veergu, 86 rida. Ajaperiood 2005-2026.</w:t>
      </w:r>
    </w:p>
    <w:p w14:paraId="0072E376" w14:textId="618F1636" w:rsidR="00392659" w:rsidRDefault="00B0467A" w:rsidP="00392659">
      <w:proofErr w:type="spellStart"/>
      <w:r>
        <w:rPr>
          <w:b/>
          <w:bCs/>
        </w:rPr>
        <w:t>f</w:t>
      </w:r>
      <w:r w:rsidR="00421DF1" w:rsidRPr="003E2F17">
        <w:rPr>
          <w:b/>
          <w:bCs/>
        </w:rPr>
        <w:t>act_thi</w:t>
      </w:r>
      <w:proofErr w:type="spellEnd"/>
      <w:r w:rsidR="00421DF1">
        <w:t xml:space="preserve"> </w:t>
      </w:r>
      <w:r w:rsidR="0085472E">
        <w:t xml:space="preserve">= </w:t>
      </w:r>
      <w:proofErr w:type="spellStart"/>
      <w:r w:rsidR="00421DF1">
        <w:t>grain</w:t>
      </w:r>
      <w:proofErr w:type="spellEnd"/>
      <w:r w:rsidR="00421DF1">
        <w:t xml:space="preserve"> on Eesti keskmine THI indeks ühes kvartalis.</w:t>
      </w:r>
      <w:r w:rsidR="00392659">
        <w:t xml:space="preserve"> 2 veergu, 86 rida. Ajaperiood 2005-2026.</w:t>
      </w:r>
    </w:p>
    <w:p w14:paraId="53DD549D" w14:textId="3775E430" w:rsidR="003E2F17" w:rsidRPr="001639B0" w:rsidRDefault="00421DF1" w:rsidP="003E2F17">
      <w:pPr>
        <w:pStyle w:val="Heading1"/>
        <w:rPr>
          <w:sz w:val="32"/>
          <w:szCs w:val="32"/>
        </w:rPr>
      </w:pPr>
      <w:r w:rsidRPr="001639B0">
        <w:rPr>
          <w:sz w:val="32"/>
          <w:szCs w:val="32"/>
        </w:rPr>
        <w:t>Dim</w:t>
      </w:r>
      <w:r w:rsidR="004E53DB" w:rsidRPr="001639B0">
        <w:rPr>
          <w:sz w:val="32"/>
          <w:szCs w:val="32"/>
        </w:rPr>
        <w:t>ensiooni</w:t>
      </w:r>
      <w:r w:rsidRPr="001639B0">
        <w:rPr>
          <w:sz w:val="32"/>
          <w:szCs w:val="32"/>
        </w:rPr>
        <w:t>tabeli</w:t>
      </w:r>
      <w:r w:rsidR="001639B0" w:rsidRPr="001639B0">
        <w:rPr>
          <w:sz w:val="32"/>
          <w:szCs w:val="32"/>
        </w:rPr>
        <w:t>te legend:</w:t>
      </w:r>
    </w:p>
    <w:p w14:paraId="56205A64" w14:textId="0A5D3E0C" w:rsidR="00421DF1" w:rsidRDefault="00421DF1" w:rsidP="00421DF1">
      <w:proofErr w:type="spellStart"/>
      <w:r w:rsidRPr="003E2F17">
        <w:rPr>
          <w:b/>
          <w:bCs/>
        </w:rPr>
        <w:t>dim_county</w:t>
      </w:r>
      <w:proofErr w:type="spellEnd"/>
      <w:r>
        <w:t xml:space="preserve"> </w:t>
      </w:r>
      <w:r w:rsidR="003E2F17">
        <w:t xml:space="preserve">= </w:t>
      </w:r>
      <w:proofErr w:type="spellStart"/>
      <w:r w:rsidR="004E53DB">
        <w:t>grain</w:t>
      </w:r>
      <w:proofErr w:type="spellEnd"/>
      <w:r w:rsidR="004E53DB">
        <w:t xml:space="preserve"> on üks unikaalne maakond.</w:t>
      </w:r>
      <w:r w:rsidR="00392659">
        <w:t xml:space="preserve"> 2 veergu, 15 rida, 15 maakonda.</w:t>
      </w:r>
    </w:p>
    <w:p w14:paraId="254CE690" w14:textId="6B219593" w:rsidR="00AC2F0D" w:rsidRDefault="004E53DB" w:rsidP="00421DF1">
      <w:proofErr w:type="spellStart"/>
      <w:r w:rsidRPr="003E2F17">
        <w:rPr>
          <w:b/>
          <w:bCs/>
        </w:rPr>
        <w:t>dim_time</w:t>
      </w:r>
      <w:proofErr w:type="spellEnd"/>
      <w:r>
        <w:t xml:space="preserve"> </w:t>
      </w:r>
      <w:r w:rsidR="003E2F17">
        <w:t xml:space="preserve">= </w:t>
      </w:r>
      <w:proofErr w:type="spellStart"/>
      <w:r>
        <w:t>grain</w:t>
      </w:r>
      <w:proofErr w:type="spellEnd"/>
      <w:r>
        <w:t xml:space="preserve"> on üks kvartal.</w:t>
      </w:r>
      <w:r w:rsidR="00392659">
        <w:t xml:space="preserve"> 5 veergu, 86 rida. Ajaperiood 2005-2026 kvartalid</w:t>
      </w:r>
      <w:r w:rsidR="00363237">
        <w:t xml:space="preserve"> 1 ja 2</w:t>
      </w:r>
      <w:r w:rsidR="00392659">
        <w:t>.</w:t>
      </w:r>
    </w:p>
    <w:p w14:paraId="45335669" w14:textId="77777777" w:rsidR="007C3D61" w:rsidRPr="00421DF1" w:rsidRDefault="007C3D61" w:rsidP="00421DF1"/>
    <w:p w14:paraId="0FC6B240" w14:textId="0CD1886C" w:rsidR="00693D06" w:rsidRDefault="003E2F17" w:rsidP="003E2F17">
      <w:pPr>
        <w:pStyle w:val="Heading2"/>
      </w:pPr>
      <w:r>
        <w:t>1.</w:t>
      </w:r>
      <w:r w:rsidR="00693D06" w:rsidRPr="00693D06">
        <w:t>Maakondade dimensioon (</w:t>
      </w:r>
      <w:proofErr w:type="spellStart"/>
      <w:r w:rsidR="00693D06" w:rsidRPr="00693D06">
        <w:t>grupitoo_kv.Dim_County</w:t>
      </w:r>
      <w:proofErr w:type="spellEnd"/>
      <w:r w:rsidR="00693D06" w:rsidRPr="00693D06">
        <w:t>)</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w:t>
      </w:r>
      <w:proofErr w:type="spellStart"/>
      <w:r w:rsidRPr="00693D06">
        <w:t>grupitoo_kv.Dim_Time</w:t>
      </w:r>
      <w:proofErr w:type="spellEnd"/>
      <w:r w:rsidRPr="00693D06">
        <w:t>)</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lastRenderedPageBreak/>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lastRenderedPageBreak/>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t>Andmekvaliteet</w:t>
      </w:r>
    </w:p>
    <w:p w14:paraId="5F4E6176" w14:textId="01D1CA41"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r w:rsidR="00B4211D">
        <w:rPr>
          <w:noProof/>
        </w:rPr>
        <w:t xml:space="preserve"> ja struktureeritud</w:t>
      </w:r>
      <w:r w:rsidR="00E27CC7">
        <w:rPr>
          <w:noProof/>
        </w:rPr>
        <w:t>.</w:t>
      </w:r>
    </w:p>
    <w:p w14:paraId="5CFDE267" w14:textId="5A8C4781" w:rsidR="003E2F17" w:rsidRDefault="003E2F17" w:rsidP="003E2F17">
      <w:pPr>
        <w:numPr>
          <w:ilvl w:val="0"/>
          <w:numId w:val="58"/>
        </w:numPr>
        <w:rPr>
          <w:noProof/>
        </w:rPr>
      </w:pPr>
      <w:r>
        <w:rPr>
          <w:noProof/>
        </w:rPr>
        <w:t>Maa-ameti korterite ruutmeetrihinna statistikas puudu</w:t>
      </w:r>
      <w:r w:rsidR="00F50889">
        <w:rPr>
          <w:noProof/>
        </w:rPr>
        <w:t>vad</w:t>
      </w:r>
      <w:r>
        <w:rPr>
          <w:noProof/>
        </w:rPr>
        <w:t xml:space="preserve">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4A5159">
        <w:rPr>
          <w:noProof/>
        </w:rPr>
        <w:t>Puudu</w:t>
      </w:r>
      <w:r w:rsidR="00F50889">
        <w:rPr>
          <w:noProof/>
        </w:rPr>
        <w:t>b</w:t>
      </w:r>
      <w:r w:rsidR="004A5159">
        <w:rPr>
          <w:noProof/>
        </w:rPr>
        <w:t xml:space="preserve"> </w:t>
      </w:r>
      <w:r w:rsidR="00F50889">
        <w:rPr>
          <w:noProof/>
        </w:rPr>
        <w:t xml:space="preserve">rida </w:t>
      </w:r>
      <w:r w:rsidR="004A5159">
        <w:rPr>
          <w:noProof/>
        </w:rPr>
        <w:t>2009 IV kvartal</w:t>
      </w:r>
      <w:r w:rsidR="00F50889">
        <w:rPr>
          <w:noProof/>
        </w:rPr>
        <w:t>i kohta</w:t>
      </w:r>
      <w:r w:rsidR="004A5159">
        <w:rPr>
          <w:noProof/>
        </w:rPr>
        <w:t xml:space="preserve"> ja </w:t>
      </w:r>
      <w:r w:rsidR="00F50889">
        <w:rPr>
          <w:noProof/>
        </w:rPr>
        <w:t xml:space="preserve">hinna </w:t>
      </w:r>
      <w:r w:rsidR="004A5159">
        <w:rPr>
          <w:noProof/>
        </w:rPr>
        <w:t>väärtused on puudu 2010 ja 2014 I kvartali</w:t>
      </w:r>
      <w:r w:rsidR="00F50889">
        <w:rPr>
          <w:noProof/>
        </w:rPr>
        <w:t>te kohta, jätsime need andmed null väärtusega</w:t>
      </w:r>
      <w:r w:rsidR="004A5159">
        <w:rPr>
          <w:noProof/>
        </w:rPr>
        <w:t>.</w:t>
      </w:r>
    </w:p>
    <w:p w14:paraId="2CA4110A" w14:textId="0D6AA006" w:rsidR="00E27CC7" w:rsidRPr="000C4559" w:rsidRDefault="004A5159" w:rsidP="003E2F17">
      <w:pPr>
        <w:numPr>
          <w:ilvl w:val="0"/>
          <w:numId w:val="58"/>
        </w:numPr>
        <w:rPr>
          <w:noProof/>
        </w:rPr>
      </w:pPr>
      <w:r>
        <w:t>Kõik a</w:t>
      </w:r>
      <w:r w:rsidR="00E27CC7">
        <w:t xml:space="preserve">ndmed on </w:t>
      </w:r>
      <w:r w:rsidR="00F50889">
        <w:t xml:space="preserve">võetud </w:t>
      </w:r>
      <w:r w:rsidR="00E27CC7">
        <w:t>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02CF4547" w:rsidR="00693D06" w:rsidRPr="00693D06" w:rsidRDefault="00F50889" w:rsidP="0008181E">
      <w:pPr>
        <w:pStyle w:val="ListParagraph"/>
        <w:numPr>
          <w:ilvl w:val="0"/>
          <w:numId w:val="61"/>
        </w:numPr>
        <w:rPr>
          <w:noProof/>
        </w:rPr>
      </w:pPr>
      <w:r>
        <w:rPr>
          <w:noProof/>
        </w:rPr>
        <w:t>A</w:t>
      </w:r>
      <w:r w:rsidR="00311576">
        <w:rPr>
          <w:noProof/>
        </w:rPr>
        <w:t>lgtabeli</w:t>
      </w:r>
      <w:r>
        <w:rPr>
          <w:noProof/>
        </w:rPr>
        <w:t>tes</w:t>
      </w:r>
      <w:r w:rsidR="001C09FB">
        <w:rPr>
          <w:noProof/>
        </w:rPr>
        <w:t xml:space="preserve"> on</w:t>
      </w:r>
      <w:r w:rsidR="00311576">
        <w:rPr>
          <w:noProof/>
        </w:rPr>
        <w:t xml:space="preserve"> </w:t>
      </w:r>
      <w:r w:rsidR="001C09FB">
        <w:rPr>
          <w:noProof/>
        </w:rPr>
        <w:t>transformeeritud</w:t>
      </w:r>
      <w:r w:rsidR="007F3C73">
        <w:rPr>
          <w:noProof/>
        </w:rPr>
        <w:t xml:space="preserve"> Pythoniga laiaformaadili</w:t>
      </w:r>
      <w:r>
        <w:rPr>
          <w:noProof/>
        </w:rPr>
        <w:t>sed</w:t>
      </w:r>
      <w:r w:rsidR="007F3C73">
        <w:rPr>
          <w:noProof/>
        </w:rPr>
        <w:t xml:space="preserve"> tabel</w:t>
      </w:r>
      <w:r>
        <w:rPr>
          <w:noProof/>
        </w:rPr>
        <w:t xml:space="preserve">id </w:t>
      </w:r>
      <w:r w:rsidR="007F3C73">
        <w:rPr>
          <w:noProof/>
        </w:rPr>
        <w:t>pikaformaadiliseks, et saaks seda ühendada relatsioonilises andmebaasis ja kasutada Power BI-s tähtskeemi.</w:t>
      </w:r>
    </w:p>
    <w:p w14:paraId="030B1BF4" w14:textId="0CB8B9D4"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lastRenderedPageBreak/>
        <w:t>Rikastamine</w:t>
      </w:r>
    </w:p>
    <w:p w14:paraId="0F28281F" w14:textId="4B3E6B8D" w:rsidR="0008181E" w:rsidRDefault="0095699D" w:rsidP="0095699D">
      <w:pPr>
        <w:pStyle w:val="ListParagraph"/>
        <w:numPr>
          <w:ilvl w:val="0"/>
          <w:numId w:val="62"/>
        </w:numPr>
        <w:rPr>
          <w:noProof/>
        </w:rPr>
      </w:pPr>
      <w:r w:rsidRPr="0095699D">
        <w:rPr>
          <w:noProof/>
        </w:rPr>
        <w:t>T</w:t>
      </w:r>
      <w:r>
        <w:rPr>
          <w:noProof/>
        </w:rPr>
        <w:t>HI</w:t>
      </w:r>
      <w:r w:rsidR="00F50889">
        <w:rPr>
          <w:noProof/>
        </w:rPr>
        <w:t xml:space="preserve"> ja intressi</w:t>
      </w:r>
      <w:r>
        <w:rPr>
          <w:noProof/>
        </w:rPr>
        <w:t xml:space="preserve"> tabelis pidime </w:t>
      </w:r>
      <w:r w:rsidR="00F50889">
        <w:rPr>
          <w:noProof/>
        </w:rPr>
        <w:t xml:space="preserve">olemasoleva kuise info alusel </w:t>
      </w:r>
      <w:r>
        <w:rPr>
          <w:noProof/>
        </w:rPr>
        <w:t xml:space="preserve">arvutama kvartali keskmise </w:t>
      </w:r>
      <w:r w:rsidR="00F50889">
        <w:rPr>
          <w:noProof/>
        </w:rPr>
        <w:t>väärtuse</w:t>
      </w:r>
      <w:r>
        <w:rPr>
          <w:noProof/>
        </w:rPr>
        <w:t>.</w:t>
      </w:r>
    </w:p>
    <w:p w14:paraId="65FEF192" w14:textId="1F1A4237" w:rsidR="0025001E" w:rsidRDefault="0095699D" w:rsidP="0025001E">
      <w:pPr>
        <w:pStyle w:val="ListParagraph"/>
        <w:numPr>
          <w:ilvl w:val="0"/>
          <w:numId w:val="62"/>
        </w:numPr>
        <w:rPr>
          <w:noProof/>
        </w:rPr>
      </w:pPr>
      <w:r>
        <w:rPr>
          <w:noProof/>
        </w:rPr>
        <w:t xml:space="preserve">Tekitasime </w:t>
      </w:r>
      <w:r w:rsidR="00F50889">
        <w:rPr>
          <w:noProof/>
        </w:rPr>
        <w:t xml:space="preserve">kõikidele (fakt) tabelitele </w:t>
      </w:r>
      <w:r>
        <w:rPr>
          <w:noProof/>
        </w:rPr>
        <w:t>quarter_id veeru</w:t>
      </w:r>
      <w:r w:rsidR="00F50889">
        <w:rPr>
          <w:noProof/>
        </w:rPr>
        <w:t>,</w:t>
      </w:r>
      <w:r>
        <w:rPr>
          <w:noProof/>
        </w:rPr>
        <w:t xml:space="preserve">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1786888C" w14:textId="51D33C3A" w:rsidR="0062260A" w:rsidRPr="0062260A" w:rsidRDefault="00DF55A1" w:rsidP="00DF55A1">
      <w:pPr>
        <w:pStyle w:val="Heading2"/>
        <w:rPr>
          <w:noProof/>
        </w:rPr>
      </w:pPr>
      <w:r>
        <w:rPr>
          <w:noProof/>
        </w:rPr>
        <w:t xml:space="preserve">1. </w:t>
      </w:r>
      <w:r w:rsidR="0062260A">
        <w:rPr>
          <w:noProof/>
        </w:rPr>
        <w:t>Power BI</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lastRenderedPageBreak/>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D88AED1" w14:textId="1A4439BC" w:rsidR="00DF55A1" w:rsidRPr="0062260A" w:rsidRDefault="00DF55A1" w:rsidP="00DF55A1">
      <w:pPr>
        <w:pStyle w:val="Heading2"/>
        <w:rPr>
          <w:noProof/>
        </w:rPr>
      </w:pPr>
      <w:r>
        <w:rPr>
          <w:noProof/>
        </w:rPr>
        <w:t xml:space="preserve">2. </w:t>
      </w:r>
      <w:r w:rsidRPr="00DF55A1">
        <w:rPr>
          <w:noProof/>
        </w:rPr>
        <w:t>Kasutajarakendused (äpid, sh prognoosimudel</w:t>
      </w:r>
      <w:r>
        <w:rPr>
          <w:noProof/>
        </w:rPr>
        <w:t>)</w:t>
      </w:r>
    </w:p>
    <w:p w14:paraId="194E9597" w14:textId="7BF3A378" w:rsidR="00EF38CB" w:rsidRPr="00DF55A1" w:rsidRDefault="00DF55A1" w:rsidP="00EF38CB">
      <w:pPr>
        <w:numPr>
          <w:ilvl w:val="0"/>
          <w:numId w:val="65"/>
        </w:numPr>
        <w:rPr>
          <w:b/>
          <w:bCs/>
        </w:rPr>
      </w:pPr>
      <w:r w:rsidRPr="00DF55A1">
        <w:rPr>
          <w:b/>
          <w:bCs/>
        </w:rPr>
        <w:t xml:space="preserve">Eesti </w:t>
      </w:r>
      <w:r>
        <w:rPr>
          <w:b/>
          <w:bCs/>
        </w:rPr>
        <w:t>k</w:t>
      </w:r>
      <w:r w:rsidRPr="00DF55A1">
        <w:rPr>
          <w:b/>
          <w:bCs/>
        </w:rPr>
        <w:t xml:space="preserve">innisvara </w:t>
      </w:r>
      <w:r>
        <w:rPr>
          <w:b/>
          <w:bCs/>
        </w:rPr>
        <w:t>o</w:t>
      </w:r>
      <w:r w:rsidRPr="00DF55A1">
        <w:rPr>
          <w:b/>
          <w:bCs/>
        </w:rPr>
        <w:t xml:space="preserve">stujõu </w:t>
      </w:r>
      <w:r>
        <w:rPr>
          <w:b/>
          <w:bCs/>
        </w:rPr>
        <w:t>k</w:t>
      </w:r>
      <w:r w:rsidRPr="00DF55A1">
        <w:rPr>
          <w:b/>
          <w:bCs/>
        </w:rPr>
        <w:t>ompass (2005–2026)</w:t>
      </w:r>
      <w:r w:rsidR="00EF38CB" w:rsidRPr="00DF55A1">
        <w:rPr>
          <w:b/>
          <w:bCs/>
        </w:rPr>
        <w:t>:</w:t>
      </w:r>
      <w:r w:rsidRPr="00DF55A1">
        <w:t xml:space="preserve"> </w:t>
      </w:r>
      <w:r>
        <w:t>e</w:t>
      </w:r>
      <w:r w:rsidRPr="00DF55A1">
        <w:t>elarve kriteeriumite ja laenukoormuse soojuskaart (</w:t>
      </w:r>
      <w:proofErr w:type="spellStart"/>
      <w:r w:rsidRPr="00DF55A1">
        <w:t>Heatmap</w:t>
      </w:r>
      <w:proofErr w:type="spellEnd"/>
      <w:r w:rsidRPr="00DF55A1">
        <w:t>)</w:t>
      </w:r>
    </w:p>
    <w:p w14:paraId="3FDD26AD" w14:textId="5C5C4FDA" w:rsidR="00DF55A1" w:rsidRPr="00DF55A1" w:rsidRDefault="00DF55A1" w:rsidP="00EF38CB">
      <w:pPr>
        <w:numPr>
          <w:ilvl w:val="0"/>
          <w:numId w:val="65"/>
        </w:numPr>
        <w:rPr>
          <w:b/>
          <w:bCs/>
        </w:rPr>
      </w:pPr>
      <w:r w:rsidRPr="00DF55A1">
        <w:rPr>
          <w:b/>
          <w:bCs/>
        </w:rPr>
        <w:t>Mitu ruutmeetrit korterit saad osta ühe kuupalgaga?</w:t>
      </w:r>
    </w:p>
    <w:p w14:paraId="4CCB7264" w14:textId="4C455995" w:rsidR="00EF38CB" w:rsidRPr="00DF55A1" w:rsidRDefault="00DF55A1" w:rsidP="00EF38CB">
      <w:pPr>
        <w:numPr>
          <w:ilvl w:val="0"/>
          <w:numId w:val="65"/>
        </w:numPr>
        <w:rPr>
          <w:b/>
          <w:bCs/>
        </w:rPr>
      </w:pPr>
      <w:r w:rsidRPr="00DF55A1">
        <w:rPr>
          <w:b/>
          <w:bCs/>
        </w:rPr>
        <w:t xml:space="preserve">Kinnisvaraturu </w:t>
      </w:r>
      <w:r>
        <w:rPr>
          <w:b/>
          <w:bCs/>
        </w:rPr>
        <w:t>a</w:t>
      </w:r>
      <w:r w:rsidRPr="00DF55A1">
        <w:rPr>
          <w:b/>
          <w:bCs/>
        </w:rPr>
        <w:t>nalüüs</w:t>
      </w:r>
      <w:r w:rsidR="00EF38CB" w:rsidRPr="00DF55A1">
        <w:rPr>
          <w:b/>
          <w:bCs/>
        </w:rPr>
        <w:t>:</w:t>
      </w:r>
    </w:p>
    <w:p w14:paraId="4C70510B" w14:textId="77777777" w:rsidR="00AC2B49" w:rsidRDefault="00AC2B49" w:rsidP="00EF38CB">
      <w:pPr>
        <w:numPr>
          <w:ilvl w:val="1"/>
          <w:numId w:val="65"/>
        </w:numPr>
      </w:pPr>
      <w:r>
        <w:t>Andmeid kirjeldav analüüs ja diagrammid</w:t>
      </w:r>
    </w:p>
    <w:p w14:paraId="22F7CC70" w14:textId="0AC58BEF" w:rsidR="00AC2B49" w:rsidRDefault="00AC2B49" w:rsidP="00EF38CB">
      <w:pPr>
        <w:numPr>
          <w:ilvl w:val="1"/>
          <w:numId w:val="65"/>
        </w:numPr>
      </w:pPr>
      <w:r>
        <w:t>Statistiline mudel näitajate vaheliste seoste leidmiseks (vähimruutude meetodil tehtud regressioonmudel)</w:t>
      </w:r>
    </w:p>
    <w:p w14:paraId="4702AC86" w14:textId="77777777" w:rsidR="00AC2B49" w:rsidRDefault="00AC2B49" w:rsidP="00EF38CB">
      <w:pPr>
        <w:numPr>
          <w:ilvl w:val="1"/>
          <w:numId w:val="65"/>
        </w:numPr>
      </w:pPr>
      <w:r>
        <w:t>Ajaline juhtkontroll ehk millist näitajat enne vaadata (</w:t>
      </w:r>
      <w:proofErr w:type="spellStart"/>
      <w:r>
        <w:t>Granger</w:t>
      </w:r>
      <w:proofErr w:type="spellEnd"/>
      <w:r>
        <w:t xml:space="preserve"> kausaalsuse meetodil tehtud regressioonmudel)</w:t>
      </w:r>
    </w:p>
    <w:p w14:paraId="33F04317" w14:textId="51AE00AA" w:rsidR="00EF38CB" w:rsidRPr="00EF38CB" w:rsidRDefault="00AC2B49" w:rsidP="00EF38CB">
      <w:pPr>
        <w:numPr>
          <w:ilvl w:val="1"/>
          <w:numId w:val="65"/>
        </w:numPr>
      </w:pPr>
      <w:r>
        <w:t>Stsenaariumide prognoosimine ehk sisendnäitajate valikul põhinev 3-aastane kinnisvarahindade prognoos</w:t>
      </w:r>
      <w:r w:rsidR="00EF38CB" w:rsidRPr="00EF38CB">
        <w:t>.</w:t>
      </w:r>
    </w:p>
    <w:p w14:paraId="47318DB8" w14:textId="176AA3DB" w:rsidR="00EF38CB" w:rsidRPr="00DF55A1" w:rsidRDefault="00EF38CB" w:rsidP="00AC2B49">
      <w:pPr>
        <w:rPr>
          <w:b/>
          <w:bCs/>
        </w:rPr>
      </w:pPr>
    </w:p>
    <w:sectPr w:rsidR="00EF38CB" w:rsidRPr="00DF55A1">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80672" w14:textId="77777777" w:rsidR="001F2F0F" w:rsidRDefault="001F2F0F" w:rsidP="005A1681">
      <w:pPr>
        <w:spacing w:after="0" w:line="240" w:lineRule="auto"/>
      </w:pPr>
      <w:r>
        <w:separator/>
      </w:r>
    </w:p>
  </w:endnote>
  <w:endnote w:type="continuationSeparator" w:id="0">
    <w:p w14:paraId="79D766EA" w14:textId="77777777" w:rsidR="001F2F0F" w:rsidRDefault="001F2F0F"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5CFC" w14:textId="77777777" w:rsidR="001F2F0F" w:rsidRDefault="001F2F0F" w:rsidP="005A1681">
      <w:pPr>
        <w:spacing w:after="0" w:line="240" w:lineRule="auto"/>
      </w:pPr>
      <w:r>
        <w:separator/>
      </w:r>
    </w:p>
  </w:footnote>
  <w:footnote w:type="continuationSeparator" w:id="0">
    <w:p w14:paraId="4A91BBC9" w14:textId="77777777" w:rsidR="001F2F0F" w:rsidRDefault="001F2F0F"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57"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7B7DE8"/>
    <w:multiLevelType w:val="multilevel"/>
    <w:tmpl w:val="1682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D84DB2"/>
    <w:multiLevelType w:val="multilevel"/>
    <w:tmpl w:val="D828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1"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6D65AC"/>
    <w:multiLevelType w:val="hybridMultilevel"/>
    <w:tmpl w:val="5742191E"/>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5"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8"/>
  </w:num>
  <w:num w:numId="3" w16cid:durableId="522134800">
    <w:abstractNumId w:val="51"/>
  </w:num>
  <w:num w:numId="4" w16cid:durableId="1368022358">
    <w:abstractNumId w:val="2"/>
  </w:num>
  <w:num w:numId="5" w16cid:durableId="870453898">
    <w:abstractNumId w:val="55"/>
  </w:num>
  <w:num w:numId="6" w16cid:durableId="2080976972">
    <w:abstractNumId w:val="42"/>
  </w:num>
  <w:num w:numId="7" w16cid:durableId="1733383082">
    <w:abstractNumId w:val="3"/>
  </w:num>
  <w:num w:numId="8" w16cid:durableId="314915720">
    <w:abstractNumId w:val="57"/>
  </w:num>
  <w:num w:numId="9" w16cid:durableId="357852277">
    <w:abstractNumId w:val="10"/>
  </w:num>
  <w:num w:numId="10" w16cid:durableId="622276476">
    <w:abstractNumId w:val="15"/>
  </w:num>
  <w:num w:numId="11" w16cid:durableId="865557796">
    <w:abstractNumId w:val="58"/>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62"/>
  </w:num>
  <w:num w:numId="18" w16cid:durableId="1303074629">
    <w:abstractNumId w:val="65"/>
  </w:num>
  <w:num w:numId="19" w16cid:durableId="1405839482">
    <w:abstractNumId w:val="20"/>
  </w:num>
  <w:num w:numId="20" w16cid:durableId="2130124051">
    <w:abstractNumId w:val="43"/>
  </w:num>
  <w:num w:numId="21" w16cid:durableId="1577782323">
    <w:abstractNumId w:val="61"/>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40"/>
  </w:num>
  <w:num w:numId="25" w16cid:durableId="1842115328">
    <w:abstractNumId w:val="11"/>
  </w:num>
  <w:num w:numId="26" w16cid:durableId="626744523">
    <w:abstractNumId w:val="19"/>
  </w:num>
  <w:num w:numId="27" w16cid:durableId="565337783">
    <w:abstractNumId w:val="50"/>
  </w:num>
  <w:num w:numId="28" w16cid:durableId="1715539596">
    <w:abstractNumId w:val="49"/>
  </w:num>
  <w:num w:numId="29" w16cid:durableId="1690445427">
    <w:abstractNumId w:val="12"/>
  </w:num>
  <w:num w:numId="30" w16cid:durableId="692151356">
    <w:abstractNumId w:val="47"/>
  </w:num>
  <w:num w:numId="31" w16cid:durableId="952786855">
    <w:abstractNumId w:val="6"/>
  </w:num>
  <w:num w:numId="32" w16cid:durableId="189531672">
    <w:abstractNumId w:val="41"/>
  </w:num>
  <w:num w:numId="33" w16cid:durableId="1309743859">
    <w:abstractNumId w:val="18"/>
  </w:num>
  <w:num w:numId="34" w16cid:durableId="1210263718">
    <w:abstractNumId w:val="24"/>
  </w:num>
  <w:num w:numId="35" w16cid:durableId="53552792">
    <w:abstractNumId w:val="45"/>
  </w:num>
  <w:num w:numId="36" w16cid:durableId="1379351700">
    <w:abstractNumId w:val="14"/>
  </w:num>
  <w:num w:numId="37" w16cid:durableId="931739896">
    <w:abstractNumId w:val="52"/>
  </w:num>
  <w:num w:numId="38" w16cid:durableId="790973297">
    <w:abstractNumId w:val="59"/>
  </w:num>
  <w:num w:numId="39" w16cid:durableId="1130510469">
    <w:abstractNumId w:val="56"/>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3"/>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4"/>
  </w:num>
  <w:num w:numId="52" w16cid:durableId="1392189016">
    <w:abstractNumId w:val="13"/>
  </w:num>
  <w:num w:numId="53" w16cid:durableId="663633007">
    <w:abstractNumId w:val="46"/>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4"/>
  </w:num>
  <w:num w:numId="62" w16cid:durableId="1356662378">
    <w:abstractNumId w:val="33"/>
  </w:num>
  <w:num w:numId="63" w16cid:durableId="1730110058">
    <w:abstractNumId w:val="63"/>
  </w:num>
  <w:num w:numId="64" w16cid:durableId="45841354">
    <w:abstractNumId w:val="60"/>
  </w:num>
  <w:num w:numId="65" w16cid:durableId="1023556921">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34458434">
    <w:abstractNumId w:val="54"/>
  </w:num>
  <w:num w:numId="67" w16cid:durableId="5328103">
    <w:abstractNumId w:val="39"/>
  </w:num>
  <w:num w:numId="68" w16cid:durableId="52293843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40FA8"/>
    <w:rsid w:val="0007314D"/>
    <w:rsid w:val="0008181E"/>
    <w:rsid w:val="000B31F9"/>
    <w:rsid w:val="000C4559"/>
    <w:rsid w:val="000E6B3E"/>
    <w:rsid w:val="000E725A"/>
    <w:rsid w:val="00112AB1"/>
    <w:rsid w:val="00122859"/>
    <w:rsid w:val="001639B0"/>
    <w:rsid w:val="001C09FB"/>
    <w:rsid w:val="001E5C2F"/>
    <w:rsid w:val="001F2F0F"/>
    <w:rsid w:val="00200037"/>
    <w:rsid w:val="0021204A"/>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1193A"/>
    <w:rsid w:val="0032196E"/>
    <w:rsid w:val="00326D0A"/>
    <w:rsid w:val="00331459"/>
    <w:rsid w:val="00363237"/>
    <w:rsid w:val="00392659"/>
    <w:rsid w:val="003B5584"/>
    <w:rsid w:val="003C6EF1"/>
    <w:rsid w:val="003D4293"/>
    <w:rsid w:val="003E2F17"/>
    <w:rsid w:val="00415CD2"/>
    <w:rsid w:val="00421DF1"/>
    <w:rsid w:val="0043576A"/>
    <w:rsid w:val="00437FC3"/>
    <w:rsid w:val="0046176B"/>
    <w:rsid w:val="004760FB"/>
    <w:rsid w:val="00476FC7"/>
    <w:rsid w:val="004863E0"/>
    <w:rsid w:val="004924DD"/>
    <w:rsid w:val="00495C0B"/>
    <w:rsid w:val="004A5159"/>
    <w:rsid w:val="004A69D7"/>
    <w:rsid w:val="004B61C9"/>
    <w:rsid w:val="004C7035"/>
    <w:rsid w:val="004E53DB"/>
    <w:rsid w:val="004F3743"/>
    <w:rsid w:val="005176D3"/>
    <w:rsid w:val="00576436"/>
    <w:rsid w:val="00576DA0"/>
    <w:rsid w:val="005A1681"/>
    <w:rsid w:val="005C48A4"/>
    <w:rsid w:val="005C5B63"/>
    <w:rsid w:val="005F659C"/>
    <w:rsid w:val="006071A1"/>
    <w:rsid w:val="00612B90"/>
    <w:rsid w:val="006144F5"/>
    <w:rsid w:val="0062260A"/>
    <w:rsid w:val="00632CA5"/>
    <w:rsid w:val="00633918"/>
    <w:rsid w:val="006355EB"/>
    <w:rsid w:val="0064735B"/>
    <w:rsid w:val="0067300C"/>
    <w:rsid w:val="00693D06"/>
    <w:rsid w:val="006A3582"/>
    <w:rsid w:val="006B0A26"/>
    <w:rsid w:val="006B27AC"/>
    <w:rsid w:val="006C3F61"/>
    <w:rsid w:val="006F197C"/>
    <w:rsid w:val="00717061"/>
    <w:rsid w:val="007915DE"/>
    <w:rsid w:val="007C3D61"/>
    <w:rsid w:val="007F3C73"/>
    <w:rsid w:val="00806B54"/>
    <w:rsid w:val="00840FEF"/>
    <w:rsid w:val="00850A30"/>
    <w:rsid w:val="00851699"/>
    <w:rsid w:val="008527FA"/>
    <w:rsid w:val="0085472E"/>
    <w:rsid w:val="00870A09"/>
    <w:rsid w:val="0089054E"/>
    <w:rsid w:val="008C68E4"/>
    <w:rsid w:val="0090613A"/>
    <w:rsid w:val="009171CB"/>
    <w:rsid w:val="00943242"/>
    <w:rsid w:val="0095699D"/>
    <w:rsid w:val="00967EA2"/>
    <w:rsid w:val="0097354E"/>
    <w:rsid w:val="009804A3"/>
    <w:rsid w:val="009808C8"/>
    <w:rsid w:val="009871BC"/>
    <w:rsid w:val="00994B40"/>
    <w:rsid w:val="009C02EB"/>
    <w:rsid w:val="009E1A66"/>
    <w:rsid w:val="00A05032"/>
    <w:rsid w:val="00A218B0"/>
    <w:rsid w:val="00A34D24"/>
    <w:rsid w:val="00A5034E"/>
    <w:rsid w:val="00A56B44"/>
    <w:rsid w:val="00A613A6"/>
    <w:rsid w:val="00A97ED5"/>
    <w:rsid w:val="00AA7423"/>
    <w:rsid w:val="00AB4659"/>
    <w:rsid w:val="00AC2B49"/>
    <w:rsid w:val="00AC2F0D"/>
    <w:rsid w:val="00B0467A"/>
    <w:rsid w:val="00B12BA8"/>
    <w:rsid w:val="00B3163C"/>
    <w:rsid w:val="00B32EB8"/>
    <w:rsid w:val="00B373A8"/>
    <w:rsid w:val="00B4211D"/>
    <w:rsid w:val="00B628A9"/>
    <w:rsid w:val="00B63354"/>
    <w:rsid w:val="00B93F1C"/>
    <w:rsid w:val="00BB15F2"/>
    <w:rsid w:val="00BD01E8"/>
    <w:rsid w:val="00C031D0"/>
    <w:rsid w:val="00C03CE7"/>
    <w:rsid w:val="00C538A8"/>
    <w:rsid w:val="00C93850"/>
    <w:rsid w:val="00CB4630"/>
    <w:rsid w:val="00CC38E6"/>
    <w:rsid w:val="00CD091E"/>
    <w:rsid w:val="00CD15EE"/>
    <w:rsid w:val="00CD775E"/>
    <w:rsid w:val="00D072D1"/>
    <w:rsid w:val="00D276C6"/>
    <w:rsid w:val="00D36D04"/>
    <w:rsid w:val="00D86617"/>
    <w:rsid w:val="00DA7845"/>
    <w:rsid w:val="00DE430A"/>
    <w:rsid w:val="00DF55A1"/>
    <w:rsid w:val="00E01C12"/>
    <w:rsid w:val="00E03DC6"/>
    <w:rsid w:val="00E13A90"/>
    <w:rsid w:val="00E21483"/>
    <w:rsid w:val="00E27CC7"/>
    <w:rsid w:val="00E4318D"/>
    <w:rsid w:val="00E47C2F"/>
    <w:rsid w:val="00E515C9"/>
    <w:rsid w:val="00EA352F"/>
    <w:rsid w:val="00EB15C9"/>
    <w:rsid w:val="00EB3473"/>
    <w:rsid w:val="00EC5B94"/>
    <w:rsid w:val="00ED3F6B"/>
    <w:rsid w:val="00EF38CB"/>
    <w:rsid w:val="00EF7D93"/>
    <w:rsid w:val="00F003F7"/>
    <w:rsid w:val="00F13114"/>
    <w:rsid w:val="00F316D1"/>
    <w:rsid w:val="00F50889"/>
    <w:rsid w:val="00F77514"/>
    <w:rsid w:val="00F9288B"/>
    <w:rsid w:val="00FA48CC"/>
    <w:rsid w:val="00FC5868"/>
    <w:rsid w:val="00FE2CF9"/>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07011572">
      <w:bodyDiv w:val="1"/>
      <w:marLeft w:val="0"/>
      <w:marRight w:val="0"/>
      <w:marTop w:val="0"/>
      <w:marBottom w:val="0"/>
      <w:divBdr>
        <w:top w:val="none" w:sz="0" w:space="0" w:color="auto"/>
        <w:left w:val="none" w:sz="0" w:space="0" w:color="auto"/>
        <w:bottom w:val="none" w:sz="0" w:space="0" w:color="auto"/>
        <w:right w:val="none" w:sz="0" w:space="0" w:color="auto"/>
      </w:divBdr>
      <w:divsChild>
        <w:div w:id="1202018601">
          <w:marLeft w:val="0"/>
          <w:marRight w:val="0"/>
          <w:marTop w:val="180"/>
          <w:marBottom w:val="240"/>
          <w:divBdr>
            <w:top w:val="none" w:sz="0" w:space="0" w:color="auto"/>
            <w:left w:val="none" w:sz="0" w:space="0" w:color="auto"/>
            <w:bottom w:val="none" w:sz="0" w:space="0" w:color="auto"/>
            <w:right w:val="none" w:sz="0" w:space="0" w:color="auto"/>
          </w:divBdr>
        </w:div>
        <w:div w:id="324745221">
          <w:marLeft w:val="0"/>
          <w:marRight w:val="0"/>
          <w:marTop w:val="180"/>
          <w:marBottom w:val="240"/>
          <w:divBdr>
            <w:top w:val="none" w:sz="0" w:space="0" w:color="auto"/>
            <w:left w:val="none" w:sz="0" w:space="0" w:color="auto"/>
            <w:bottom w:val="none" w:sz="0" w:space="0" w:color="auto"/>
            <w:right w:val="none" w:sz="0" w:space="0" w:color="auto"/>
          </w:divBdr>
        </w:div>
      </w:divsChild>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38186">
      <w:bodyDiv w:val="1"/>
      <w:marLeft w:val="0"/>
      <w:marRight w:val="0"/>
      <w:marTop w:val="0"/>
      <w:marBottom w:val="0"/>
      <w:divBdr>
        <w:top w:val="none" w:sz="0" w:space="0" w:color="auto"/>
        <w:left w:val="none" w:sz="0" w:space="0" w:color="auto"/>
        <w:bottom w:val="none" w:sz="0" w:space="0" w:color="auto"/>
        <w:right w:val="none" w:sz="0" w:space="0" w:color="auto"/>
      </w:divBdr>
      <w:divsChild>
        <w:div w:id="1501308515">
          <w:marLeft w:val="0"/>
          <w:marRight w:val="0"/>
          <w:marTop w:val="180"/>
          <w:marBottom w:val="240"/>
          <w:divBdr>
            <w:top w:val="none" w:sz="0" w:space="0" w:color="auto"/>
            <w:left w:val="none" w:sz="0" w:space="0" w:color="auto"/>
            <w:bottom w:val="none" w:sz="0" w:space="0" w:color="auto"/>
            <w:right w:val="none" w:sz="0" w:space="0" w:color="auto"/>
          </w:divBdr>
        </w:div>
        <w:div w:id="730736020">
          <w:marLeft w:val="0"/>
          <w:marRight w:val="0"/>
          <w:marTop w:val="180"/>
          <w:marBottom w:val="240"/>
          <w:divBdr>
            <w:top w:val="none" w:sz="0" w:space="0" w:color="auto"/>
            <w:left w:val="none" w:sz="0" w:space="0" w:color="auto"/>
            <w:bottom w:val="none" w:sz="0" w:space="0" w:color="auto"/>
            <w:right w:val="none" w:sz="0" w:space="0" w:color="auto"/>
          </w:divBdr>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347828489">
      <w:bodyDiv w:val="1"/>
      <w:marLeft w:val="0"/>
      <w:marRight w:val="0"/>
      <w:marTop w:val="0"/>
      <w:marBottom w:val="0"/>
      <w:divBdr>
        <w:top w:val="none" w:sz="0" w:space="0" w:color="auto"/>
        <w:left w:val="none" w:sz="0" w:space="0" w:color="auto"/>
        <w:bottom w:val="none" w:sz="0" w:space="0" w:color="auto"/>
        <w:right w:val="none" w:sz="0" w:space="0" w:color="auto"/>
      </w:divBdr>
      <w:divsChild>
        <w:div w:id="1908298240">
          <w:marLeft w:val="0"/>
          <w:marRight w:val="0"/>
          <w:marTop w:val="180"/>
          <w:marBottom w:val="240"/>
          <w:divBdr>
            <w:top w:val="none" w:sz="0" w:space="0" w:color="auto"/>
            <w:left w:val="none" w:sz="0" w:space="0" w:color="auto"/>
            <w:bottom w:val="none" w:sz="0" w:space="0" w:color="auto"/>
            <w:right w:val="none" w:sz="0" w:space="0" w:color="auto"/>
          </w:divBdr>
        </w:div>
        <w:div w:id="156000688">
          <w:marLeft w:val="0"/>
          <w:marRight w:val="0"/>
          <w:marTop w:val="180"/>
          <w:marBottom w:val="24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2555487">
      <w:bodyDiv w:val="1"/>
      <w:marLeft w:val="0"/>
      <w:marRight w:val="0"/>
      <w:marTop w:val="0"/>
      <w:marBottom w:val="0"/>
      <w:divBdr>
        <w:top w:val="none" w:sz="0" w:space="0" w:color="auto"/>
        <w:left w:val="none" w:sz="0" w:space="0" w:color="auto"/>
        <w:bottom w:val="none" w:sz="0" w:space="0" w:color="auto"/>
        <w:right w:val="none" w:sz="0" w:space="0" w:color="auto"/>
      </w:divBdr>
      <w:divsChild>
        <w:div w:id="764689075">
          <w:marLeft w:val="0"/>
          <w:marRight w:val="0"/>
          <w:marTop w:val="180"/>
          <w:marBottom w:val="240"/>
          <w:divBdr>
            <w:top w:val="none" w:sz="0" w:space="0" w:color="auto"/>
            <w:left w:val="none" w:sz="0" w:space="0" w:color="auto"/>
            <w:bottom w:val="none" w:sz="0" w:space="0" w:color="auto"/>
            <w:right w:val="none" w:sz="0" w:space="0" w:color="auto"/>
          </w:divBdr>
        </w:div>
        <w:div w:id="202402461">
          <w:marLeft w:val="0"/>
          <w:marRight w:val="0"/>
          <w:marTop w:val="180"/>
          <w:marBottom w:val="240"/>
          <w:divBdr>
            <w:top w:val="none" w:sz="0" w:space="0" w:color="auto"/>
            <w:left w:val="none" w:sz="0" w:space="0" w:color="auto"/>
            <w:bottom w:val="none" w:sz="0" w:space="0" w:color="auto"/>
            <w:right w:val="none" w:sz="0" w:space="0" w:color="auto"/>
          </w:divBdr>
        </w:div>
        <w:div w:id="1017654325">
          <w:marLeft w:val="0"/>
          <w:marRight w:val="0"/>
          <w:marTop w:val="180"/>
          <w:marBottom w:val="240"/>
          <w:divBdr>
            <w:top w:val="none" w:sz="0" w:space="0" w:color="auto"/>
            <w:left w:val="none" w:sz="0" w:space="0" w:color="auto"/>
            <w:bottom w:val="none" w:sz="0" w:space="0" w:color="auto"/>
            <w:right w:val="none" w:sz="0" w:space="0" w:color="auto"/>
          </w:divBdr>
        </w:div>
        <w:div w:id="2136753793">
          <w:marLeft w:val="0"/>
          <w:marRight w:val="0"/>
          <w:marTop w:val="180"/>
          <w:marBottom w:val="240"/>
          <w:divBdr>
            <w:top w:val="none" w:sz="0" w:space="0" w:color="auto"/>
            <w:left w:val="none" w:sz="0" w:space="0" w:color="auto"/>
            <w:bottom w:val="none" w:sz="0" w:space="0" w:color="auto"/>
            <w:right w:val="none" w:sz="0" w:space="0" w:color="auto"/>
          </w:divBdr>
        </w:div>
        <w:div w:id="129401657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0039441">
      <w:bodyDiv w:val="1"/>
      <w:marLeft w:val="0"/>
      <w:marRight w:val="0"/>
      <w:marTop w:val="0"/>
      <w:marBottom w:val="0"/>
      <w:divBdr>
        <w:top w:val="none" w:sz="0" w:space="0" w:color="auto"/>
        <w:left w:val="none" w:sz="0" w:space="0" w:color="auto"/>
        <w:bottom w:val="none" w:sz="0" w:space="0" w:color="auto"/>
        <w:right w:val="none" w:sz="0" w:space="0" w:color="auto"/>
      </w:divBdr>
      <w:divsChild>
        <w:div w:id="140468408">
          <w:marLeft w:val="0"/>
          <w:marRight w:val="0"/>
          <w:marTop w:val="180"/>
          <w:marBottom w:val="240"/>
          <w:divBdr>
            <w:top w:val="none" w:sz="0" w:space="0" w:color="auto"/>
            <w:left w:val="none" w:sz="0" w:space="0" w:color="auto"/>
            <w:bottom w:val="none" w:sz="0" w:space="0" w:color="auto"/>
            <w:right w:val="none" w:sz="0" w:space="0" w:color="auto"/>
          </w:divBdr>
        </w:div>
        <w:div w:id="637339014">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013338518">
      <w:bodyDiv w:val="1"/>
      <w:marLeft w:val="0"/>
      <w:marRight w:val="0"/>
      <w:marTop w:val="0"/>
      <w:marBottom w:val="0"/>
      <w:divBdr>
        <w:top w:val="none" w:sz="0" w:space="0" w:color="auto"/>
        <w:left w:val="none" w:sz="0" w:space="0" w:color="auto"/>
        <w:bottom w:val="none" w:sz="0" w:space="0" w:color="auto"/>
        <w:right w:val="none" w:sz="0" w:space="0" w:color="auto"/>
      </w:divBdr>
      <w:divsChild>
        <w:div w:id="1766412529">
          <w:marLeft w:val="0"/>
          <w:marRight w:val="0"/>
          <w:marTop w:val="180"/>
          <w:marBottom w:val="240"/>
          <w:divBdr>
            <w:top w:val="none" w:sz="0" w:space="0" w:color="auto"/>
            <w:left w:val="none" w:sz="0" w:space="0" w:color="auto"/>
            <w:bottom w:val="none" w:sz="0" w:space="0" w:color="auto"/>
            <w:right w:val="none" w:sz="0" w:space="0" w:color="auto"/>
          </w:divBdr>
        </w:div>
        <w:div w:id="1145201255">
          <w:marLeft w:val="0"/>
          <w:marRight w:val="0"/>
          <w:marTop w:val="180"/>
          <w:marBottom w:val="240"/>
          <w:divBdr>
            <w:top w:val="none" w:sz="0" w:space="0" w:color="auto"/>
            <w:left w:val="none" w:sz="0" w:space="0" w:color="auto"/>
            <w:bottom w:val="none" w:sz="0" w:space="0" w:color="auto"/>
            <w:right w:val="none" w:sz="0" w:space="0" w:color="auto"/>
          </w:divBdr>
        </w:div>
        <w:div w:id="716857715">
          <w:marLeft w:val="0"/>
          <w:marRight w:val="0"/>
          <w:marTop w:val="180"/>
          <w:marBottom w:val="240"/>
          <w:divBdr>
            <w:top w:val="none" w:sz="0" w:space="0" w:color="auto"/>
            <w:left w:val="none" w:sz="0" w:space="0" w:color="auto"/>
            <w:bottom w:val="none" w:sz="0" w:space="0" w:color="auto"/>
            <w:right w:val="none" w:sz="0" w:space="0" w:color="auto"/>
          </w:divBdr>
        </w:div>
        <w:div w:id="356086163">
          <w:marLeft w:val="0"/>
          <w:marRight w:val="0"/>
          <w:marTop w:val="180"/>
          <w:marBottom w:val="240"/>
          <w:divBdr>
            <w:top w:val="none" w:sz="0" w:space="0" w:color="auto"/>
            <w:left w:val="none" w:sz="0" w:space="0" w:color="auto"/>
            <w:bottom w:val="none" w:sz="0" w:space="0" w:color="auto"/>
            <w:right w:val="none" w:sz="0" w:space="0" w:color="auto"/>
          </w:divBdr>
        </w:div>
        <w:div w:id="742946384">
          <w:marLeft w:val="0"/>
          <w:marRight w:val="0"/>
          <w:marTop w:val="180"/>
          <w:marBottom w:val="240"/>
          <w:divBdr>
            <w:top w:val="none" w:sz="0" w:space="0" w:color="auto"/>
            <w:left w:val="none" w:sz="0" w:space="0" w:color="auto"/>
            <w:bottom w:val="none" w:sz="0" w:space="0" w:color="auto"/>
            <w:right w:val="none" w:sz="0" w:space="0" w:color="auto"/>
          </w:divBdr>
        </w:div>
      </w:divsChild>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statistika.eestipank.ee/et/p/979/r/4354/410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10</Pages>
  <Words>1593</Words>
  <Characters>9243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118</cp:revision>
  <dcterms:created xsi:type="dcterms:W3CDTF">2026-09-24T06:08:00Z</dcterms:created>
  <dcterms:modified xsi:type="dcterms:W3CDTF">2026-10-08T09:11:00Z</dcterms:modified>
</cp:coreProperties>
</file>