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DC4" w:rsidRDefault="00F519EA" w:rsidP="00CD0EF9">
      <w:pPr>
        <w:rPr>
          <w:b/>
          <w:sz w:val="32"/>
        </w:rPr>
      </w:pPr>
      <w:r w:rsidRPr="009C7455">
        <w:rPr>
          <w:b/>
          <w:sz w:val="32"/>
        </w:rPr>
        <w:t xml:space="preserve">Instructions for </w:t>
      </w:r>
      <w:r w:rsidR="009C7455" w:rsidRPr="009C7455">
        <w:rPr>
          <w:b/>
          <w:sz w:val="32"/>
        </w:rPr>
        <w:t>U</w:t>
      </w:r>
      <w:r w:rsidRPr="009C7455">
        <w:rPr>
          <w:b/>
          <w:sz w:val="32"/>
        </w:rPr>
        <w:t xml:space="preserve">sing the </w:t>
      </w:r>
      <w:r w:rsidR="009C7455" w:rsidRPr="009C7455">
        <w:rPr>
          <w:b/>
          <w:sz w:val="32"/>
        </w:rPr>
        <w:t xml:space="preserve">RDF Cataloging Tool at: </w:t>
      </w:r>
      <w:hyperlink r:id="rId5" w:anchor="/resource" w:history="1">
        <w:r w:rsidR="005A4B44" w:rsidRPr="000C2109">
          <w:rPr>
            <w:rStyle w:val="Hyperlink"/>
            <w:b/>
            <w:sz w:val="32"/>
          </w:rPr>
          <w:t>http://explore.dublincore.net/rdf/lrmi/#/resource</w:t>
        </w:r>
      </w:hyperlink>
    </w:p>
    <w:p w:rsidR="005A4B44" w:rsidRPr="009C7455" w:rsidRDefault="005A4B44" w:rsidP="00CD0EF9">
      <w:pPr>
        <w:rPr>
          <w:b/>
          <w:sz w:val="32"/>
        </w:rPr>
      </w:pPr>
    </w:p>
    <w:p w:rsidR="00CD0EF9" w:rsidRDefault="00CD0EF9" w:rsidP="00CD0EF9">
      <w:pPr>
        <w:pStyle w:val="ListParagraph"/>
        <w:numPr>
          <w:ilvl w:val="0"/>
          <w:numId w:val="1"/>
        </w:numPr>
      </w:pPr>
      <w:r>
        <w:t xml:space="preserve"> Copy and paste the URL of your resource into </w:t>
      </w:r>
      <w:r w:rsidR="00F30731">
        <w:t xml:space="preserve">the field </w:t>
      </w:r>
      <w:r w:rsidR="00F30731" w:rsidRPr="005F3056">
        <w:rPr>
          <w:b/>
        </w:rPr>
        <w:t>“URL”.</w:t>
      </w:r>
    </w:p>
    <w:p w:rsidR="00F30731" w:rsidRDefault="00F30731" w:rsidP="00F30731">
      <w:r>
        <w:rPr>
          <w:noProof/>
        </w:rPr>
        <w:drawing>
          <wp:inline distT="0" distB="0" distL="0" distR="0" wp14:anchorId="6CCF1FE5" wp14:editId="114985C9">
            <wp:extent cx="4962525" cy="324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83" t="10833" r="26122" b="5643"/>
                    <a:stretch/>
                  </pic:blipFill>
                  <pic:spPr bwMode="auto">
                    <a:xfrm>
                      <a:off x="0" y="0"/>
                      <a:ext cx="4968228" cy="3249310"/>
                    </a:xfrm>
                    <a:prstGeom prst="rect">
                      <a:avLst/>
                    </a:prstGeom>
                    <a:ln>
                      <a:noFill/>
                    </a:ln>
                    <a:extLst>
                      <a:ext uri="{53640926-AAD7-44D8-BBD7-CCE9431645EC}">
                        <a14:shadowObscured xmlns:a14="http://schemas.microsoft.com/office/drawing/2010/main"/>
                      </a:ext>
                    </a:extLst>
                  </pic:spPr>
                </pic:pic>
              </a:graphicData>
            </a:graphic>
          </wp:inline>
        </w:drawing>
      </w:r>
    </w:p>
    <w:p w:rsidR="00F30731" w:rsidRDefault="00F30731" w:rsidP="00F30731"/>
    <w:p w:rsidR="00F30731" w:rsidRDefault="00F30731" w:rsidP="00AD2330">
      <w:r>
        <w:t xml:space="preserve">Click the button </w:t>
      </w:r>
      <w:r w:rsidRPr="005F3056">
        <w:rPr>
          <w:i/>
        </w:rPr>
        <w:t>“Lookup”</w:t>
      </w:r>
      <w:r w:rsidRPr="005F3056">
        <w:t>.</w:t>
      </w:r>
      <w:r>
        <w:t xml:space="preserve">  T</w:t>
      </w:r>
      <w:r w:rsidR="00091ABE">
        <w:t>he</w:t>
      </w:r>
      <w:r>
        <w:t xml:space="preserve"> URL serves as the unique identifier for each resource in the triple store.</w:t>
      </w:r>
    </w:p>
    <w:p w:rsidR="009D6B8F" w:rsidRDefault="009D6B8F" w:rsidP="00AD2330">
      <w:r>
        <w:t xml:space="preserve">If there is already an entry for the resource, </w:t>
      </w:r>
      <w:r w:rsidR="00D768A4">
        <w:t xml:space="preserve">a message stating </w:t>
      </w:r>
      <w:r w:rsidR="00D768A4" w:rsidRPr="00EF30D3">
        <w:rPr>
          <w:i/>
        </w:rPr>
        <w:t xml:space="preserve">“Existing description found” </w:t>
      </w:r>
      <w:r w:rsidR="00D768A4">
        <w:t xml:space="preserve">will appear near the top of the screen.  The description itself will also be pulled up, allowing you to edit any </w:t>
      </w:r>
      <w:r w:rsidR="00091ABE">
        <w:t>of the previously entered fields.</w:t>
      </w:r>
    </w:p>
    <w:p w:rsidR="001F135E" w:rsidRDefault="001F135E" w:rsidP="00F30731">
      <w:r>
        <w:rPr>
          <w:noProof/>
        </w:rPr>
        <w:lastRenderedPageBreak/>
        <w:drawing>
          <wp:inline distT="0" distB="0" distL="0" distR="0" wp14:anchorId="4C200C31" wp14:editId="07258E7D">
            <wp:extent cx="4714523"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82" t="11403" r="23719" b="19327"/>
                    <a:stretch/>
                  </pic:blipFill>
                  <pic:spPr bwMode="auto">
                    <a:xfrm>
                      <a:off x="0" y="0"/>
                      <a:ext cx="4724629" cy="2453172"/>
                    </a:xfrm>
                    <a:prstGeom prst="rect">
                      <a:avLst/>
                    </a:prstGeom>
                    <a:ln>
                      <a:noFill/>
                    </a:ln>
                    <a:extLst>
                      <a:ext uri="{53640926-AAD7-44D8-BBD7-CCE9431645EC}">
                        <a14:shadowObscured xmlns:a14="http://schemas.microsoft.com/office/drawing/2010/main"/>
                      </a:ext>
                    </a:extLst>
                  </pic:spPr>
                </pic:pic>
              </a:graphicData>
            </a:graphic>
          </wp:inline>
        </w:drawing>
      </w:r>
    </w:p>
    <w:p w:rsidR="009D6B8F" w:rsidRDefault="009D6B8F" w:rsidP="005A4B44">
      <w:pPr>
        <w:ind w:left="720"/>
      </w:pPr>
      <w:r>
        <w:t xml:space="preserve">If </w:t>
      </w:r>
      <w:r w:rsidR="00091ABE">
        <w:t>the resource has not been cataloged before</w:t>
      </w:r>
      <w:r>
        <w:t xml:space="preserve">, the </w:t>
      </w:r>
      <w:r w:rsidR="00091ABE">
        <w:t xml:space="preserve">message </w:t>
      </w:r>
      <w:r w:rsidR="00091ABE" w:rsidRPr="00EF30D3">
        <w:rPr>
          <w:i/>
        </w:rPr>
        <w:t>“No existing description found”</w:t>
      </w:r>
      <w:r w:rsidR="00091ABE">
        <w:t xml:space="preserve"> will appear, and you can began creating one from scratch.</w:t>
      </w:r>
    </w:p>
    <w:p w:rsidR="009D6B8F" w:rsidRDefault="009D6B8F" w:rsidP="00F30731">
      <w:r>
        <w:rPr>
          <w:noProof/>
        </w:rPr>
        <w:drawing>
          <wp:inline distT="0" distB="0" distL="0" distR="0" wp14:anchorId="7B56507F" wp14:editId="4614E199">
            <wp:extent cx="5619750" cy="146492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2" t="16249" r="27564" b="50684"/>
                    <a:stretch/>
                  </pic:blipFill>
                  <pic:spPr bwMode="auto">
                    <a:xfrm>
                      <a:off x="0" y="0"/>
                      <a:ext cx="5650073" cy="1472828"/>
                    </a:xfrm>
                    <a:prstGeom prst="rect">
                      <a:avLst/>
                    </a:prstGeom>
                    <a:ln>
                      <a:noFill/>
                    </a:ln>
                    <a:extLst>
                      <a:ext uri="{53640926-AAD7-44D8-BBD7-CCE9431645EC}">
                        <a14:shadowObscured xmlns:a14="http://schemas.microsoft.com/office/drawing/2010/main"/>
                      </a:ext>
                    </a:extLst>
                  </pic:spPr>
                </pic:pic>
              </a:graphicData>
            </a:graphic>
          </wp:inline>
        </w:drawing>
      </w:r>
    </w:p>
    <w:p w:rsidR="00091ABE" w:rsidRDefault="00091ABE" w:rsidP="00F30731"/>
    <w:p w:rsidR="00091ABE" w:rsidRDefault="00091ABE" w:rsidP="00091ABE">
      <w:pPr>
        <w:pStyle w:val="ListParagraph"/>
        <w:numPr>
          <w:ilvl w:val="0"/>
          <w:numId w:val="1"/>
        </w:numPr>
      </w:pPr>
      <w:r>
        <w:t xml:space="preserve">The </w:t>
      </w:r>
      <w:r w:rsidRPr="00EF30D3">
        <w:rPr>
          <w:b/>
        </w:rPr>
        <w:t>“Name”</w:t>
      </w:r>
      <w:r>
        <w:t xml:space="preserve"> field is just under the URL field.  This is where </w:t>
      </w:r>
      <w:r w:rsidR="00B206FE">
        <w:t>one</w:t>
      </w:r>
      <w:r>
        <w:t xml:space="preserve"> give</w:t>
      </w:r>
      <w:r w:rsidR="00B206FE">
        <w:t>s</w:t>
      </w:r>
      <w:r>
        <w:t xml:space="preserve"> the resource a title.</w:t>
      </w:r>
    </w:p>
    <w:p w:rsidR="005A4B44" w:rsidRDefault="005A4B44" w:rsidP="005A4B44">
      <w:pPr>
        <w:pStyle w:val="ListParagraph"/>
      </w:pPr>
    </w:p>
    <w:p w:rsidR="00091ABE" w:rsidRDefault="008C7FAC" w:rsidP="00091ABE">
      <w:pPr>
        <w:pStyle w:val="ListParagraph"/>
        <w:numPr>
          <w:ilvl w:val="0"/>
          <w:numId w:val="1"/>
        </w:numPr>
      </w:pPr>
      <w:r>
        <w:t xml:space="preserve">Next is the </w:t>
      </w:r>
      <w:r w:rsidRPr="00EF30D3">
        <w:rPr>
          <w:b/>
        </w:rPr>
        <w:t>“Description”</w:t>
      </w:r>
      <w:r>
        <w:t xml:space="preserve"> field, where </w:t>
      </w:r>
      <w:r w:rsidR="00B206FE">
        <w:t xml:space="preserve">one </w:t>
      </w:r>
      <w:r>
        <w:t xml:space="preserve">can enter a brief descriptive paragraph describing </w:t>
      </w:r>
      <w:r w:rsidR="00B206FE">
        <w:t>the resource in plain language.</w:t>
      </w:r>
      <w:r>
        <w:t xml:space="preserve">  </w:t>
      </w:r>
    </w:p>
    <w:p w:rsidR="005A4B44" w:rsidRDefault="005A4B44" w:rsidP="005A4B44">
      <w:pPr>
        <w:pStyle w:val="ListParagraph"/>
      </w:pPr>
    </w:p>
    <w:p w:rsidR="008C7FAC" w:rsidRDefault="008C7FAC" w:rsidP="00091ABE">
      <w:pPr>
        <w:pStyle w:val="ListParagraph"/>
        <w:numPr>
          <w:ilvl w:val="0"/>
          <w:numId w:val="1"/>
        </w:numPr>
      </w:pPr>
      <w:r>
        <w:t>The next field, the</w:t>
      </w:r>
      <w:r w:rsidRPr="00EF30D3">
        <w:rPr>
          <w:b/>
        </w:rPr>
        <w:t xml:space="preserve"> “Topical Index”</w:t>
      </w:r>
      <w:r w:rsidRPr="00EF30D3">
        <w:t>,</w:t>
      </w:r>
      <w:r w:rsidRPr="00EF30D3">
        <w:rPr>
          <w:b/>
        </w:rPr>
        <w:t xml:space="preserve"> </w:t>
      </w:r>
      <w:r>
        <w:t xml:space="preserve">is where </w:t>
      </w:r>
      <w:r w:rsidR="00B206FE">
        <w:t>one</w:t>
      </w:r>
      <w:r>
        <w:t xml:space="preserve"> select</w:t>
      </w:r>
      <w:r w:rsidR="00B206FE">
        <w:t>s</w:t>
      </w:r>
      <w:r>
        <w:t xml:space="preserve"> the categories which best describe the t</w:t>
      </w:r>
      <w:r w:rsidR="00801C16">
        <w:t xml:space="preserve">opics covered in the resource.   These are the broadest categories of the Index and are used as a navigation tool for users to browse the resource collection when they have </w:t>
      </w:r>
      <w:r w:rsidR="00DA1CB1">
        <w:t xml:space="preserve">a general rather than a specific idea about the type of resource desired. </w:t>
      </w:r>
      <w:r w:rsidR="00801C16">
        <w:t xml:space="preserve"> </w:t>
      </w:r>
      <w:r w:rsidR="00E277CC">
        <w:t xml:space="preserve">The scroll bar is used to move up and down the list.  </w:t>
      </w:r>
      <w:r w:rsidR="00753726">
        <w:t>To select an item from the list, click on it with the mouse</w:t>
      </w:r>
      <w:r w:rsidR="008B572F">
        <w:t>. To select more than one consecutive item, hold down the SHIFT key while clicking.  To select nonconsecutive items, hold down the CTRL key while clicking.</w:t>
      </w:r>
      <w:r w:rsidR="009A4A9D">
        <w:t xml:space="preserve">  This is an important skill to master, as many resources will cover topics from more than one area of the index.</w:t>
      </w:r>
    </w:p>
    <w:p w:rsidR="009A4A9D" w:rsidRDefault="009A4A9D" w:rsidP="009A4A9D"/>
    <w:p w:rsidR="009A4A9D" w:rsidRDefault="009A4A9D" w:rsidP="009A4A9D">
      <w:r>
        <w:rPr>
          <w:noProof/>
        </w:rPr>
        <w:lastRenderedPageBreak/>
        <w:drawing>
          <wp:inline distT="0" distB="0" distL="0" distR="0" wp14:anchorId="7E1372DF" wp14:editId="5082A32C">
            <wp:extent cx="5495925" cy="3187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28" t="23375" r="27724" b="7355"/>
                    <a:stretch/>
                  </pic:blipFill>
                  <pic:spPr bwMode="auto">
                    <a:xfrm>
                      <a:off x="0" y="0"/>
                      <a:ext cx="5499320" cy="3189343"/>
                    </a:xfrm>
                    <a:prstGeom prst="rect">
                      <a:avLst/>
                    </a:prstGeom>
                    <a:ln>
                      <a:noFill/>
                    </a:ln>
                    <a:extLst>
                      <a:ext uri="{53640926-AAD7-44D8-BBD7-CCE9431645EC}">
                        <a14:shadowObscured xmlns:a14="http://schemas.microsoft.com/office/drawing/2010/main"/>
                      </a:ext>
                    </a:extLst>
                  </pic:spPr>
                </pic:pic>
              </a:graphicData>
            </a:graphic>
          </wp:inline>
        </w:drawing>
      </w:r>
    </w:p>
    <w:p w:rsidR="009A4A9D" w:rsidRDefault="009A4A9D" w:rsidP="009A4A9D"/>
    <w:p w:rsidR="009A4A9D" w:rsidRDefault="009A4A9D" w:rsidP="005A4B44">
      <w:pPr>
        <w:pStyle w:val="ListParagraph"/>
        <w:numPr>
          <w:ilvl w:val="0"/>
          <w:numId w:val="1"/>
        </w:numPr>
      </w:pPr>
      <w:r>
        <w:t>The next field</w:t>
      </w:r>
      <w:r w:rsidR="00DA1CB1">
        <w:t xml:space="preserve">, </w:t>
      </w:r>
      <w:r w:rsidR="00DA1CB1" w:rsidRPr="00EF30D3">
        <w:rPr>
          <w:b/>
        </w:rPr>
        <w:t>“About”</w:t>
      </w:r>
      <w:r w:rsidR="00DA1CB1" w:rsidRPr="00EF30D3">
        <w:t>,</w:t>
      </w:r>
      <w:r w:rsidR="00DA1CB1">
        <w:t xml:space="preserve"> is where you may enter terms (word or short phrases), describing the resource for the purpose of generating keywords, which will be used by users to search the Index. </w:t>
      </w:r>
      <w:r w:rsidR="00F346E1">
        <w:t xml:space="preserve">  In order to enter more than one </w:t>
      </w:r>
      <w:r w:rsidR="00371587">
        <w:t>term in this field, simply click on the</w:t>
      </w:r>
      <w:r w:rsidR="00F346E1">
        <w:t xml:space="preserve"> green plus-sign next to the field</w:t>
      </w:r>
      <w:r w:rsidR="00371587">
        <w:t xml:space="preserve"> and an additional empty box will be created.  To delete a term or an unused empty box, click on the red x next to the field.</w:t>
      </w:r>
    </w:p>
    <w:p w:rsidR="00371587" w:rsidRDefault="00371587" w:rsidP="00371587"/>
    <w:p w:rsidR="00167057" w:rsidRDefault="00371587" w:rsidP="00167057">
      <w:pPr>
        <w:pStyle w:val="ListParagraph"/>
        <w:numPr>
          <w:ilvl w:val="0"/>
          <w:numId w:val="1"/>
        </w:numPr>
      </w:pPr>
      <w:r>
        <w:t xml:space="preserve">The </w:t>
      </w:r>
      <w:r w:rsidR="005C254C">
        <w:t xml:space="preserve">value of the </w:t>
      </w:r>
      <w:r w:rsidRPr="00EF30D3">
        <w:rPr>
          <w:b/>
        </w:rPr>
        <w:t>“In Language”</w:t>
      </w:r>
      <w:r w:rsidR="00167057">
        <w:t xml:space="preserve"> field cannot be changed from this screen, and is set to the default </w:t>
      </w:r>
      <w:r w:rsidR="00167057" w:rsidRPr="00EF30D3">
        <w:rPr>
          <w:i/>
        </w:rPr>
        <w:t>“English”</w:t>
      </w:r>
      <w:r w:rsidR="00167057" w:rsidRPr="00EF30D3">
        <w:t>.</w:t>
      </w:r>
      <w:r w:rsidR="00167057">
        <w:t xml:space="preserve"> If necessary, this field’s value can be changed from the “Configure” screen.</w:t>
      </w:r>
    </w:p>
    <w:p w:rsidR="005C254C" w:rsidRDefault="005C254C" w:rsidP="005C254C">
      <w:pPr>
        <w:pStyle w:val="ListParagraph"/>
      </w:pPr>
    </w:p>
    <w:p w:rsidR="005C254C" w:rsidRDefault="005C254C" w:rsidP="00167057">
      <w:pPr>
        <w:pStyle w:val="ListParagraph"/>
        <w:numPr>
          <w:ilvl w:val="0"/>
          <w:numId w:val="1"/>
        </w:numPr>
      </w:pPr>
      <w:r>
        <w:t xml:space="preserve">The </w:t>
      </w:r>
      <w:r w:rsidRPr="00EF30D3">
        <w:rPr>
          <w:b/>
        </w:rPr>
        <w:t>“Author”</w:t>
      </w:r>
      <w:r>
        <w:t xml:space="preserve"> field is next.  The format for this field is </w:t>
      </w:r>
      <w:r w:rsidRPr="00512344">
        <w:rPr>
          <w:i/>
        </w:rPr>
        <w:t>L</w:t>
      </w:r>
      <w:r w:rsidR="00512344">
        <w:rPr>
          <w:i/>
        </w:rPr>
        <w:t>ast</w:t>
      </w:r>
      <w:r w:rsidRPr="00512344">
        <w:rPr>
          <w:i/>
        </w:rPr>
        <w:t xml:space="preserve"> N</w:t>
      </w:r>
      <w:r w:rsidR="00512344">
        <w:rPr>
          <w:i/>
        </w:rPr>
        <w:t>ame</w:t>
      </w:r>
      <w:r w:rsidRPr="00512344">
        <w:rPr>
          <w:i/>
        </w:rPr>
        <w:t xml:space="preserve">, </w:t>
      </w:r>
      <w:r w:rsidR="00512344">
        <w:rPr>
          <w:i/>
        </w:rPr>
        <w:t>First Name</w:t>
      </w:r>
      <w:r>
        <w:t>.  To enter more than one author for a resource, or delete an unnecessary entry, follow the same procedure described for the About</w:t>
      </w:r>
      <w:r w:rsidR="00EF30D3">
        <w:t xml:space="preserve"> </w:t>
      </w:r>
      <w:r>
        <w:t>field.</w:t>
      </w:r>
    </w:p>
    <w:p w:rsidR="007F2D6F" w:rsidRDefault="007F2D6F" w:rsidP="007F2D6F">
      <w:pPr>
        <w:pStyle w:val="ListParagraph"/>
      </w:pPr>
    </w:p>
    <w:p w:rsidR="007F2D6F" w:rsidRDefault="00B04325" w:rsidP="007F2D6F">
      <w:pPr>
        <w:pStyle w:val="ListParagraph"/>
      </w:pPr>
      <w:r>
        <w:rPr>
          <w:noProof/>
        </w:rPr>
        <w:lastRenderedPageBreak/>
        <w:drawing>
          <wp:inline distT="0" distB="0" distL="0" distR="0" wp14:anchorId="1FF4770F" wp14:editId="0088430F">
            <wp:extent cx="5610225" cy="336848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47" t="11688" r="18750" b="6499"/>
                    <a:stretch/>
                  </pic:blipFill>
                  <pic:spPr bwMode="auto">
                    <a:xfrm>
                      <a:off x="0" y="0"/>
                      <a:ext cx="5619930" cy="3374309"/>
                    </a:xfrm>
                    <a:prstGeom prst="rect">
                      <a:avLst/>
                    </a:prstGeom>
                    <a:ln>
                      <a:noFill/>
                    </a:ln>
                    <a:extLst>
                      <a:ext uri="{53640926-AAD7-44D8-BBD7-CCE9431645EC}">
                        <a14:shadowObscured xmlns:a14="http://schemas.microsoft.com/office/drawing/2010/main"/>
                      </a:ext>
                    </a:extLst>
                  </pic:spPr>
                </pic:pic>
              </a:graphicData>
            </a:graphic>
          </wp:inline>
        </w:drawing>
      </w:r>
    </w:p>
    <w:p w:rsidR="007F2D6F" w:rsidRDefault="007F2D6F" w:rsidP="007F2D6F"/>
    <w:p w:rsidR="007F2D6F" w:rsidRDefault="00B04325" w:rsidP="00B04325">
      <w:pPr>
        <w:pStyle w:val="ListParagraph"/>
        <w:numPr>
          <w:ilvl w:val="0"/>
          <w:numId w:val="1"/>
        </w:numPr>
      </w:pPr>
      <w:r>
        <w:t xml:space="preserve">The </w:t>
      </w:r>
      <w:r w:rsidRPr="00512344">
        <w:rPr>
          <w:b/>
        </w:rPr>
        <w:t xml:space="preserve">“Publisher” </w:t>
      </w:r>
      <w:r>
        <w:t>field is next, and works similarly to the Author field.</w:t>
      </w:r>
    </w:p>
    <w:p w:rsidR="00CA1AA4" w:rsidRDefault="00CA1AA4" w:rsidP="00CA1AA4">
      <w:pPr>
        <w:ind w:left="360"/>
      </w:pPr>
    </w:p>
    <w:p w:rsidR="00465DC4" w:rsidRDefault="00B04325" w:rsidP="005A4B44">
      <w:pPr>
        <w:pStyle w:val="ListParagraph"/>
        <w:numPr>
          <w:ilvl w:val="0"/>
          <w:numId w:val="1"/>
        </w:numPr>
      </w:pPr>
      <w:r>
        <w:t xml:space="preserve">The </w:t>
      </w:r>
      <w:r w:rsidRPr="00512344">
        <w:rPr>
          <w:b/>
        </w:rPr>
        <w:t>“License”</w:t>
      </w:r>
      <w:r>
        <w:t xml:space="preserve"> field </w:t>
      </w:r>
      <w:r w:rsidR="00CA1AA4">
        <w:t>is next</w:t>
      </w:r>
      <w:r>
        <w:t xml:space="preserve">.  </w:t>
      </w:r>
      <w:r w:rsidR="00F8703B">
        <w:t xml:space="preserve">Rather than entering a statement, such as </w:t>
      </w:r>
      <w:r w:rsidR="00CA1AA4">
        <w:t xml:space="preserve">W3C </w:t>
      </w:r>
      <w:r w:rsidR="00F8703B">
        <w:t xml:space="preserve">Copyright 2015, our practice has been to enter the URL to the license itself.  For example, for the Creative Commons CC-BY 4.0 License, enter </w:t>
      </w:r>
      <w:hyperlink r:id="rId11" w:history="1">
        <w:r w:rsidR="00F8703B" w:rsidRPr="000C2109">
          <w:rPr>
            <w:rStyle w:val="Hyperlink"/>
          </w:rPr>
          <w:t>https://creativecommons.org/licenses/by/4.0/</w:t>
        </w:r>
      </w:hyperlink>
      <w:r w:rsidR="00F8703B">
        <w:t>.</w:t>
      </w:r>
    </w:p>
    <w:p w:rsidR="00465DC4" w:rsidRDefault="00465DC4" w:rsidP="00CA1AA4">
      <w:pPr>
        <w:pStyle w:val="ListParagraph"/>
      </w:pPr>
    </w:p>
    <w:p w:rsidR="00465DC4" w:rsidRDefault="00465DC4" w:rsidP="00CA1AA4">
      <w:pPr>
        <w:pStyle w:val="ListParagraph"/>
      </w:pPr>
    </w:p>
    <w:p w:rsidR="00CA1AA4" w:rsidRDefault="00472CF1" w:rsidP="00512344">
      <w:pPr>
        <w:pStyle w:val="ListParagraph"/>
        <w:numPr>
          <w:ilvl w:val="0"/>
          <w:numId w:val="1"/>
        </w:numPr>
      </w:pPr>
      <w:r>
        <w:t xml:space="preserve"> </w:t>
      </w:r>
      <w:r w:rsidR="00B206FE">
        <w:t xml:space="preserve">In order to enter a date in the </w:t>
      </w:r>
      <w:r w:rsidR="00512344" w:rsidRPr="00512344">
        <w:rPr>
          <w:b/>
        </w:rPr>
        <w:t>“</w:t>
      </w:r>
      <w:r w:rsidR="00CA1AA4" w:rsidRPr="00512344">
        <w:rPr>
          <w:b/>
        </w:rPr>
        <w:t>Date Created”</w:t>
      </w:r>
      <w:r w:rsidR="00CA1AA4">
        <w:t xml:space="preserve"> fie</w:t>
      </w:r>
      <w:r w:rsidR="00B206FE">
        <w:t xml:space="preserve">ld, one picks from a </w:t>
      </w:r>
      <w:r w:rsidR="007B6A1E">
        <w:t>Date picker</w:t>
      </w:r>
      <w:r w:rsidR="00B206FE">
        <w:t xml:space="preserve"> menu.</w:t>
      </w:r>
    </w:p>
    <w:p w:rsidR="00B206FE" w:rsidRDefault="00B206FE" w:rsidP="00B206FE">
      <w:pPr>
        <w:pStyle w:val="ListParagraph"/>
      </w:pPr>
    </w:p>
    <w:p w:rsidR="00B206FE" w:rsidRDefault="00B206FE" w:rsidP="00B206FE">
      <w:r>
        <w:rPr>
          <w:noProof/>
        </w:rPr>
        <w:drawing>
          <wp:inline distT="0" distB="0" distL="0" distR="0" wp14:anchorId="7DE60AD8" wp14:editId="0DA099D4">
            <wp:extent cx="5724525" cy="24647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4" t="25940" r="39903" b="29875"/>
                    <a:stretch/>
                  </pic:blipFill>
                  <pic:spPr bwMode="auto">
                    <a:xfrm>
                      <a:off x="0" y="0"/>
                      <a:ext cx="5748576" cy="2475081"/>
                    </a:xfrm>
                    <a:prstGeom prst="rect">
                      <a:avLst/>
                    </a:prstGeom>
                    <a:ln>
                      <a:noFill/>
                    </a:ln>
                    <a:extLst>
                      <a:ext uri="{53640926-AAD7-44D8-BBD7-CCE9431645EC}">
                        <a14:shadowObscured xmlns:a14="http://schemas.microsoft.com/office/drawing/2010/main"/>
                      </a:ext>
                    </a:extLst>
                  </pic:spPr>
                </pic:pic>
              </a:graphicData>
            </a:graphic>
          </wp:inline>
        </w:drawing>
      </w:r>
    </w:p>
    <w:p w:rsidR="00397FB0" w:rsidRDefault="00DA534E" w:rsidP="005A4B44">
      <w:r>
        <w:lastRenderedPageBreak/>
        <w:t xml:space="preserve">The left and right arrows near the top of the </w:t>
      </w:r>
      <w:r w:rsidR="007B6A1E">
        <w:t>Date picker</w:t>
      </w:r>
      <w:r>
        <w:t xml:space="preserve"> are used to toggle forward and backwards </w:t>
      </w:r>
      <w:r w:rsidR="00AD2330">
        <w:t xml:space="preserve">     </w:t>
      </w:r>
      <w:r>
        <w:t xml:space="preserve">through months. Clicking on the box containing the current month and year (in this example, January 2007) brings up a menu of all twelve months in that </w:t>
      </w:r>
      <w:r w:rsidR="00B517C6">
        <w:t>calendar</w:t>
      </w:r>
      <w:r>
        <w:t xml:space="preserve"> year.  Clicking on the same box again brings up a menu of the twenty</w:t>
      </w:r>
      <w:r w:rsidR="00B517C6">
        <w:t>-</w:t>
      </w:r>
      <w:r>
        <w:t>year period the month</w:t>
      </w:r>
      <w:r w:rsidR="00B517C6">
        <w:t xml:space="preserve"> falls within (in this example, 2001-2020).  This allows one to select a different month and year </w:t>
      </w:r>
      <w:r w:rsidR="007B6A1E">
        <w:t>without having to toggle, which is useful when the desired date is not close to the currently displayed date.</w:t>
      </w:r>
    </w:p>
    <w:p w:rsidR="007B6A1E" w:rsidRDefault="007B6A1E" w:rsidP="00B206FE"/>
    <w:p w:rsidR="007B6A1E" w:rsidRDefault="007B6A1E" w:rsidP="00B206FE">
      <w:r>
        <w:rPr>
          <w:noProof/>
        </w:rPr>
        <w:drawing>
          <wp:inline distT="0" distB="0" distL="0" distR="0" wp14:anchorId="5BC5DCB4" wp14:editId="4E8862EF">
            <wp:extent cx="4143199"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7" t="24230" r="50481" b="44983"/>
                    <a:stretch/>
                  </pic:blipFill>
                  <pic:spPr bwMode="auto">
                    <a:xfrm>
                      <a:off x="0" y="0"/>
                      <a:ext cx="4166740" cy="1590134"/>
                    </a:xfrm>
                    <a:prstGeom prst="rect">
                      <a:avLst/>
                    </a:prstGeom>
                    <a:ln>
                      <a:noFill/>
                    </a:ln>
                    <a:extLst>
                      <a:ext uri="{53640926-AAD7-44D8-BBD7-CCE9431645EC}">
                        <a14:shadowObscured xmlns:a14="http://schemas.microsoft.com/office/drawing/2010/main"/>
                      </a:ext>
                    </a:extLst>
                  </pic:spPr>
                </pic:pic>
              </a:graphicData>
            </a:graphic>
          </wp:inline>
        </w:drawing>
      </w:r>
    </w:p>
    <w:p w:rsidR="00472CF1" w:rsidRDefault="00472CF1" w:rsidP="00AD2330">
      <w:r>
        <w:t>When finished selecting the desired date, be sure to click on the blue check mark, otherwise the date will not be saved.</w:t>
      </w:r>
    </w:p>
    <w:p w:rsidR="00472CF1" w:rsidRDefault="00472CF1" w:rsidP="00B206FE"/>
    <w:p w:rsidR="00472CF1" w:rsidRDefault="00472CF1" w:rsidP="00512344">
      <w:pPr>
        <w:pStyle w:val="ListParagraph"/>
        <w:numPr>
          <w:ilvl w:val="0"/>
          <w:numId w:val="1"/>
        </w:numPr>
      </w:pPr>
      <w:r w:rsidRPr="00472CF1">
        <w:t xml:space="preserve">The </w:t>
      </w:r>
      <w:r w:rsidRPr="00810F8A">
        <w:rPr>
          <w:b/>
        </w:rPr>
        <w:t>“Based on URL”</w:t>
      </w:r>
      <w:r w:rsidRPr="00472CF1">
        <w:t xml:space="preserve"> field </w:t>
      </w:r>
      <w:r>
        <w:t xml:space="preserve">is one which is not commonly used.  </w:t>
      </w:r>
      <w:r w:rsidR="00916561">
        <w:t xml:space="preserve">It should </w:t>
      </w:r>
      <w:r w:rsidR="00916561" w:rsidRPr="00810F8A">
        <w:rPr>
          <w:b/>
          <w:i/>
          <w:u w:val="single"/>
        </w:rPr>
        <w:t>not</w:t>
      </w:r>
      <w:r w:rsidR="00916561">
        <w:t xml:space="preserve"> be considered </w:t>
      </w:r>
      <w:r w:rsidR="00810F8A">
        <w:t xml:space="preserve">to be </w:t>
      </w:r>
      <w:r w:rsidR="00916561">
        <w:t>equivalent to dc terms “relation”.</w:t>
      </w:r>
      <w:r w:rsidR="00F409B1">
        <w:t xml:space="preserve">  It is not enough that a resource simply </w:t>
      </w:r>
      <w:r w:rsidR="00810F8A">
        <w:t>has</w:t>
      </w:r>
      <w:r w:rsidR="00F409B1">
        <w:t xml:space="preserve"> a relationship with another resource to warrant using this field; rather </w:t>
      </w:r>
      <w:r w:rsidR="00C10B69">
        <w:t>the other resource must have been used to create the resource being described (e.g., a quiz which covers the material from a reading or learning module).</w:t>
      </w:r>
    </w:p>
    <w:p w:rsidR="002B7966" w:rsidRDefault="002B7966" w:rsidP="002B7966"/>
    <w:p w:rsidR="002B7966" w:rsidRDefault="002B7966" w:rsidP="00512344">
      <w:pPr>
        <w:pStyle w:val="ListParagraph"/>
        <w:numPr>
          <w:ilvl w:val="0"/>
          <w:numId w:val="1"/>
        </w:numPr>
      </w:pPr>
      <w:r>
        <w:t xml:space="preserve"> </w:t>
      </w:r>
      <w:r w:rsidRPr="00810F8A">
        <w:rPr>
          <w:b/>
        </w:rPr>
        <w:t>“Educational Use”</w:t>
      </w:r>
      <w:r>
        <w:t xml:space="preserve"> is used to i</w:t>
      </w:r>
      <w:r w:rsidR="004D02CA">
        <w:t>ndicate the purpose of the work; to assess, instruct, or aid in professional development.  One or more of the three options can be selected by clicking the appropriate boxes.</w:t>
      </w:r>
    </w:p>
    <w:p w:rsidR="004D02CA" w:rsidRDefault="004D02CA" w:rsidP="004D02CA">
      <w:pPr>
        <w:pStyle w:val="ListParagraph"/>
      </w:pPr>
    </w:p>
    <w:p w:rsidR="004D02CA" w:rsidRDefault="004D02CA" w:rsidP="004D02CA">
      <w:pPr>
        <w:ind w:left="360"/>
      </w:pPr>
      <w:r>
        <w:rPr>
          <w:noProof/>
        </w:rPr>
        <w:lastRenderedPageBreak/>
        <w:drawing>
          <wp:inline distT="0" distB="0" distL="0" distR="0" wp14:anchorId="7F852AB8" wp14:editId="478E65EB">
            <wp:extent cx="5955091" cy="35528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2" t="12257" r="23718" b="7640"/>
                    <a:stretch/>
                  </pic:blipFill>
                  <pic:spPr bwMode="auto">
                    <a:xfrm>
                      <a:off x="0" y="0"/>
                      <a:ext cx="5964783" cy="3558607"/>
                    </a:xfrm>
                    <a:prstGeom prst="rect">
                      <a:avLst/>
                    </a:prstGeom>
                    <a:ln>
                      <a:noFill/>
                    </a:ln>
                    <a:extLst>
                      <a:ext uri="{53640926-AAD7-44D8-BBD7-CCE9431645EC}">
                        <a14:shadowObscured xmlns:a14="http://schemas.microsoft.com/office/drawing/2010/main"/>
                      </a:ext>
                    </a:extLst>
                  </pic:spPr>
                </pic:pic>
              </a:graphicData>
            </a:graphic>
          </wp:inline>
        </w:drawing>
      </w:r>
    </w:p>
    <w:p w:rsidR="002B7966" w:rsidRDefault="002B7966" w:rsidP="002B7966">
      <w:pPr>
        <w:pStyle w:val="ListParagraph"/>
      </w:pPr>
    </w:p>
    <w:p w:rsidR="002B7966" w:rsidRDefault="004D02CA" w:rsidP="00512344">
      <w:pPr>
        <w:pStyle w:val="ListParagraph"/>
        <w:numPr>
          <w:ilvl w:val="0"/>
          <w:numId w:val="1"/>
        </w:numPr>
      </w:pPr>
      <w:r>
        <w:t>Similarly, as many boxes as necessary may be checked within the field of “</w:t>
      </w:r>
      <w:r w:rsidRPr="00810F8A">
        <w:rPr>
          <w:b/>
        </w:rPr>
        <w:t>Learning Resource Type”</w:t>
      </w:r>
      <w:r>
        <w:t xml:space="preserve">.  </w:t>
      </w:r>
    </w:p>
    <w:p w:rsidR="00300304" w:rsidRDefault="00300304" w:rsidP="00300304"/>
    <w:p w:rsidR="00300304" w:rsidRDefault="00810F8A" w:rsidP="00512344">
      <w:pPr>
        <w:pStyle w:val="ListParagraph"/>
        <w:numPr>
          <w:ilvl w:val="0"/>
          <w:numId w:val="1"/>
        </w:numPr>
      </w:pPr>
      <w:r>
        <w:t xml:space="preserve"> </w:t>
      </w:r>
      <w:r w:rsidR="00300304" w:rsidRPr="00810F8A">
        <w:rPr>
          <w:b/>
        </w:rPr>
        <w:t>“Educational Audience”</w:t>
      </w:r>
      <w:r w:rsidR="00300304">
        <w:t xml:space="preserve"> operates the same as the Learning Resource Type</w:t>
      </w:r>
      <w:r w:rsidR="00701F84">
        <w:t xml:space="preserve"> field</w:t>
      </w:r>
      <w:r w:rsidR="00300304">
        <w:t>.</w:t>
      </w:r>
    </w:p>
    <w:p w:rsidR="00596114" w:rsidRDefault="00596114" w:rsidP="00596114">
      <w:pPr>
        <w:pStyle w:val="ListParagraph"/>
      </w:pPr>
    </w:p>
    <w:p w:rsidR="00701F84" w:rsidRDefault="00701F84" w:rsidP="00701F84">
      <w:pPr>
        <w:pStyle w:val="ListParagraph"/>
      </w:pPr>
    </w:p>
    <w:p w:rsidR="00701F84" w:rsidRDefault="00701F84" w:rsidP="00512344">
      <w:pPr>
        <w:pStyle w:val="ListParagraph"/>
        <w:numPr>
          <w:ilvl w:val="0"/>
          <w:numId w:val="1"/>
        </w:numPr>
      </w:pPr>
      <w:r>
        <w:t xml:space="preserve">As does the </w:t>
      </w:r>
      <w:r w:rsidRPr="00810F8A">
        <w:rPr>
          <w:b/>
        </w:rPr>
        <w:t>“Proficiency Level”</w:t>
      </w:r>
      <w:r>
        <w:t xml:space="preserve"> field.  Practice has been to select every field of which the members are likely to benefit from a resource.  In other words, </w:t>
      </w:r>
      <w:r w:rsidR="00810F8A">
        <w:t>if</w:t>
      </w:r>
      <w:r w:rsidR="00E80C43">
        <w:t xml:space="preserve"> both a </w:t>
      </w:r>
      <w:r w:rsidR="00E80C43" w:rsidRPr="002A3894">
        <w:rPr>
          <w:i/>
        </w:rPr>
        <w:t xml:space="preserve">“Novice” </w:t>
      </w:r>
      <w:r w:rsidR="00E80C43">
        <w:t xml:space="preserve">and an </w:t>
      </w:r>
      <w:r w:rsidR="00E80C43" w:rsidRPr="002A3894">
        <w:rPr>
          <w:i/>
        </w:rPr>
        <w:t>“Intermediate”</w:t>
      </w:r>
      <w:r w:rsidR="00E80C43">
        <w:t xml:space="preserve"> </w:t>
      </w:r>
      <w:r w:rsidR="00596114">
        <w:t xml:space="preserve">user </w:t>
      </w:r>
      <w:r w:rsidR="00E80C43">
        <w:t xml:space="preserve">would likely find the resource useful, then both </w:t>
      </w:r>
      <w:r w:rsidR="00596114">
        <w:t xml:space="preserve">boxes </w:t>
      </w:r>
      <w:r w:rsidR="00E80C43">
        <w:t xml:space="preserve">are checked; </w:t>
      </w:r>
      <w:r w:rsidR="00596114">
        <w:t xml:space="preserve">if </w:t>
      </w:r>
      <w:r w:rsidR="00E80C43">
        <w:t xml:space="preserve">the same resource is </w:t>
      </w:r>
      <w:r w:rsidR="00596114">
        <w:t>deemed</w:t>
      </w:r>
      <w:r w:rsidR="00E80C43">
        <w:t xml:space="preserve"> too elementary for an </w:t>
      </w:r>
      <w:r w:rsidR="00596114" w:rsidRPr="002A3894">
        <w:rPr>
          <w:i/>
        </w:rPr>
        <w:t>“Advanced”</w:t>
      </w:r>
      <w:r w:rsidR="00596114">
        <w:t xml:space="preserve"> user, th</w:t>
      </w:r>
      <w:r w:rsidR="002A3894">
        <w:t>at</w:t>
      </w:r>
      <w:r w:rsidR="00596114">
        <w:t xml:space="preserve"> box would remain unchecked. </w:t>
      </w:r>
    </w:p>
    <w:p w:rsidR="00596114" w:rsidRDefault="00596114" w:rsidP="00596114"/>
    <w:p w:rsidR="00F519EA" w:rsidRDefault="00596114" w:rsidP="00512344">
      <w:pPr>
        <w:pStyle w:val="ListParagraph"/>
        <w:numPr>
          <w:ilvl w:val="0"/>
          <w:numId w:val="1"/>
        </w:numPr>
      </w:pPr>
      <w:r>
        <w:t xml:space="preserve">For </w:t>
      </w:r>
      <w:r w:rsidRPr="002A3894">
        <w:rPr>
          <w:b/>
        </w:rPr>
        <w:t>“Typical Age Range”</w:t>
      </w:r>
      <w:r>
        <w:t xml:space="preserve">, the same value has been entered for every resource so far- </w:t>
      </w:r>
      <w:r w:rsidRPr="002A3894">
        <w:rPr>
          <w:i/>
        </w:rPr>
        <w:t>“18+”</w:t>
      </w:r>
      <w:r>
        <w:t xml:space="preserve">.  The logic behind this has been that the subject matter “Linked Data” does not easily lend itself well to an age group classification the way a subject such as “Math” or “English” does.  </w:t>
      </w:r>
    </w:p>
    <w:p w:rsidR="00596114" w:rsidRDefault="00596114" w:rsidP="00AD2330">
      <w:pPr>
        <w:ind w:left="360"/>
      </w:pPr>
      <w:r>
        <w:t xml:space="preserve">Since </w:t>
      </w:r>
      <w:r w:rsidR="00EF5E61">
        <w:t>the subject “Linked Data” seems unlikely to have come to a user’s attention outside of an academic field (such as Information Science) or a professional work setting, we have chosen the arbitrary value “18+” to reflect this- it is not meant to suggest that a younger user could not understand the material.</w:t>
      </w:r>
    </w:p>
    <w:p w:rsidR="007232FB" w:rsidRDefault="007232FB" w:rsidP="007232FB">
      <w:pPr>
        <w:pStyle w:val="ListParagraph"/>
      </w:pPr>
    </w:p>
    <w:p w:rsidR="002E2194" w:rsidRDefault="007232FB" w:rsidP="00512344">
      <w:pPr>
        <w:pStyle w:val="ListParagraph"/>
        <w:numPr>
          <w:ilvl w:val="0"/>
          <w:numId w:val="1"/>
        </w:numPr>
      </w:pPr>
      <w:r w:rsidRPr="002A3894">
        <w:rPr>
          <w:b/>
        </w:rPr>
        <w:t>“Time Required”</w:t>
      </w:r>
      <w:r>
        <w:t xml:space="preserve"> is an estimate of how long it might take a user to consume the content of the resource.  For a video, it is simply the duration in hours and minutes.  </w:t>
      </w:r>
    </w:p>
    <w:p w:rsidR="007232FB" w:rsidRDefault="007232FB" w:rsidP="00AD2330">
      <w:pPr>
        <w:ind w:left="360"/>
      </w:pPr>
      <w:r>
        <w:lastRenderedPageBreak/>
        <w:t>For other types of resources, thi</w:t>
      </w:r>
      <w:r w:rsidR="007009F2">
        <w:t xml:space="preserve">s may reflect time reading text, </w:t>
      </w:r>
      <w:r>
        <w:t>studying diagram</w:t>
      </w:r>
      <w:r w:rsidR="007009F2">
        <w:t>s, answering quiz questions, or working through exercises.</w:t>
      </w:r>
    </w:p>
    <w:p w:rsidR="007009F2" w:rsidRDefault="007009F2" w:rsidP="007009F2">
      <w:pPr>
        <w:pStyle w:val="ListParagraph"/>
      </w:pPr>
    </w:p>
    <w:p w:rsidR="007009F2" w:rsidRDefault="007009F2" w:rsidP="00512344">
      <w:pPr>
        <w:pStyle w:val="ListParagraph"/>
        <w:numPr>
          <w:ilvl w:val="0"/>
          <w:numId w:val="1"/>
        </w:numPr>
      </w:pPr>
      <w:r w:rsidRPr="002A3894">
        <w:rPr>
          <w:b/>
        </w:rPr>
        <w:t>“Interactivity Type”</w:t>
      </w:r>
      <w:r>
        <w:t xml:space="preserve"> reflects how the material is delivered</w:t>
      </w:r>
      <w:r w:rsidR="00680E67">
        <w:t xml:space="preserve"> to the user</w:t>
      </w:r>
      <w:r>
        <w:t xml:space="preserve">. </w:t>
      </w:r>
      <w:r w:rsidRPr="002A3894">
        <w:rPr>
          <w:i/>
        </w:rPr>
        <w:t xml:space="preserve"> </w:t>
      </w:r>
      <w:r w:rsidR="008A38FD" w:rsidRPr="002A3894">
        <w:rPr>
          <w:i/>
        </w:rPr>
        <w:t xml:space="preserve">“Expositive” </w:t>
      </w:r>
      <w:r w:rsidR="008A38FD">
        <w:t xml:space="preserve">is used for material that one simply listens to or reads.  </w:t>
      </w:r>
      <w:r w:rsidR="008A38FD" w:rsidRPr="002A3894">
        <w:rPr>
          <w:i/>
        </w:rPr>
        <w:t>“Active”</w:t>
      </w:r>
      <w:r w:rsidR="008A38FD">
        <w:t xml:space="preserve"> is used for material that requires one to answer question, work through exercises, or click on links to </w:t>
      </w:r>
      <w:r w:rsidR="00680E67">
        <w:t xml:space="preserve">explore and </w:t>
      </w:r>
      <w:r w:rsidR="008A38FD">
        <w:t>navigate through</w:t>
      </w:r>
      <w:r w:rsidR="00680E67">
        <w:t xml:space="preserve"> the resource</w:t>
      </w:r>
      <w:r w:rsidR="008A38FD">
        <w:t xml:space="preserve">. </w:t>
      </w:r>
      <w:r w:rsidR="00680E67">
        <w:t xml:space="preserve"> </w:t>
      </w:r>
      <w:r w:rsidR="00680E67" w:rsidRPr="002A3894">
        <w:rPr>
          <w:i/>
        </w:rPr>
        <w:t>“Mixed”</w:t>
      </w:r>
      <w:r w:rsidR="00680E67">
        <w:t xml:space="preserve"> is used when a resource has significant elements of both “Expositive” and “Active”.</w:t>
      </w:r>
    </w:p>
    <w:p w:rsidR="00680E67" w:rsidRDefault="00680E67" w:rsidP="00680E67">
      <w:pPr>
        <w:pStyle w:val="ListParagraph"/>
      </w:pPr>
    </w:p>
    <w:p w:rsidR="00680E67" w:rsidRDefault="003F515D" w:rsidP="00512344">
      <w:pPr>
        <w:pStyle w:val="ListParagraph"/>
        <w:numPr>
          <w:ilvl w:val="0"/>
          <w:numId w:val="1"/>
        </w:numPr>
      </w:pPr>
      <w:r w:rsidRPr="002A3894">
        <w:rPr>
          <w:b/>
        </w:rPr>
        <w:t>“Competencies”</w:t>
      </w:r>
      <w:r>
        <w:t xml:space="preserve"> is both similar and different from the earlier field, Topical Index. It is similar in that it is used to categorize the resources for the purpose of browsing.  It is different in that it provides a finer level of granularity.  </w:t>
      </w:r>
      <w:r w:rsidR="00017381">
        <w:t xml:space="preserve">Competencies describe specific </w:t>
      </w:r>
      <w:r w:rsidR="00BE03F6">
        <w:t>concepts</w:t>
      </w:r>
      <w:r w:rsidR="00017381">
        <w:t xml:space="preserve"> and</w:t>
      </w:r>
      <w:r w:rsidR="002C757B">
        <w:t>/or</w:t>
      </w:r>
      <w:r w:rsidR="00017381">
        <w:t xml:space="preserve"> </w:t>
      </w:r>
      <w:r w:rsidR="005F3056">
        <w:t>skills</w:t>
      </w:r>
      <w:r w:rsidR="00017381">
        <w:t xml:space="preserve"> which a user will understand and/or know</w:t>
      </w:r>
      <w:r w:rsidR="002C757B">
        <w:t xml:space="preserve"> </w:t>
      </w:r>
      <w:r w:rsidR="00017381">
        <w:t>how to complete after consuming the resource.</w:t>
      </w:r>
      <w:r w:rsidR="002C757B">
        <w:t xml:space="preserve">  Each of these competencies </w:t>
      </w:r>
      <w:r w:rsidR="002C757B" w:rsidRPr="002A3894">
        <w:rPr>
          <w:b/>
          <w:i/>
          <w:u w:val="single"/>
        </w:rPr>
        <w:t>falls under</w:t>
      </w:r>
      <w:r w:rsidR="002C757B">
        <w:t xml:space="preserve"> one of the higher level topics described using the Topical Index field.  The purpose of the Competencies field is to allow users to navigate through the resources when they have a good idea of the </w:t>
      </w:r>
      <w:r w:rsidR="00BE03F6">
        <w:t xml:space="preserve">concepts and/or </w:t>
      </w:r>
      <w:r w:rsidR="005F3056">
        <w:t>skills</w:t>
      </w:r>
      <w:r w:rsidR="00BE03F6">
        <w:t xml:space="preserve"> they wish to learn.  </w:t>
      </w:r>
    </w:p>
    <w:p w:rsidR="005F3056" w:rsidRDefault="00BE03F6" w:rsidP="00AD2330">
      <w:pPr>
        <w:ind w:left="360"/>
      </w:pPr>
      <w:r>
        <w:t xml:space="preserve">The competencies field is the most complex field to fill in, due to the large number of possible entries from the extensive Competency Index (CI).  It is recommended to have a copy of the CI at hand when describing resources, but </w:t>
      </w:r>
      <w:r w:rsidR="00CC58EB">
        <w:t>the cataloger is also aided by the ability to type in a keyword (such as SPARQL) into an empty box in this field.  Doing so will bring up a list of competencies which contain this keyword, allowing the cataloger to choose from among them.</w:t>
      </w:r>
    </w:p>
    <w:p w:rsidR="00BE03F6" w:rsidRDefault="005F3056" w:rsidP="00AD2330">
      <w:pPr>
        <w:ind w:left="360"/>
      </w:pPr>
      <w:r>
        <w:t>If no competency currently exists which accurately describes a concept or skill</w:t>
      </w:r>
      <w:r w:rsidR="00CC58EB">
        <w:t xml:space="preserve"> </w:t>
      </w:r>
      <w:r>
        <w:t>taught by the resource, the cataloger should make a note of this and send a suggestion to the Competency Index Editorial Board (CIEB).</w:t>
      </w:r>
    </w:p>
    <w:p w:rsidR="005F3056" w:rsidRDefault="005F3056" w:rsidP="00BE03F6">
      <w:pPr>
        <w:ind w:left="720"/>
      </w:pPr>
    </w:p>
    <w:p w:rsidR="002E2194" w:rsidRDefault="005F3056" w:rsidP="00C26D77">
      <w:pPr>
        <w:ind w:left="720"/>
      </w:pPr>
      <w:r>
        <w:rPr>
          <w:noProof/>
        </w:rPr>
        <w:drawing>
          <wp:inline distT="0" distB="0" distL="0" distR="0" wp14:anchorId="7ACB5D75" wp14:editId="0C01F3BB">
            <wp:extent cx="5076825" cy="278016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2" t="11403" r="24359" b="16477"/>
                    <a:stretch/>
                  </pic:blipFill>
                  <pic:spPr bwMode="auto">
                    <a:xfrm>
                      <a:off x="0" y="0"/>
                      <a:ext cx="5084013" cy="2784102"/>
                    </a:xfrm>
                    <a:prstGeom prst="rect">
                      <a:avLst/>
                    </a:prstGeom>
                    <a:ln>
                      <a:noFill/>
                    </a:ln>
                    <a:extLst>
                      <a:ext uri="{53640926-AAD7-44D8-BBD7-CCE9431645EC}">
                        <a14:shadowObscured xmlns:a14="http://schemas.microsoft.com/office/drawing/2010/main"/>
                      </a:ext>
                    </a:extLst>
                  </pic:spPr>
                </pic:pic>
              </a:graphicData>
            </a:graphic>
          </wp:inline>
        </w:drawing>
      </w:r>
    </w:p>
    <w:p w:rsidR="00C26D77" w:rsidRDefault="00C26D77" w:rsidP="00BE03F6">
      <w:pPr>
        <w:ind w:left="720"/>
      </w:pPr>
    </w:p>
    <w:p w:rsidR="002E2194" w:rsidRDefault="00516DA5" w:rsidP="00516DA5">
      <w:pPr>
        <w:pStyle w:val="ListParagraph"/>
        <w:numPr>
          <w:ilvl w:val="0"/>
          <w:numId w:val="1"/>
        </w:numPr>
      </w:pPr>
      <w:r>
        <w:rPr>
          <w:b/>
        </w:rPr>
        <w:lastRenderedPageBreak/>
        <w:t>“</w:t>
      </w:r>
      <w:r w:rsidR="002E2194" w:rsidRPr="00516DA5">
        <w:rPr>
          <w:b/>
        </w:rPr>
        <w:t>Accessibility API</w:t>
      </w:r>
      <w:r>
        <w:rPr>
          <w:b/>
        </w:rPr>
        <w:t>”</w:t>
      </w:r>
      <w:r w:rsidRPr="00516DA5">
        <w:t xml:space="preserve"> </w:t>
      </w:r>
      <w:r>
        <w:t>i</w:t>
      </w:r>
      <w:r w:rsidRPr="00516DA5">
        <w:t>ndicates that the resource is compatible with the referenced accessibility API.</w:t>
      </w:r>
    </w:p>
    <w:p w:rsidR="00516DA5" w:rsidRDefault="00516DA5" w:rsidP="00516DA5"/>
    <w:p w:rsidR="00516DA5" w:rsidRDefault="00516DA5" w:rsidP="00516DA5">
      <w:pPr>
        <w:pStyle w:val="ListParagraph"/>
        <w:numPr>
          <w:ilvl w:val="0"/>
          <w:numId w:val="1"/>
        </w:numPr>
      </w:pPr>
      <w:r w:rsidRPr="00516DA5">
        <w:rPr>
          <w:b/>
        </w:rPr>
        <w:t>“Accessibility Control”</w:t>
      </w:r>
      <w:r>
        <w:t xml:space="preserve"> i</w:t>
      </w:r>
      <w:r w:rsidRPr="00516DA5">
        <w:t>dentifies input methods that are sufficient to fully control the described resource</w:t>
      </w:r>
      <w:r>
        <w:t>.</w:t>
      </w:r>
    </w:p>
    <w:p w:rsidR="00F05688" w:rsidRDefault="00F05688" w:rsidP="00F05688">
      <w:pPr>
        <w:pStyle w:val="ListParagraph"/>
      </w:pPr>
    </w:p>
    <w:p w:rsidR="00516DA5" w:rsidRDefault="00516DA5" w:rsidP="00516DA5">
      <w:pPr>
        <w:pStyle w:val="ListParagraph"/>
      </w:pPr>
    </w:p>
    <w:p w:rsidR="00516DA5" w:rsidRDefault="0043434E" w:rsidP="0043434E">
      <w:pPr>
        <w:pStyle w:val="ListParagraph"/>
        <w:numPr>
          <w:ilvl w:val="0"/>
          <w:numId w:val="1"/>
        </w:numPr>
      </w:pPr>
      <w:r w:rsidRPr="00516DA5">
        <w:rPr>
          <w:b/>
        </w:rPr>
        <w:t>“Accessibility Control”</w:t>
      </w:r>
      <w:r>
        <w:t xml:space="preserve"> is used to indicate c</w:t>
      </w:r>
      <w:r w:rsidR="00516DA5" w:rsidRPr="0043434E">
        <w:t>ontent features of the resource, such as accessible media, alternatives and supported enhancements for accessibility.</w:t>
      </w:r>
      <w:r w:rsidR="002322BE">
        <w:t xml:space="preserve">  </w:t>
      </w:r>
      <w:r w:rsidR="00A02D2D" w:rsidRPr="00A02D2D">
        <w:rPr>
          <w:i/>
        </w:rPr>
        <w:t>“Captions”</w:t>
      </w:r>
      <w:r w:rsidR="00A02D2D">
        <w:t xml:space="preserve"> and “Table of Contents” are two common features one indicates using this field.</w:t>
      </w:r>
    </w:p>
    <w:p w:rsidR="0043434E" w:rsidRDefault="0043434E" w:rsidP="0043434E">
      <w:pPr>
        <w:pStyle w:val="ListParagraph"/>
      </w:pPr>
    </w:p>
    <w:p w:rsidR="00F05688" w:rsidRDefault="00F05688" w:rsidP="0043434E">
      <w:pPr>
        <w:pStyle w:val="ListParagraph"/>
      </w:pPr>
    </w:p>
    <w:p w:rsidR="0043434E" w:rsidRDefault="0043434E" w:rsidP="0043434E">
      <w:pPr>
        <w:pStyle w:val="ListParagraph"/>
        <w:numPr>
          <w:ilvl w:val="0"/>
          <w:numId w:val="1"/>
        </w:numPr>
      </w:pPr>
      <w:r w:rsidRPr="00516DA5">
        <w:rPr>
          <w:b/>
        </w:rPr>
        <w:t xml:space="preserve">“Accessibility </w:t>
      </w:r>
      <w:r>
        <w:rPr>
          <w:b/>
        </w:rPr>
        <w:t>Hazard</w:t>
      </w:r>
      <w:r w:rsidRPr="00516DA5">
        <w:rPr>
          <w:b/>
        </w:rPr>
        <w:t>”</w:t>
      </w:r>
      <w:r>
        <w:t xml:space="preserve"> is a</w:t>
      </w:r>
      <w:r w:rsidRPr="0043434E">
        <w:t xml:space="preserve"> characteristic of the described resource that is physiologically dangerous to some users.</w:t>
      </w:r>
      <w:r>
        <w:t xml:space="preserve"> Note that there are boxes to check to indicate both the </w:t>
      </w:r>
      <w:r w:rsidRPr="0043434E">
        <w:rPr>
          <w:b/>
          <w:i/>
          <w:u w:val="single"/>
        </w:rPr>
        <w:t>presence of</w:t>
      </w:r>
      <w:r>
        <w:t xml:space="preserve"> and the </w:t>
      </w:r>
      <w:r w:rsidRPr="0043434E">
        <w:rPr>
          <w:b/>
          <w:i/>
          <w:u w:val="single"/>
        </w:rPr>
        <w:t>absence of</w:t>
      </w:r>
      <w:r w:rsidRPr="002322BE">
        <w:rPr>
          <w:b/>
          <w:i/>
        </w:rPr>
        <w:t xml:space="preserve"> </w:t>
      </w:r>
      <w:r>
        <w:t xml:space="preserve">three types of potentially harmful </w:t>
      </w:r>
      <w:r w:rsidR="002322BE">
        <w:t xml:space="preserve">characteristics- “Flashing”, “Motion Simulation”, and “Sound”.  </w:t>
      </w:r>
    </w:p>
    <w:p w:rsidR="00F05688" w:rsidRDefault="00F05688" w:rsidP="00F05688"/>
    <w:p w:rsidR="00C26D77" w:rsidRDefault="00C26D77" w:rsidP="00F05688">
      <w:r>
        <w:rPr>
          <w:noProof/>
        </w:rPr>
        <w:drawing>
          <wp:inline distT="0" distB="0" distL="0" distR="0" wp14:anchorId="3DDDE19B" wp14:editId="0424D666">
            <wp:extent cx="5429250" cy="33410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83" t="12543" r="27083" b="9919"/>
                    <a:stretch/>
                  </pic:blipFill>
                  <pic:spPr bwMode="auto">
                    <a:xfrm>
                      <a:off x="0" y="0"/>
                      <a:ext cx="5436137" cy="3345315"/>
                    </a:xfrm>
                    <a:prstGeom prst="rect">
                      <a:avLst/>
                    </a:prstGeom>
                    <a:ln>
                      <a:noFill/>
                    </a:ln>
                    <a:extLst>
                      <a:ext uri="{53640926-AAD7-44D8-BBD7-CCE9431645EC}">
                        <a14:shadowObscured xmlns:a14="http://schemas.microsoft.com/office/drawing/2010/main"/>
                      </a:ext>
                    </a:extLst>
                  </pic:spPr>
                </pic:pic>
              </a:graphicData>
            </a:graphic>
          </wp:inline>
        </w:drawing>
      </w:r>
    </w:p>
    <w:p w:rsidR="00C26D77" w:rsidRDefault="00C26D77" w:rsidP="00F05688"/>
    <w:p w:rsidR="00F05688" w:rsidRDefault="00F05688" w:rsidP="00F05688">
      <w:pPr>
        <w:pStyle w:val="ListParagraph"/>
        <w:numPr>
          <w:ilvl w:val="0"/>
          <w:numId w:val="1"/>
        </w:numPr>
      </w:pPr>
      <w:r>
        <w:t xml:space="preserve">Last, but not least, when one is done with an entry, </w:t>
      </w:r>
      <w:r w:rsidR="00C26D77">
        <w:t>click</w:t>
      </w:r>
      <w:r>
        <w:t xml:space="preserve"> the </w:t>
      </w:r>
      <w:r w:rsidRPr="00F05688">
        <w:rPr>
          <w:i/>
        </w:rPr>
        <w:t>“Submit”</w:t>
      </w:r>
      <w:r>
        <w:t xml:space="preserve"> button at the bottom of the form.  A message should appear at the top of the screen announcing that a number of triples have been saved successfully.  Conversely, </w:t>
      </w:r>
      <w:r w:rsidR="00C26D77">
        <w:t xml:space="preserve">clicking </w:t>
      </w:r>
      <w:r>
        <w:t xml:space="preserve">the </w:t>
      </w:r>
      <w:r w:rsidRPr="00013CCC">
        <w:rPr>
          <w:i/>
        </w:rPr>
        <w:t>“Delete”</w:t>
      </w:r>
      <w:r>
        <w:t xml:space="preserve"> button will </w:t>
      </w:r>
      <w:r w:rsidRPr="00013CCC">
        <w:rPr>
          <w:b/>
          <w:i/>
          <w:u w:val="single"/>
        </w:rPr>
        <w:t>remove all of the triples from the resource being described from the triple store (i.e., it deletes the entire description).</w:t>
      </w:r>
      <w:r>
        <w:t xml:space="preserve"> </w:t>
      </w:r>
      <w:r w:rsidR="00C26D77">
        <w:t xml:space="preserve">  Be sure that this is one’s intended result before clicking Delete.</w:t>
      </w:r>
    </w:p>
    <w:p w:rsidR="00C26D77" w:rsidRDefault="00C26D77" w:rsidP="00C26D77"/>
    <w:p w:rsidR="00F05688" w:rsidRDefault="00F05688" w:rsidP="00F05688">
      <w:pPr>
        <w:pStyle w:val="ListParagraph"/>
      </w:pPr>
    </w:p>
    <w:p w:rsidR="00F05688" w:rsidRDefault="00F05688" w:rsidP="00F05688">
      <w:pPr>
        <w:pStyle w:val="ListParagraph"/>
      </w:pPr>
      <w:r>
        <w:rPr>
          <w:noProof/>
        </w:rPr>
        <w:drawing>
          <wp:inline distT="0" distB="0" distL="0" distR="0" wp14:anchorId="668F4D03" wp14:editId="228A67F3">
            <wp:extent cx="460057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47" t="60433" r="17948" b="7925"/>
                    <a:stretch/>
                  </pic:blipFill>
                  <pic:spPr bwMode="auto">
                    <a:xfrm>
                      <a:off x="0" y="0"/>
                      <a:ext cx="4600575" cy="1057275"/>
                    </a:xfrm>
                    <a:prstGeom prst="rect">
                      <a:avLst/>
                    </a:prstGeom>
                    <a:ln>
                      <a:noFill/>
                    </a:ln>
                    <a:extLst>
                      <a:ext uri="{53640926-AAD7-44D8-BBD7-CCE9431645EC}">
                        <a14:shadowObscured xmlns:a14="http://schemas.microsoft.com/office/drawing/2010/main"/>
                      </a:ext>
                    </a:extLst>
                  </pic:spPr>
                </pic:pic>
              </a:graphicData>
            </a:graphic>
          </wp:inline>
        </w:drawing>
      </w:r>
    </w:p>
    <w:p w:rsidR="00C26D77" w:rsidRDefault="00C26D77" w:rsidP="00C26D77">
      <w:pPr>
        <w:pStyle w:val="ListParagraph"/>
        <w:numPr>
          <w:ilvl w:val="0"/>
          <w:numId w:val="1"/>
        </w:numPr>
      </w:pPr>
      <w:r>
        <w:t xml:space="preserve"> If one wants to confirm that the </w:t>
      </w:r>
      <w:r w:rsidR="00AE7DA5">
        <w:t xml:space="preserve">resource has indeed been entered into the triple store, click on the “View All Records” tab at the top of the page.  </w:t>
      </w:r>
      <w:r w:rsidR="001D3AE3">
        <w:t xml:space="preserve">This brings up a screen which shows the </w:t>
      </w:r>
      <w:r w:rsidR="001D3AE3" w:rsidRPr="00013CCC">
        <w:rPr>
          <w:i/>
        </w:rPr>
        <w:t>URL</w:t>
      </w:r>
      <w:r w:rsidR="001D3AE3">
        <w:t xml:space="preserve">, as well as the </w:t>
      </w:r>
      <w:r w:rsidR="00013CCC" w:rsidRPr="00013CCC">
        <w:rPr>
          <w:i/>
        </w:rPr>
        <w:t>date</w:t>
      </w:r>
      <w:r w:rsidR="001D3AE3">
        <w:t xml:space="preserve"> and </w:t>
      </w:r>
      <w:r w:rsidR="00013CCC" w:rsidRPr="00013CCC">
        <w:rPr>
          <w:i/>
        </w:rPr>
        <w:t>time</w:t>
      </w:r>
      <w:r w:rsidR="001D3AE3" w:rsidRPr="00013CCC">
        <w:rPr>
          <w:i/>
        </w:rPr>
        <w:t xml:space="preserve"> </w:t>
      </w:r>
      <w:r w:rsidR="001D3AE3">
        <w:t>cataloged, every resource currently saved into the triple store.</w:t>
      </w:r>
    </w:p>
    <w:p w:rsidR="00AE7DA5" w:rsidRDefault="00AE7DA5" w:rsidP="00AE7DA5">
      <w:pPr>
        <w:pStyle w:val="ListParagraph"/>
      </w:pPr>
    </w:p>
    <w:p w:rsidR="00AE7DA5" w:rsidRDefault="00AE7DA5" w:rsidP="00AE7DA5">
      <w:pPr>
        <w:pStyle w:val="ListParagraph"/>
      </w:pPr>
      <w:r>
        <w:rPr>
          <w:noProof/>
        </w:rPr>
        <w:drawing>
          <wp:inline distT="0" distB="0" distL="0" distR="0" wp14:anchorId="74453E48" wp14:editId="1F7358AE">
            <wp:extent cx="5343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1" t="11403" r="9295" b="5360"/>
                    <a:stretch/>
                  </pic:blipFill>
                  <pic:spPr bwMode="auto">
                    <a:xfrm>
                      <a:off x="0" y="0"/>
                      <a:ext cx="5343525" cy="2781300"/>
                    </a:xfrm>
                    <a:prstGeom prst="rect">
                      <a:avLst/>
                    </a:prstGeom>
                    <a:ln>
                      <a:noFill/>
                    </a:ln>
                    <a:extLst>
                      <a:ext uri="{53640926-AAD7-44D8-BBD7-CCE9431645EC}">
                        <a14:shadowObscured xmlns:a14="http://schemas.microsoft.com/office/drawing/2010/main"/>
                      </a:ext>
                    </a:extLst>
                  </pic:spPr>
                </pic:pic>
              </a:graphicData>
            </a:graphic>
          </wp:inline>
        </w:drawing>
      </w:r>
    </w:p>
    <w:p w:rsidR="001D3AE3" w:rsidRDefault="001D3AE3" w:rsidP="00AE7DA5">
      <w:pPr>
        <w:pStyle w:val="ListParagraph"/>
      </w:pPr>
      <w:r>
        <w:rPr>
          <w:noProof/>
        </w:rPr>
        <w:drawing>
          <wp:inline distT="0" distB="0" distL="0" distR="0" wp14:anchorId="6DF87843" wp14:editId="7670B5FB">
            <wp:extent cx="542925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82" t="72406" r="19232" b="14481"/>
                    <a:stretch/>
                  </pic:blipFill>
                  <pic:spPr bwMode="auto">
                    <a:xfrm>
                      <a:off x="0" y="0"/>
                      <a:ext cx="5429250" cy="438150"/>
                    </a:xfrm>
                    <a:prstGeom prst="rect">
                      <a:avLst/>
                    </a:prstGeom>
                    <a:ln>
                      <a:noFill/>
                    </a:ln>
                    <a:extLst>
                      <a:ext uri="{53640926-AAD7-44D8-BBD7-CCE9431645EC}">
                        <a14:shadowObscured xmlns:a14="http://schemas.microsoft.com/office/drawing/2010/main"/>
                      </a:ext>
                    </a:extLst>
                  </pic:spPr>
                </pic:pic>
              </a:graphicData>
            </a:graphic>
          </wp:inline>
        </w:drawing>
      </w: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54513F" w:rsidRDefault="0054513F" w:rsidP="00AE7DA5">
      <w:pPr>
        <w:pStyle w:val="ListParagraph"/>
      </w:pPr>
    </w:p>
    <w:p w:rsidR="00FE29F5" w:rsidRDefault="0054513F" w:rsidP="00DF4E48">
      <w:pPr>
        <w:rPr>
          <w:b/>
          <w:sz w:val="28"/>
        </w:rPr>
      </w:pPr>
      <w:r w:rsidRPr="003D697F">
        <w:rPr>
          <w:b/>
          <w:sz w:val="28"/>
        </w:rPr>
        <w:lastRenderedPageBreak/>
        <w:t>ADDENDUM A</w:t>
      </w:r>
      <w:r w:rsidR="00DF4E48">
        <w:rPr>
          <w:b/>
          <w:sz w:val="28"/>
        </w:rPr>
        <w:t xml:space="preserve"> </w:t>
      </w:r>
    </w:p>
    <w:p w:rsidR="0054513F" w:rsidRDefault="00302E39" w:rsidP="00DF4E48">
      <w:pPr>
        <w:rPr>
          <w:b/>
          <w:sz w:val="28"/>
        </w:rPr>
      </w:pPr>
      <w:r>
        <w:rPr>
          <w:b/>
          <w:sz w:val="28"/>
        </w:rPr>
        <w:t>INDEXING TO THE TOPICAL INDEX</w:t>
      </w:r>
      <w:r w:rsidR="00DF4E48">
        <w:rPr>
          <w:b/>
          <w:sz w:val="28"/>
        </w:rPr>
        <w:t xml:space="preserve">  </w:t>
      </w:r>
    </w:p>
    <w:p w:rsidR="00302E39" w:rsidRPr="00302E39" w:rsidRDefault="00DF4E48" w:rsidP="00DF4E48">
      <w:r w:rsidRPr="00302E39">
        <w:t xml:space="preserve">The first thing </w:t>
      </w:r>
      <w:r w:rsidR="00E85500" w:rsidRPr="00302E39">
        <w:t>th</w:t>
      </w:r>
      <w:r w:rsidRPr="00302E39">
        <w:t>a</w:t>
      </w:r>
      <w:r w:rsidR="00E85500" w:rsidRPr="00302E39">
        <w:t>t</w:t>
      </w:r>
      <w:r w:rsidRPr="00302E39">
        <w:t xml:space="preserve"> cataloger should understand about the Topical Index is that it is actually the top two layers of the Competency Index.  </w:t>
      </w:r>
      <w:r w:rsidR="00E85500" w:rsidRPr="00302E39">
        <w:t xml:space="preserve">These </w:t>
      </w:r>
      <w:r w:rsidR="00403C4A" w:rsidRPr="00302E39">
        <w:t>layers are the</w:t>
      </w:r>
      <w:r w:rsidR="00E85500" w:rsidRPr="00302E39">
        <w:t xml:space="preserve"> broadest </w:t>
      </w:r>
      <w:r w:rsidR="00403C4A" w:rsidRPr="00302E39">
        <w:t xml:space="preserve">in scope and are used to </w:t>
      </w:r>
      <w:r w:rsidR="00E85500" w:rsidRPr="00302E39">
        <w:t>categorize resources at the Topic Cluster and Topic levels of granularity.</w:t>
      </w:r>
      <w:r w:rsidR="00403C4A" w:rsidRPr="00302E39">
        <w:t xml:space="preserve">  </w:t>
      </w:r>
    </w:p>
    <w:p w:rsidR="00DF4E48" w:rsidRDefault="00403C4A" w:rsidP="00DF4E48">
      <w:r w:rsidRPr="00302E39">
        <w:t xml:space="preserve">From a functional standpoint, they provide an alternate means for browsing the catalogue of resources for those </w:t>
      </w:r>
      <w:r w:rsidR="001E18C0" w:rsidRPr="00302E39">
        <w:t xml:space="preserve">users </w:t>
      </w:r>
      <w:r w:rsidRPr="00302E39">
        <w:t xml:space="preserve">that </w:t>
      </w:r>
      <w:r w:rsidR="001E18C0" w:rsidRPr="00302E39">
        <w:t xml:space="preserve">are </w:t>
      </w:r>
      <w:r w:rsidR="00302E39" w:rsidRPr="00302E39">
        <w:t>seeking</w:t>
      </w:r>
      <w:r w:rsidR="001E18C0" w:rsidRPr="00302E39">
        <w:t xml:space="preserve"> a wide variety of matches to a more general subject area than those who wish to </w:t>
      </w:r>
      <w:r w:rsidR="00302E39" w:rsidRPr="00302E39">
        <w:t xml:space="preserve">quickly </w:t>
      </w:r>
      <w:r w:rsidR="001E18C0" w:rsidRPr="00302E39">
        <w:t xml:space="preserve">zero in </w:t>
      </w:r>
      <w:r w:rsidR="00302E39" w:rsidRPr="00302E39">
        <w:t xml:space="preserve">on only </w:t>
      </w:r>
      <w:r w:rsidR="001E18C0" w:rsidRPr="00302E39">
        <w:t>a handful of resources that address very specific competencies or benchmarks.</w:t>
      </w:r>
    </w:p>
    <w:p w:rsidR="00DC2BB0" w:rsidRDefault="00DC2BB0" w:rsidP="00DC2BB0">
      <w:pPr>
        <w:rPr>
          <w:sz w:val="24"/>
        </w:rPr>
      </w:pPr>
      <w:r>
        <w:rPr>
          <w:sz w:val="24"/>
        </w:rPr>
        <w:t>The following sample “slice” of the Competency Index shows how the different levels of granularity fit together:</w:t>
      </w:r>
    </w:p>
    <w:p w:rsidR="00DC2BB0" w:rsidRPr="00DB5CAE" w:rsidRDefault="00DC2BB0" w:rsidP="00DC2B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r w:rsidRPr="00DB5CAE">
        <w:rPr>
          <w:rFonts w:ascii="Consolas" w:eastAsia="Times New Roman" w:hAnsi="Consolas" w:cs="Consolas"/>
          <w:color w:val="333333"/>
          <w:sz w:val="20"/>
          <w:szCs w:val="20"/>
          <w:bdr w:val="none" w:sz="0" w:space="0" w:color="auto" w:frame="1"/>
        </w:rPr>
        <w:t>[A] Interacting with RDF Data</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[B] Querying RDF Data</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 Understands the "basic graph pattern" (BGP) of a SPARQL query as a </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set of triple patterns.</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 Understands that the most basic SPARQL query matches the triples of </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an RDF graph against a triple pattern consisting of fixed and variable </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values</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 Understands the role of punctuation in a SPARQL query</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[D] Uses angle brackets for delimiting URIs</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[D] Uses question marks for indicating variables</w:t>
      </w: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p>
    <w:p w:rsidR="00DC2BB0" w:rsidRDefault="00DC2BB0" w:rsidP="00DC2BB0">
      <w:pPr>
        <w:pStyle w:val="HTMLPreformatted"/>
        <w:shd w:val="clear" w:color="auto" w:fill="F7F7F7"/>
        <w:rPr>
          <w:rStyle w:val="HTMLCode"/>
          <w:rFonts w:ascii="Consolas" w:hAnsi="Consolas" w:cs="Consolas"/>
          <w:color w:val="333333"/>
          <w:bdr w:val="none" w:sz="0" w:space="0" w:color="auto" w:frame="1"/>
        </w:rPr>
      </w:pPr>
    </w:p>
    <w:tbl>
      <w:tblPr>
        <w:tblStyle w:val="TableGrid"/>
        <w:tblW w:w="0" w:type="auto"/>
        <w:tblLook w:val="04A0" w:firstRow="1" w:lastRow="0" w:firstColumn="1" w:lastColumn="0" w:noHBand="0" w:noVBand="1"/>
      </w:tblPr>
      <w:tblGrid>
        <w:gridCol w:w="1668"/>
        <w:gridCol w:w="2420"/>
        <w:gridCol w:w="5262"/>
      </w:tblGrid>
      <w:tr w:rsidR="00715F40" w:rsidTr="002C3A16">
        <w:trPr>
          <w:trHeight w:val="319"/>
        </w:trPr>
        <w:tc>
          <w:tcPr>
            <w:tcW w:w="1615" w:type="dxa"/>
          </w:tcPr>
          <w:p w:rsidR="00715F40" w:rsidRPr="002C3A16" w:rsidRDefault="00715F40" w:rsidP="00DC2BB0">
            <w:pPr>
              <w:pStyle w:val="HTMLPreformatted"/>
              <w:rPr>
                <w:rStyle w:val="HTMLCode"/>
                <w:rFonts w:ascii="Consolas" w:hAnsi="Consolas" w:cs="Consolas"/>
                <w:b/>
                <w:i/>
                <w:color w:val="333333"/>
                <w:sz w:val="22"/>
                <w:bdr w:val="none" w:sz="0" w:space="0" w:color="auto" w:frame="1"/>
              </w:rPr>
            </w:pPr>
            <w:r w:rsidRPr="002C3A16">
              <w:rPr>
                <w:rStyle w:val="HTMLCode"/>
                <w:rFonts w:ascii="Consolas" w:hAnsi="Consolas" w:cs="Consolas"/>
                <w:b/>
                <w:i/>
                <w:color w:val="333333"/>
                <w:sz w:val="22"/>
                <w:bdr w:val="none" w:sz="0" w:space="0" w:color="auto" w:frame="1"/>
              </w:rPr>
              <w:t>Granularity</w:t>
            </w:r>
            <w:r w:rsidR="008062C9">
              <w:rPr>
                <w:rStyle w:val="HTMLCode"/>
                <w:rFonts w:ascii="Consolas" w:hAnsi="Consolas" w:cs="Consolas"/>
                <w:b/>
                <w:i/>
                <w:color w:val="333333"/>
                <w:sz w:val="22"/>
                <w:bdr w:val="none" w:sz="0" w:space="0" w:color="auto" w:frame="1"/>
              </w:rPr>
              <w:t>:</w:t>
            </w:r>
          </w:p>
        </w:tc>
        <w:tc>
          <w:tcPr>
            <w:tcW w:w="2430" w:type="dxa"/>
          </w:tcPr>
          <w:p w:rsidR="00715F40" w:rsidRPr="002C3A16" w:rsidRDefault="00715F40" w:rsidP="00DC2BB0">
            <w:pPr>
              <w:pStyle w:val="HTMLPreformatted"/>
              <w:rPr>
                <w:rStyle w:val="HTMLCode"/>
                <w:rFonts w:ascii="Consolas" w:hAnsi="Consolas" w:cs="Consolas"/>
                <w:b/>
                <w:i/>
                <w:color w:val="333333"/>
                <w:sz w:val="22"/>
                <w:bdr w:val="none" w:sz="0" w:space="0" w:color="auto" w:frame="1"/>
              </w:rPr>
            </w:pPr>
            <w:r w:rsidRPr="002C3A16">
              <w:rPr>
                <w:rStyle w:val="HTMLCode"/>
                <w:rFonts w:ascii="Consolas" w:hAnsi="Consolas" w:cs="Consolas"/>
                <w:b/>
                <w:i/>
                <w:color w:val="333333"/>
                <w:sz w:val="22"/>
                <w:bdr w:val="none" w:sz="0" w:space="0" w:color="auto" w:frame="1"/>
              </w:rPr>
              <w:t>Terminology Used</w:t>
            </w:r>
            <w:r w:rsidR="002C3A16">
              <w:rPr>
                <w:rStyle w:val="HTMLCode"/>
                <w:rFonts w:ascii="Consolas" w:hAnsi="Consolas" w:cs="Consolas"/>
                <w:b/>
                <w:i/>
                <w:color w:val="333333"/>
                <w:sz w:val="22"/>
                <w:bdr w:val="none" w:sz="0" w:space="0" w:color="auto" w:frame="1"/>
              </w:rPr>
              <w:t>:</w:t>
            </w:r>
          </w:p>
        </w:tc>
        <w:tc>
          <w:tcPr>
            <w:tcW w:w="5305" w:type="dxa"/>
          </w:tcPr>
          <w:p w:rsidR="00715F40" w:rsidRPr="002C3A16" w:rsidRDefault="002C3A16" w:rsidP="00DC2BB0">
            <w:pPr>
              <w:pStyle w:val="HTMLPreformatted"/>
              <w:rPr>
                <w:rStyle w:val="HTMLCode"/>
                <w:rFonts w:ascii="Consolas" w:hAnsi="Consolas" w:cs="Consolas"/>
                <w:b/>
                <w:i/>
                <w:color w:val="333333"/>
                <w:sz w:val="22"/>
                <w:bdr w:val="none" w:sz="0" w:space="0" w:color="auto" w:frame="1"/>
              </w:rPr>
            </w:pPr>
            <w:r w:rsidRPr="002C3A16">
              <w:rPr>
                <w:rStyle w:val="HTMLCode"/>
                <w:rFonts w:ascii="Consolas" w:hAnsi="Consolas" w:cs="Consolas"/>
                <w:b/>
                <w:i/>
                <w:color w:val="333333"/>
                <w:sz w:val="22"/>
                <w:bdr w:val="none" w:sz="0" w:space="0" w:color="auto" w:frame="1"/>
              </w:rPr>
              <w:t xml:space="preserve">Resources are </w:t>
            </w:r>
            <w:r w:rsidR="00715F40" w:rsidRPr="002C3A16">
              <w:rPr>
                <w:rStyle w:val="HTMLCode"/>
                <w:rFonts w:ascii="Consolas" w:hAnsi="Consolas" w:cs="Consolas"/>
                <w:b/>
                <w:i/>
                <w:color w:val="333333"/>
                <w:sz w:val="22"/>
                <w:bdr w:val="none" w:sz="0" w:space="0" w:color="auto" w:frame="1"/>
              </w:rPr>
              <w:t>Indexed Using:</w:t>
            </w:r>
          </w:p>
        </w:tc>
      </w:tr>
      <w:tr w:rsidR="00715F40" w:rsidTr="002C3A16">
        <w:trPr>
          <w:trHeight w:val="383"/>
        </w:trPr>
        <w:tc>
          <w:tcPr>
            <w:tcW w:w="1615" w:type="dxa"/>
          </w:tcPr>
          <w:p w:rsidR="00715F40" w:rsidRPr="00123036" w:rsidRDefault="00715F40" w:rsidP="002C3A16">
            <w:pPr>
              <w:jc w:val="center"/>
            </w:pPr>
            <w:r w:rsidRPr="00123036">
              <w:t>[A]</w:t>
            </w:r>
          </w:p>
        </w:tc>
        <w:tc>
          <w:tcPr>
            <w:tcW w:w="2430" w:type="dxa"/>
          </w:tcPr>
          <w:p w:rsidR="00715F40" w:rsidRDefault="00715F40" w:rsidP="00A0198A">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Topic Cluster</w:t>
            </w:r>
          </w:p>
        </w:tc>
        <w:tc>
          <w:tcPr>
            <w:tcW w:w="5305" w:type="dxa"/>
          </w:tcPr>
          <w:p w:rsidR="00715F40" w:rsidRDefault="00715F40" w:rsidP="00A0198A">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Topical Index</w:t>
            </w:r>
            <w:r w:rsidR="008062C9">
              <w:rPr>
                <w:rStyle w:val="HTMLCode"/>
                <w:rFonts w:ascii="Consolas" w:hAnsi="Consolas" w:cs="Consolas"/>
                <w:color w:val="333333"/>
                <w:bdr w:val="none" w:sz="0" w:space="0" w:color="auto" w:frame="1"/>
              </w:rPr>
              <w:t xml:space="preserve"> </w:t>
            </w:r>
            <w:r w:rsidR="006A1252">
              <w:rPr>
                <w:rStyle w:val="HTMLCode"/>
                <w:rFonts w:ascii="Consolas" w:hAnsi="Consolas" w:cs="Consolas"/>
                <w:color w:val="333333"/>
                <w:bdr w:val="none" w:sz="0" w:space="0" w:color="auto" w:frame="1"/>
              </w:rPr>
              <w:t>(SEE No.4)</w:t>
            </w:r>
          </w:p>
        </w:tc>
      </w:tr>
      <w:tr w:rsidR="00715F40" w:rsidTr="002C3A16">
        <w:trPr>
          <w:trHeight w:val="362"/>
        </w:trPr>
        <w:tc>
          <w:tcPr>
            <w:tcW w:w="1615" w:type="dxa"/>
          </w:tcPr>
          <w:p w:rsidR="00715F40" w:rsidRPr="00123036" w:rsidRDefault="00715F40" w:rsidP="002C3A16">
            <w:pPr>
              <w:jc w:val="center"/>
            </w:pPr>
            <w:r w:rsidRPr="00123036">
              <w:t>[B]</w:t>
            </w:r>
          </w:p>
        </w:tc>
        <w:tc>
          <w:tcPr>
            <w:tcW w:w="2430" w:type="dxa"/>
          </w:tcPr>
          <w:p w:rsidR="00715F40" w:rsidRDefault="00715F40" w:rsidP="00A0198A">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Topic</w:t>
            </w:r>
            <w:r w:rsidRPr="00A0198A">
              <w:rPr>
                <w:rStyle w:val="HTMLCode"/>
                <w:rFonts w:ascii="Consolas" w:hAnsi="Consolas" w:cs="Consolas"/>
                <w:color w:val="333333"/>
                <w:bdr w:val="none" w:sz="0" w:space="0" w:color="auto" w:frame="1"/>
              </w:rPr>
              <w:tab/>
            </w:r>
          </w:p>
        </w:tc>
        <w:tc>
          <w:tcPr>
            <w:tcW w:w="5305" w:type="dxa"/>
          </w:tcPr>
          <w:p w:rsidR="00715F40" w:rsidRDefault="00715F40" w:rsidP="006A1252">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Topical Index</w:t>
            </w:r>
            <w:r w:rsidR="006A1252">
              <w:rPr>
                <w:rStyle w:val="HTMLCode"/>
                <w:rFonts w:ascii="Consolas" w:hAnsi="Consolas" w:cs="Consolas"/>
                <w:color w:val="333333"/>
                <w:bdr w:val="none" w:sz="0" w:space="0" w:color="auto" w:frame="1"/>
              </w:rPr>
              <w:t xml:space="preserve"> </w:t>
            </w:r>
            <w:r w:rsidR="006A1252">
              <w:rPr>
                <w:rStyle w:val="HTMLCode"/>
                <w:rFonts w:ascii="Consolas" w:hAnsi="Consolas" w:cs="Consolas"/>
                <w:color w:val="333333"/>
                <w:bdr w:val="none" w:sz="0" w:space="0" w:color="auto" w:frame="1"/>
              </w:rPr>
              <w:t>(SEE No.4)</w:t>
            </w:r>
          </w:p>
        </w:tc>
      </w:tr>
      <w:tr w:rsidR="00715F40" w:rsidTr="002C3A16">
        <w:trPr>
          <w:trHeight w:val="383"/>
        </w:trPr>
        <w:tc>
          <w:tcPr>
            <w:tcW w:w="1615" w:type="dxa"/>
          </w:tcPr>
          <w:p w:rsidR="00715F40" w:rsidRPr="00123036" w:rsidRDefault="00715F40" w:rsidP="002C3A16">
            <w:pPr>
              <w:jc w:val="center"/>
            </w:pPr>
            <w:r w:rsidRPr="00123036">
              <w:t>[C]</w:t>
            </w:r>
          </w:p>
        </w:tc>
        <w:tc>
          <w:tcPr>
            <w:tcW w:w="2430" w:type="dxa"/>
          </w:tcPr>
          <w:p w:rsidR="00715F40" w:rsidRDefault="00715F40" w:rsidP="00A0198A">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Competency</w:t>
            </w:r>
          </w:p>
        </w:tc>
        <w:tc>
          <w:tcPr>
            <w:tcW w:w="5305" w:type="dxa"/>
          </w:tcPr>
          <w:p w:rsidR="00715F40" w:rsidRDefault="00715F40" w:rsidP="006A1252">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Competency Index</w:t>
            </w:r>
            <w:r w:rsidR="006A1252">
              <w:rPr>
                <w:rStyle w:val="HTMLCode"/>
                <w:rFonts w:ascii="Consolas" w:hAnsi="Consolas" w:cs="Consolas"/>
                <w:color w:val="333333"/>
                <w:bdr w:val="none" w:sz="0" w:space="0" w:color="auto" w:frame="1"/>
              </w:rPr>
              <w:t xml:space="preserve"> </w:t>
            </w:r>
            <w:r w:rsidR="006A1252">
              <w:rPr>
                <w:rStyle w:val="HTMLCode"/>
                <w:rFonts w:ascii="Consolas" w:hAnsi="Consolas" w:cs="Consolas"/>
                <w:color w:val="333333"/>
                <w:bdr w:val="none" w:sz="0" w:space="0" w:color="auto" w:frame="1"/>
              </w:rPr>
              <w:t>(SEE No.</w:t>
            </w:r>
            <w:r w:rsidR="006A1252">
              <w:rPr>
                <w:rStyle w:val="HTMLCode"/>
                <w:rFonts w:ascii="Consolas" w:hAnsi="Consolas" w:cs="Consolas"/>
                <w:color w:val="333333"/>
                <w:bdr w:val="none" w:sz="0" w:space="0" w:color="auto" w:frame="1"/>
              </w:rPr>
              <w:t>19</w:t>
            </w:r>
            <w:r w:rsidR="006A1252">
              <w:rPr>
                <w:rStyle w:val="HTMLCode"/>
                <w:rFonts w:ascii="Consolas" w:hAnsi="Consolas" w:cs="Consolas"/>
                <w:color w:val="333333"/>
                <w:bdr w:val="none" w:sz="0" w:space="0" w:color="auto" w:frame="1"/>
              </w:rPr>
              <w:t>)</w:t>
            </w:r>
          </w:p>
        </w:tc>
      </w:tr>
      <w:tr w:rsidR="00715F40" w:rsidTr="002C3A16">
        <w:trPr>
          <w:trHeight w:val="362"/>
        </w:trPr>
        <w:tc>
          <w:tcPr>
            <w:tcW w:w="1615" w:type="dxa"/>
          </w:tcPr>
          <w:p w:rsidR="00715F40" w:rsidRPr="00123036" w:rsidRDefault="00715F40" w:rsidP="002C3A16">
            <w:pPr>
              <w:jc w:val="center"/>
            </w:pPr>
            <w:r w:rsidRPr="00123036">
              <w:t>[D]</w:t>
            </w:r>
          </w:p>
        </w:tc>
        <w:tc>
          <w:tcPr>
            <w:tcW w:w="2430" w:type="dxa"/>
          </w:tcPr>
          <w:p w:rsidR="00715F40" w:rsidRDefault="00715F40" w:rsidP="00A0198A">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Benchmark</w:t>
            </w:r>
            <w:r w:rsidRPr="00A0198A">
              <w:rPr>
                <w:rStyle w:val="HTMLCode"/>
                <w:rFonts w:ascii="Consolas" w:hAnsi="Consolas" w:cs="Consolas"/>
                <w:color w:val="333333"/>
                <w:bdr w:val="none" w:sz="0" w:space="0" w:color="auto" w:frame="1"/>
              </w:rPr>
              <w:tab/>
            </w:r>
          </w:p>
        </w:tc>
        <w:tc>
          <w:tcPr>
            <w:tcW w:w="5305" w:type="dxa"/>
          </w:tcPr>
          <w:p w:rsidR="00715F40" w:rsidRPr="00A0198A" w:rsidRDefault="00715F40" w:rsidP="006A1252">
            <w:pPr>
              <w:pStyle w:val="HTMLPreformatted"/>
              <w:rPr>
                <w:rStyle w:val="HTMLCode"/>
                <w:rFonts w:ascii="Consolas" w:hAnsi="Consolas" w:cs="Consolas"/>
                <w:color w:val="333333"/>
                <w:bdr w:val="none" w:sz="0" w:space="0" w:color="auto" w:frame="1"/>
              </w:rPr>
            </w:pPr>
            <w:r w:rsidRPr="00A0198A">
              <w:rPr>
                <w:rStyle w:val="HTMLCode"/>
                <w:rFonts w:ascii="Consolas" w:hAnsi="Consolas" w:cs="Consolas"/>
                <w:color w:val="333333"/>
                <w:bdr w:val="none" w:sz="0" w:space="0" w:color="auto" w:frame="1"/>
              </w:rPr>
              <w:t>Competency Index</w:t>
            </w:r>
            <w:r w:rsidR="006A1252">
              <w:rPr>
                <w:rStyle w:val="HTMLCode"/>
                <w:rFonts w:ascii="Consolas" w:hAnsi="Consolas" w:cs="Consolas"/>
                <w:color w:val="333333"/>
                <w:bdr w:val="none" w:sz="0" w:space="0" w:color="auto" w:frame="1"/>
              </w:rPr>
              <w:t xml:space="preserve"> </w:t>
            </w:r>
            <w:r w:rsidR="006A1252">
              <w:rPr>
                <w:rStyle w:val="HTMLCode"/>
                <w:rFonts w:ascii="Consolas" w:hAnsi="Consolas" w:cs="Consolas"/>
                <w:color w:val="333333"/>
                <w:bdr w:val="none" w:sz="0" w:space="0" w:color="auto" w:frame="1"/>
              </w:rPr>
              <w:t>(SEE No.</w:t>
            </w:r>
            <w:r w:rsidR="006A1252">
              <w:rPr>
                <w:rStyle w:val="HTMLCode"/>
                <w:rFonts w:ascii="Consolas" w:hAnsi="Consolas" w:cs="Consolas"/>
                <w:color w:val="333333"/>
                <w:bdr w:val="none" w:sz="0" w:space="0" w:color="auto" w:frame="1"/>
              </w:rPr>
              <w:t>19</w:t>
            </w:r>
            <w:r w:rsidR="006A1252">
              <w:rPr>
                <w:rStyle w:val="HTMLCode"/>
                <w:rFonts w:ascii="Consolas" w:hAnsi="Consolas" w:cs="Consolas"/>
                <w:color w:val="333333"/>
                <w:bdr w:val="none" w:sz="0" w:space="0" w:color="auto" w:frame="1"/>
              </w:rPr>
              <w:t>)</w:t>
            </w:r>
          </w:p>
        </w:tc>
      </w:tr>
    </w:tbl>
    <w:p w:rsidR="00DC2BB0" w:rsidRDefault="00DC2BB0" w:rsidP="00DC2BB0">
      <w:pPr>
        <w:pStyle w:val="HTMLPreformatted"/>
        <w:shd w:val="clear" w:color="auto" w:fill="F7F7F7"/>
        <w:rPr>
          <w:rStyle w:val="HTMLCode"/>
          <w:rFonts w:ascii="Consolas" w:hAnsi="Consolas" w:cs="Consolas"/>
          <w:color w:val="333333"/>
          <w:bdr w:val="none" w:sz="0" w:space="0" w:color="auto" w:frame="1"/>
        </w:rPr>
      </w:pPr>
    </w:p>
    <w:p w:rsidR="00302E39" w:rsidRPr="00302E39" w:rsidRDefault="00302E39" w:rsidP="00DF4E48"/>
    <w:p w:rsidR="00FE29F5" w:rsidRDefault="00FE29F5" w:rsidP="003D697F">
      <w:pPr>
        <w:rPr>
          <w:b/>
          <w:sz w:val="28"/>
        </w:rPr>
      </w:pPr>
    </w:p>
    <w:p w:rsidR="00FE29F5" w:rsidRDefault="00FE29F5" w:rsidP="003D697F">
      <w:pPr>
        <w:rPr>
          <w:b/>
          <w:sz w:val="28"/>
        </w:rPr>
      </w:pPr>
    </w:p>
    <w:p w:rsidR="00FE29F5" w:rsidRDefault="00FE29F5" w:rsidP="003D697F">
      <w:pPr>
        <w:rPr>
          <w:b/>
          <w:sz w:val="28"/>
        </w:rPr>
      </w:pPr>
    </w:p>
    <w:p w:rsidR="00FE29F5" w:rsidRDefault="00FE29F5" w:rsidP="003D697F">
      <w:pPr>
        <w:rPr>
          <w:b/>
          <w:sz w:val="28"/>
        </w:rPr>
      </w:pPr>
    </w:p>
    <w:p w:rsidR="00FE29F5" w:rsidRDefault="00FE29F5" w:rsidP="003D697F">
      <w:pPr>
        <w:rPr>
          <w:b/>
          <w:sz w:val="28"/>
        </w:rPr>
      </w:pPr>
    </w:p>
    <w:p w:rsidR="00FE29F5" w:rsidRDefault="00FE29F5" w:rsidP="003D697F">
      <w:pPr>
        <w:rPr>
          <w:b/>
          <w:sz w:val="28"/>
        </w:rPr>
      </w:pPr>
    </w:p>
    <w:p w:rsidR="00856DAF" w:rsidRDefault="00856DAF" w:rsidP="003D697F">
      <w:pPr>
        <w:rPr>
          <w:b/>
          <w:sz w:val="28"/>
        </w:rPr>
      </w:pPr>
      <w:r w:rsidRPr="00856DAF">
        <w:rPr>
          <w:b/>
          <w:sz w:val="28"/>
        </w:rPr>
        <w:lastRenderedPageBreak/>
        <w:t xml:space="preserve">DESCRIPTIONS OF TOPICS </w:t>
      </w:r>
    </w:p>
    <w:p w:rsidR="00856DAF" w:rsidRPr="00FE29F5" w:rsidRDefault="00856DAF" w:rsidP="003D697F">
      <w:pPr>
        <w:rPr>
          <w:b/>
          <w:sz w:val="24"/>
        </w:rPr>
      </w:pPr>
      <w:r w:rsidRPr="00FE29F5">
        <w:rPr>
          <w:b/>
          <w:sz w:val="24"/>
          <w:highlight w:val="cyan"/>
        </w:rPr>
        <w:t>NOTE:  These descriptions are currently a work in progress by the Editorial Board, but will be completed in the coming months.</w:t>
      </w:r>
    </w:p>
    <w:p w:rsidR="003D697F" w:rsidRPr="00C31AB6" w:rsidRDefault="003D697F" w:rsidP="003D697F">
      <w:pPr>
        <w:rPr>
          <w:b/>
          <w:i/>
          <w:sz w:val="24"/>
        </w:rPr>
      </w:pPr>
      <w:r w:rsidRPr="00C31AB6">
        <w:rPr>
          <w:b/>
          <w:i/>
          <w:sz w:val="24"/>
        </w:rPr>
        <w:t>Fundamentals of Resource Description Framework</w:t>
      </w:r>
    </w:p>
    <w:p w:rsidR="003D697F" w:rsidRDefault="003D697F" w:rsidP="003D697F">
      <w:r w:rsidRPr="00A116BC">
        <w:rPr>
          <w:b/>
        </w:rPr>
        <w:t xml:space="preserve">    Identity in RDF</w:t>
      </w:r>
      <w:r>
        <w:t xml:space="preserve"> – Involves the use of URIs to identify resources.  Conceptual.</w:t>
      </w:r>
    </w:p>
    <w:p w:rsidR="003D697F" w:rsidRDefault="003D697F" w:rsidP="003D697F">
      <w:r>
        <w:t xml:space="preserve">    </w:t>
      </w:r>
      <w:r w:rsidRPr="00A116BC">
        <w:rPr>
          <w:b/>
        </w:rPr>
        <w:t>RDF data model</w:t>
      </w:r>
      <w:r>
        <w:t xml:space="preserve"> – Understanding that RDF is a graph model, with relationships expressed by triples.</w:t>
      </w:r>
    </w:p>
    <w:p w:rsidR="003D697F" w:rsidRDefault="003D697F" w:rsidP="003D697F">
      <w:r>
        <w:t xml:space="preserve">    </w:t>
      </w:r>
      <w:r w:rsidRPr="00A116BC">
        <w:rPr>
          <w:b/>
        </w:rPr>
        <w:t>Related data models</w:t>
      </w:r>
      <w:r>
        <w:t xml:space="preserve"> –Refers to the Relational Model and SQL.  XML (hierarchical model) also falls into this category. </w:t>
      </w:r>
    </w:p>
    <w:p w:rsidR="003D697F" w:rsidRDefault="003D697F" w:rsidP="003D697F">
      <w:r>
        <w:t xml:space="preserve">    </w:t>
      </w:r>
      <w:r w:rsidRPr="00A116BC">
        <w:rPr>
          <w:b/>
        </w:rPr>
        <w:t>RDF serialization</w:t>
      </w:r>
      <w:r>
        <w:t xml:space="preserve"> – JSON, Turtle, N3, RDFa, </w:t>
      </w:r>
      <w:proofErr w:type="spellStart"/>
      <w:r>
        <w:t>TriG</w:t>
      </w:r>
      <w:proofErr w:type="spellEnd"/>
      <w:r>
        <w:t xml:space="preserve">.  </w:t>
      </w:r>
    </w:p>
    <w:p w:rsidR="003D697F" w:rsidRDefault="003D697F" w:rsidP="003D697F"/>
    <w:p w:rsidR="003D697F" w:rsidRPr="00C31AB6" w:rsidRDefault="003D697F" w:rsidP="003D697F">
      <w:pPr>
        <w:rPr>
          <w:b/>
          <w:i/>
          <w:sz w:val="24"/>
        </w:rPr>
      </w:pPr>
      <w:r w:rsidRPr="00C31AB6">
        <w:rPr>
          <w:b/>
          <w:i/>
          <w:sz w:val="24"/>
        </w:rPr>
        <w:t>Fundamentals of Linked Data</w:t>
      </w:r>
    </w:p>
    <w:p w:rsidR="003D697F" w:rsidRDefault="003D697F" w:rsidP="003D697F">
      <w:r>
        <w:t xml:space="preserve">    </w:t>
      </w:r>
      <w:r w:rsidRPr="00C76033">
        <w:rPr>
          <w:b/>
        </w:rPr>
        <w:t>Web technology</w:t>
      </w:r>
      <w:r w:rsidRPr="00C76033">
        <w:t xml:space="preserve"> – What does this mean?  Catch-all for “Semantic Web”?</w:t>
      </w:r>
    </w:p>
    <w:p w:rsidR="003D697F" w:rsidRDefault="003D697F" w:rsidP="003D697F">
      <w:r>
        <w:t xml:space="preserve">    </w:t>
      </w:r>
      <w:r w:rsidRPr="00A116BC">
        <w:rPr>
          <w:b/>
        </w:rPr>
        <w:t>Linked data principles</w:t>
      </w:r>
      <w:r>
        <w:t xml:space="preserve"> – Tim-Berners Lee “Design Issues”. 5 Star LDP.</w:t>
      </w:r>
    </w:p>
    <w:p w:rsidR="003D697F" w:rsidRDefault="003D697F" w:rsidP="003D697F">
      <w:r>
        <w:t xml:space="preserve">    </w:t>
      </w:r>
      <w:r w:rsidRPr="00C76033">
        <w:rPr>
          <w:b/>
        </w:rPr>
        <w:t>Linked Data architectures and services</w:t>
      </w:r>
      <w:r w:rsidRPr="00C76033">
        <w:t xml:space="preserve"> – Using LD, but not RDF?</w:t>
      </w:r>
    </w:p>
    <w:p w:rsidR="003D697F" w:rsidRDefault="003D697F" w:rsidP="003D697F">
      <w:r>
        <w:t xml:space="preserve">    </w:t>
      </w:r>
      <w:r w:rsidRPr="00A116BC">
        <w:rPr>
          <w:b/>
        </w:rPr>
        <w:t>Linked Data policies and best practices</w:t>
      </w:r>
      <w:r>
        <w:t xml:space="preserve"> – W3C recommendations and standards?</w:t>
      </w:r>
    </w:p>
    <w:p w:rsidR="003D697F" w:rsidRDefault="003D697F" w:rsidP="003D697F">
      <w:r>
        <w:t xml:space="preserve">    </w:t>
      </w:r>
      <w:r w:rsidRPr="00C76033">
        <w:rPr>
          <w:b/>
        </w:rPr>
        <w:t>Non-RDF Linked Data</w:t>
      </w:r>
      <w:r w:rsidRPr="00C76033">
        <w:t xml:space="preserve"> – Schema.org, Microdata, Rich Snippets.</w:t>
      </w:r>
    </w:p>
    <w:p w:rsidR="003D697F" w:rsidRDefault="003D697F" w:rsidP="003D697F"/>
    <w:p w:rsidR="003D697F" w:rsidRPr="00C31AB6" w:rsidRDefault="003D697F" w:rsidP="003D697F">
      <w:pPr>
        <w:rPr>
          <w:b/>
          <w:i/>
          <w:sz w:val="24"/>
        </w:rPr>
      </w:pPr>
      <w:r w:rsidRPr="00C31AB6">
        <w:rPr>
          <w:b/>
          <w:i/>
          <w:sz w:val="24"/>
        </w:rPr>
        <w:t>RDF vocabularies</w:t>
      </w:r>
    </w:p>
    <w:p w:rsidR="003D697F" w:rsidRDefault="003D697F" w:rsidP="003D697F">
      <w:r>
        <w:t xml:space="preserve">    </w:t>
      </w:r>
      <w:r w:rsidRPr="00A116BC">
        <w:rPr>
          <w:b/>
        </w:rPr>
        <w:t>Finding RDF vocabularies</w:t>
      </w:r>
      <w:r>
        <w:t xml:space="preserve"> – Involves reusing existing vocabularies, rather than starting from scratch, VoID.</w:t>
      </w:r>
    </w:p>
    <w:p w:rsidR="003923B4" w:rsidRPr="00770641" w:rsidRDefault="003D697F" w:rsidP="003923B4">
      <w:pPr>
        <w:rPr>
          <w:b/>
          <w:sz w:val="28"/>
        </w:rPr>
      </w:pPr>
      <w:r>
        <w:t xml:space="preserve">    </w:t>
      </w:r>
      <w:r w:rsidR="003923B4" w:rsidRPr="00770641">
        <w:rPr>
          <w:rFonts w:cs="Consolas"/>
          <w:b/>
          <w:color w:val="333333"/>
          <w:szCs w:val="18"/>
          <w:shd w:val="clear" w:color="auto" w:fill="FFFFFF"/>
        </w:rPr>
        <w:t>Designing RDF-based vocabularies</w:t>
      </w:r>
      <w:r w:rsidR="003923B4">
        <w:rPr>
          <w:rFonts w:cs="Consolas"/>
          <w:b/>
          <w:color w:val="333333"/>
          <w:szCs w:val="18"/>
          <w:shd w:val="clear" w:color="auto" w:fill="FFFFFF"/>
        </w:rPr>
        <w:t xml:space="preserve"> - </w:t>
      </w:r>
      <w:r w:rsidR="003923B4" w:rsidRPr="00770641">
        <w:rPr>
          <w:rFonts w:cs="Consolas"/>
          <w:color w:val="333333"/>
          <w:szCs w:val="18"/>
          <w:shd w:val="clear" w:color="auto" w:fill="FFFFFF"/>
        </w:rPr>
        <w:t xml:space="preserve">Involves using RDF Schema to express semantic relationships </w:t>
      </w:r>
      <w:r w:rsidR="003923B4">
        <w:rPr>
          <w:rFonts w:cs="Consolas"/>
          <w:color w:val="333333"/>
          <w:szCs w:val="18"/>
          <w:shd w:val="clear" w:color="auto" w:fill="FFFFFF"/>
        </w:rPr>
        <w:t>between classes and properties.</w:t>
      </w:r>
    </w:p>
    <w:p w:rsidR="003923B4" w:rsidRDefault="003923B4" w:rsidP="003923B4">
      <w:r>
        <w:t xml:space="preserve">    </w:t>
      </w:r>
      <w:r w:rsidRPr="00A116BC">
        <w:rPr>
          <w:b/>
        </w:rPr>
        <w:t>Maintaining RDF vocabularies</w:t>
      </w:r>
      <w:r>
        <w:t xml:space="preserve"> –</w:t>
      </w:r>
      <w:r w:rsidR="00C23161">
        <w:t xml:space="preserve"> </w:t>
      </w:r>
      <w:r w:rsidRPr="0042273A">
        <w:t xml:space="preserve">Relates to </w:t>
      </w:r>
      <w:r w:rsidRPr="0042273A">
        <w:rPr>
          <w:rFonts w:cs="Consolas"/>
          <w:color w:val="333333"/>
          <w:shd w:val="clear" w:color="auto" w:fill="FFFFFF"/>
        </w:rPr>
        <w:t>persistence policies and guidelines.</w:t>
      </w:r>
    </w:p>
    <w:p w:rsidR="003D697F" w:rsidRDefault="003D697F" w:rsidP="003D697F">
      <w:r>
        <w:t xml:space="preserve">    </w:t>
      </w:r>
      <w:r w:rsidRPr="00A116BC">
        <w:rPr>
          <w:b/>
        </w:rPr>
        <w:t>Versioning RDF vocabularies</w:t>
      </w:r>
      <w:r>
        <w:t xml:space="preserve"> – </w:t>
      </w:r>
      <w:r w:rsidR="003923B4" w:rsidRPr="003923B4">
        <w:rPr>
          <w:rFonts w:cs="Consolas"/>
          <w:color w:val="333333"/>
          <w:shd w:val="clear" w:color="auto" w:fill="FFFFFF"/>
        </w:rPr>
        <w:t>T</w:t>
      </w:r>
      <w:r w:rsidR="003923B4" w:rsidRPr="003923B4">
        <w:rPr>
          <w:rFonts w:cs="Consolas"/>
          <w:color w:val="333333"/>
          <w:shd w:val="clear" w:color="auto" w:fill="FFFFFF"/>
        </w:rPr>
        <w:t>echnical options for the form, content, and granularity of versions</w:t>
      </w:r>
    </w:p>
    <w:p w:rsidR="003D697F" w:rsidRPr="00A116BC" w:rsidRDefault="003D697F" w:rsidP="003D697F">
      <w:pPr>
        <w:rPr>
          <w:b/>
        </w:rPr>
      </w:pPr>
      <w:r>
        <w:t xml:space="preserve">    </w:t>
      </w:r>
      <w:r w:rsidRPr="00A116BC">
        <w:rPr>
          <w:b/>
        </w:rPr>
        <w:t xml:space="preserve">Publishing RDF vocabularies </w:t>
      </w:r>
      <w:r w:rsidR="003923B4">
        <w:rPr>
          <w:b/>
        </w:rPr>
        <w:t>–</w:t>
      </w:r>
      <w:r w:rsidRPr="00A116BC">
        <w:rPr>
          <w:b/>
        </w:rPr>
        <w:t xml:space="preserve"> </w:t>
      </w:r>
      <w:r w:rsidR="003923B4" w:rsidRPr="003923B4">
        <w:t>Publication formats available for exposing vocabularies to others.</w:t>
      </w:r>
    </w:p>
    <w:p w:rsidR="003D697F" w:rsidRPr="00A116BC" w:rsidRDefault="003D697F" w:rsidP="003D697F">
      <w:pPr>
        <w:rPr>
          <w:b/>
        </w:rPr>
      </w:pPr>
      <w:r>
        <w:t xml:space="preserve">    </w:t>
      </w:r>
      <w:r w:rsidRPr="00A116BC">
        <w:rPr>
          <w:b/>
        </w:rPr>
        <w:t xml:space="preserve">Mapping RDF vocabularies </w:t>
      </w:r>
      <w:r w:rsidR="00C23161">
        <w:rPr>
          <w:b/>
        </w:rPr>
        <w:t>–</w:t>
      </w:r>
      <w:r w:rsidRPr="00A116BC">
        <w:rPr>
          <w:b/>
        </w:rPr>
        <w:t xml:space="preserve"> </w:t>
      </w:r>
      <w:r w:rsidR="00C23161" w:rsidRPr="00C23161">
        <w:t>Deals with the techniques used to ensure semantic interoperability between various standards and schemes.</w:t>
      </w:r>
    </w:p>
    <w:p w:rsidR="00337371" w:rsidRDefault="003D697F" w:rsidP="003D697F">
      <w:r w:rsidRPr="00A116BC">
        <w:rPr>
          <w:b/>
        </w:rPr>
        <w:t xml:space="preserve">    RDF application profiles</w:t>
      </w:r>
      <w:r>
        <w:t xml:space="preserve"> </w:t>
      </w:r>
      <w:r w:rsidR="00337371">
        <w:t>–</w:t>
      </w:r>
      <w:r>
        <w:t xml:space="preserve"> </w:t>
      </w:r>
      <w:r w:rsidR="00337371">
        <w:t xml:space="preserve">The process of modeling a knowledge domain, converting real word entities to classes and identifying their attributes and relationships to each other- the “conceptual” counterpart to the “technical” </w:t>
      </w:r>
      <w:r w:rsidR="00FA4287">
        <w:t xml:space="preserve">topic, </w:t>
      </w:r>
      <w:r w:rsidR="00337371">
        <w:t>“</w:t>
      </w:r>
      <w:r w:rsidR="00FA4287">
        <w:t>D</w:t>
      </w:r>
      <w:r w:rsidR="00337371">
        <w:t xml:space="preserve">esigning RDF-based </w:t>
      </w:r>
      <w:r w:rsidR="00FA4287">
        <w:t>V</w:t>
      </w:r>
      <w:r w:rsidR="00337371">
        <w:t>ocabularies”</w:t>
      </w:r>
      <w:r w:rsidR="00FA4287">
        <w:t>.</w:t>
      </w:r>
    </w:p>
    <w:p w:rsidR="003D697F" w:rsidRDefault="003D697F" w:rsidP="003D697F"/>
    <w:p w:rsidR="003D697F" w:rsidRPr="00C31AB6" w:rsidRDefault="003D697F" w:rsidP="003D697F">
      <w:pPr>
        <w:rPr>
          <w:b/>
          <w:i/>
          <w:sz w:val="24"/>
        </w:rPr>
      </w:pPr>
      <w:r w:rsidRPr="00C31AB6">
        <w:rPr>
          <w:b/>
          <w:i/>
          <w:sz w:val="24"/>
        </w:rPr>
        <w:lastRenderedPageBreak/>
        <w:t>Creating and transforming RDF Data</w:t>
      </w:r>
    </w:p>
    <w:p w:rsidR="003D697F" w:rsidRDefault="003D697F" w:rsidP="003D697F">
      <w:r>
        <w:t xml:space="preserve">    </w:t>
      </w:r>
      <w:r w:rsidRPr="00A116BC">
        <w:rPr>
          <w:b/>
        </w:rPr>
        <w:t>Managing identifiers (URIs)</w:t>
      </w:r>
      <w:r>
        <w:t xml:space="preserve"> – Similar to “Identity in RDF”, but </w:t>
      </w:r>
      <w:r w:rsidR="00C76033">
        <w:t>technical</w:t>
      </w:r>
      <w:r>
        <w:t>? Dereferencing?</w:t>
      </w:r>
    </w:p>
    <w:p w:rsidR="003D697F" w:rsidRDefault="003D697F" w:rsidP="003D697F">
      <w:r>
        <w:t xml:space="preserve">    </w:t>
      </w:r>
      <w:r w:rsidRPr="00A116BC">
        <w:rPr>
          <w:b/>
        </w:rPr>
        <w:t>Creating RDF data</w:t>
      </w:r>
      <w:r>
        <w:t xml:space="preserve"> – Does this really mean “Publishing” RDF data?  Physical act of creating RDF data. Converting data from another format (probably relational) to RDF?</w:t>
      </w:r>
    </w:p>
    <w:p w:rsidR="00DC48A5" w:rsidRDefault="003D697F" w:rsidP="003D697F">
      <w:r>
        <w:t xml:space="preserve">    </w:t>
      </w:r>
      <w:r w:rsidRPr="00A116BC">
        <w:rPr>
          <w:b/>
        </w:rPr>
        <w:t>Versioning RDF data-</w:t>
      </w:r>
      <w:r>
        <w:t xml:space="preserve"> What does this actually involve? Using a tool like GitHub when publishing? How is this distinguished from best practices?  </w:t>
      </w:r>
    </w:p>
    <w:p w:rsidR="003D697F" w:rsidRDefault="003D697F" w:rsidP="00DC48A5">
      <w:pPr>
        <w:ind w:firstLine="720"/>
      </w:pPr>
      <w:r>
        <w:t xml:space="preserve">(SEE: </w:t>
      </w:r>
      <w:r w:rsidRPr="00AC638B">
        <w:t>http://logd.tw.rpi.edu/tutorial/understanding_logd_metadata</w:t>
      </w:r>
      <w:r>
        <w:t>)</w:t>
      </w:r>
    </w:p>
    <w:p w:rsidR="00DC48A5" w:rsidRDefault="003D697F" w:rsidP="003D697F">
      <w:r>
        <w:t xml:space="preserve">    </w:t>
      </w:r>
      <w:r w:rsidRPr="00A116BC">
        <w:rPr>
          <w:b/>
        </w:rPr>
        <w:t>RDF data provenance</w:t>
      </w:r>
      <w:r>
        <w:t>- Recording where the information came from.</w:t>
      </w:r>
      <w:r w:rsidR="00DC48A5">
        <w:t xml:space="preserve"> Metadata for a dataset.</w:t>
      </w:r>
    </w:p>
    <w:p w:rsidR="003D697F" w:rsidRDefault="003D697F" w:rsidP="00DC48A5">
      <w:pPr>
        <w:ind w:firstLine="720"/>
      </w:pPr>
      <w:r>
        <w:t>(SEE:</w:t>
      </w:r>
      <w:r w:rsidR="00DC48A5">
        <w:t xml:space="preserve"> </w:t>
      </w:r>
      <w:r w:rsidRPr="00AC638B">
        <w:t>http://logd.tw.rpi.edu/tutorial/understanding_logd_metadata</w:t>
      </w:r>
      <w:r>
        <w:t>)</w:t>
      </w:r>
    </w:p>
    <w:p w:rsidR="003D697F" w:rsidRDefault="003D697F" w:rsidP="003D697F">
      <w:r>
        <w:t xml:space="preserve">    </w:t>
      </w:r>
      <w:r w:rsidRPr="00A116BC">
        <w:rPr>
          <w:b/>
        </w:rPr>
        <w:t>Cleaning and reconciling RDF data</w:t>
      </w:r>
      <w:r>
        <w:t>- Missing, incorrect, or inconsistent fields and values.</w:t>
      </w:r>
    </w:p>
    <w:p w:rsidR="003D697F" w:rsidRDefault="003D697F" w:rsidP="003D697F">
      <w:r>
        <w:t xml:space="preserve">    </w:t>
      </w:r>
      <w:r w:rsidRPr="00A116BC">
        <w:rPr>
          <w:b/>
        </w:rPr>
        <w:t>Mapping and enriching RDF data</w:t>
      </w:r>
      <w:r>
        <w:t xml:space="preserve">- Using other datasets to fill in the gaps in </w:t>
      </w:r>
      <w:r w:rsidR="00DC48A5">
        <w:t>one’s</w:t>
      </w:r>
      <w:r>
        <w:t xml:space="preserve"> data, or to add extra dimensions of information to it.</w:t>
      </w:r>
      <w:r w:rsidR="00D25F5E">
        <w:t xml:space="preserve">  Includes </w:t>
      </w:r>
      <w:r w:rsidR="00D25F5E" w:rsidRPr="00D25F5E">
        <w:rPr>
          <w:rFonts w:eastAsia="Times New Roman" w:cs="Consolas"/>
          <w:color w:val="333333"/>
        </w:rPr>
        <w:t>named entity recognition, extraction, and reconciliation</w:t>
      </w:r>
      <w:r w:rsidR="00D25F5E" w:rsidRPr="00D25F5E">
        <w:rPr>
          <w:rFonts w:eastAsia="Times New Roman" w:cs="Consolas"/>
          <w:color w:val="333333"/>
        </w:rPr>
        <w:t>.</w:t>
      </w:r>
    </w:p>
    <w:p w:rsidR="00D25F5E" w:rsidRDefault="00D25F5E" w:rsidP="003D697F"/>
    <w:p w:rsidR="003D697F" w:rsidRPr="00C31AB6" w:rsidRDefault="003D697F" w:rsidP="003D697F">
      <w:pPr>
        <w:rPr>
          <w:b/>
          <w:i/>
          <w:sz w:val="24"/>
        </w:rPr>
      </w:pPr>
      <w:r w:rsidRPr="00C31AB6">
        <w:rPr>
          <w:b/>
          <w:i/>
          <w:sz w:val="24"/>
        </w:rPr>
        <w:t>Interacting with RDF Data</w:t>
      </w:r>
    </w:p>
    <w:p w:rsidR="003D697F" w:rsidRDefault="003D697F" w:rsidP="003D697F">
      <w:r>
        <w:t xml:space="preserve">    </w:t>
      </w:r>
      <w:r w:rsidRPr="00A116BC">
        <w:rPr>
          <w:b/>
        </w:rPr>
        <w:t xml:space="preserve">Finding RDF Data </w:t>
      </w:r>
      <w:r>
        <w:t>– Where does one locate triple stores containing RDF data? How does one access information in other formats that can easily be converted to RDF- or does this fall under “Creating RDF data”?</w:t>
      </w:r>
    </w:p>
    <w:p w:rsidR="003D697F" w:rsidRDefault="003D697F" w:rsidP="003D697F">
      <w:r>
        <w:t xml:space="preserve">    </w:t>
      </w:r>
      <w:r w:rsidRPr="00D25F5E">
        <w:rPr>
          <w:b/>
        </w:rPr>
        <w:t>Programming RDF Data</w:t>
      </w:r>
      <w:r w:rsidRPr="00D25F5E">
        <w:t xml:space="preserve"> – </w:t>
      </w:r>
      <w:r w:rsidR="00DC48A5" w:rsidRPr="00D25F5E">
        <w:t xml:space="preserve">Using programming languages (as opposed to a tool with a user interface) to work with and manipulate data. </w:t>
      </w:r>
      <w:r w:rsidR="00DF4E48" w:rsidRPr="00D25F5E">
        <w:t>Python, Ruby, etc.</w:t>
      </w:r>
      <w:r w:rsidR="00DC48A5">
        <w:t xml:space="preserve"> </w:t>
      </w:r>
    </w:p>
    <w:p w:rsidR="003D697F" w:rsidRPr="00961656" w:rsidRDefault="003D697F" w:rsidP="003D697F">
      <w:r>
        <w:t xml:space="preserve">    </w:t>
      </w:r>
      <w:r w:rsidRPr="00A116BC">
        <w:rPr>
          <w:b/>
        </w:rPr>
        <w:t>Querying RDF Data</w:t>
      </w:r>
      <w:r>
        <w:t xml:space="preserve"> – This is very clear, and refers to </w:t>
      </w:r>
      <w:r w:rsidR="00961656">
        <w:t xml:space="preserve">most uses of </w:t>
      </w:r>
      <w:r>
        <w:t>SPARQL.</w:t>
      </w:r>
      <w:r w:rsidR="00961656">
        <w:t xml:space="preserve">  SEE ALSO: </w:t>
      </w:r>
      <w:r w:rsidR="00961656" w:rsidRPr="00961656">
        <w:t>“</w:t>
      </w:r>
      <w:r w:rsidR="00961656" w:rsidRPr="00961656">
        <w:t>Manipulating RDF Data</w:t>
      </w:r>
      <w:r w:rsidR="00961656" w:rsidRPr="00961656">
        <w:t>”</w:t>
      </w:r>
    </w:p>
    <w:p w:rsidR="003D697F" w:rsidRDefault="003D697F" w:rsidP="003D697F">
      <w:r>
        <w:t xml:space="preserve">    </w:t>
      </w:r>
      <w:r w:rsidRPr="00A116BC">
        <w:rPr>
          <w:b/>
        </w:rPr>
        <w:t>Visualizing RDF Data</w:t>
      </w:r>
      <w:r>
        <w:t xml:space="preserve"> – Using tools to turn RDF data, in any of its various serializations, into a visual representation of the data.</w:t>
      </w:r>
    </w:p>
    <w:p w:rsidR="00961656" w:rsidRPr="00961656" w:rsidRDefault="003D697F" w:rsidP="003D697F">
      <w:r>
        <w:t xml:space="preserve">    </w:t>
      </w:r>
      <w:r w:rsidRPr="00D25F5E">
        <w:rPr>
          <w:b/>
        </w:rPr>
        <w:t>Reasoning over RDF</w:t>
      </w:r>
      <w:r w:rsidRPr="00D25F5E">
        <w:t xml:space="preserve"> – </w:t>
      </w:r>
      <w:r w:rsidRPr="00961656">
        <w:t>Inferenc</w:t>
      </w:r>
      <w:r w:rsidR="00961656" w:rsidRPr="00961656">
        <w:t xml:space="preserve">ing is the key </w:t>
      </w:r>
      <w:r w:rsidR="00961656">
        <w:t>concept</w:t>
      </w:r>
      <w:r w:rsidR="00961656" w:rsidRPr="00961656">
        <w:t xml:space="preserve"> here</w:t>
      </w:r>
      <w:r w:rsidRPr="00961656">
        <w:t>.  Leveraging OWL and RDF Schema</w:t>
      </w:r>
      <w:r w:rsidR="00961656" w:rsidRPr="00961656">
        <w:t xml:space="preserve"> </w:t>
      </w:r>
      <w:r w:rsidR="00961656" w:rsidRPr="00961656">
        <w:rPr>
          <w:rFonts w:cs="Consolas"/>
          <w:color w:val="333333"/>
          <w:shd w:val="clear" w:color="auto" w:fill="FFFFFF"/>
        </w:rPr>
        <w:t>integrating diverse datasets</w:t>
      </w:r>
      <w:r w:rsidRPr="00961656">
        <w:t xml:space="preserve">.  </w:t>
      </w:r>
      <w:r w:rsidR="00961656" w:rsidRPr="00961656">
        <w:rPr>
          <w:rFonts w:cs="Consolas"/>
          <w:color w:val="333333"/>
          <w:shd w:val="clear" w:color="auto" w:fill="FFFFFF"/>
        </w:rPr>
        <w:t>Entailment regimes.  Domains and ranges.</w:t>
      </w:r>
    </w:p>
    <w:p w:rsidR="003D697F" w:rsidRDefault="003D697F" w:rsidP="003D697F">
      <w:r w:rsidRPr="00D25F5E">
        <w:t>How to distinguish this from crossing over into the “Designing RDF Vocabularies” and “Querying RDF Vocabularies”.  Should catalogers be instructed to err on the side of filing resources under all three?</w:t>
      </w:r>
    </w:p>
    <w:p w:rsidR="003D697F" w:rsidRPr="00D25F5E" w:rsidRDefault="003D697F" w:rsidP="003D697F">
      <w:r>
        <w:t xml:space="preserve">    </w:t>
      </w:r>
      <w:r w:rsidRPr="00D25F5E">
        <w:rPr>
          <w:b/>
        </w:rPr>
        <w:t>Assessing RDF Data quality</w:t>
      </w:r>
      <w:r w:rsidRPr="00D25F5E">
        <w:t xml:space="preserve"> – Using analytics to evaluate </w:t>
      </w:r>
      <w:r w:rsidR="00FE29F5" w:rsidRPr="00D25F5E">
        <w:t>one’s</w:t>
      </w:r>
      <w:r w:rsidRPr="00D25F5E">
        <w:t xml:space="preserve"> RDF Data?</w:t>
      </w:r>
    </w:p>
    <w:p w:rsidR="003D697F" w:rsidRDefault="003D697F" w:rsidP="003D697F">
      <w:r w:rsidRPr="00D25F5E">
        <w:t xml:space="preserve">    </w:t>
      </w:r>
      <w:r w:rsidRPr="00D25F5E">
        <w:rPr>
          <w:b/>
        </w:rPr>
        <w:t>RDF Data analytics</w:t>
      </w:r>
      <w:r w:rsidRPr="00D25F5E">
        <w:t xml:space="preserve">— </w:t>
      </w:r>
      <w:r w:rsidR="00984D28">
        <w:t xml:space="preserve">e.g., </w:t>
      </w:r>
      <w:r w:rsidR="00984D28" w:rsidRPr="00984D28">
        <w:rPr>
          <w:rFonts w:cs="Consolas"/>
          <w:color w:val="333333"/>
          <w:shd w:val="clear" w:color="auto" w:fill="FFFFFF"/>
        </w:rPr>
        <w:t>ontology browsing tools</w:t>
      </w:r>
      <w:r w:rsidR="00961656">
        <w:rPr>
          <w:rFonts w:cs="Consolas"/>
          <w:color w:val="333333"/>
          <w:shd w:val="clear" w:color="auto" w:fill="FFFFFF"/>
        </w:rPr>
        <w:t>.</w:t>
      </w:r>
    </w:p>
    <w:p w:rsidR="003D697F" w:rsidRDefault="003D697F" w:rsidP="003D697F">
      <w:r>
        <w:t xml:space="preserve">    </w:t>
      </w:r>
      <w:r w:rsidRPr="00A116BC">
        <w:rPr>
          <w:b/>
        </w:rPr>
        <w:t>Manipulating RDF Data</w:t>
      </w:r>
      <w:r>
        <w:t xml:space="preserve">- Use of HTTP Protocol and CRUD operations distinguishes this from “Querying RDF Data”, although SPARQL is </w:t>
      </w:r>
      <w:r>
        <w:t>the primary means for performing both tasks.</w:t>
      </w:r>
    </w:p>
    <w:p w:rsidR="003D697F" w:rsidRDefault="003D697F" w:rsidP="003D697F"/>
    <w:p w:rsidR="003D697F" w:rsidRPr="00C31AB6" w:rsidRDefault="003D697F" w:rsidP="003D697F">
      <w:pPr>
        <w:rPr>
          <w:b/>
          <w:i/>
          <w:sz w:val="24"/>
        </w:rPr>
      </w:pPr>
      <w:r w:rsidRPr="00C31AB6">
        <w:rPr>
          <w:b/>
          <w:i/>
          <w:sz w:val="24"/>
        </w:rPr>
        <w:lastRenderedPageBreak/>
        <w:t>Creating Linked Data applications</w:t>
      </w:r>
    </w:p>
    <w:p w:rsidR="003D697F" w:rsidRDefault="003D697F" w:rsidP="003D697F">
      <w:r>
        <w:t xml:space="preserve">    </w:t>
      </w:r>
      <w:r w:rsidRPr="00A116BC">
        <w:rPr>
          <w:b/>
        </w:rPr>
        <w:t>Storing RDF data</w:t>
      </w:r>
      <w:r>
        <w:t xml:space="preserve"> – Describes how to create a triple store using an appropriate tool (e.g. Jena, Sesame, creating your own using Python).</w:t>
      </w:r>
    </w:p>
    <w:p w:rsidR="003D697F" w:rsidRPr="00D25F5E" w:rsidRDefault="003D697F" w:rsidP="003D697F">
      <w:r>
        <w:t xml:space="preserve">    </w:t>
      </w:r>
      <w:r w:rsidRPr="00D25F5E">
        <w:rPr>
          <w:b/>
        </w:rPr>
        <w:t>Linked Data application architecture</w:t>
      </w:r>
      <w:r w:rsidRPr="00D25F5E">
        <w:t xml:space="preserve"> – Application developed for widespread and long-term use.</w:t>
      </w:r>
    </w:p>
    <w:p w:rsidR="003D697F" w:rsidRDefault="003D697F" w:rsidP="003D697F">
      <w:r w:rsidRPr="00D25F5E">
        <w:t xml:space="preserve">    </w:t>
      </w:r>
      <w:r w:rsidRPr="00D25F5E">
        <w:rPr>
          <w:b/>
        </w:rPr>
        <w:t>Linked Data mashups</w:t>
      </w:r>
      <w:r w:rsidRPr="00D25F5E">
        <w:t xml:space="preserve"> – Created for one time or limited use (e.g., an interactive map or graph).</w:t>
      </w:r>
      <w:r>
        <w:t xml:space="preserve">  </w:t>
      </w:r>
    </w:p>
    <w:p w:rsidR="00FE29F5" w:rsidRDefault="00FE29F5" w:rsidP="00FE29F5">
      <w:pPr>
        <w:rPr>
          <w:b/>
          <w:sz w:val="28"/>
        </w:rPr>
      </w:pPr>
    </w:p>
    <w:p w:rsidR="00FE29F5" w:rsidRDefault="00FE29F5" w:rsidP="00FE29F5">
      <w:pPr>
        <w:rPr>
          <w:b/>
          <w:sz w:val="28"/>
        </w:rPr>
      </w:pPr>
    </w:p>
    <w:p w:rsidR="00FE29F5" w:rsidRDefault="00FE29F5" w:rsidP="00FE29F5">
      <w:pPr>
        <w:rPr>
          <w:b/>
          <w:sz w:val="28"/>
        </w:rPr>
      </w:pPr>
      <w:r w:rsidRPr="003D697F">
        <w:rPr>
          <w:b/>
          <w:sz w:val="28"/>
        </w:rPr>
        <w:t xml:space="preserve">ADDENDUM </w:t>
      </w:r>
      <w:r>
        <w:rPr>
          <w:b/>
          <w:sz w:val="28"/>
        </w:rPr>
        <w:t>B</w:t>
      </w:r>
      <w:r>
        <w:rPr>
          <w:b/>
          <w:sz w:val="28"/>
        </w:rPr>
        <w:t xml:space="preserve"> </w:t>
      </w:r>
      <w:bookmarkStart w:id="0" w:name="_GoBack"/>
      <w:bookmarkEnd w:id="0"/>
    </w:p>
    <w:p w:rsidR="00FE29F5" w:rsidRDefault="00D25C53" w:rsidP="00FE29F5">
      <w:pPr>
        <w:rPr>
          <w:b/>
          <w:sz w:val="28"/>
        </w:rPr>
      </w:pPr>
      <w:r>
        <w:rPr>
          <w:b/>
          <w:sz w:val="28"/>
        </w:rPr>
        <w:t>DESCRIPTION OF FIELDS</w:t>
      </w:r>
    </w:p>
    <w:tbl>
      <w:tblPr>
        <w:tblStyle w:val="TableGrid"/>
        <w:tblW w:w="0" w:type="auto"/>
        <w:tblLook w:val="04A0" w:firstRow="1" w:lastRow="0" w:firstColumn="1" w:lastColumn="0" w:noHBand="0" w:noVBand="1"/>
      </w:tblPr>
      <w:tblGrid>
        <w:gridCol w:w="597"/>
        <w:gridCol w:w="3538"/>
        <w:gridCol w:w="1800"/>
        <w:gridCol w:w="900"/>
        <w:gridCol w:w="2515"/>
      </w:tblGrid>
      <w:tr w:rsidR="00D33F55" w:rsidTr="00AE2F1C">
        <w:tc>
          <w:tcPr>
            <w:tcW w:w="597" w:type="dxa"/>
          </w:tcPr>
          <w:p w:rsidR="00D33F55" w:rsidRPr="00436BA4" w:rsidRDefault="00D33F55" w:rsidP="00D33F55">
            <w:r w:rsidRPr="00436BA4">
              <w:t>Pos</w:t>
            </w:r>
            <w:r>
              <w:t>.</w:t>
            </w:r>
          </w:p>
        </w:tc>
        <w:tc>
          <w:tcPr>
            <w:tcW w:w="3538" w:type="dxa"/>
          </w:tcPr>
          <w:p w:rsidR="00D33F55" w:rsidRPr="00436BA4" w:rsidRDefault="00D33F55" w:rsidP="00794033">
            <w:r w:rsidRPr="00436BA4">
              <w:t xml:space="preserve">Name </w:t>
            </w:r>
          </w:p>
        </w:tc>
        <w:tc>
          <w:tcPr>
            <w:tcW w:w="1800" w:type="dxa"/>
          </w:tcPr>
          <w:p w:rsidR="00D33F55" w:rsidRPr="00436BA4" w:rsidRDefault="00D33F55" w:rsidP="00794033">
            <w:r w:rsidRPr="00436BA4">
              <w:t>Required</w:t>
            </w:r>
            <w:r>
              <w:t xml:space="preserve"> </w:t>
            </w:r>
          </w:p>
        </w:tc>
        <w:tc>
          <w:tcPr>
            <w:tcW w:w="900" w:type="dxa"/>
          </w:tcPr>
          <w:p w:rsidR="00D33F55" w:rsidRPr="00436BA4" w:rsidRDefault="00D33F55" w:rsidP="00D33F55">
            <w:r>
              <w:t xml:space="preserve">Unique </w:t>
            </w:r>
          </w:p>
        </w:tc>
        <w:tc>
          <w:tcPr>
            <w:tcW w:w="2515" w:type="dxa"/>
          </w:tcPr>
          <w:p w:rsidR="00D33F55" w:rsidRDefault="00D33F55" w:rsidP="00794033">
            <w:r w:rsidRPr="00436BA4">
              <w:t>Format</w:t>
            </w:r>
          </w:p>
        </w:tc>
      </w:tr>
      <w:tr w:rsidR="00D33F55" w:rsidTr="00AE2F1C">
        <w:tc>
          <w:tcPr>
            <w:tcW w:w="597" w:type="dxa"/>
          </w:tcPr>
          <w:p w:rsidR="00D33F55" w:rsidRPr="000739C8" w:rsidRDefault="00D33F55" w:rsidP="00FE29F5">
            <w:pPr>
              <w:rPr>
                <w:b/>
                <w:sz w:val="24"/>
                <w:szCs w:val="24"/>
              </w:rPr>
            </w:pPr>
            <w:r w:rsidRPr="000739C8">
              <w:rPr>
                <w:b/>
                <w:sz w:val="24"/>
                <w:szCs w:val="24"/>
              </w:rPr>
              <w:t>1</w:t>
            </w:r>
          </w:p>
        </w:tc>
        <w:tc>
          <w:tcPr>
            <w:tcW w:w="3538" w:type="dxa"/>
          </w:tcPr>
          <w:p w:rsidR="00D33F55" w:rsidRPr="000739C8" w:rsidRDefault="00D33F55" w:rsidP="00FE29F5">
            <w:pPr>
              <w:rPr>
                <w:b/>
                <w:sz w:val="24"/>
                <w:szCs w:val="24"/>
              </w:rPr>
            </w:pPr>
            <w:r w:rsidRPr="000739C8">
              <w:rPr>
                <w:b/>
                <w:sz w:val="24"/>
                <w:szCs w:val="24"/>
              </w:rPr>
              <w:t>URL</w:t>
            </w:r>
          </w:p>
        </w:tc>
        <w:tc>
          <w:tcPr>
            <w:tcW w:w="1800" w:type="dxa"/>
          </w:tcPr>
          <w:p w:rsidR="00D33F55" w:rsidRPr="000739C8" w:rsidRDefault="00EE0A58" w:rsidP="00FE29F5">
            <w:pPr>
              <w:rPr>
                <w:b/>
                <w:sz w:val="24"/>
                <w:szCs w:val="24"/>
              </w:rPr>
            </w:pPr>
            <w:r>
              <w:rPr>
                <w:b/>
                <w:sz w:val="24"/>
                <w:szCs w:val="24"/>
              </w:rPr>
              <w:t>REQUIRED</w:t>
            </w:r>
          </w:p>
        </w:tc>
        <w:tc>
          <w:tcPr>
            <w:tcW w:w="900" w:type="dxa"/>
          </w:tcPr>
          <w:p w:rsidR="00D33F55" w:rsidRPr="000739C8" w:rsidRDefault="00D33F55" w:rsidP="00FE29F5">
            <w:pPr>
              <w:rPr>
                <w:b/>
                <w:sz w:val="24"/>
                <w:szCs w:val="24"/>
              </w:rPr>
            </w:pPr>
            <w:r>
              <w:rPr>
                <w:b/>
                <w:sz w:val="24"/>
                <w:szCs w:val="24"/>
              </w:rPr>
              <w:t>YES</w:t>
            </w:r>
          </w:p>
        </w:tc>
        <w:tc>
          <w:tcPr>
            <w:tcW w:w="2515" w:type="dxa"/>
          </w:tcPr>
          <w:p w:rsidR="00D33F55" w:rsidRPr="000739C8" w:rsidRDefault="00EE0A58" w:rsidP="00FE29F5">
            <w:pPr>
              <w:rPr>
                <w:b/>
                <w:sz w:val="24"/>
                <w:szCs w:val="24"/>
              </w:rPr>
            </w:pPr>
            <w:r>
              <w:rPr>
                <w:b/>
                <w:sz w:val="24"/>
                <w:szCs w:val="24"/>
              </w:rPr>
              <w:t>http://</w:t>
            </w:r>
          </w:p>
        </w:tc>
      </w:tr>
      <w:tr w:rsidR="00D33F55" w:rsidTr="00AE2F1C">
        <w:tc>
          <w:tcPr>
            <w:tcW w:w="597" w:type="dxa"/>
          </w:tcPr>
          <w:p w:rsidR="00D33F55" w:rsidRPr="000739C8" w:rsidRDefault="00D33F55" w:rsidP="00FE29F5">
            <w:pPr>
              <w:rPr>
                <w:b/>
                <w:sz w:val="24"/>
                <w:szCs w:val="24"/>
              </w:rPr>
            </w:pPr>
            <w:r w:rsidRPr="000739C8">
              <w:rPr>
                <w:b/>
                <w:sz w:val="24"/>
                <w:szCs w:val="24"/>
              </w:rPr>
              <w:t>2</w:t>
            </w:r>
          </w:p>
        </w:tc>
        <w:tc>
          <w:tcPr>
            <w:tcW w:w="3538" w:type="dxa"/>
          </w:tcPr>
          <w:p w:rsidR="00D33F55" w:rsidRPr="000739C8" w:rsidRDefault="00D33F55" w:rsidP="00FE29F5">
            <w:pPr>
              <w:rPr>
                <w:b/>
                <w:sz w:val="24"/>
                <w:szCs w:val="24"/>
              </w:rPr>
            </w:pPr>
            <w:r w:rsidRPr="000739C8">
              <w:rPr>
                <w:b/>
                <w:sz w:val="24"/>
                <w:szCs w:val="24"/>
              </w:rPr>
              <w:t>Name</w:t>
            </w:r>
          </w:p>
        </w:tc>
        <w:tc>
          <w:tcPr>
            <w:tcW w:w="1800" w:type="dxa"/>
          </w:tcPr>
          <w:p w:rsidR="00D33F55" w:rsidRPr="000739C8" w:rsidRDefault="00EE0A58" w:rsidP="00FE29F5">
            <w:pPr>
              <w:rPr>
                <w:b/>
                <w:sz w:val="24"/>
                <w:szCs w:val="24"/>
              </w:rPr>
            </w:pPr>
            <w:r>
              <w:rPr>
                <w:b/>
                <w:sz w:val="24"/>
                <w:szCs w:val="24"/>
              </w:rPr>
              <w:t>REQUIRED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0739C8" w:rsidRDefault="00EE0A58" w:rsidP="00FE29F5">
            <w:pPr>
              <w:rPr>
                <w:b/>
                <w:sz w:val="24"/>
                <w:szCs w:val="24"/>
              </w:rPr>
            </w:pPr>
            <w:r>
              <w:rPr>
                <w:b/>
                <w:sz w:val="24"/>
                <w:szCs w:val="24"/>
              </w:rPr>
              <w:t>Text</w:t>
            </w:r>
          </w:p>
        </w:tc>
      </w:tr>
      <w:tr w:rsidR="00D33F55" w:rsidTr="00AE2F1C">
        <w:tc>
          <w:tcPr>
            <w:tcW w:w="597" w:type="dxa"/>
          </w:tcPr>
          <w:p w:rsidR="00D33F55" w:rsidRPr="000739C8" w:rsidRDefault="00D33F55" w:rsidP="00FE29F5">
            <w:pPr>
              <w:rPr>
                <w:b/>
                <w:sz w:val="24"/>
                <w:szCs w:val="24"/>
              </w:rPr>
            </w:pPr>
            <w:r w:rsidRPr="000739C8">
              <w:rPr>
                <w:b/>
                <w:sz w:val="24"/>
                <w:szCs w:val="24"/>
              </w:rPr>
              <w:t>3</w:t>
            </w:r>
          </w:p>
        </w:tc>
        <w:tc>
          <w:tcPr>
            <w:tcW w:w="3538" w:type="dxa"/>
          </w:tcPr>
          <w:p w:rsidR="00D33F55" w:rsidRPr="000739C8" w:rsidRDefault="00D33F55" w:rsidP="00FE29F5">
            <w:pPr>
              <w:rPr>
                <w:b/>
                <w:sz w:val="24"/>
                <w:szCs w:val="24"/>
              </w:rPr>
            </w:pPr>
            <w:r w:rsidRPr="000739C8">
              <w:rPr>
                <w:b/>
                <w:sz w:val="24"/>
                <w:szCs w:val="24"/>
              </w:rPr>
              <w:t>Description</w:t>
            </w:r>
          </w:p>
        </w:tc>
        <w:tc>
          <w:tcPr>
            <w:tcW w:w="1800" w:type="dxa"/>
          </w:tcPr>
          <w:p w:rsidR="00D33F55" w:rsidRPr="000739C8" w:rsidRDefault="00EE0A58" w:rsidP="00FE29F5">
            <w:pPr>
              <w:rPr>
                <w:b/>
                <w:sz w:val="24"/>
                <w:szCs w:val="24"/>
              </w:rPr>
            </w:pPr>
            <w:r>
              <w:rPr>
                <w:b/>
                <w:sz w:val="24"/>
                <w:szCs w:val="24"/>
              </w:rPr>
              <w:t>REQUIRED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0739C8" w:rsidRDefault="00EE0A58" w:rsidP="00FE29F5">
            <w:pPr>
              <w:rPr>
                <w:b/>
                <w:sz w:val="24"/>
                <w:szCs w:val="24"/>
              </w:rPr>
            </w:pPr>
            <w:r>
              <w:rPr>
                <w:b/>
                <w:sz w:val="24"/>
                <w:szCs w:val="24"/>
              </w:rPr>
              <w:t>Text</w:t>
            </w:r>
          </w:p>
        </w:tc>
      </w:tr>
      <w:tr w:rsidR="00D33F55" w:rsidTr="00AE2F1C">
        <w:tc>
          <w:tcPr>
            <w:tcW w:w="597" w:type="dxa"/>
          </w:tcPr>
          <w:p w:rsidR="00D33F55" w:rsidRPr="000739C8" w:rsidRDefault="00D33F55" w:rsidP="00FE29F5">
            <w:pPr>
              <w:rPr>
                <w:b/>
                <w:sz w:val="24"/>
                <w:szCs w:val="24"/>
              </w:rPr>
            </w:pPr>
            <w:r w:rsidRPr="000739C8">
              <w:rPr>
                <w:b/>
                <w:sz w:val="24"/>
                <w:szCs w:val="24"/>
              </w:rPr>
              <w:t>4</w:t>
            </w:r>
          </w:p>
        </w:tc>
        <w:tc>
          <w:tcPr>
            <w:tcW w:w="3538" w:type="dxa"/>
          </w:tcPr>
          <w:p w:rsidR="00D33F55" w:rsidRPr="000739C8" w:rsidRDefault="00D33F55" w:rsidP="00FE29F5">
            <w:pPr>
              <w:rPr>
                <w:b/>
                <w:sz w:val="24"/>
                <w:szCs w:val="24"/>
              </w:rPr>
            </w:pPr>
            <w:r w:rsidRPr="000739C8">
              <w:rPr>
                <w:b/>
                <w:sz w:val="24"/>
                <w:szCs w:val="24"/>
              </w:rPr>
              <w:t>Topical Index</w:t>
            </w:r>
          </w:p>
        </w:tc>
        <w:tc>
          <w:tcPr>
            <w:tcW w:w="1800" w:type="dxa"/>
          </w:tcPr>
          <w:p w:rsidR="00D33F55" w:rsidRPr="000739C8" w:rsidRDefault="00EE0A58" w:rsidP="00FE29F5">
            <w:pPr>
              <w:rPr>
                <w:b/>
                <w:sz w:val="24"/>
                <w:szCs w:val="24"/>
              </w:rPr>
            </w:pPr>
            <w:r>
              <w:rPr>
                <w:b/>
                <w:sz w:val="24"/>
                <w:szCs w:val="24"/>
              </w:rPr>
              <w:t>REQUIRED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D25C53" w:rsidRDefault="00D25C53" w:rsidP="00FE29F5">
            <w:pPr>
              <w:rPr>
                <w:sz w:val="24"/>
                <w:szCs w:val="24"/>
              </w:rPr>
            </w:pPr>
            <w:r>
              <w:rPr>
                <w:sz w:val="24"/>
                <w:szCs w:val="24"/>
              </w:rPr>
              <w:t xml:space="preserve">Scroll </w:t>
            </w:r>
            <w:r w:rsidR="00EE0A58" w:rsidRPr="00D25C53">
              <w:rPr>
                <w:sz w:val="24"/>
                <w:szCs w:val="24"/>
              </w:rPr>
              <w:t>Menu</w:t>
            </w:r>
          </w:p>
        </w:tc>
      </w:tr>
      <w:tr w:rsidR="00D33F55" w:rsidTr="00AE2F1C">
        <w:tc>
          <w:tcPr>
            <w:tcW w:w="597" w:type="dxa"/>
          </w:tcPr>
          <w:p w:rsidR="00D33F55" w:rsidRPr="000739C8" w:rsidRDefault="00D33F55" w:rsidP="00FE29F5">
            <w:pPr>
              <w:rPr>
                <w:b/>
                <w:sz w:val="24"/>
                <w:szCs w:val="24"/>
              </w:rPr>
            </w:pPr>
            <w:r w:rsidRPr="000739C8">
              <w:rPr>
                <w:b/>
                <w:sz w:val="24"/>
                <w:szCs w:val="24"/>
              </w:rPr>
              <w:t>5</w:t>
            </w:r>
          </w:p>
        </w:tc>
        <w:tc>
          <w:tcPr>
            <w:tcW w:w="3538" w:type="dxa"/>
          </w:tcPr>
          <w:p w:rsidR="00D33F55" w:rsidRPr="000739C8" w:rsidRDefault="00D33F55" w:rsidP="00FE29F5">
            <w:pPr>
              <w:rPr>
                <w:b/>
                <w:sz w:val="24"/>
                <w:szCs w:val="24"/>
              </w:rPr>
            </w:pPr>
            <w:r w:rsidRPr="000739C8">
              <w:rPr>
                <w:b/>
                <w:sz w:val="24"/>
                <w:szCs w:val="24"/>
              </w:rPr>
              <w:t>About</w:t>
            </w:r>
          </w:p>
        </w:tc>
        <w:tc>
          <w:tcPr>
            <w:tcW w:w="1800" w:type="dxa"/>
          </w:tcPr>
          <w:p w:rsidR="00D33F55" w:rsidRPr="000739C8" w:rsidRDefault="00EE0A58" w:rsidP="00FE29F5">
            <w:pPr>
              <w:rPr>
                <w:b/>
                <w:sz w:val="24"/>
                <w:szCs w:val="24"/>
              </w:rPr>
            </w:pPr>
            <w:r>
              <w:rPr>
                <w:b/>
                <w:sz w:val="24"/>
                <w:szCs w:val="24"/>
              </w:rPr>
              <w:t>REQUIRED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0739C8" w:rsidRDefault="00EE0A58" w:rsidP="00FE29F5">
            <w:pPr>
              <w:rPr>
                <w:b/>
                <w:sz w:val="24"/>
                <w:szCs w:val="24"/>
              </w:rPr>
            </w:pPr>
            <w:r>
              <w:rPr>
                <w:b/>
                <w:sz w:val="24"/>
                <w:szCs w:val="24"/>
              </w:rPr>
              <w:t>Text</w:t>
            </w:r>
          </w:p>
        </w:tc>
      </w:tr>
      <w:tr w:rsidR="00D33F55" w:rsidTr="00AE2F1C">
        <w:tc>
          <w:tcPr>
            <w:tcW w:w="597" w:type="dxa"/>
          </w:tcPr>
          <w:p w:rsidR="00D33F55" w:rsidRPr="000739C8" w:rsidRDefault="00D33F55" w:rsidP="00FE29F5">
            <w:pPr>
              <w:rPr>
                <w:b/>
                <w:sz w:val="24"/>
                <w:szCs w:val="24"/>
              </w:rPr>
            </w:pPr>
            <w:r w:rsidRPr="000739C8">
              <w:rPr>
                <w:b/>
                <w:sz w:val="24"/>
                <w:szCs w:val="24"/>
              </w:rPr>
              <w:t>6</w:t>
            </w:r>
          </w:p>
        </w:tc>
        <w:tc>
          <w:tcPr>
            <w:tcW w:w="3538" w:type="dxa"/>
          </w:tcPr>
          <w:p w:rsidR="00D33F55" w:rsidRPr="000739C8" w:rsidRDefault="00D33F55" w:rsidP="00FE29F5">
            <w:pPr>
              <w:rPr>
                <w:b/>
                <w:sz w:val="24"/>
                <w:szCs w:val="24"/>
              </w:rPr>
            </w:pPr>
            <w:r w:rsidRPr="000739C8">
              <w:rPr>
                <w:b/>
                <w:sz w:val="24"/>
                <w:szCs w:val="24"/>
              </w:rPr>
              <w:t>In Language</w:t>
            </w:r>
          </w:p>
        </w:tc>
        <w:tc>
          <w:tcPr>
            <w:tcW w:w="1800" w:type="dxa"/>
          </w:tcPr>
          <w:p w:rsidR="00D33F55" w:rsidRPr="00AE2F1C" w:rsidRDefault="00D33F55" w:rsidP="00AE2F1C">
            <w:pPr>
              <w:rPr>
                <w:sz w:val="24"/>
                <w:szCs w:val="24"/>
              </w:rPr>
            </w:pPr>
            <w:r w:rsidRPr="00AE2F1C">
              <w:rPr>
                <w:sz w:val="24"/>
                <w:szCs w:val="24"/>
              </w:rPr>
              <w:t>*</w:t>
            </w:r>
            <w:r w:rsidR="00AE2F1C" w:rsidRPr="00AE2F1C">
              <w:rPr>
                <w:sz w:val="24"/>
                <w:szCs w:val="24"/>
              </w:rPr>
              <w:t>Auto-filled</w:t>
            </w:r>
            <w:r w:rsidRPr="00AE2F1C">
              <w:rPr>
                <w:sz w:val="24"/>
                <w:szCs w:val="24"/>
              </w:rPr>
              <w:t xml:space="preserve"> </w:t>
            </w:r>
          </w:p>
        </w:tc>
        <w:tc>
          <w:tcPr>
            <w:tcW w:w="900" w:type="dxa"/>
          </w:tcPr>
          <w:p w:rsidR="00D33F55" w:rsidRPr="000739C8" w:rsidRDefault="00D33F55" w:rsidP="00FE29F5">
            <w:pPr>
              <w:rPr>
                <w:b/>
                <w:sz w:val="24"/>
                <w:szCs w:val="24"/>
              </w:rPr>
            </w:pPr>
            <w:r>
              <w:rPr>
                <w:b/>
                <w:sz w:val="24"/>
                <w:szCs w:val="24"/>
              </w:rPr>
              <w:t>YES</w:t>
            </w:r>
          </w:p>
        </w:tc>
        <w:tc>
          <w:tcPr>
            <w:tcW w:w="2515" w:type="dxa"/>
          </w:tcPr>
          <w:p w:rsidR="00D33F55" w:rsidRPr="000739C8" w:rsidRDefault="00D33F55" w:rsidP="00FE29F5">
            <w:pPr>
              <w:rPr>
                <w:b/>
                <w:sz w:val="24"/>
                <w:szCs w:val="24"/>
              </w:rPr>
            </w:pPr>
            <w:r w:rsidRPr="000739C8">
              <w:rPr>
                <w:b/>
                <w:sz w:val="24"/>
                <w:szCs w:val="24"/>
              </w:rPr>
              <w:t>NA</w:t>
            </w:r>
          </w:p>
        </w:tc>
      </w:tr>
      <w:tr w:rsidR="00D33F55" w:rsidTr="00AE2F1C">
        <w:tc>
          <w:tcPr>
            <w:tcW w:w="597" w:type="dxa"/>
          </w:tcPr>
          <w:p w:rsidR="00D33F55" w:rsidRPr="000739C8" w:rsidRDefault="00D33F55" w:rsidP="00FE29F5">
            <w:pPr>
              <w:rPr>
                <w:b/>
                <w:sz w:val="24"/>
                <w:szCs w:val="24"/>
              </w:rPr>
            </w:pPr>
            <w:r w:rsidRPr="000739C8">
              <w:rPr>
                <w:b/>
                <w:sz w:val="24"/>
                <w:szCs w:val="24"/>
              </w:rPr>
              <w:t>7</w:t>
            </w:r>
          </w:p>
        </w:tc>
        <w:tc>
          <w:tcPr>
            <w:tcW w:w="3538" w:type="dxa"/>
          </w:tcPr>
          <w:p w:rsidR="00D33F55" w:rsidRPr="000739C8" w:rsidRDefault="00D33F55" w:rsidP="00FE29F5">
            <w:pPr>
              <w:rPr>
                <w:b/>
                <w:sz w:val="24"/>
                <w:szCs w:val="24"/>
              </w:rPr>
            </w:pPr>
            <w:r w:rsidRPr="000739C8">
              <w:rPr>
                <w:b/>
                <w:sz w:val="24"/>
                <w:szCs w:val="24"/>
              </w:rPr>
              <w:t>Educational Alignment</w:t>
            </w:r>
            <w:r w:rsidR="00AE2F1C">
              <w:rPr>
                <w:b/>
                <w:sz w:val="24"/>
                <w:szCs w:val="24"/>
              </w:rPr>
              <w:t xml:space="preserve"> Assesses</w:t>
            </w:r>
          </w:p>
        </w:tc>
        <w:tc>
          <w:tcPr>
            <w:tcW w:w="1800" w:type="dxa"/>
          </w:tcPr>
          <w:p w:rsidR="00D33F55" w:rsidRPr="00AE2F1C" w:rsidRDefault="00AC61E7" w:rsidP="00FE29F5">
            <w:pPr>
              <w:rPr>
                <w:sz w:val="24"/>
                <w:szCs w:val="24"/>
              </w:rPr>
            </w:pPr>
            <w:r w:rsidRPr="00AE2F1C">
              <w:rPr>
                <w:sz w:val="24"/>
                <w:szCs w:val="24"/>
              </w:rPr>
              <w:t>Recommended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D25C53" w:rsidRDefault="00D25C53" w:rsidP="00EE0A58">
            <w:pPr>
              <w:rPr>
                <w:sz w:val="24"/>
                <w:szCs w:val="24"/>
              </w:rPr>
            </w:pPr>
            <w:r>
              <w:rPr>
                <w:sz w:val="24"/>
                <w:szCs w:val="24"/>
              </w:rPr>
              <w:t xml:space="preserve">Scroll </w:t>
            </w:r>
            <w:r w:rsidR="007F57A1" w:rsidRPr="00D25C53">
              <w:rPr>
                <w:sz w:val="24"/>
                <w:szCs w:val="24"/>
              </w:rPr>
              <w:t>M</w:t>
            </w:r>
            <w:r w:rsidR="00EE0A58" w:rsidRPr="00D25C53">
              <w:rPr>
                <w:sz w:val="24"/>
                <w:szCs w:val="24"/>
              </w:rPr>
              <w:t>enu</w:t>
            </w:r>
          </w:p>
        </w:tc>
      </w:tr>
      <w:tr w:rsidR="00D33F55" w:rsidTr="00AE2F1C">
        <w:tc>
          <w:tcPr>
            <w:tcW w:w="597" w:type="dxa"/>
          </w:tcPr>
          <w:p w:rsidR="00D33F55" w:rsidRPr="000739C8" w:rsidRDefault="00D33F55" w:rsidP="00FE29F5">
            <w:pPr>
              <w:rPr>
                <w:b/>
                <w:sz w:val="24"/>
                <w:szCs w:val="24"/>
              </w:rPr>
            </w:pPr>
            <w:r>
              <w:rPr>
                <w:b/>
                <w:sz w:val="24"/>
                <w:szCs w:val="24"/>
              </w:rPr>
              <w:t>8</w:t>
            </w:r>
          </w:p>
        </w:tc>
        <w:tc>
          <w:tcPr>
            <w:tcW w:w="3538" w:type="dxa"/>
          </w:tcPr>
          <w:p w:rsidR="00D33F55" w:rsidRPr="000739C8" w:rsidRDefault="00D33F55" w:rsidP="00FE29F5">
            <w:pPr>
              <w:rPr>
                <w:b/>
                <w:sz w:val="24"/>
                <w:szCs w:val="24"/>
              </w:rPr>
            </w:pPr>
            <w:r>
              <w:rPr>
                <w:b/>
                <w:sz w:val="24"/>
                <w:szCs w:val="24"/>
              </w:rPr>
              <w:t>Author</w:t>
            </w:r>
          </w:p>
        </w:tc>
        <w:tc>
          <w:tcPr>
            <w:tcW w:w="1800" w:type="dxa"/>
          </w:tcPr>
          <w:p w:rsidR="00D33F55" w:rsidRPr="00AE2F1C" w:rsidRDefault="00AC61E7" w:rsidP="00FE29F5">
            <w:pPr>
              <w:rPr>
                <w:sz w:val="24"/>
                <w:szCs w:val="24"/>
              </w:rPr>
            </w:pPr>
            <w:r w:rsidRPr="00AE2F1C">
              <w:rPr>
                <w:sz w:val="24"/>
                <w:szCs w:val="24"/>
              </w:rPr>
              <w:t>Recommended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0739C8" w:rsidRDefault="007F57A1" w:rsidP="00D25C53">
            <w:pPr>
              <w:rPr>
                <w:b/>
                <w:sz w:val="24"/>
                <w:szCs w:val="24"/>
              </w:rPr>
            </w:pPr>
            <w:r>
              <w:rPr>
                <w:b/>
                <w:sz w:val="24"/>
                <w:szCs w:val="24"/>
              </w:rPr>
              <w:t xml:space="preserve">Last, First </w:t>
            </w:r>
          </w:p>
        </w:tc>
      </w:tr>
      <w:tr w:rsidR="00D33F55" w:rsidTr="00AE2F1C">
        <w:tc>
          <w:tcPr>
            <w:tcW w:w="597" w:type="dxa"/>
          </w:tcPr>
          <w:p w:rsidR="00D33F55" w:rsidRPr="000739C8" w:rsidRDefault="00D33F55" w:rsidP="00FE29F5">
            <w:pPr>
              <w:rPr>
                <w:b/>
                <w:sz w:val="24"/>
                <w:szCs w:val="24"/>
              </w:rPr>
            </w:pPr>
            <w:r>
              <w:rPr>
                <w:b/>
                <w:sz w:val="24"/>
                <w:szCs w:val="24"/>
              </w:rPr>
              <w:t>9</w:t>
            </w:r>
          </w:p>
        </w:tc>
        <w:tc>
          <w:tcPr>
            <w:tcW w:w="3538" w:type="dxa"/>
          </w:tcPr>
          <w:p w:rsidR="00D33F55" w:rsidRPr="000739C8" w:rsidRDefault="00D33F55" w:rsidP="00FE29F5">
            <w:pPr>
              <w:rPr>
                <w:b/>
                <w:sz w:val="24"/>
                <w:szCs w:val="24"/>
              </w:rPr>
            </w:pPr>
            <w:r>
              <w:rPr>
                <w:b/>
                <w:sz w:val="24"/>
                <w:szCs w:val="24"/>
              </w:rPr>
              <w:t>Publisher</w:t>
            </w:r>
          </w:p>
        </w:tc>
        <w:tc>
          <w:tcPr>
            <w:tcW w:w="1800" w:type="dxa"/>
          </w:tcPr>
          <w:p w:rsidR="00D33F55" w:rsidRPr="00AE2F1C" w:rsidRDefault="00AC61E7" w:rsidP="00FE29F5">
            <w:pPr>
              <w:rPr>
                <w:sz w:val="24"/>
                <w:szCs w:val="24"/>
              </w:rPr>
            </w:pPr>
            <w:r w:rsidRPr="00AE2F1C">
              <w:rPr>
                <w:sz w:val="24"/>
                <w:szCs w:val="24"/>
              </w:rPr>
              <w:t>Recommended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0739C8" w:rsidRDefault="00EE0A58" w:rsidP="00FE29F5">
            <w:pPr>
              <w:rPr>
                <w:b/>
                <w:sz w:val="24"/>
                <w:szCs w:val="24"/>
              </w:rPr>
            </w:pPr>
            <w:r>
              <w:rPr>
                <w:b/>
                <w:sz w:val="24"/>
                <w:szCs w:val="24"/>
              </w:rPr>
              <w:t>Text</w:t>
            </w:r>
          </w:p>
        </w:tc>
      </w:tr>
      <w:tr w:rsidR="00D33F55" w:rsidTr="00AE2F1C">
        <w:tc>
          <w:tcPr>
            <w:tcW w:w="597" w:type="dxa"/>
          </w:tcPr>
          <w:p w:rsidR="00D33F55" w:rsidRPr="000739C8" w:rsidRDefault="00D33F55" w:rsidP="00FE29F5">
            <w:pPr>
              <w:rPr>
                <w:b/>
                <w:sz w:val="24"/>
                <w:szCs w:val="24"/>
              </w:rPr>
            </w:pPr>
            <w:r>
              <w:rPr>
                <w:b/>
                <w:sz w:val="24"/>
                <w:szCs w:val="24"/>
              </w:rPr>
              <w:t>10</w:t>
            </w:r>
          </w:p>
        </w:tc>
        <w:tc>
          <w:tcPr>
            <w:tcW w:w="3538" w:type="dxa"/>
          </w:tcPr>
          <w:p w:rsidR="00D33F55" w:rsidRPr="000739C8" w:rsidRDefault="00D33F55" w:rsidP="00FE29F5">
            <w:pPr>
              <w:rPr>
                <w:b/>
                <w:sz w:val="24"/>
                <w:szCs w:val="24"/>
              </w:rPr>
            </w:pPr>
            <w:r>
              <w:rPr>
                <w:b/>
                <w:sz w:val="24"/>
                <w:szCs w:val="24"/>
              </w:rPr>
              <w:t>License</w:t>
            </w:r>
          </w:p>
        </w:tc>
        <w:tc>
          <w:tcPr>
            <w:tcW w:w="1800" w:type="dxa"/>
          </w:tcPr>
          <w:p w:rsidR="00D33F55" w:rsidRPr="00AE2F1C" w:rsidRDefault="00AC61E7" w:rsidP="00FE29F5">
            <w:pPr>
              <w:rPr>
                <w:sz w:val="24"/>
                <w:szCs w:val="24"/>
              </w:rPr>
            </w:pPr>
            <w:r w:rsidRPr="00AE2F1C">
              <w:rPr>
                <w:sz w:val="24"/>
                <w:szCs w:val="24"/>
              </w:rPr>
              <w:t>Recommended</w:t>
            </w:r>
          </w:p>
        </w:tc>
        <w:tc>
          <w:tcPr>
            <w:tcW w:w="900" w:type="dxa"/>
          </w:tcPr>
          <w:p w:rsidR="00D33F55" w:rsidRPr="00AE2F1C" w:rsidRDefault="00D33F55" w:rsidP="00FE29F5">
            <w:pPr>
              <w:rPr>
                <w:sz w:val="24"/>
                <w:szCs w:val="24"/>
              </w:rPr>
            </w:pPr>
            <w:r w:rsidRPr="00AE2F1C">
              <w:rPr>
                <w:sz w:val="24"/>
                <w:szCs w:val="24"/>
              </w:rPr>
              <w:t>NO</w:t>
            </w:r>
          </w:p>
        </w:tc>
        <w:tc>
          <w:tcPr>
            <w:tcW w:w="2515" w:type="dxa"/>
          </w:tcPr>
          <w:p w:rsidR="00D33F55" w:rsidRPr="000739C8" w:rsidRDefault="007F57A1" w:rsidP="00FE29F5">
            <w:pPr>
              <w:rPr>
                <w:b/>
                <w:sz w:val="24"/>
                <w:szCs w:val="24"/>
              </w:rPr>
            </w:pPr>
            <w:r>
              <w:rPr>
                <w:b/>
                <w:sz w:val="24"/>
                <w:szCs w:val="24"/>
              </w:rPr>
              <w:t>http://</w:t>
            </w:r>
          </w:p>
        </w:tc>
      </w:tr>
      <w:tr w:rsidR="00D33F55" w:rsidTr="00AE2F1C">
        <w:tc>
          <w:tcPr>
            <w:tcW w:w="597" w:type="dxa"/>
          </w:tcPr>
          <w:p w:rsidR="00D33F55" w:rsidRPr="000739C8" w:rsidRDefault="00D33F55" w:rsidP="00FE29F5">
            <w:pPr>
              <w:rPr>
                <w:b/>
                <w:sz w:val="24"/>
                <w:szCs w:val="24"/>
              </w:rPr>
            </w:pPr>
            <w:r>
              <w:rPr>
                <w:b/>
                <w:sz w:val="24"/>
                <w:szCs w:val="24"/>
              </w:rPr>
              <w:t>11</w:t>
            </w:r>
          </w:p>
        </w:tc>
        <w:tc>
          <w:tcPr>
            <w:tcW w:w="3538" w:type="dxa"/>
          </w:tcPr>
          <w:p w:rsidR="00D33F55" w:rsidRPr="000739C8" w:rsidRDefault="00D33F55" w:rsidP="00FE29F5">
            <w:pPr>
              <w:rPr>
                <w:b/>
                <w:sz w:val="24"/>
                <w:szCs w:val="24"/>
              </w:rPr>
            </w:pPr>
            <w:r>
              <w:rPr>
                <w:b/>
                <w:sz w:val="24"/>
                <w:szCs w:val="24"/>
              </w:rPr>
              <w:t>Date Created</w:t>
            </w:r>
          </w:p>
        </w:tc>
        <w:tc>
          <w:tcPr>
            <w:tcW w:w="1800" w:type="dxa"/>
          </w:tcPr>
          <w:p w:rsidR="00D33F55" w:rsidRPr="00AE2F1C" w:rsidRDefault="00AC61E7" w:rsidP="00FE29F5">
            <w:pPr>
              <w:rPr>
                <w:sz w:val="24"/>
                <w:szCs w:val="24"/>
              </w:rPr>
            </w:pPr>
            <w:r w:rsidRPr="00AE2F1C">
              <w:rPr>
                <w:sz w:val="24"/>
                <w:szCs w:val="24"/>
              </w:rPr>
              <w:t>Recommended</w:t>
            </w:r>
          </w:p>
        </w:tc>
        <w:tc>
          <w:tcPr>
            <w:tcW w:w="900" w:type="dxa"/>
          </w:tcPr>
          <w:p w:rsidR="00D33F55" w:rsidRPr="000739C8" w:rsidRDefault="00D33F55" w:rsidP="00FE29F5">
            <w:pPr>
              <w:rPr>
                <w:b/>
                <w:sz w:val="24"/>
                <w:szCs w:val="24"/>
              </w:rPr>
            </w:pPr>
            <w:r>
              <w:rPr>
                <w:b/>
                <w:sz w:val="24"/>
                <w:szCs w:val="24"/>
              </w:rPr>
              <w:t>YES</w:t>
            </w:r>
          </w:p>
        </w:tc>
        <w:tc>
          <w:tcPr>
            <w:tcW w:w="2515" w:type="dxa"/>
          </w:tcPr>
          <w:p w:rsidR="00D33F55" w:rsidRPr="00AE2F1C" w:rsidRDefault="00B67FEA" w:rsidP="00AE2F1C">
            <w:pPr>
              <w:rPr>
                <w:sz w:val="24"/>
                <w:szCs w:val="24"/>
              </w:rPr>
            </w:pPr>
            <w:r w:rsidRPr="00AE2F1C">
              <w:rPr>
                <w:sz w:val="24"/>
                <w:szCs w:val="24"/>
              </w:rPr>
              <w:t>Date</w:t>
            </w:r>
            <w:r w:rsidR="00AE2F1C">
              <w:rPr>
                <w:sz w:val="24"/>
                <w:szCs w:val="24"/>
              </w:rPr>
              <w:t xml:space="preserve"> P</w:t>
            </w:r>
            <w:r w:rsidRPr="00AE2F1C">
              <w:rPr>
                <w:sz w:val="24"/>
                <w:szCs w:val="24"/>
              </w:rPr>
              <w:t>icker</w:t>
            </w:r>
            <w:r w:rsidR="00AE2F1C">
              <w:rPr>
                <w:sz w:val="24"/>
                <w:szCs w:val="24"/>
              </w:rPr>
              <w:t xml:space="preserve"> </w:t>
            </w:r>
          </w:p>
        </w:tc>
      </w:tr>
      <w:tr w:rsidR="00D33F55" w:rsidTr="00AE2F1C">
        <w:tc>
          <w:tcPr>
            <w:tcW w:w="597" w:type="dxa"/>
          </w:tcPr>
          <w:p w:rsidR="00D33F55" w:rsidRPr="000739C8" w:rsidRDefault="00D33F55" w:rsidP="00FE29F5">
            <w:pPr>
              <w:rPr>
                <w:b/>
                <w:sz w:val="24"/>
                <w:szCs w:val="24"/>
              </w:rPr>
            </w:pPr>
            <w:r>
              <w:rPr>
                <w:b/>
                <w:sz w:val="24"/>
                <w:szCs w:val="24"/>
              </w:rPr>
              <w:t>12</w:t>
            </w:r>
          </w:p>
        </w:tc>
        <w:tc>
          <w:tcPr>
            <w:tcW w:w="3538" w:type="dxa"/>
          </w:tcPr>
          <w:p w:rsidR="00D33F55" w:rsidRPr="000739C8" w:rsidRDefault="00D33F55" w:rsidP="00FE29F5">
            <w:pPr>
              <w:rPr>
                <w:b/>
                <w:sz w:val="24"/>
                <w:szCs w:val="24"/>
              </w:rPr>
            </w:pPr>
            <w:r>
              <w:rPr>
                <w:b/>
                <w:sz w:val="24"/>
                <w:szCs w:val="24"/>
              </w:rPr>
              <w:t>Based on URL</w:t>
            </w:r>
          </w:p>
        </w:tc>
        <w:tc>
          <w:tcPr>
            <w:tcW w:w="1800" w:type="dxa"/>
          </w:tcPr>
          <w:p w:rsidR="00D33F55" w:rsidRPr="00AE2F1C" w:rsidRDefault="00D33F55" w:rsidP="00FE29F5">
            <w:pPr>
              <w:rPr>
                <w:sz w:val="24"/>
                <w:szCs w:val="24"/>
              </w:rPr>
            </w:pPr>
            <w:r w:rsidRPr="00AE2F1C">
              <w:rPr>
                <w:sz w:val="24"/>
                <w:szCs w:val="24"/>
              </w:rPr>
              <w:t>Optional</w:t>
            </w:r>
          </w:p>
        </w:tc>
        <w:tc>
          <w:tcPr>
            <w:tcW w:w="900" w:type="dxa"/>
          </w:tcPr>
          <w:p w:rsidR="00D33F55" w:rsidRPr="00AE2F1C" w:rsidRDefault="00AC61E7" w:rsidP="00FE29F5">
            <w:pPr>
              <w:rPr>
                <w:sz w:val="24"/>
                <w:szCs w:val="24"/>
              </w:rPr>
            </w:pPr>
            <w:r w:rsidRPr="00AE2F1C">
              <w:rPr>
                <w:sz w:val="24"/>
                <w:szCs w:val="24"/>
              </w:rPr>
              <w:t>NO</w:t>
            </w:r>
          </w:p>
        </w:tc>
        <w:tc>
          <w:tcPr>
            <w:tcW w:w="2515" w:type="dxa"/>
          </w:tcPr>
          <w:p w:rsidR="00D33F55" w:rsidRPr="000739C8" w:rsidRDefault="00D33F55" w:rsidP="00FE29F5">
            <w:pPr>
              <w:rPr>
                <w:b/>
                <w:sz w:val="24"/>
                <w:szCs w:val="24"/>
              </w:rPr>
            </w:pPr>
            <w:r>
              <w:rPr>
                <w:b/>
                <w:sz w:val="24"/>
                <w:szCs w:val="24"/>
              </w:rPr>
              <w:t>http://</w:t>
            </w:r>
          </w:p>
        </w:tc>
      </w:tr>
      <w:tr w:rsidR="00D33F55" w:rsidTr="00AE2F1C">
        <w:tc>
          <w:tcPr>
            <w:tcW w:w="597" w:type="dxa"/>
          </w:tcPr>
          <w:p w:rsidR="00D33F55" w:rsidRPr="000739C8" w:rsidRDefault="00D33F55" w:rsidP="00FE29F5">
            <w:pPr>
              <w:rPr>
                <w:b/>
                <w:sz w:val="24"/>
                <w:szCs w:val="24"/>
              </w:rPr>
            </w:pPr>
            <w:r>
              <w:rPr>
                <w:b/>
                <w:sz w:val="24"/>
                <w:szCs w:val="24"/>
              </w:rPr>
              <w:t>13</w:t>
            </w:r>
          </w:p>
        </w:tc>
        <w:tc>
          <w:tcPr>
            <w:tcW w:w="3538" w:type="dxa"/>
          </w:tcPr>
          <w:p w:rsidR="00D33F55" w:rsidRPr="000739C8" w:rsidRDefault="00D33F55" w:rsidP="00FE29F5">
            <w:pPr>
              <w:rPr>
                <w:b/>
                <w:sz w:val="24"/>
                <w:szCs w:val="24"/>
              </w:rPr>
            </w:pPr>
            <w:r>
              <w:rPr>
                <w:b/>
                <w:sz w:val="24"/>
                <w:szCs w:val="24"/>
              </w:rPr>
              <w:t>Educational Use</w:t>
            </w:r>
          </w:p>
        </w:tc>
        <w:tc>
          <w:tcPr>
            <w:tcW w:w="1800" w:type="dxa"/>
          </w:tcPr>
          <w:p w:rsidR="00D33F55" w:rsidRPr="000739C8" w:rsidRDefault="00D33F55" w:rsidP="00FE29F5">
            <w:pPr>
              <w:rPr>
                <w:b/>
                <w:sz w:val="24"/>
                <w:szCs w:val="24"/>
              </w:rPr>
            </w:pPr>
            <w:r>
              <w:rPr>
                <w:b/>
                <w:sz w:val="24"/>
                <w:szCs w:val="24"/>
              </w:rPr>
              <w:t>REQUIRED</w:t>
            </w:r>
          </w:p>
        </w:tc>
        <w:tc>
          <w:tcPr>
            <w:tcW w:w="900" w:type="dxa"/>
          </w:tcPr>
          <w:p w:rsidR="00D33F55" w:rsidRPr="00AE2F1C" w:rsidRDefault="00AC61E7" w:rsidP="00FE29F5">
            <w:pPr>
              <w:rPr>
                <w:sz w:val="24"/>
                <w:szCs w:val="24"/>
              </w:rPr>
            </w:pPr>
            <w:r w:rsidRPr="00AE2F1C">
              <w:rPr>
                <w:sz w:val="24"/>
                <w:szCs w:val="24"/>
              </w:rPr>
              <w:t>NO</w:t>
            </w:r>
          </w:p>
        </w:tc>
        <w:tc>
          <w:tcPr>
            <w:tcW w:w="2515" w:type="dxa"/>
          </w:tcPr>
          <w:p w:rsidR="00D33F55" w:rsidRPr="00AE2F1C" w:rsidRDefault="00D33F55" w:rsidP="00FE29F5">
            <w:pPr>
              <w:rPr>
                <w:sz w:val="24"/>
                <w:szCs w:val="24"/>
              </w:rPr>
            </w:pPr>
            <w:r w:rsidRPr="00AE2F1C">
              <w:rPr>
                <w:sz w:val="24"/>
                <w:szCs w:val="24"/>
              </w:rPr>
              <w:t>Checkboxes</w:t>
            </w:r>
          </w:p>
        </w:tc>
      </w:tr>
      <w:tr w:rsidR="00D33F55" w:rsidTr="00AE2F1C">
        <w:tc>
          <w:tcPr>
            <w:tcW w:w="597" w:type="dxa"/>
          </w:tcPr>
          <w:p w:rsidR="00D33F55" w:rsidRPr="000739C8" w:rsidRDefault="00D33F55" w:rsidP="00FE29F5">
            <w:pPr>
              <w:rPr>
                <w:b/>
                <w:sz w:val="24"/>
                <w:szCs w:val="24"/>
              </w:rPr>
            </w:pPr>
            <w:r>
              <w:rPr>
                <w:b/>
                <w:sz w:val="24"/>
                <w:szCs w:val="24"/>
              </w:rPr>
              <w:t>14</w:t>
            </w:r>
          </w:p>
        </w:tc>
        <w:tc>
          <w:tcPr>
            <w:tcW w:w="3538" w:type="dxa"/>
          </w:tcPr>
          <w:p w:rsidR="00D33F55" w:rsidRPr="000739C8" w:rsidRDefault="00D33F55" w:rsidP="00FE29F5">
            <w:pPr>
              <w:rPr>
                <w:b/>
                <w:sz w:val="24"/>
                <w:szCs w:val="24"/>
              </w:rPr>
            </w:pPr>
            <w:r>
              <w:rPr>
                <w:b/>
                <w:sz w:val="24"/>
                <w:szCs w:val="24"/>
              </w:rPr>
              <w:t>Learning Resource Type</w:t>
            </w:r>
          </w:p>
        </w:tc>
        <w:tc>
          <w:tcPr>
            <w:tcW w:w="1800" w:type="dxa"/>
          </w:tcPr>
          <w:p w:rsidR="00D33F55" w:rsidRPr="000739C8" w:rsidRDefault="00D33F55" w:rsidP="00FE29F5">
            <w:pPr>
              <w:rPr>
                <w:b/>
                <w:sz w:val="24"/>
                <w:szCs w:val="24"/>
              </w:rPr>
            </w:pPr>
            <w:r>
              <w:rPr>
                <w:b/>
                <w:sz w:val="24"/>
                <w:szCs w:val="24"/>
              </w:rPr>
              <w:t>REQUIRED</w:t>
            </w:r>
          </w:p>
        </w:tc>
        <w:tc>
          <w:tcPr>
            <w:tcW w:w="900" w:type="dxa"/>
          </w:tcPr>
          <w:p w:rsidR="00D33F55" w:rsidRPr="00AE2F1C" w:rsidRDefault="00AC61E7" w:rsidP="00FE29F5">
            <w:pPr>
              <w:rPr>
                <w:sz w:val="24"/>
                <w:szCs w:val="24"/>
              </w:rPr>
            </w:pPr>
            <w:r w:rsidRPr="00AE2F1C">
              <w:rPr>
                <w:sz w:val="24"/>
                <w:szCs w:val="24"/>
              </w:rPr>
              <w:t>NO</w:t>
            </w:r>
          </w:p>
        </w:tc>
        <w:tc>
          <w:tcPr>
            <w:tcW w:w="2515" w:type="dxa"/>
          </w:tcPr>
          <w:p w:rsidR="00D33F55" w:rsidRPr="00AE2F1C" w:rsidRDefault="00D33F55" w:rsidP="00FE29F5">
            <w:pPr>
              <w:rPr>
                <w:sz w:val="24"/>
                <w:szCs w:val="24"/>
              </w:rPr>
            </w:pPr>
            <w:r w:rsidRPr="00AE2F1C">
              <w:rPr>
                <w:sz w:val="24"/>
                <w:szCs w:val="24"/>
              </w:rPr>
              <w:t>Checkboxes</w:t>
            </w:r>
          </w:p>
        </w:tc>
      </w:tr>
      <w:tr w:rsidR="00D33F55" w:rsidTr="00AE2F1C">
        <w:tc>
          <w:tcPr>
            <w:tcW w:w="597" w:type="dxa"/>
          </w:tcPr>
          <w:p w:rsidR="00D33F55" w:rsidRPr="000739C8" w:rsidRDefault="00D33F55" w:rsidP="00FE29F5">
            <w:pPr>
              <w:rPr>
                <w:b/>
                <w:sz w:val="24"/>
                <w:szCs w:val="24"/>
              </w:rPr>
            </w:pPr>
            <w:r>
              <w:rPr>
                <w:b/>
                <w:sz w:val="24"/>
                <w:szCs w:val="24"/>
              </w:rPr>
              <w:t>15</w:t>
            </w:r>
          </w:p>
        </w:tc>
        <w:tc>
          <w:tcPr>
            <w:tcW w:w="3538" w:type="dxa"/>
          </w:tcPr>
          <w:p w:rsidR="00D33F55" w:rsidRPr="000739C8" w:rsidRDefault="00D33F55" w:rsidP="00FE29F5">
            <w:pPr>
              <w:rPr>
                <w:b/>
                <w:sz w:val="24"/>
                <w:szCs w:val="24"/>
              </w:rPr>
            </w:pPr>
            <w:r>
              <w:rPr>
                <w:b/>
                <w:sz w:val="24"/>
                <w:szCs w:val="24"/>
              </w:rPr>
              <w:t>Educational Audience</w:t>
            </w:r>
          </w:p>
        </w:tc>
        <w:tc>
          <w:tcPr>
            <w:tcW w:w="1800" w:type="dxa"/>
          </w:tcPr>
          <w:p w:rsidR="00D33F55" w:rsidRPr="000739C8" w:rsidRDefault="00D33F55" w:rsidP="00FE29F5">
            <w:pPr>
              <w:rPr>
                <w:b/>
                <w:sz w:val="24"/>
                <w:szCs w:val="24"/>
              </w:rPr>
            </w:pPr>
            <w:r>
              <w:rPr>
                <w:b/>
                <w:sz w:val="24"/>
                <w:szCs w:val="24"/>
              </w:rPr>
              <w:t>REQUIRED</w:t>
            </w:r>
          </w:p>
        </w:tc>
        <w:tc>
          <w:tcPr>
            <w:tcW w:w="900" w:type="dxa"/>
          </w:tcPr>
          <w:p w:rsidR="00D33F55" w:rsidRPr="00AE2F1C" w:rsidRDefault="00AC61E7" w:rsidP="00FE29F5">
            <w:pPr>
              <w:rPr>
                <w:sz w:val="24"/>
                <w:szCs w:val="24"/>
              </w:rPr>
            </w:pPr>
            <w:r w:rsidRPr="00AE2F1C">
              <w:rPr>
                <w:sz w:val="24"/>
                <w:szCs w:val="24"/>
              </w:rPr>
              <w:t>NO</w:t>
            </w:r>
          </w:p>
        </w:tc>
        <w:tc>
          <w:tcPr>
            <w:tcW w:w="2515" w:type="dxa"/>
          </w:tcPr>
          <w:p w:rsidR="00D33F55" w:rsidRPr="00AE2F1C" w:rsidRDefault="00D33F55" w:rsidP="00FE29F5">
            <w:pPr>
              <w:rPr>
                <w:sz w:val="24"/>
                <w:szCs w:val="24"/>
              </w:rPr>
            </w:pPr>
            <w:r w:rsidRPr="00AE2F1C">
              <w:rPr>
                <w:sz w:val="24"/>
                <w:szCs w:val="24"/>
              </w:rPr>
              <w:t>Checkboxes</w:t>
            </w:r>
          </w:p>
        </w:tc>
      </w:tr>
      <w:tr w:rsidR="00D33F55" w:rsidTr="00AE2F1C">
        <w:tc>
          <w:tcPr>
            <w:tcW w:w="597" w:type="dxa"/>
          </w:tcPr>
          <w:p w:rsidR="00D33F55" w:rsidRPr="000739C8" w:rsidRDefault="00D33F55" w:rsidP="00FE29F5">
            <w:pPr>
              <w:rPr>
                <w:b/>
                <w:sz w:val="24"/>
                <w:szCs w:val="24"/>
              </w:rPr>
            </w:pPr>
            <w:r>
              <w:rPr>
                <w:b/>
                <w:sz w:val="24"/>
                <w:szCs w:val="24"/>
              </w:rPr>
              <w:t>16</w:t>
            </w:r>
          </w:p>
        </w:tc>
        <w:tc>
          <w:tcPr>
            <w:tcW w:w="3538" w:type="dxa"/>
          </w:tcPr>
          <w:p w:rsidR="00D33F55" w:rsidRPr="000739C8" w:rsidRDefault="00D33F55" w:rsidP="00FE29F5">
            <w:pPr>
              <w:rPr>
                <w:b/>
                <w:sz w:val="24"/>
                <w:szCs w:val="24"/>
              </w:rPr>
            </w:pPr>
            <w:r>
              <w:rPr>
                <w:b/>
                <w:sz w:val="24"/>
                <w:szCs w:val="24"/>
              </w:rPr>
              <w:t>Proficiency Level</w:t>
            </w:r>
          </w:p>
        </w:tc>
        <w:tc>
          <w:tcPr>
            <w:tcW w:w="1800" w:type="dxa"/>
          </w:tcPr>
          <w:p w:rsidR="00D33F55" w:rsidRPr="000739C8" w:rsidRDefault="00D33F55" w:rsidP="00FE29F5">
            <w:pPr>
              <w:rPr>
                <w:b/>
                <w:sz w:val="24"/>
                <w:szCs w:val="24"/>
              </w:rPr>
            </w:pPr>
            <w:r>
              <w:rPr>
                <w:b/>
                <w:sz w:val="24"/>
                <w:szCs w:val="24"/>
              </w:rPr>
              <w:t>REQUIRED</w:t>
            </w:r>
          </w:p>
        </w:tc>
        <w:tc>
          <w:tcPr>
            <w:tcW w:w="900" w:type="dxa"/>
          </w:tcPr>
          <w:p w:rsidR="00D33F55" w:rsidRPr="00AE2F1C" w:rsidRDefault="00B67FEA" w:rsidP="00FE29F5">
            <w:pPr>
              <w:rPr>
                <w:sz w:val="24"/>
                <w:szCs w:val="24"/>
              </w:rPr>
            </w:pPr>
            <w:r w:rsidRPr="00AE2F1C">
              <w:rPr>
                <w:sz w:val="24"/>
                <w:szCs w:val="24"/>
              </w:rPr>
              <w:t>NO</w:t>
            </w:r>
          </w:p>
        </w:tc>
        <w:tc>
          <w:tcPr>
            <w:tcW w:w="2515" w:type="dxa"/>
          </w:tcPr>
          <w:p w:rsidR="00D33F55" w:rsidRPr="00AE2F1C" w:rsidRDefault="00D33F55" w:rsidP="00FE29F5">
            <w:pPr>
              <w:rPr>
                <w:sz w:val="24"/>
                <w:szCs w:val="24"/>
              </w:rPr>
            </w:pPr>
            <w:r w:rsidRPr="00AE2F1C">
              <w:rPr>
                <w:sz w:val="24"/>
                <w:szCs w:val="24"/>
              </w:rPr>
              <w:t>C</w:t>
            </w:r>
            <w:r w:rsidRPr="00AE2F1C">
              <w:rPr>
                <w:sz w:val="24"/>
                <w:szCs w:val="24"/>
              </w:rPr>
              <w:t>heckboxes</w:t>
            </w:r>
          </w:p>
        </w:tc>
      </w:tr>
      <w:tr w:rsidR="00D33F55" w:rsidTr="00AE2F1C">
        <w:tc>
          <w:tcPr>
            <w:tcW w:w="597" w:type="dxa"/>
          </w:tcPr>
          <w:p w:rsidR="00D33F55" w:rsidRDefault="00D33F55" w:rsidP="00FE29F5">
            <w:pPr>
              <w:rPr>
                <w:b/>
                <w:sz w:val="24"/>
                <w:szCs w:val="24"/>
              </w:rPr>
            </w:pPr>
            <w:r>
              <w:rPr>
                <w:b/>
                <w:sz w:val="24"/>
                <w:szCs w:val="24"/>
              </w:rPr>
              <w:t>17</w:t>
            </w:r>
          </w:p>
        </w:tc>
        <w:tc>
          <w:tcPr>
            <w:tcW w:w="3538" w:type="dxa"/>
          </w:tcPr>
          <w:p w:rsidR="00D33F55" w:rsidRPr="000739C8" w:rsidRDefault="00D33F55" w:rsidP="00FE29F5">
            <w:pPr>
              <w:rPr>
                <w:b/>
                <w:sz w:val="24"/>
                <w:szCs w:val="24"/>
              </w:rPr>
            </w:pPr>
            <w:r>
              <w:rPr>
                <w:b/>
                <w:sz w:val="24"/>
                <w:szCs w:val="24"/>
              </w:rPr>
              <w:t>Typical Age Range</w:t>
            </w:r>
          </w:p>
        </w:tc>
        <w:tc>
          <w:tcPr>
            <w:tcW w:w="1800" w:type="dxa"/>
          </w:tcPr>
          <w:p w:rsidR="00D33F55" w:rsidRPr="00AE2F1C" w:rsidRDefault="00D33F55" w:rsidP="00FE29F5">
            <w:pPr>
              <w:rPr>
                <w:sz w:val="24"/>
                <w:szCs w:val="24"/>
              </w:rPr>
            </w:pPr>
            <w:r w:rsidRPr="00AE2F1C">
              <w:rPr>
                <w:sz w:val="24"/>
                <w:szCs w:val="24"/>
              </w:rPr>
              <w:t>Recommended</w:t>
            </w:r>
          </w:p>
        </w:tc>
        <w:tc>
          <w:tcPr>
            <w:tcW w:w="900" w:type="dxa"/>
          </w:tcPr>
          <w:p w:rsidR="00D33F55" w:rsidRPr="00B24215" w:rsidRDefault="00B67FEA" w:rsidP="00FE29F5">
            <w:pPr>
              <w:rPr>
                <w:rStyle w:val="apple-converted-space"/>
                <w:b/>
                <w:i/>
                <w:iCs/>
                <w:sz w:val="24"/>
                <w:szCs w:val="24"/>
                <w:shd w:val="clear" w:color="auto" w:fill="FAFAFA"/>
              </w:rPr>
            </w:pPr>
            <w:r>
              <w:rPr>
                <w:rStyle w:val="apple-converted-space"/>
                <w:b/>
                <w:i/>
                <w:iCs/>
                <w:sz w:val="24"/>
                <w:szCs w:val="24"/>
                <w:shd w:val="clear" w:color="auto" w:fill="FAFAFA"/>
              </w:rPr>
              <w:t>YES</w:t>
            </w:r>
          </w:p>
        </w:tc>
        <w:tc>
          <w:tcPr>
            <w:tcW w:w="2515" w:type="dxa"/>
          </w:tcPr>
          <w:p w:rsidR="00D33F55" w:rsidRPr="00B24215" w:rsidRDefault="00D33F55" w:rsidP="00FE29F5">
            <w:pPr>
              <w:rPr>
                <w:b/>
                <w:sz w:val="24"/>
                <w:szCs w:val="24"/>
              </w:rPr>
            </w:pPr>
            <w:r w:rsidRPr="00B24215">
              <w:rPr>
                <w:rStyle w:val="apple-converted-space"/>
                <w:b/>
                <w:i/>
                <w:iCs/>
                <w:sz w:val="24"/>
                <w:szCs w:val="24"/>
                <w:shd w:val="clear" w:color="auto" w:fill="FAFAFA"/>
              </w:rPr>
              <w:t> </w:t>
            </w:r>
            <w:r w:rsidRPr="00B24215">
              <w:rPr>
                <w:b/>
                <w:i/>
                <w:iCs/>
                <w:sz w:val="24"/>
                <w:szCs w:val="24"/>
                <w:shd w:val="clear" w:color="auto" w:fill="FAFAFA"/>
              </w:rPr>
              <w:t>e.g. '7-9', '11-', '18+</w:t>
            </w:r>
          </w:p>
        </w:tc>
      </w:tr>
      <w:tr w:rsidR="00D33F55" w:rsidTr="00AE2F1C">
        <w:tc>
          <w:tcPr>
            <w:tcW w:w="597" w:type="dxa"/>
          </w:tcPr>
          <w:p w:rsidR="00D33F55" w:rsidRDefault="00D33F55" w:rsidP="00FE29F5">
            <w:pPr>
              <w:rPr>
                <w:b/>
                <w:sz w:val="24"/>
                <w:szCs w:val="24"/>
              </w:rPr>
            </w:pPr>
            <w:r>
              <w:rPr>
                <w:b/>
                <w:sz w:val="24"/>
                <w:szCs w:val="24"/>
              </w:rPr>
              <w:t>18</w:t>
            </w:r>
          </w:p>
        </w:tc>
        <w:tc>
          <w:tcPr>
            <w:tcW w:w="3538" w:type="dxa"/>
          </w:tcPr>
          <w:p w:rsidR="00D33F55" w:rsidRPr="000739C8" w:rsidRDefault="00D33F55" w:rsidP="00FE29F5">
            <w:pPr>
              <w:rPr>
                <w:b/>
                <w:sz w:val="24"/>
                <w:szCs w:val="24"/>
              </w:rPr>
            </w:pPr>
            <w:r>
              <w:rPr>
                <w:b/>
                <w:sz w:val="24"/>
                <w:szCs w:val="24"/>
              </w:rPr>
              <w:t>Time Required</w:t>
            </w:r>
          </w:p>
        </w:tc>
        <w:tc>
          <w:tcPr>
            <w:tcW w:w="1800" w:type="dxa"/>
          </w:tcPr>
          <w:p w:rsidR="00D33F55" w:rsidRPr="00AE2F1C" w:rsidRDefault="00D33F55" w:rsidP="00FE29F5">
            <w:pPr>
              <w:rPr>
                <w:sz w:val="24"/>
                <w:szCs w:val="24"/>
              </w:rPr>
            </w:pPr>
            <w:r w:rsidRPr="00AE2F1C">
              <w:rPr>
                <w:sz w:val="24"/>
                <w:szCs w:val="24"/>
              </w:rPr>
              <w:t>Recommended</w:t>
            </w:r>
          </w:p>
        </w:tc>
        <w:tc>
          <w:tcPr>
            <w:tcW w:w="900" w:type="dxa"/>
          </w:tcPr>
          <w:p w:rsidR="00D33F55" w:rsidRDefault="00B67FEA" w:rsidP="00FE29F5">
            <w:pPr>
              <w:rPr>
                <w:b/>
                <w:i/>
                <w:iCs/>
                <w:sz w:val="24"/>
                <w:szCs w:val="24"/>
                <w:shd w:val="clear" w:color="auto" w:fill="FAFAFA"/>
              </w:rPr>
            </w:pPr>
            <w:r>
              <w:rPr>
                <w:b/>
                <w:i/>
                <w:iCs/>
                <w:sz w:val="24"/>
                <w:szCs w:val="24"/>
                <w:shd w:val="clear" w:color="auto" w:fill="FAFAFA"/>
              </w:rPr>
              <w:t>YES</w:t>
            </w:r>
          </w:p>
        </w:tc>
        <w:tc>
          <w:tcPr>
            <w:tcW w:w="2515" w:type="dxa"/>
          </w:tcPr>
          <w:p w:rsidR="00D33F55" w:rsidRPr="00B24215" w:rsidRDefault="00D33F55" w:rsidP="00FE29F5">
            <w:pPr>
              <w:rPr>
                <w:b/>
                <w:sz w:val="24"/>
                <w:szCs w:val="24"/>
              </w:rPr>
            </w:pPr>
            <w:r>
              <w:rPr>
                <w:b/>
                <w:i/>
                <w:iCs/>
                <w:sz w:val="24"/>
                <w:szCs w:val="24"/>
                <w:shd w:val="clear" w:color="auto" w:fill="FAFAFA"/>
              </w:rPr>
              <w:t xml:space="preserve">e.g. </w:t>
            </w:r>
            <w:r w:rsidRPr="00B24215">
              <w:rPr>
                <w:b/>
                <w:i/>
                <w:iCs/>
                <w:sz w:val="24"/>
                <w:szCs w:val="24"/>
                <w:shd w:val="clear" w:color="auto" w:fill="FAFAFA"/>
              </w:rPr>
              <w:t>'P30M', 'P1H25M'</w:t>
            </w:r>
          </w:p>
        </w:tc>
      </w:tr>
      <w:tr w:rsidR="00D33F55" w:rsidTr="00AE2F1C">
        <w:tc>
          <w:tcPr>
            <w:tcW w:w="597" w:type="dxa"/>
          </w:tcPr>
          <w:p w:rsidR="00D33F55" w:rsidRDefault="00D33F55" w:rsidP="00FE29F5">
            <w:pPr>
              <w:rPr>
                <w:b/>
                <w:sz w:val="24"/>
                <w:szCs w:val="24"/>
              </w:rPr>
            </w:pPr>
            <w:r>
              <w:rPr>
                <w:b/>
                <w:sz w:val="24"/>
                <w:szCs w:val="24"/>
              </w:rPr>
              <w:t>19</w:t>
            </w:r>
          </w:p>
        </w:tc>
        <w:tc>
          <w:tcPr>
            <w:tcW w:w="3538" w:type="dxa"/>
          </w:tcPr>
          <w:p w:rsidR="00D33F55" w:rsidRPr="000739C8" w:rsidRDefault="00D33F55" w:rsidP="00FE29F5">
            <w:pPr>
              <w:rPr>
                <w:b/>
                <w:sz w:val="24"/>
                <w:szCs w:val="24"/>
              </w:rPr>
            </w:pPr>
            <w:r>
              <w:rPr>
                <w:b/>
                <w:sz w:val="24"/>
                <w:szCs w:val="24"/>
              </w:rPr>
              <w:t>Interactivity Type</w:t>
            </w:r>
          </w:p>
        </w:tc>
        <w:tc>
          <w:tcPr>
            <w:tcW w:w="1800" w:type="dxa"/>
          </w:tcPr>
          <w:p w:rsidR="00D33F55" w:rsidRPr="00AE2F1C" w:rsidRDefault="00D33F55" w:rsidP="00FE29F5">
            <w:pPr>
              <w:rPr>
                <w:sz w:val="24"/>
                <w:szCs w:val="24"/>
              </w:rPr>
            </w:pPr>
            <w:r w:rsidRPr="00AE2F1C">
              <w:rPr>
                <w:sz w:val="24"/>
                <w:szCs w:val="24"/>
              </w:rPr>
              <w:t>Recommended</w:t>
            </w:r>
          </w:p>
        </w:tc>
        <w:tc>
          <w:tcPr>
            <w:tcW w:w="900" w:type="dxa"/>
          </w:tcPr>
          <w:p w:rsidR="00D33F55" w:rsidRDefault="00B67FEA" w:rsidP="00FE29F5">
            <w:pPr>
              <w:rPr>
                <w:b/>
                <w:sz w:val="24"/>
                <w:szCs w:val="24"/>
              </w:rPr>
            </w:pPr>
            <w:r>
              <w:rPr>
                <w:b/>
                <w:sz w:val="24"/>
                <w:szCs w:val="24"/>
              </w:rPr>
              <w:t>YES</w:t>
            </w:r>
          </w:p>
        </w:tc>
        <w:tc>
          <w:tcPr>
            <w:tcW w:w="2515" w:type="dxa"/>
          </w:tcPr>
          <w:p w:rsidR="00D33F55" w:rsidRPr="00AE2F1C" w:rsidRDefault="00D33F55" w:rsidP="00FE29F5">
            <w:pPr>
              <w:rPr>
                <w:sz w:val="24"/>
                <w:szCs w:val="24"/>
              </w:rPr>
            </w:pPr>
            <w:r w:rsidRPr="00AE2F1C">
              <w:rPr>
                <w:sz w:val="24"/>
                <w:szCs w:val="24"/>
              </w:rPr>
              <w:t>Checkboxes</w:t>
            </w:r>
          </w:p>
        </w:tc>
      </w:tr>
      <w:tr w:rsidR="00D33F55" w:rsidTr="00AE2F1C">
        <w:tc>
          <w:tcPr>
            <w:tcW w:w="597" w:type="dxa"/>
          </w:tcPr>
          <w:p w:rsidR="00D33F55" w:rsidRDefault="00D33F55" w:rsidP="00FE29F5">
            <w:pPr>
              <w:rPr>
                <w:b/>
                <w:sz w:val="24"/>
                <w:szCs w:val="24"/>
              </w:rPr>
            </w:pPr>
            <w:r>
              <w:rPr>
                <w:b/>
                <w:sz w:val="24"/>
                <w:szCs w:val="24"/>
              </w:rPr>
              <w:t>20</w:t>
            </w:r>
          </w:p>
        </w:tc>
        <w:tc>
          <w:tcPr>
            <w:tcW w:w="3538" w:type="dxa"/>
          </w:tcPr>
          <w:p w:rsidR="00D33F55" w:rsidRPr="000739C8" w:rsidRDefault="00D33F55" w:rsidP="00FE29F5">
            <w:pPr>
              <w:rPr>
                <w:b/>
                <w:sz w:val="24"/>
                <w:szCs w:val="24"/>
              </w:rPr>
            </w:pPr>
            <w:r>
              <w:rPr>
                <w:b/>
                <w:sz w:val="24"/>
                <w:szCs w:val="24"/>
              </w:rPr>
              <w:t>Accessibility API</w:t>
            </w:r>
          </w:p>
        </w:tc>
        <w:tc>
          <w:tcPr>
            <w:tcW w:w="1800" w:type="dxa"/>
          </w:tcPr>
          <w:p w:rsidR="00D33F55" w:rsidRPr="00AE2F1C" w:rsidRDefault="00D33F55" w:rsidP="00FE29F5">
            <w:pPr>
              <w:rPr>
                <w:sz w:val="24"/>
                <w:szCs w:val="24"/>
              </w:rPr>
            </w:pPr>
            <w:r w:rsidRPr="00AE2F1C">
              <w:rPr>
                <w:sz w:val="24"/>
                <w:szCs w:val="24"/>
              </w:rPr>
              <w:t>Optional</w:t>
            </w:r>
          </w:p>
        </w:tc>
        <w:tc>
          <w:tcPr>
            <w:tcW w:w="900" w:type="dxa"/>
          </w:tcPr>
          <w:p w:rsidR="00D33F55" w:rsidRPr="00AE2F1C" w:rsidRDefault="00B67FEA" w:rsidP="00FE29F5">
            <w:pPr>
              <w:rPr>
                <w:sz w:val="24"/>
                <w:szCs w:val="24"/>
              </w:rPr>
            </w:pPr>
            <w:r w:rsidRPr="00AE2F1C">
              <w:rPr>
                <w:sz w:val="24"/>
                <w:szCs w:val="24"/>
              </w:rPr>
              <w:t>NO</w:t>
            </w:r>
          </w:p>
        </w:tc>
        <w:tc>
          <w:tcPr>
            <w:tcW w:w="2515" w:type="dxa"/>
          </w:tcPr>
          <w:p w:rsidR="00D33F55" w:rsidRPr="00AE2F1C" w:rsidRDefault="00D33F55" w:rsidP="00FE29F5">
            <w:pPr>
              <w:rPr>
                <w:sz w:val="24"/>
                <w:szCs w:val="24"/>
              </w:rPr>
            </w:pPr>
            <w:r w:rsidRPr="00AE2F1C">
              <w:rPr>
                <w:sz w:val="24"/>
                <w:szCs w:val="24"/>
              </w:rPr>
              <w:t>Checkboxes</w:t>
            </w:r>
          </w:p>
        </w:tc>
      </w:tr>
      <w:tr w:rsidR="00D33F55" w:rsidTr="00AE2F1C">
        <w:tc>
          <w:tcPr>
            <w:tcW w:w="597" w:type="dxa"/>
          </w:tcPr>
          <w:p w:rsidR="00D33F55" w:rsidRDefault="00D33F55" w:rsidP="00FE29F5">
            <w:pPr>
              <w:rPr>
                <w:b/>
                <w:sz w:val="24"/>
                <w:szCs w:val="24"/>
              </w:rPr>
            </w:pPr>
            <w:r>
              <w:rPr>
                <w:b/>
                <w:sz w:val="24"/>
                <w:szCs w:val="24"/>
              </w:rPr>
              <w:t>21</w:t>
            </w:r>
          </w:p>
        </w:tc>
        <w:tc>
          <w:tcPr>
            <w:tcW w:w="3538" w:type="dxa"/>
          </w:tcPr>
          <w:p w:rsidR="00D33F55" w:rsidRPr="000739C8" w:rsidRDefault="00D33F55" w:rsidP="00FE29F5">
            <w:pPr>
              <w:rPr>
                <w:b/>
                <w:sz w:val="24"/>
                <w:szCs w:val="24"/>
              </w:rPr>
            </w:pPr>
            <w:r>
              <w:rPr>
                <w:b/>
                <w:sz w:val="24"/>
                <w:szCs w:val="24"/>
              </w:rPr>
              <w:t>Accessibility Control</w:t>
            </w:r>
          </w:p>
        </w:tc>
        <w:tc>
          <w:tcPr>
            <w:tcW w:w="1800" w:type="dxa"/>
          </w:tcPr>
          <w:p w:rsidR="00D33F55" w:rsidRPr="00AE2F1C" w:rsidRDefault="00D33F55" w:rsidP="00FE29F5">
            <w:pPr>
              <w:rPr>
                <w:sz w:val="24"/>
                <w:szCs w:val="24"/>
              </w:rPr>
            </w:pPr>
            <w:r w:rsidRPr="00AE2F1C">
              <w:rPr>
                <w:sz w:val="24"/>
                <w:szCs w:val="24"/>
              </w:rPr>
              <w:t>Optional</w:t>
            </w:r>
          </w:p>
        </w:tc>
        <w:tc>
          <w:tcPr>
            <w:tcW w:w="900" w:type="dxa"/>
          </w:tcPr>
          <w:p w:rsidR="00D33F55" w:rsidRPr="00AE2F1C" w:rsidRDefault="00B67FEA" w:rsidP="00FE29F5">
            <w:pPr>
              <w:rPr>
                <w:sz w:val="24"/>
                <w:szCs w:val="24"/>
              </w:rPr>
            </w:pPr>
            <w:r w:rsidRPr="00AE2F1C">
              <w:rPr>
                <w:sz w:val="24"/>
                <w:szCs w:val="24"/>
              </w:rPr>
              <w:t>NO</w:t>
            </w:r>
          </w:p>
        </w:tc>
        <w:tc>
          <w:tcPr>
            <w:tcW w:w="2515" w:type="dxa"/>
          </w:tcPr>
          <w:p w:rsidR="00D33F55" w:rsidRPr="00AE2F1C" w:rsidRDefault="00D33F55" w:rsidP="00FE29F5">
            <w:pPr>
              <w:rPr>
                <w:sz w:val="24"/>
                <w:szCs w:val="24"/>
              </w:rPr>
            </w:pPr>
            <w:r w:rsidRPr="00AE2F1C">
              <w:rPr>
                <w:sz w:val="24"/>
                <w:szCs w:val="24"/>
              </w:rPr>
              <w:t>Checkboxes</w:t>
            </w:r>
          </w:p>
        </w:tc>
      </w:tr>
      <w:tr w:rsidR="00D33F55" w:rsidTr="00AE2F1C">
        <w:tc>
          <w:tcPr>
            <w:tcW w:w="597" w:type="dxa"/>
          </w:tcPr>
          <w:p w:rsidR="00D33F55" w:rsidRDefault="00D33F55" w:rsidP="00D64933">
            <w:pPr>
              <w:rPr>
                <w:b/>
                <w:sz w:val="24"/>
                <w:szCs w:val="24"/>
              </w:rPr>
            </w:pPr>
            <w:r>
              <w:rPr>
                <w:b/>
                <w:sz w:val="24"/>
                <w:szCs w:val="24"/>
              </w:rPr>
              <w:t>22</w:t>
            </w:r>
          </w:p>
        </w:tc>
        <w:tc>
          <w:tcPr>
            <w:tcW w:w="3538" w:type="dxa"/>
          </w:tcPr>
          <w:p w:rsidR="00D33F55" w:rsidRPr="000739C8" w:rsidRDefault="00D33F55" w:rsidP="00B67FEA">
            <w:pPr>
              <w:rPr>
                <w:b/>
                <w:sz w:val="24"/>
                <w:szCs w:val="24"/>
              </w:rPr>
            </w:pPr>
            <w:r>
              <w:rPr>
                <w:b/>
                <w:sz w:val="24"/>
                <w:szCs w:val="24"/>
              </w:rPr>
              <w:t xml:space="preserve">Accessibility </w:t>
            </w:r>
            <w:r w:rsidR="00B67FEA">
              <w:rPr>
                <w:b/>
                <w:sz w:val="24"/>
                <w:szCs w:val="24"/>
              </w:rPr>
              <w:t>Hazard</w:t>
            </w:r>
          </w:p>
        </w:tc>
        <w:tc>
          <w:tcPr>
            <w:tcW w:w="1800" w:type="dxa"/>
          </w:tcPr>
          <w:p w:rsidR="00D33F55" w:rsidRPr="000739C8" w:rsidRDefault="00B67FEA" w:rsidP="00D64933">
            <w:pPr>
              <w:rPr>
                <w:b/>
                <w:sz w:val="24"/>
                <w:szCs w:val="24"/>
              </w:rPr>
            </w:pPr>
            <w:r>
              <w:rPr>
                <w:b/>
                <w:sz w:val="24"/>
                <w:szCs w:val="24"/>
              </w:rPr>
              <w:t>REQUIRED</w:t>
            </w:r>
          </w:p>
        </w:tc>
        <w:tc>
          <w:tcPr>
            <w:tcW w:w="900" w:type="dxa"/>
          </w:tcPr>
          <w:p w:rsidR="00D33F55" w:rsidRPr="00AE2F1C" w:rsidRDefault="00B67FEA" w:rsidP="00D64933">
            <w:pPr>
              <w:rPr>
                <w:sz w:val="24"/>
                <w:szCs w:val="24"/>
              </w:rPr>
            </w:pPr>
            <w:r w:rsidRPr="00AE2F1C">
              <w:rPr>
                <w:sz w:val="24"/>
                <w:szCs w:val="24"/>
              </w:rPr>
              <w:t>NO</w:t>
            </w:r>
          </w:p>
        </w:tc>
        <w:tc>
          <w:tcPr>
            <w:tcW w:w="2515" w:type="dxa"/>
          </w:tcPr>
          <w:p w:rsidR="00D33F55" w:rsidRPr="00AE2F1C" w:rsidRDefault="00D33F55" w:rsidP="00D64933">
            <w:pPr>
              <w:rPr>
                <w:sz w:val="24"/>
                <w:szCs w:val="24"/>
              </w:rPr>
            </w:pPr>
            <w:r w:rsidRPr="00AE2F1C">
              <w:rPr>
                <w:sz w:val="24"/>
                <w:szCs w:val="24"/>
              </w:rPr>
              <w:t>Checkboxes</w:t>
            </w:r>
          </w:p>
        </w:tc>
      </w:tr>
      <w:tr w:rsidR="00D33F55" w:rsidTr="00AE2F1C">
        <w:tc>
          <w:tcPr>
            <w:tcW w:w="597" w:type="dxa"/>
          </w:tcPr>
          <w:p w:rsidR="00D33F55" w:rsidRDefault="00D33F55" w:rsidP="00D64933">
            <w:pPr>
              <w:rPr>
                <w:b/>
                <w:sz w:val="24"/>
                <w:szCs w:val="24"/>
              </w:rPr>
            </w:pPr>
            <w:r>
              <w:rPr>
                <w:b/>
                <w:sz w:val="24"/>
                <w:szCs w:val="24"/>
              </w:rPr>
              <w:t>23</w:t>
            </w:r>
          </w:p>
        </w:tc>
        <w:tc>
          <w:tcPr>
            <w:tcW w:w="3538" w:type="dxa"/>
          </w:tcPr>
          <w:p w:rsidR="00D33F55" w:rsidRPr="000739C8" w:rsidRDefault="00D33F55" w:rsidP="00D64933">
            <w:pPr>
              <w:rPr>
                <w:b/>
                <w:sz w:val="24"/>
                <w:szCs w:val="24"/>
              </w:rPr>
            </w:pPr>
            <w:r>
              <w:rPr>
                <w:b/>
                <w:sz w:val="24"/>
                <w:szCs w:val="24"/>
              </w:rPr>
              <w:t xml:space="preserve">Accessibility </w:t>
            </w:r>
            <w:r>
              <w:rPr>
                <w:b/>
                <w:sz w:val="24"/>
                <w:szCs w:val="24"/>
              </w:rPr>
              <w:t>Hazard</w:t>
            </w:r>
          </w:p>
        </w:tc>
        <w:tc>
          <w:tcPr>
            <w:tcW w:w="1800" w:type="dxa"/>
          </w:tcPr>
          <w:p w:rsidR="00D33F55" w:rsidRPr="000739C8" w:rsidRDefault="00D33F55" w:rsidP="00D64933">
            <w:pPr>
              <w:rPr>
                <w:b/>
                <w:sz w:val="24"/>
                <w:szCs w:val="24"/>
              </w:rPr>
            </w:pPr>
            <w:r>
              <w:rPr>
                <w:b/>
                <w:sz w:val="24"/>
                <w:szCs w:val="24"/>
              </w:rPr>
              <w:t>REQUIRED</w:t>
            </w:r>
          </w:p>
        </w:tc>
        <w:tc>
          <w:tcPr>
            <w:tcW w:w="900" w:type="dxa"/>
          </w:tcPr>
          <w:p w:rsidR="00D33F55" w:rsidRPr="00AE2F1C" w:rsidRDefault="00AE2F1C" w:rsidP="00D64933">
            <w:pPr>
              <w:rPr>
                <w:sz w:val="24"/>
                <w:szCs w:val="24"/>
              </w:rPr>
            </w:pPr>
            <w:r w:rsidRPr="00AE2F1C">
              <w:rPr>
                <w:sz w:val="24"/>
                <w:szCs w:val="24"/>
              </w:rPr>
              <w:t>NO</w:t>
            </w:r>
          </w:p>
        </w:tc>
        <w:tc>
          <w:tcPr>
            <w:tcW w:w="2515" w:type="dxa"/>
          </w:tcPr>
          <w:p w:rsidR="00D33F55" w:rsidRPr="00AE2F1C" w:rsidRDefault="00D33F55" w:rsidP="00D64933">
            <w:pPr>
              <w:rPr>
                <w:sz w:val="24"/>
                <w:szCs w:val="24"/>
              </w:rPr>
            </w:pPr>
            <w:r w:rsidRPr="00AE2F1C">
              <w:rPr>
                <w:sz w:val="24"/>
                <w:szCs w:val="24"/>
              </w:rPr>
              <w:t>Checkboxes</w:t>
            </w:r>
          </w:p>
        </w:tc>
      </w:tr>
    </w:tbl>
    <w:p w:rsidR="00481244" w:rsidRPr="00FE29F5" w:rsidRDefault="00481244" w:rsidP="00FE29F5">
      <w:pPr>
        <w:rPr>
          <w:b/>
          <w:sz w:val="28"/>
        </w:rPr>
      </w:pPr>
      <w:r>
        <w:rPr>
          <w:b/>
          <w:sz w:val="28"/>
        </w:rPr>
        <w:tab/>
      </w:r>
    </w:p>
    <w:sectPr w:rsidR="00481244" w:rsidRPr="00FE29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CA5742"/>
    <w:multiLevelType w:val="hybridMultilevel"/>
    <w:tmpl w:val="A9B2801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F27936"/>
    <w:multiLevelType w:val="hybridMultilevel"/>
    <w:tmpl w:val="D25A4AA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A194645"/>
    <w:multiLevelType w:val="hybridMultilevel"/>
    <w:tmpl w:val="B414FCA2"/>
    <w:lvl w:ilvl="0" w:tplc="8676D70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EF9"/>
    <w:rsid w:val="00013CCC"/>
    <w:rsid w:val="00017381"/>
    <w:rsid w:val="000739C8"/>
    <w:rsid w:val="00091ABE"/>
    <w:rsid w:val="00111A8D"/>
    <w:rsid w:val="00126911"/>
    <w:rsid w:val="00167057"/>
    <w:rsid w:val="001D3AE3"/>
    <w:rsid w:val="001E18C0"/>
    <w:rsid w:val="001F135E"/>
    <w:rsid w:val="002322BE"/>
    <w:rsid w:val="002351C5"/>
    <w:rsid w:val="002A3894"/>
    <w:rsid w:val="002B7966"/>
    <w:rsid w:val="002C3A16"/>
    <w:rsid w:val="002C757B"/>
    <w:rsid w:val="002E2194"/>
    <w:rsid w:val="00300304"/>
    <w:rsid w:val="00302E39"/>
    <w:rsid w:val="00337371"/>
    <w:rsid w:val="00371587"/>
    <w:rsid w:val="003923B4"/>
    <w:rsid w:val="00397FB0"/>
    <w:rsid w:val="003D697F"/>
    <w:rsid w:val="003F515D"/>
    <w:rsid w:val="00403C4A"/>
    <w:rsid w:val="0043434E"/>
    <w:rsid w:val="00465DC4"/>
    <w:rsid w:val="00472CF1"/>
    <w:rsid w:val="00481244"/>
    <w:rsid w:val="004D02CA"/>
    <w:rsid w:val="00512344"/>
    <w:rsid w:val="00516DA5"/>
    <w:rsid w:val="0054513F"/>
    <w:rsid w:val="00564E35"/>
    <w:rsid w:val="00596114"/>
    <w:rsid w:val="005A4B44"/>
    <w:rsid w:val="005C254C"/>
    <w:rsid w:val="005F3056"/>
    <w:rsid w:val="00680E67"/>
    <w:rsid w:val="0068471B"/>
    <w:rsid w:val="006A1252"/>
    <w:rsid w:val="006F20A2"/>
    <w:rsid w:val="007009F2"/>
    <w:rsid w:val="00701F84"/>
    <w:rsid w:val="00715F40"/>
    <w:rsid w:val="007232FB"/>
    <w:rsid w:val="00753726"/>
    <w:rsid w:val="00794033"/>
    <w:rsid w:val="007B6A1E"/>
    <w:rsid w:val="007F2D6F"/>
    <w:rsid w:val="007F57A1"/>
    <w:rsid w:val="00801C16"/>
    <w:rsid w:val="008062C9"/>
    <w:rsid w:val="00810F8A"/>
    <w:rsid w:val="00835031"/>
    <w:rsid w:val="00856DAF"/>
    <w:rsid w:val="008A38FD"/>
    <w:rsid w:val="008B572F"/>
    <w:rsid w:val="008C7FAC"/>
    <w:rsid w:val="00916561"/>
    <w:rsid w:val="00961656"/>
    <w:rsid w:val="00984D28"/>
    <w:rsid w:val="009A4A9D"/>
    <w:rsid w:val="009C7455"/>
    <w:rsid w:val="009D6B8F"/>
    <w:rsid w:val="00A0198A"/>
    <w:rsid w:val="00A02D2D"/>
    <w:rsid w:val="00AC61E7"/>
    <w:rsid w:val="00AD2330"/>
    <w:rsid w:val="00AE2F1C"/>
    <w:rsid w:val="00AE7DA5"/>
    <w:rsid w:val="00B04325"/>
    <w:rsid w:val="00B206FE"/>
    <w:rsid w:val="00B24215"/>
    <w:rsid w:val="00B517C6"/>
    <w:rsid w:val="00B600DC"/>
    <w:rsid w:val="00B67FEA"/>
    <w:rsid w:val="00BB64EB"/>
    <w:rsid w:val="00BE03F6"/>
    <w:rsid w:val="00C10B69"/>
    <w:rsid w:val="00C23161"/>
    <w:rsid w:val="00C26D77"/>
    <w:rsid w:val="00C76033"/>
    <w:rsid w:val="00C860F1"/>
    <w:rsid w:val="00CA1AA4"/>
    <w:rsid w:val="00CC58EB"/>
    <w:rsid w:val="00CD0EF9"/>
    <w:rsid w:val="00D25C53"/>
    <w:rsid w:val="00D25F5E"/>
    <w:rsid w:val="00D33F55"/>
    <w:rsid w:val="00D5794A"/>
    <w:rsid w:val="00D64933"/>
    <w:rsid w:val="00D768A4"/>
    <w:rsid w:val="00DA1CB1"/>
    <w:rsid w:val="00DA534E"/>
    <w:rsid w:val="00DC2BB0"/>
    <w:rsid w:val="00DC48A5"/>
    <w:rsid w:val="00DF4E48"/>
    <w:rsid w:val="00E277CC"/>
    <w:rsid w:val="00E80C43"/>
    <w:rsid w:val="00E85500"/>
    <w:rsid w:val="00EE0A58"/>
    <w:rsid w:val="00EF30D3"/>
    <w:rsid w:val="00EF5E61"/>
    <w:rsid w:val="00F05688"/>
    <w:rsid w:val="00F30731"/>
    <w:rsid w:val="00F346E1"/>
    <w:rsid w:val="00F409B1"/>
    <w:rsid w:val="00F519EA"/>
    <w:rsid w:val="00F8703B"/>
    <w:rsid w:val="00FA4287"/>
    <w:rsid w:val="00FC19E6"/>
    <w:rsid w:val="00FE2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09D15"/>
  <w15:chartTrackingRefBased/>
  <w15:docId w15:val="{A35D582E-4799-4A89-876A-5CBE54AEA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EF9"/>
    <w:pPr>
      <w:ind w:left="720"/>
      <w:contextualSpacing/>
    </w:pPr>
  </w:style>
  <w:style w:type="character" w:styleId="Hyperlink">
    <w:name w:val="Hyperlink"/>
    <w:basedOn w:val="DefaultParagraphFont"/>
    <w:uiPriority w:val="99"/>
    <w:unhideWhenUsed/>
    <w:rsid w:val="00F8703B"/>
    <w:rPr>
      <w:color w:val="0563C1" w:themeColor="hyperlink"/>
      <w:u w:val="single"/>
    </w:rPr>
  </w:style>
  <w:style w:type="paragraph" w:styleId="HTMLPreformatted">
    <w:name w:val="HTML Preformatted"/>
    <w:basedOn w:val="Normal"/>
    <w:link w:val="HTMLPreformattedChar"/>
    <w:uiPriority w:val="99"/>
    <w:unhideWhenUsed/>
    <w:rsid w:val="00DC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2B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2BB0"/>
    <w:rPr>
      <w:rFonts w:ascii="Courier New" w:eastAsia="Times New Roman" w:hAnsi="Courier New" w:cs="Courier New"/>
      <w:sz w:val="20"/>
      <w:szCs w:val="20"/>
    </w:rPr>
  </w:style>
  <w:style w:type="table" w:styleId="TableGrid">
    <w:name w:val="Table Grid"/>
    <w:basedOn w:val="TableNormal"/>
    <w:uiPriority w:val="39"/>
    <w:rsid w:val="00A01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24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24377">
      <w:bodyDiv w:val="1"/>
      <w:marLeft w:val="0"/>
      <w:marRight w:val="0"/>
      <w:marTop w:val="0"/>
      <w:marBottom w:val="0"/>
      <w:divBdr>
        <w:top w:val="none" w:sz="0" w:space="0" w:color="auto"/>
        <w:left w:val="none" w:sz="0" w:space="0" w:color="auto"/>
        <w:bottom w:val="none" w:sz="0" w:space="0" w:color="auto"/>
        <w:right w:val="none" w:sz="0" w:space="0" w:color="auto"/>
      </w:divBdr>
    </w:div>
    <w:div w:id="10415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eativecommons.org/licenses/by/4.0/" TargetMode="External"/><Relationship Id="rId5" Type="http://schemas.openxmlformats.org/officeDocument/2006/relationships/hyperlink" Target="http://explore.dublincore.net/rdf/lrmi/"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13</Pages>
  <Words>2427</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Dolan, Sean</dc:creator>
  <cp:keywords/>
  <dc:description/>
  <cp:lastModifiedBy>Dolan, Sean</cp:lastModifiedBy>
  <cp:revision>3</cp:revision>
  <dcterms:created xsi:type="dcterms:W3CDTF">2016-01-08T02:57:00Z</dcterms:created>
  <dcterms:modified xsi:type="dcterms:W3CDTF">2016-02-24T05:00:00Z</dcterms:modified>
</cp:coreProperties>
</file>