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0104F4" w14:textId="12A2BA83" w:rsidR="00D90EA1" w:rsidRPr="00D90EA1" w:rsidRDefault="00D90EA1" w:rsidP="00D90EA1">
      <w:p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Native and Compact Structured Latents for 3D Generation</w:t>
      </w:r>
    </w:p>
    <w:p w14:paraId="3954A90D" w14:textId="77777777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6D339DFF" w14:textId="475B5446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Lessons Learnt</w:t>
      </w:r>
    </w:p>
    <w:p w14:paraId="1BC5379D" w14:textId="77777777" w:rsidR="00D90EA1" w:rsidRPr="00D90EA1" w:rsidRDefault="00D90EA1" w:rsidP="00D90EA1">
      <w:pPr>
        <w:spacing w:after="12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1.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 Match Your Neural Operations to Your Data Sparsity</w:t>
      </w:r>
    </w:p>
    <w:p w14:paraId="108EA00D" w14:textId="0485CAE4" w:rsidR="00D90EA1" w:rsidRPr="00D90EA1" w:rsidRDefault="00D90EA1" w:rsidP="00D90EA1">
      <w:pPr>
        <w:spacing w:after="12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Standard dense 3D convolutions waste trillions of FLOPs on empty space. The authors' design of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SC-VAE (Sparse Compression VAE)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relies entirely on </w:t>
      </w:r>
      <w:r w:rsidRPr="00D90EA1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Sparse Convolutional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architectures. Crucially, they designed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Sparse Residual Autoencoding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to prevent the "dilation effect" (where empty voxels get mistakenly activated during downsampling/upsampling), maintaining a clean, compact latent representation.</w:t>
      </w:r>
    </w:p>
    <w:p w14:paraId="7D43F429" w14:textId="77777777" w:rsidR="00D90EA1" w:rsidRPr="00D90EA1" w:rsidRDefault="00D90EA1" w:rsidP="00D90EA1">
      <w:pPr>
        <w:spacing w:after="12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4A9EC60C" w14:textId="12504282" w:rsidR="00D90EA1" w:rsidRPr="00D90EA1" w:rsidRDefault="00D90EA1" w:rsidP="00D90EA1">
      <w:pPr>
        <w:spacing w:after="12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2.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Modernize Residual Blocks (ConvNeXt-style over Traditional CNNs)</w:t>
      </w:r>
    </w:p>
    <w:p w14:paraId="4820A475" w14:textId="77777777" w:rsidR="00D90EA1" w:rsidRPr="00D90EA1" w:rsidRDefault="00D90EA1" w:rsidP="00D90EA1">
      <w:p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Instead of using classic dual-convolutional residual blocks, the paper implements an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Optimized Residual Block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—substituting them with a single sparse convolution followed by a wide pointwise MLP. This mimics a Transformer's Feed-Forward Network (FFN). This hybrid approach vastly enhances feature transformation efficiency in CNN-based Autoencoders.</w:t>
      </w:r>
    </w:p>
    <w:p w14:paraId="2751FE23" w14:textId="77777777" w:rsidR="00D90EA1" w:rsidRPr="00D90EA1" w:rsidRDefault="00D90EA1" w:rsidP="00D90EA1">
      <w:pPr>
        <w:spacing w:after="12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Lesson 3: Decouple Generation into Progressive Stages</w:t>
      </w:r>
    </w:p>
    <w:p w14:paraId="0F8F5232" w14:textId="77777777" w:rsidR="00D90EA1" w:rsidRPr="00D90EA1" w:rsidRDefault="00D90EA1" w:rsidP="00D90EA1">
      <w:p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Rather than generating structure, geometry, and material all at once (which destabilizes training), the paper demonstrates that a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three-staged generative pipeline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works best:</w:t>
      </w:r>
    </w:p>
    <w:p w14:paraId="0850F49A" w14:textId="77777777" w:rsidR="00D90EA1" w:rsidRPr="00D90EA1" w:rsidRDefault="00D90EA1" w:rsidP="00D90EA1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Sparse Structure Generation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(Where does the asset exist in space?)</w:t>
      </w:r>
    </w:p>
    <w:p w14:paraId="24C46069" w14:textId="77777777" w:rsidR="00D90EA1" w:rsidRPr="00D90EA1" w:rsidRDefault="00D90EA1" w:rsidP="00D90EA1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Geometry Generation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(What is its actual shape?)</w:t>
      </w:r>
    </w:p>
    <w:p w14:paraId="1CB352EB" w14:textId="77777777" w:rsidR="00D90EA1" w:rsidRPr="00D90EA1" w:rsidRDefault="00D90EA1" w:rsidP="00D90EA1">
      <w:pPr>
        <w:numPr>
          <w:ilvl w:val="0"/>
          <w:numId w:val="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Material Generation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(What does its surface look like under light?)</w:t>
      </w:r>
    </w:p>
    <w:p w14:paraId="70D7C126" w14:textId="34824284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42749098" w14:textId="77777777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2035E75A" w14:textId="77777777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4F159A27" w14:textId="77777777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Key Takeaways</w:t>
      </w:r>
    </w:p>
    <w:p w14:paraId="0AC7BC70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1. Shift from "Implicit Fields" to "Field-Free Native Representations"</w:t>
      </w:r>
    </w:p>
    <w:p w14:paraId="2B94C83D" w14:textId="77777777" w:rsidR="00D90EA1" w:rsidRPr="00D90EA1" w:rsidRDefault="00D90EA1" w:rsidP="00D90EA1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Takeaway: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For years, 3D generation relied heavily on implicit fields (e.g., NeRFs, SDFs, or 3D Gaussian Splatting) which struggle with sharp edges, non-manifold topologies, and open surfaces. This paper proves that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representing 3D data natively (via structured, explicit geometries like the dual-grid O-Voxel)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is vastly superior for capturing complex, arbitrary topologies.</w:t>
      </w:r>
    </w:p>
    <w:p w14:paraId="05D2A4CE" w14:textId="77777777" w:rsidR="00D90EA1" w:rsidRPr="00D90EA1" w:rsidRDefault="00D90EA1" w:rsidP="00D90EA1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Impact: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It bypasses the need for costly iterative rendering or Optimization-Based Reconstruction, making bidirectional conversion (Mesh 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↔</m:t>
        </m:r>
      </m:oMath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Voxel) practically instant.</w:t>
      </w:r>
    </w:p>
    <w:p w14:paraId="7D0921BD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2. High-Ratio Spatial Compression is the Gateway to "Large 3D Models"</w:t>
      </w:r>
    </w:p>
    <w:p w14:paraId="6260449F" w14:textId="77777777" w:rsidR="00D90EA1" w:rsidRPr="00D90EA1" w:rsidRDefault="00D90EA1" w:rsidP="00D90EA1">
      <w:pPr>
        <w:numPr>
          <w:ilvl w:val="0"/>
          <w:numId w:val="2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Takeaway: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Training a 4-Billion Parameter Transformer directly on high-resolution 3D grids is computationally impossible. By achieving a 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16×</m:t>
        </m:r>
      </m:oMath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spatial compression rate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(compressing a </w:t>
      </w:r>
      <m:oMath>
        <m:sSup>
          <m:sSupPr>
            <m:ctrlP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1024</m:t>
            </m:r>
          </m:e>
          <m:sup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3</m:t>
            </m:r>
          </m:sup>
        </m:sSup>
      </m:oMath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grid into just 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∼9.6</m:t>
        </m:r>
        <m:r>
          <m:rPr>
            <m:nor/>
          </m:rPr>
          <w:rPr>
            <w:rFonts w:ascii="Tahoma" w:eastAsia="Times New Roman" w:hAnsi="Tahoma" w:cs="Tahoma"/>
            <w:color w:val="1F1F1F"/>
            <w:kern w:val="0"/>
            <w:sz w:val="20"/>
            <w:szCs w:val="20"/>
            <w14:ligatures w14:val="none"/>
          </w:rPr>
          <m:t>K</m:t>
        </m:r>
      </m:oMath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latent tokens), the authors solved the 3D token-explosion problem.</w:t>
      </w:r>
    </w:p>
    <w:p w14:paraId="2235766F" w14:textId="77777777" w:rsidR="00D90EA1" w:rsidRPr="00D90EA1" w:rsidRDefault="00D90EA1" w:rsidP="00D90EA1">
      <w:pPr>
        <w:numPr>
          <w:ilvl w:val="0"/>
          <w:numId w:val="2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Impact: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This compact, structured latent space makes large-scale generative modeling (e.g., DiT and Flow Matching) highly viable and exceptionally fast (generating </w:t>
      </w:r>
      <m:oMath>
        <m:sSup>
          <m:sSupPr>
            <m:ctrlP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1536</m:t>
            </m:r>
          </m:e>
          <m:sup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3</m:t>
            </m:r>
          </m:sup>
        </m:sSup>
      </m:oMath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assets in 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∼1</m:t>
        </m:r>
        <m:r>
          <m:rPr>
            <m:nor/>
          </m:rPr>
          <w:rPr>
            <w:rFonts w:ascii="Tahoma" w:eastAsia="Times New Roman" w:hAnsi="Tahoma" w:cs="Tahoma"/>
            <w:color w:val="1F1F1F"/>
            <w:kern w:val="0"/>
            <w:sz w:val="20"/>
            <w:szCs w:val="20"/>
            <w14:ligatures w14:val="none"/>
          </w:rPr>
          <m:t> minute</m:t>
        </m:r>
      </m:oMath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).</w:t>
      </w:r>
    </w:p>
    <w:p w14:paraId="780D3EA9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3. Native Integration of PBR Materials</w:t>
      </w:r>
    </w:p>
    <w:p w14:paraId="2F29DE65" w14:textId="77777777" w:rsidR="00D90EA1" w:rsidRPr="00D90EA1" w:rsidRDefault="00D90EA1" w:rsidP="00D90EA1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Takeaway: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Generative 3D cannot just focus on "geometry + vertex colors". To be industry-ready, AI models must natively output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Physically-Based Rendering (PBR) attributes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(Base color, Roughness, Metallic, Opacity) mapped directly into the sparse 3D structure.</w:t>
      </w:r>
    </w:p>
    <w:p w14:paraId="74458C0D" w14:textId="77777777" w:rsidR="00D90EA1" w:rsidRPr="00D90EA1" w:rsidRDefault="00D90EA1" w:rsidP="00D90EA1">
      <w:pPr>
        <w:numPr>
          <w:ilvl w:val="0"/>
          <w:numId w:val="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Impact: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This guarantees that the generated assets can be immediately imported into standard graphics engines (Unreal Engine, Unity, Blender) and dynamically relit under different environment maps.</w:t>
      </w:r>
    </w:p>
    <w:p w14:paraId="6DCF91B4" w14:textId="77777777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</w:p>
    <w:p w14:paraId="6ED17430" w14:textId="77777777" w:rsidR="00D90EA1" w:rsidRPr="00D90EA1" w:rsidRDefault="00D90EA1" w:rsidP="00D90EA1">
      <w:pPr>
        <w:spacing w:after="0" w:line="240" w:lineRule="auto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0066A1B7" w14:textId="1C972E21" w:rsidR="00D90EA1" w:rsidRPr="00D90EA1" w:rsidRDefault="00D90EA1" w:rsidP="00D90EA1">
      <w:pPr>
        <w:spacing w:after="0" w:line="240" w:lineRule="auto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Why this paper awarded</w:t>
      </w:r>
    </w:p>
    <w:p w14:paraId="7C56A5CB" w14:textId="77777777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1. Resolving the 3D Representation Bottleneck</w:t>
      </w:r>
    </w:p>
    <w:p w14:paraId="1FF687B9" w14:textId="77777777" w:rsidR="00D90EA1" w:rsidRPr="00D90EA1" w:rsidRDefault="00D90EA1" w:rsidP="00D90EA1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The Problem: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Traditional representations like implicit fields (NeRFs, SDFs) or dense grids struggle with complex, arbitrary topologies (such as open surfaces, hollow structures, and non-manifold geometry). They also fail to output production-ready textures.</w:t>
      </w:r>
    </w:p>
    <w:p w14:paraId="4FC1937B" w14:textId="77777777" w:rsidR="00D90EA1" w:rsidRPr="00D90EA1" w:rsidRDefault="00D90EA1" w:rsidP="00D90EA1">
      <w:pPr>
        <w:numPr>
          <w:ilvl w:val="0"/>
          <w:numId w:val="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The Solution: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This paper introduced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O-Voxel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(Omni-Voxel), a native, field-free sparse voxel structure. It proved that we don't have to sacrifice geometric complexity for generation speed; O-Voxel handles arbitrary topologies and complex boundaries flawlessly.</w:t>
      </w:r>
    </w:p>
    <w:p w14:paraId="2049B83B" w14:textId="77777777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5043B644" w14:textId="74634B39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2. Production-Ready PBR Material Integration</w:t>
      </w:r>
    </w:p>
    <w:p w14:paraId="50B42DB6" w14:textId="77777777" w:rsidR="00D90EA1" w:rsidRPr="00D90EA1" w:rsidRDefault="00D90EA1" w:rsidP="00D90EA1">
      <w:p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A major complaint about 3D generative models has been that they only generate basic colors (RGB) painted onto a mesh, making them useless in professional rendering engines.</w:t>
      </w:r>
    </w:p>
    <w:p w14:paraId="2B4A853F" w14:textId="77777777" w:rsidR="00D90EA1" w:rsidRPr="00D90EA1" w:rsidRDefault="00D90EA1" w:rsidP="00D90EA1">
      <w:pPr>
        <w:numPr>
          <w:ilvl w:val="0"/>
          <w:numId w:val="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The committee highly valued that this paper natively embeds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Physically-Based Rendering (PBR)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attributes (such as roughness, metallic properties, and opacity) directly into the sparse 3D structure.</w:t>
      </w:r>
    </w:p>
    <w:p w14:paraId="64E68B77" w14:textId="77777777" w:rsidR="00D90EA1" w:rsidRPr="00D90EA1" w:rsidRDefault="00D90EA1" w:rsidP="00D90EA1">
      <w:pPr>
        <w:numPr>
          <w:ilvl w:val="0"/>
          <w:numId w:val="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This allows the generated assets to be instantly imported into game engines (like Unreal Engine or Unity) and dynamically interact with real-world lighting.</w:t>
      </w:r>
    </w:p>
    <w:p w14:paraId="32C55B7E" w14:textId="77777777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7B813C4D" w14:textId="472D5FE9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3. Breakthrough in Spatial Compression (The SC-VAE)</w:t>
      </w:r>
    </w:p>
    <w:p w14:paraId="27F361A4" w14:textId="77777777" w:rsidR="00D90EA1" w:rsidRPr="00D90EA1" w:rsidRDefault="00D90EA1" w:rsidP="00D90EA1">
      <w:p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To train large AI models (like LLMs or Diffusion Transformers) on 3D data, the data has to be compressed into a compact "latent space."</w:t>
      </w:r>
    </w:p>
    <w:p w14:paraId="3EF59A3C" w14:textId="77777777" w:rsidR="00D90EA1" w:rsidRPr="00D90EA1" w:rsidRDefault="00D90EA1" w:rsidP="00D90EA1">
      <w:pPr>
        <w:numPr>
          <w:ilvl w:val="0"/>
          <w:numId w:val="7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The authors designed a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Sparse Compression VAE (SC-VAE)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that compresses massive, high-resolution 3D grids by 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16×</m:t>
        </m:r>
      </m:oMath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spatially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(down to just 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∼9.6</m:t>
        </m:r>
        <m:r>
          <m:rPr>
            <m:nor/>
          </m:rPr>
          <w:rPr>
            <w:rFonts w:ascii="Tahoma" w:eastAsia="Times New Roman" w:hAnsi="Tahoma" w:cs="Tahoma"/>
            <w:color w:val="1F1F1F"/>
            <w:kern w:val="0"/>
            <w:sz w:val="20"/>
            <w:szCs w:val="20"/>
            <w14:ligatures w14:val="none"/>
          </w:rPr>
          <m:t>K</m:t>
        </m:r>
      </m:oMath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tokens) without losing structural details.</w:t>
      </w:r>
    </w:p>
    <w:p w14:paraId="6F2AB87A" w14:textId="77777777" w:rsidR="00D90EA1" w:rsidRPr="00D90EA1" w:rsidRDefault="00D90EA1" w:rsidP="00D90EA1">
      <w:pPr>
        <w:numPr>
          <w:ilvl w:val="0"/>
          <w:numId w:val="7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By solving this "token-explosion" problem, they paved the way for training truly large-scale 3D foundation models.</w:t>
      </w:r>
    </w:p>
    <w:p w14:paraId="1D74AA0B" w14:textId="77777777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</w:p>
    <w:p w14:paraId="54F40180" w14:textId="5853AF30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4. Unprecedented Scale and Efficiency (TRELLIS 2)</w:t>
      </w:r>
    </w:p>
    <w:p w14:paraId="2FEA7BF8" w14:textId="77777777" w:rsidR="00D90EA1" w:rsidRPr="00D90EA1" w:rsidRDefault="00D90EA1" w:rsidP="00D90EA1">
      <w:p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The practical results of this research (demonstrated via the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TRELLIS 2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framework) far exceeded the state-of-the-art:</w:t>
      </w:r>
    </w:p>
    <w:p w14:paraId="51A2A538" w14:textId="77777777" w:rsidR="00D90EA1" w:rsidRPr="00D90EA1" w:rsidRDefault="00D90EA1" w:rsidP="00D90EA1">
      <w:pPr>
        <w:numPr>
          <w:ilvl w:val="0"/>
          <w:numId w:val="8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Using the compact O-Voxel latents, they successfully trained a massive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4-Billion Parameter Flow-Matching Model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>.</w:t>
      </w:r>
    </w:p>
    <w:p w14:paraId="67A94429" w14:textId="77777777" w:rsidR="00D90EA1" w:rsidRPr="00D90EA1" w:rsidRDefault="00D90EA1" w:rsidP="00D90EA1">
      <w:pPr>
        <w:numPr>
          <w:ilvl w:val="0"/>
          <w:numId w:val="8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Despite the model's massive scale, it can generate highly detailed, studio-grade 3D assets with full PBR materials in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under a minute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on a single GPU.</w:t>
      </w:r>
    </w:p>
    <w:p w14:paraId="2A672E75" w14:textId="77777777" w:rsidR="00D90EA1" w:rsidRPr="00D90EA1" w:rsidRDefault="00D90EA1">
      <w:pPr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D3C2C98" w14:textId="123A940D" w:rsidR="00D90EA1" w:rsidRPr="00D90EA1" w:rsidRDefault="00D90EA1">
      <w:pPr>
        <w:rPr>
          <w:rFonts w:ascii="Tahoma" w:hAnsi="Tahoma" w:cs="Tahoma"/>
          <w:sz w:val="20"/>
          <w:szCs w:val="20"/>
        </w:rPr>
      </w:pPr>
      <w:r w:rsidRPr="00D90EA1">
        <w:rPr>
          <w:rFonts w:ascii="Tahoma" w:hAnsi="Tahoma" w:cs="Tahoma"/>
          <w:sz w:val="20"/>
          <w:szCs w:val="20"/>
        </w:rPr>
        <w:br w:type="page"/>
      </w:r>
    </w:p>
    <w:p w14:paraId="1F49111B" w14:textId="206ED308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lastRenderedPageBreak/>
        <w:t>Native and Compact Structured Latents for 3D Generation</w:t>
      </w:r>
    </w:p>
    <w:p w14:paraId="5121FB7D" w14:textId="77777777" w:rsidR="00D90EA1" w:rsidRPr="00D90EA1" w:rsidRDefault="00D90EA1" w:rsidP="00D90EA1">
      <w:p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90EA1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การสร้างโครงสร้าง </w:t>
      </w:r>
      <w:r w:rsidRPr="00D90EA1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Latent </w:t>
      </w:r>
      <w:r w:rsidRPr="00D90EA1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ดั้งเดิมและกะทัดรัดสำหรับการสร้างโมเดล </w:t>
      </w:r>
      <w:r w:rsidRPr="00D90EA1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 </w:t>
      </w:r>
      <w:r w:rsidRPr="00D90EA1">
        <w:rPr>
          <w:rFonts w:ascii="Tahoma" w:eastAsia="Times New Roman" w:hAnsi="Tahoma" w:cs="Tahoma"/>
          <w:i/>
          <w:i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มิติ)</w:t>
      </w:r>
    </w:p>
    <w:p w14:paraId="6CDE8703" w14:textId="77777777" w:rsidR="00D90EA1" w:rsidRDefault="00D90EA1" w:rsidP="00D90EA1">
      <w:pPr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</w:pPr>
    </w:p>
    <w:p w14:paraId="1FB9D5EF" w14:textId="37BD1BC1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บทเรียนที่ได้รับ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Lessons Learnt)</w:t>
      </w:r>
    </w:p>
    <w:p w14:paraId="3750FE67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1.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การจับคู่ชุดคำสั่งประสาทให้เข้ากับความเบาบางของข้อมูล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Match Your Neural Operations to Your Data Sparsity)</w:t>
      </w:r>
    </w:p>
    <w:p w14:paraId="393C8152" w14:textId="77777777" w:rsidR="00D90EA1" w:rsidRPr="00D90EA1" w:rsidRDefault="00D90EA1" w:rsidP="00D90EA1">
      <w:pPr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บทเรียน: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การใช้การม้วนประสาท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มิติแบบหนาแน่นทั่วไป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Dense 3D Convolutions)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ทำให้สูญเสียพลังงานการคำนวณ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FLOPs)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ไปกับพื้นที่ว่างที่ไม่มีวัตถุอย่างมหาศาล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613A00B4" w14:textId="77777777" w:rsidR="00D90EA1" w:rsidRPr="00D90EA1" w:rsidRDefault="00D90EA1" w:rsidP="00D90EA1">
      <w:pPr>
        <w:numPr>
          <w:ilvl w:val="0"/>
          <w:numId w:val="9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แนวทางแก้ไข: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ผู้เขียนจึงออกแบบ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SC-VAE (Sparse Compression VAE)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ที่พึ่งพาโครงสร้างแบบ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Sparse Convolutional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การม้วนประสาทแบบเบาบาง) ทั้งหมด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และสร้างระบบ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Sparse Residual Autoencoding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ขึ้นมา เพื่อป้องกันไม่ให้พื้นที่ว่างถูกเปิดใช้งานอย่างผิดพลาดในขณะที่ทำการย่อหรือขยายขนาดข้อมูล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Dilation Effect)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ช่วยให้โครงสร้างข้อมูล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Latent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สะอาดและกะทัดรัดอยู่เสมอ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0939D209" w14:textId="15914DB4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2.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ปรับปรุงบล็อกหลงเหลือให้ทันสมัยขึ้น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Modernize Residual Blocks: ConvNeXt-style over Traditional CNNs)</w:t>
      </w:r>
    </w:p>
    <w:p w14:paraId="0A3B522E" w14:textId="77777777" w:rsidR="00D90EA1" w:rsidRPr="00D90EA1" w:rsidRDefault="00D90EA1" w:rsidP="00D90EA1">
      <w:pPr>
        <w:numPr>
          <w:ilvl w:val="0"/>
          <w:numId w:val="10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บทเรียน: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แทนที่จะใช้บล็อกหลงเหลือแบบดั้งเดิม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Classic Dual-Convolutional)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งานวิจัยนี้หันมาใช้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Optimized Residual Block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ที่ปรับปรุงใหม่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20CC56F3" w14:textId="77777777" w:rsidR="00D90EA1" w:rsidRPr="00D90EA1" w:rsidRDefault="00D90EA1" w:rsidP="00D90EA1">
      <w:pPr>
        <w:numPr>
          <w:ilvl w:val="0"/>
          <w:numId w:val="10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แนวทางแก้ไข: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โดยการแทนที่ด้วย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Sparse Convolution 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เดี่ยวๆ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 แล้วตามด้วย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Pointwise MLP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ขนาดกว้าง ซึ่งเลียนแบบการทำงานของ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Feed-Forward Network (FFN)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ในโมเดล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Transformer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วิธีการแบบไฮบริดนี้ช่วยเพิ่มประสิทธิภาพการแปลงคุณลักษณะ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Feature Transformation)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ในตัวเข้ารหัสข้อมูลประเภท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CNN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ได้อย่างมหาศาล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5A307082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3.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แยกกระบวนการสร้างออกเป็นขั้นเป็นตอน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Decouple Generation into Progressive Stages)</w:t>
      </w:r>
    </w:p>
    <w:p w14:paraId="0F5908F7" w14:textId="77777777" w:rsidR="00D90EA1" w:rsidRPr="00D90EA1" w:rsidRDefault="00D90EA1" w:rsidP="00D90EA1">
      <w:pPr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บทเรียน: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การพยายามสร้างโครงสร้าง รูปร่าง และวัสดุพื้นผิวไปพร้อมๆ กันในคราวเดียว จะทำให้การฝึกฝนโมเดล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Training)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ขาดความเสถียร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65B9A81F" w14:textId="77777777" w:rsidR="00D90EA1" w:rsidRPr="00D90EA1" w:rsidRDefault="00D90EA1" w:rsidP="00D90EA1">
      <w:pPr>
        <w:numPr>
          <w:ilvl w:val="0"/>
          <w:numId w:val="1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แนวทางแก้ไข: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งานวิจัยนี้พิสูจน์แล้วว่าการแบ่งท่อส่งการสร้าง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Generative Pipeline)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ออกเป็น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ขั้นตอนต่อเนื่องกัน ให้ผลลัพธ์ที่ดีที่สุด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1E73968A" w14:textId="77777777" w:rsidR="00D90EA1" w:rsidRPr="00D90EA1" w:rsidRDefault="00D90EA1" w:rsidP="00D90EA1">
      <w:pPr>
        <w:numPr>
          <w:ilvl w:val="1"/>
          <w:numId w:val="1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การสร้างโครงสร้างแบบเบาบาง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Sparse Structure Generation):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หาว่าวัตถุตั้งอยู่ตรงไหนในพื้นที่ว่าง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5362E77A" w14:textId="77777777" w:rsidR="00D90EA1" w:rsidRPr="00D90EA1" w:rsidRDefault="00D90EA1" w:rsidP="00D90EA1">
      <w:pPr>
        <w:numPr>
          <w:ilvl w:val="1"/>
          <w:numId w:val="1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การสร้างรูปทรงเรขาคณิต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Geometry Generation):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รูปทรงที่แท้จริงของวัตถุเป็นอย่างไร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145707C4" w14:textId="77777777" w:rsidR="00D90EA1" w:rsidRPr="00D90EA1" w:rsidRDefault="00D90EA1" w:rsidP="00D90EA1">
      <w:pPr>
        <w:numPr>
          <w:ilvl w:val="1"/>
          <w:numId w:val="11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การสร้างวัสดุพื้นผิว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Material Generation):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พื้นผิวของวัตถุจะมีหน้าตาอย่างไรเมื่อกระทบกับแสง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7582880B" w14:textId="77777777" w:rsidR="00D90EA1" w:rsidRDefault="00D90EA1" w:rsidP="00D90EA1">
      <w:pPr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</w:pPr>
    </w:p>
    <w:p w14:paraId="69D1B8E0" w14:textId="1F69F45B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ประเด็นสำคัญที่</w:t>
      </w:r>
      <w:r>
        <w:rPr>
          <w:rFonts w:ascii="Tahoma" w:eastAsia="Times New Roman" w:hAnsi="Tahoma" w:cs="Tahoma" w:hint="cs"/>
          <w:b/>
          <w:bCs/>
          <w:color w:val="1F1F1F"/>
          <w:kern w:val="0"/>
          <w:sz w:val="20"/>
          <w:szCs w:val="20"/>
          <w:cs/>
          <w14:ligatures w14:val="none"/>
        </w:rPr>
        <w:t>สามารถ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นำไปต่อยอด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Key Takeaways)</w:t>
      </w:r>
    </w:p>
    <w:p w14:paraId="2DAE5EF0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1.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เปลี่ยนผ่านจาก "</w:t>
      </w:r>
      <w:proofErr w:type="spellStart"/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ฟิ</w:t>
      </w:r>
      <w:proofErr w:type="spellEnd"/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ลด์แฝง" สู่ "การแสดงผลแบบดั้งเดิมที่ไร้ขอบเขต</w:t>
      </w:r>
      <w:proofErr w:type="spellStart"/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ฟิ</w:t>
      </w:r>
      <w:proofErr w:type="spellEnd"/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ลด์"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Shift from "Implicit Fields" to "Field-Free Native Representations")</w:t>
      </w:r>
    </w:p>
    <w:p w14:paraId="157CF6CE" w14:textId="77777777" w:rsidR="00D90EA1" w:rsidRPr="00D90EA1" w:rsidRDefault="00D90EA1" w:rsidP="00D90EA1">
      <w:pPr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แนวคิดสำคัญ: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ตลอดหลายปีที่ผ่านมา การสร้างภาพ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มิติพึ่งพา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ฟิ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ลด์แฝง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Implicit Fields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เช่น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NeRFs, SDFs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หรือ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3D Gaussian Splatting)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ซึ่งมักมีปัญหากับขอบที่คม รูปทรงที่ไม่ได้เป็น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แม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นิ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โฟ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ลด์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Non-manifold)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และพื้นผิวที่เปิดออก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งานวิจัยนี้พิสูจน์แล้วว่า การแสดงผลข้อมูล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3D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ในรูปแบบดั้งเดิม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Native)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ผ่านโครงสร้างเรขาคณิตที่ชัดเจนอย่าง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O-Voxel (Dual-Grid)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นั้นดีกว่าอย่างเห็นได้ชัดในการเก็บรายละเอียดรูปทรงที่ซับซ้อน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7614F99A" w14:textId="77777777" w:rsidR="00D90EA1" w:rsidRPr="00D90EA1" w:rsidRDefault="00D90EA1" w:rsidP="00D90EA1">
      <w:pPr>
        <w:numPr>
          <w:ilvl w:val="0"/>
          <w:numId w:val="12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ผลกระทบ: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ช่วยข้ามขั้นตอนการเรนเดอร์ซ้ำๆ ที่มีต้นทุนสูง หรือขั้นตอนการสร้างโครงสร้างใหม่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Optimization-Based Reconstruction)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ส่งผลให้การแปลงข้อมูลกลับไปมาระหว่าง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Mesh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และ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Voxel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ทำได้ทันทีโดยไม่ต้องรอ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1DB86EB3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2.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 xml:space="preserve">อัตราการบีบอัดพื้นที่ระดับสูงคือประตูสู่ "โมเดล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3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มิติขนาดใหญ่"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High-Ratio Spatial Compression is the Gateway to "Large 3D Models")</w:t>
      </w:r>
    </w:p>
    <w:p w14:paraId="477B9621" w14:textId="77777777" w:rsidR="00D90EA1" w:rsidRPr="00D90EA1" w:rsidRDefault="00D90EA1" w:rsidP="00D90EA1">
      <w:pPr>
        <w:numPr>
          <w:ilvl w:val="0"/>
          <w:numId w:val="1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แนวคิดสำคัญ: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การฝึกฝนโมเดล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Transformer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ขนาด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4,000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ล้านพารามิเตอร์ ลงบนก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ริด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3D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ความละเอียดสูงโดยตรงนั้นเป็นเรื่องที่เป็นไปไม่ได้ในทางปฏิบัติการคำนวณ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แต่ด้วยการบีบอัดเชิงพื้นที่ได้สูงถึง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16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เท่า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บีบอัดก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ริด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ขนาด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1024</m:t>
            </m:r>
          </m:e>
          <m:sup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3</m:t>
            </m:r>
          </m:sup>
        </m:sSup>
      </m:oMath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ให้เหลือเพียงประมาณ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9.6</m:t>
        </m:r>
        <m:r>
          <m:rPr>
            <m:nor/>
          </m:rPr>
          <w:rPr>
            <w:rFonts w:ascii="Tahoma" w:eastAsia="Times New Roman" w:hAnsi="Tahoma" w:cs="Tahoma"/>
            <w:color w:val="1F1F1F"/>
            <w:kern w:val="0"/>
            <w:sz w:val="20"/>
            <w:szCs w:val="20"/>
            <w14:ligatures w14:val="none"/>
          </w:rPr>
          <m:t>K</m:t>
        </m:r>
      </m:oMath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latent tokens)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ผู้เขียนจึงแก้ปัญหา "การระเบิดตัวของจำนวน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Token"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ในงาน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3D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ได้สำเร็จ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6B3B464E" w14:textId="77777777" w:rsidR="00D90EA1" w:rsidRPr="00D90EA1" w:rsidRDefault="00D90EA1" w:rsidP="00D90EA1">
      <w:pPr>
        <w:numPr>
          <w:ilvl w:val="0"/>
          <w:numId w:val="13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ผลกระทบ: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พื้นที่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Latent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ที่กะทัดรัดและมีโครงสร้างชัดเจนนี้ ทำให้การใช้โมเดลสร้างภาพขนาดใหญ่อย่าง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DiT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และ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Flow Matching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มีประสิทธิภาพสูงและทำงานได้เร็วมาก (สามารถสร้างโมเดลความละเอียดระดับ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1536</m:t>
            </m:r>
          </m:e>
          <m:sup>
            <m:r>
              <w:rPr>
                <w:rFonts w:ascii="Cambria Math" w:eastAsia="Times New Roman" w:hAnsi="Cambria Math" w:cs="Tahoma"/>
                <w:color w:val="1F1F1F"/>
                <w:kern w:val="0"/>
                <w:sz w:val="20"/>
                <w:szCs w:val="20"/>
                <w14:ligatures w14:val="none"/>
              </w:rPr>
              <m:t>3</m:t>
            </m:r>
          </m:sup>
        </m:sSup>
      </m:oMath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ได้ภายในเวลาเพียงประมาณ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1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นาที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5C0501C4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3.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 xml:space="preserve">การผสานรวมวัสดุ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PBR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เข้าเป็นเนื้อเดียวกัน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Native Integration of PBR Materials)</w:t>
      </w:r>
    </w:p>
    <w:p w14:paraId="4721978A" w14:textId="77777777" w:rsidR="00D90EA1" w:rsidRPr="00D90EA1" w:rsidRDefault="00D90EA1" w:rsidP="00D90EA1">
      <w:pPr>
        <w:numPr>
          <w:ilvl w:val="0"/>
          <w:numId w:val="1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lastRenderedPageBreak/>
        <w:t>แนวคิดสำคัญ: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ปัญญาประดิษฐ์สร้างภาพ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มิติในปัจจุบันจะเน้นแค่ "รูปทรง + สีจุดยอด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Vertex colors)"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ไม่ได้แล้ว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หากต้องการให้นำไปใช้งานจริงในอุตสาหกรรมได้ โมเดล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AI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จะต้องสามารถส่งออกคุณสมบัติของ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PBR (Physically-Based Rendering)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เช่น สีหลัก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Base Color),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ความขรุขระ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Roughness),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ความเป็นโลหะ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Metallic)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และความโปร่งแสง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Opacity)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ที่เชื่อมโยงเข้ากับโครงสร้าง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3D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แบบเบาบางได้โดยตรง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6EBF7314" w14:textId="77777777" w:rsidR="00D90EA1" w:rsidRPr="00D90EA1" w:rsidRDefault="00D90EA1" w:rsidP="00D90EA1">
      <w:pPr>
        <w:numPr>
          <w:ilvl w:val="0"/>
          <w:numId w:val="14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ผลกระทบ: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สิ่งนี้ช่วยรับประกันว่า ชิ้นงาน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3D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ที่สร้างขึ้นจะสามารถนำเข้าไปใช้งานในซอฟต์แวร์กราฟิกมาตรฐานอย่าง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Unreal Engine, Unity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หรือ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Blender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ได้ทันที และสามารถแสดงผลการสะท้อนแสงเปลี่ยนไปตามสภาพแวดล้อมต่างๆ ได้อย่างสมจริง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5D2E31CD" w14:textId="77777777" w:rsidR="00D90EA1" w:rsidRDefault="00D90EA1" w:rsidP="00D90EA1">
      <w:pPr>
        <w:spacing w:after="0" w:line="240" w:lineRule="auto"/>
        <w:outlineLvl w:val="1"/>
        <w:rPr>
          <w:rFonts w:ascii="Apple Color Emoji" w:eastAsia="Times New Roman" w:hAnsi="Apple Color Emoji" w:cs="Apple Color Emoji"/>
          <w:b/>
          <w:bCs/>
          <w:color w:val="1F1F1F"/>
          <w:kern w:val="0"/>
          <w:sz w:val="20"/>
          <w:szCs w:val="20"/>
          <w14:ligatures w14:val="none"/>
        </w:rPr>
      </w:pPr>
    </w:p>
    <w:p w14:paraId="41AEC053" w14:textId="50E430BA" w:rsidR="00D90EA1" w:rsidRPr="00D90EA1" w:rsidRDefault="00D90EA1" w:rsidP="00D90EA1">
      <w:pPr>
        <w:spacing w:after="0" w:line="240" w:lineRule="auto"/>
        <w:outlineLvl w:val="1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ทำไมงานวิจัยชิ้นนี้ถึงได้รับรางวัล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Why this paper awarded)</w:t>
      </w:r>
    </w:p>
    <w:p w14:paraId="0991EDEF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1.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 xml:space="preserve">แก้ปัญหาคอขวดของการแสดงผล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3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มิติ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Resolving the 3D Representation Bottleneck)</w:t>
      </w:r>
    </w:p>
    <w:p w14:paraId="3E619535" w14:textId="77777777" w:rsidR="00D90EA1" w:rsidRPr="00D90EA1" w:rsidRDefault="00D90EA1" w:rsidP="00D90EA1">
      <w:pPr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ปัญหา: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เทคโนโลยีเดิมอย่าง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ฟิ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ลด์แฝง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Implicit Fields) 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หร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ือก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ริด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หนาแน่น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Dense Grids)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มักล้มเหลวเมื่อเจอรูปทรงที่ซับซ้อน เช่น โครงสร้างกลวง พื้นผิวเปิด หรือโมเดลที่มีรายละเอียดซับซ้อน และไม่สามารถสร้างพื้นผิวที่พร้อมใช้งานในกระบวนการผลิตจริงได้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40A5F29D" w14:textId="77777777" w:rsidR="00D90EA1" w:rsidRPr="00D90EA1" w:rsidRDefault="00D90EA1" w:rsidP="00D90EA1">
      <w:pPr>
        <w:numPr>
          <w:ilvl w:val="0"/>
          <w:numId w:val="15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ทางออก: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งานวิจัยนี้เปิดตัว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O-Voxel (Omni-Voxel)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โครงสร้าง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Voxel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แบบเบาบางและไร้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ฟิ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ลด์แฝงตัวแรก ซึ่งพิสูจน์แล้วว่าเราไม่จำเป็นต้องแลกความซับซ้อนของรูปทรงกับความเร็วในการสร้าง เพราะ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O-Voxel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สามารถจัดการรูปทรงและขอบเขตที่ซับซ้อนได้อย่างไม่มีที่ติ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39593B24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2.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 xml:space="preserve">การผสานวัสดุ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PBR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>ที่พร้อมใช้งานในอุตสาหกรรม (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Production-Ready PBR Material Integration)</w:t>
      </w:r>
    </w:p>
    <w:p w14:paraId="2F3EA035" w14:textId="77777777" w:rsidR="00D90EA1" w:rsidRPr="00D90EA1" w:rsidRDefault="00D90EA1" w:rsidP="00D90EA1">
      <w:pPr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ข้อจำกัดของโมเดล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3D AI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ทั่วไปคือการพ่นสีแบบ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RGB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ธรรมดาลงบนโมเดล ทำให้ไม่สามารถนำไปเรนเดอร์ในระดับโปรได้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1094D9B6" w14:textId="77777777" w:rsidR="00D90EA1" w:rsidRPr="00D90EA1" w:rsidRDefault="00D90EA1" w:rsidP="00D90EA1">
      <w:pPr>
        <w:numPr>
          <w:ilvl w:val="0"/>
          <w:numId w:val="16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คณะกรรมการตัดสินรางวัลประทับใจเป็นอย่างยิ่งที่งานวิจัยนี้ฝังคุณสมบัติ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PBR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ความขรุขระ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ความเป็นโลหะ และความโปร่งแสง) เข้าไปในระดับโครงสร้าง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Voxel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โดยตรง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ทำให้ได้โมเดลที่โต้ตอบกับแสงสว่างในฉากจริงได้อย่างสมบูรณ์แบบ ทันทีที่กดนำเข้าสู่โปรแกรมสร้างเกมระดับโลกอย่าง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Unreal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หรือ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Unity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3970E765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3.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 xml:space="preserve">การปฏิวัติวงการบีบอัดข้อมูลเชิงพื้นที่ด้วย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SC-VAE (Breakthrough in Spatial Compression)</w:t>
      </w:r>
    </w:p>
    <w:p w14:paraId="3B69E416" w14:textId="77777777" w:rsidR="00D90EA1" w:rsidRPr="00D90EA1" w:rsidRDefault="00D90EA1" w:rsidP="00D90EA1">
      <w:pPr>
        <w:numPr>
          <w:ilvl w:val="0"/>
          <w:numId w:val="17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หากต้องการฝึกฝนโมเดล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3D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ด้วย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AI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ขนาดใหญ่ (เช่น โมเดลภาษาหรือโมเดล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Diffusion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ขนาดใหญ่) ข้อมูลจำเป็นต้องถูกบีบอัดลงไปในพื้นที่ "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Latent"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ที่กะทัดรัดที่สุด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685FE406" w14:textId="77777777" w:rsidR="00D90EA1" w:rsidRPr="00D90EA1" w:rsidRDefault="00D90EA1" w:rsidP="00D90EA1">
      <w:pPr>
        <w:numPr>
          <w:ilvl w:val="0"/>
          <w:numId w:val="17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ผู้เขียนประสบความสำเร็จในการสร้าง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SC-VAE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ที่สามารถบีบอัดก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ริด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3D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ขนาดใหญ่ยักษ์ลงได้ถึง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16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เท่า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เหลือเพียง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m:oMath>
        <m:r>
          <w:rPr>
            <w:rFonts w:ascii="Cambria Math" w:eastAsia="Times New Roman" w:hAnsi="Cambria Math" w:cs="Tahoma"/>
            <w:color w:val="1F1F1F"/>
            <w:kern w:val="0"/>
            <w:sz w:val="20"/>
            <w:szCs w:val="20"/>
            <w14:ligatures w14:val="none"/>
          </w:rPr>
          <m:t>∼9.6</m:t>
        </m:r>
        <m:r>
          <m:rPr>
            <m:nor/>
          </m:rPr>
          <w:rPr>
            <w:rFonts w:ascii="Tahoma" w:eastAsia="Times New Roman" w:hAnsi="Tahoma" w:cs="Tahoma"/>
            <w:color w:val="1F1F1F"/>
            <w:kern w:val="0"/>
            <w:sz w:val="20"/>
            <w:szCs w:val="20"/>
            <w14:ligatures w14:val="none"/>
          </w:rPr>
          <m:t>K</m:t>
        </m:r>
      </m:oMath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tokens)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โดยไม่มีการสูญเสียรายละเอียดโครงสร้างของวัตถุเลย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ช่วยเปิดประตูสู่การสร้างโมเดลรากฐาน (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3D Foundation Models)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ขนาดใหญ่ได้อย่างแท้จริง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41BBB7AF" w14:textId="77777777" w:rsidR="00D90EA1" w:rsidRPr="00D90EA1" w:rsidRDefault="00D90EA1" w:rsidP="00D90EA1">
      <w:pPr>
        <w:spacing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 xml:space="preserve">4.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cs/>
          <w14:ligatures w14:val="none"/>
        </w:rPr>
        <w:t xml:space="preserve">ขนาดและประสิทธิภาพที่ไม่เคยมีมาก่อนบนระบบ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14:ligatures w14:val="none"/>
        </w:rPr>
        <w:t>TRELLIS 2 (Unprecedented Scale and Efficiency)</w:t>
      </w:r>
    </w:p>
    <w:p w14:paraId="598297EE" w14:textId="77777777" w:rsidR="00D90EA1" w:rsidRPr="00D90EA1" w:rsidRDefault="00D90EA1" w:rsidP="00D90EA1">
      <w:pPr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จากการนำเสนอผลลัพธ์การใช้งานจริงผ่านเฟรม</w:t>
      </w:r>
      <w:proofErr w:type="spellStart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เวิร์ก</w:t>
      </w:r>
      <w:proofErr w:type="spellEnd"/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>TRELLIS 2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พบว่ามันมีประสิทธิภาพนำหน้าเทคโนโลยีที่มีอยู่เดิมไปไกลมาก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020B59C2" w14:textId="77777777" w:rsidR="00D90EA1" w:rsidRPr="00D90EA1" w:rsidRDefault="00D90EA1" w:rsidP="00D90EA1">
      <w:pPr>
        <w:numPr>
          <w:ilvl w:val="0"/>
          <w:numId w:val="18"/>
        </w:numPr>
        <w:spacing w:after="0" w:line="240" w:lineRule="auto"/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</w:pP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ด้วยโมเดล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Latent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แบบ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O-Voxel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ที่มีความกะทัดรัดสูง ทีมวิจัยจึงสามารถฝึกโมเดล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Flow-Matching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ขนาดมหึมาถึง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4,000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ล้านพารามิเตอร์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ได้สำเร็จ และทำให้ผู้ใช้งานทั่วไปสามารถสร้างวัตถุ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3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 xml:space="preserve">มิติที่มีรายละเอียดระดับสตูดิโอพร้อมวัสดุ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PBR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ครบถ้วนได้ในเวลา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b/>
          <w:bCs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ไม่ถึงหนึ่งนาที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:bdr w:val="none" w:sz="0" w:space="0" w:color="auto" w:frame="1"/>
          <w:cs/>
          <w14:ligatures w14:val="none"/>
        </w:rPr>
        <w:t>โดยใช้การ์ดจอเดี่ยวเพียงใบเดียว</w:t>
      </w:r>
      <w:r w:rsidRPr="00D90EA1">
        <w:rPr>
          <w:rFonts w:ascii="Tahoma" w:eastAsia="Times New Roman" w:hAnsi="Tahoma" w:cs="Tahoma"/>
          <w:color w:val="1F1F1F"/>
          <w:kern w:val="0"/>
          <w:sz w:val="20"/>
          <w:szCs w:val="20"/>
          <w14:ligatures w14:val="none"/>
        </w:rPr>
        <w:t xml:space="preserve"> </w:t>
      </w:r>
    </w:p>
    <w:p w14:paraId="6C4E6D91" w14:textId="77777777" w:rsidR="00D90EA1" w:rsidRPr="00D90EA1" w:rsidRDefault="00D90EA1">
      <w:pPr>
        <w:rPr>
          <w:rFonts w:ascii="Tahoma" w:hAnsi="Tahoma" w:cs="Tahoma"/>
          <w:sz w:val="20"/>
          <w:szCs w:val="20"/>
        </w:rPr>
      </w:pPr>
    </w:p>
    <w:sectPr w:rsidR="00D90EA1" w:rsidRPr="00D90E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1F1195"/>
    <w:multiLevelType w:val="multilevel"/>
    <w:tmpl w:val="76AC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03BA"/>
    <w:multiLevelType w:val="multilevel"/>
    <w:tmpl w:val="4A16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4214C"/>
    <w:multiLevelType w:val="multilevel"/>
    <w:tmpl w:val="0D8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2304"/>
    <w:multiLevelType w:val="multilevel"/>
    <w:tmpl w:val="F69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747A1"/>
    <w:multiLevelType w:val="multilevel"/>
    <w:tmpl w:val="655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B111A"/>
    <w:multiLevelType w:val="multilevel"/>
    <w:tmpl w:val="933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66617"/>
    <w:multiLevelType w:val="multilevel"/>
    <w:tmpl w:val="7B7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17F47"/>
    <w:multiLevelType w:val="multilevel"/>
    <w:tmpl w:val="4E0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66B73"/>
    <w:multiLevelType w:val="multilevel"/>
    <w:tmpl w:val="F3E2E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B74597"/>
    <w:multiLevelType w:val="multilevel"/>
    <w:tmpl w:val="E52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D4D59"/>
    <w:multiLevelType w:val="multilevel"/>
    <w:tmpl w:val="3B9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C2CFD"/>
    <w:multiLevelType w:val="multilevel"/>
    <w:tmpl w:val="2E7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C6D2D"/>
    <w:multiLevelType w:val="multilevel"/>
    <w:tmpl w:val="4CD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D7594"/>
    <w:multiLevelType w:val="multilevel"/>
    <w:tmpl w:val="F99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F71F8"/>
    <w:multiLevelType w:val="multilevel"/>
    <w:tmpl w:val="1CA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F610C"/>
    <w:multiLevelType w:val="multilevel"/>
    <w:tmpl w:val="8A4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447F3"/>
    <w:multiLevelType w:val="multilevel"/>
    <w:tmpl w:val="D53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F0C6F"/>
    <w:multiLevelType w:val="multilevel"/>
    <w:tmpl w:val="692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726793">
    <w:abstractNumId w:val="1"/>
  </w:num>
  <w:num w:numId="2" w16cid:durableId="939265674">
    <w:abstractNumId w:val="15"/>
  </w:num>
  <w:num w:numId="3" w16cid:durableId="1654135847">
    <w:abstractNumId w:val="9"/>
  </w:num>
  <w:num w:numId="4" w16cid:durableId="300380603">
    <w:abstractNumId w:val="8"/>
  </w:num>
  <w:num w:numId="5" w16cid:durableId="1742293170">
    <w:abstractNumId w:val="10"/>
  </w:num>
  <w:num w:numId="6" w16cid:durableId="1473790291">
    <w:abstractNumId w:val="0"/>
  </w:num>
  <w:num w:numId="7" w16cid:durableId="1799834289">
    <w:abstractNumId w:val="13"/>
  </w:num>
  <w:num w:numId="8" w16cid:durableId="1991053157">
    <w:abstractNumId w:val="16"/>
  </w:num>
  <w:num w:numId="9" w16cid:durableId="844249502">
    <w:abstractNumId w:val="5"/>
  </w:num>
  <w:num w:numId="10" w16cid:durableId="288169269">
    <w:abstractNumId w:val="2"/>
  </w:num>
  <w:num w:numId="11" w16cid:durableId="1945991575">
    <w:abstractNumId w:val="4"/>
  </w:num>
  <w:num w:numId="12" w16cid:durableId="621158964">
    <w:abstractNumId w:val="17"/>
  </w:num>
  <w:num w:numId="13" w16cid:durableId="36125630">
    <w:abstractNumId w:val="12"/>
  </w:num>
  <w:num w:numId="14" w16cid:durableId="1980376977">
    <w:abstractNumId w:val="14"/>
  </w:num>
  <w:num w:numId="15" w16cid:durableId="1523202473">
    <w:abstractNumId w:val="7"/>
  </w:num>
  <w:num w:numId="16" w16cid:durableId="292098199">
    <w:abstractNumId w:val="11"/>
  </w:num>
  <w:num w:numId="17" w16cid:durableId="658076157">
    <w:abstractNumId w:val="3"/>
  </w:num>
  <w:num w:numId="18" w16cid:durableId="64181582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A1"/>
    <w:rsid w:val="003131D7"/>
    <w:rsid w:val="006A52B8"/>
    <w:rsid w:val="008519E9"/>
    <w:rsid w:val="00D90EA1"/>
    <w:rsid w:val="00E4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ADC8D"/>
  <w15:chartTrackingRefBased/>
  <w15:docId w15:val="{21366EBF-2213-3949-98F1-41F278FE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90E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90E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0E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0E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A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A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90EA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90E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1689</Words>
  <Characters>9633</Characters>
  <Application>Microsoft Office Word</Application>
  <DocSecurity>0</DocSecurity>
  <Lines>80</Lines>
  <Paragraphs>22</Paragraphs>
  <ScaleCrop>false</ScaleCrop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Kullachart Ekvoratham</dc:creator>
  <cp:keywords/>
  <dc:description/>
  <cp:lastModifiedBy>Kai Kullachart Ekvoratham</cp:lastModifiedBy>
  <cp:revision>1</cp:revision>
  <dcterms:created xsi:type="dcterms:W3CDTF">2026-07-14T04:36:00Z</dcterms:created>
  <dcterms:modified xsi:type="dcterms:W3CDTF">2026-07-14T04:45:00Z</dcterms:modified>
</cp:coreProperties>
</file>