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p w14:paraId="0BE8B74B" w14:textId="77777777" w:rsidR="00000000" w:rsidRDefault="00000000">
      <w:pPr>
        <w:pStyle w:val="Heading1"/>
        <w:shd w:val="clear" w:color="auto" w:fill="FFFFFF"/>
        <w:jc w:val="center"/>
        <w:divId w:val="589656707"/>
        <w:rPr>
          <w:rFonts w:eastAsia="Times New Roman"/>
          <w:lang w:val="en"/>
        </w:rPr>
      </w:pPr>
      <w:r>
        <w:rPr>
          <w:rFonts w:eastAsia="Times New Roman"/>
          <w:lang w:val="en"/>
        </w:rPr>
        <w:t>TECHNICAL PROJECT REPORT</w:t>
      </w:r>
    </w:p>
    <w:p w14:paraId="79CC75C2" w14:textId="77777777" w:rsidR="00000000" w:rsidRDefault="00000000">
      <w:pPr>
        <w:shd w:val="clear" w:color="auto" w:fill="FFFFFF"/>
        <w:jc w:val="center"/>
        <w:divId w:val="257301266"/>
        <w:rPr>
          <w:rFonts w:eastAsia="Times New Roman"/>
          <w:b/>
          <w:bCs/>
          <w:color w:val="2563EB"/>
          <w:sz w:val="32"/>
          <w:szCs w:val="32"/>
          <w:lang w:val="en"/>
        </w:rPr>
      </w:pPr>
      <w:r>
        <w:rPr>
          <w:rFonts w:eastAsia="Times New Roman"/>
          <w:b/>
          <w:bCs/>
          <w:color w:val="2563EB"/>
          <w:sz w:val="32"/>
          <w:szCs w:val="32"/>
          <w:lang w:val="en"/>
        </w:rPr>
        <w:t>StockMaster Pro: Inventory Management System</w:t>
      </w:r>
    </w:p>
    <w:p w14:paraId="33CE988D" w14:textId="77777777" w:rsidR="00000000" w:rsidRDefault="00000000">
      <w:pPr>
        <w:pStyle w:val="NormalWeb"/>
        <w:shd w:val="clear" w:color="auto" w:fill="FFFFFF"/>
        <w:divId w:val="589656707"/>
        <w:rPr>
          <w:lang w:val="en"/>
        </w:rPr>
      </w:pPr>
      <w:r>
        <w:rPr>
          <w:lang w:val="en"/>
        </w:rPr>
        <w:t>Angular Framework | Enterprise Resource Planning Simulation</w:t>
      </w:r>
    </w:p>
    <w:p w14:paraId="17BF237B" w14:textId="77777777" w:rsidR="00000000" w:rsidRDefault="00000000">
      <w:pPr>
        <w:pStyle w:val="Heading2"/>
        <w:shd w:val="clear" w:color="auto" w:fill="FFFFFF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>1. Project Aim &amp; Objectives</w:t>
      </w:r>
    </w:p>
    <w:p w14:paraId="1AC0D963" w14:textId="77777777" w:rsidR="00000000" w:rsidRDefault="00000000">
      <w:pPr>
        <w:pStyle w:val="NormalWeb"/>
        <w:shd w:val="clear" w:color="auto" w:fill="FFFFFF"/>
        <w:divId w:val="2065988040"/>
        <w:rPr>
          <w:lang w:val="en"/>
        </w:rPr>
      </w:pPr>
      <w:r>
        <w:rPr>
          <w:lang w:val="en"/>
        </w:rPr>
        <w:t xml:space="preserve">The </w:t>
      </w:r>
      <w:r>
        <w:rPr>
          <w:rStyle w:val="Strong"/>
          <w:lang w:val="en"/>
        </w:rPr>
        <w:t>StockMaster Pro</w:t>
      </w:r>
      <w:r>
        <w:rPr>
          <w:lang w:val="en"/>
        </w:rPr>
        <w:t xml:space="preserve"> is a comprehensive inventory management system built with Angular. It aims to simulate a real-world warehouse environment where administrators can track stock levels, issue items, and restock hardware components in real-time. </w:t>
      </w:r>
    </w:p>
    <w:p w14:paraId="73606B2D" w14:textId="77777777" w:rsidR="00000000" w:rsidRDefault="00000000">
      <w:pPr>
        <w:pStyle w:val="Heading3"/>
        <w:shd w:val="clear" w:color="auto" w:fill="FFFFFF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>Technical Objectives:</w:t>
      </w:r>
    </w:p>
    <w:p w14:paraId="54FC90BC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Implementation of </w:t>
      </w:r>
      <w:r>
        <w:rPr>
          <w:rStyle w:val="Strong"/>
          <w:rFonts w:eastAsia="Times New Roman"/>
          <w:lang w:val="en"/>
        </w:rPr>
        <w:t>Interpolation</w:t>
      </w:r>
      <w:r>
        <w:rPr>
          <w:rFonts w:eastAsia="Times New Roman"/>
          <w:lang w:val="en"/>
        </w:rPr>
        <w:t xml:space="preserve"> for real-time status updates and timestamps.</w:t>
      </w:r>
    </w:p>
    <w:p w14:paraId="7849720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 of </w:t>
      </w:r>
      <w:r>
        <w:rPr>
          <w:rStyle w:val="Strong"/>
          <w:rFonts w:eastAsia="Times New Roman"/>
          <w:lang w:val="en"/>
        </w:rPr>
        <w:t>Property &amp; Event Binding</w:t>
      </w:r>
      <w:r>
        <w:rPr>
          <w:rFonts w:eastAsia="Times New Roman"/>
          <w:lang w:val="en"/>
        </w:rPr>
        <w:t xml:space="preserve"> to control UI visibility and stock levels.</w:t>
      </w:r>
    </w:p>
    <w:p w14:paraId="34A79E47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Employment of </w:t>
      </w:r>
      <w:r>
        <w:rPr>
          <w:rStyle w:val="Strong"/>
          <w:rFonts w:eastAsia="Times New Roman"/>
          <w:lang w:val="en"/>
        </w:rPr>
        <w:t>Structural Directives</w:t>
      </w:r>
      <w:r>
        <w:rPr>
          <w:rFonts w:eastAsia="Times New Roman"/>
          <w:lang w:val="en"/>
        </w:rPr>
        <w:t xml:space="preserve"> (*</w:t>
      </w:r>
      <w:proofErr w:type="spellStart"/>
      <w:r>
        <w:rPr>
          <w:rFonts w:eastAsia="Times New Roman"/>
          <w:lang w:val="en"/>
        </w:rPr>
        <w:t>ngIf</w:t>
      </w:r>
      <w:proofErr w:type="spellEnd"/>
      <w:r>
        <w:rPr>
          <w:rFonts w:eastAsia="Times New Roman"/>
          <w:lang w:val="en"/>
        </w:rPr>
        <w:t>, *</w:t>
      </w:r>
      <w:proofErr w:type="spellStart"/>
      <w:r>
        <w:rPr>
          <w:rFonts w:eastAsia="Times New Roman"/>
          <w:lang w:val="en"/>
        </w:rPr>
        <w:t>ngFor</w:t>
      </w:r>
      <w:proofErr w:type="spellEnd"/>
      <w:r>
        <w:rPr>
          <w:rFonts w:eastAsia="Times New Roman"/>
          <w:lang w:val="en"/>
        </w:rPr>
        <w:t>) for dynamic data rendering.</w:t>
      </w:r>
    </w:p>
    <w:p w14:paraId="1D6FE4D5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Integration of </w:t>
      </w:r>
      <w:r>
        <w:rPr>
          <w:rStyle w:val="Strong"/>
          <w:rFonts w:eastAsia="Times New Roman"/>
          <w:lang w:val="en"/>
        </w:rPr>
        <w:t>Built-in Pipes</w:t>
      </w:r>
      <w:r>
        <w:rPr>
          <w:rFonts w:eastAsia="Times New Roman"/>
          <w:lang w:val="en"/>
        </w:rPr>
        <w:t xml:space="preserve"> (Currency, Date, Uppercase) for professional data formatting.</w:t>
      </w:r>
    </w:p>
    <w:p w14:paraId="68AA8D74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Application of </w:t>
      </w:r>
      <w:proofErr w:type="spellStart"/>
      <w:r>
        <w:rPr>
          <w:rStyle w:val="Strong"/>
          <w:rFonts w:eastAsia="Times New Roman"/>
          <w:lang w:val="en"/>
        </w:rPr>
        <w:t>ngClass</w:t>
      </w:r>
      <w:proofErr w:type="spellEnd"/>
      <w:r>
        <w:rPr>
          <w:rFonts w:eastAsia="Times New Roman"/>
          <w:lang w:val="en"/>
        </w:rPr>
        <w:t xml:space="preserve"> for visual status indicators based on inventory count.</w:t>
      </w:r>
    </w:p>
    <w:p w14:paraId="72017F51" w14:textId="77777777" w:rsidR="00000000" w:rsidRDefault="00000000">
      <w:pPr>
        <w:pStyle w:val="Heading2"/>
        <w:shd w:val="clear" w:color="auto" w:fill="FFFFFF"/>
        <w:divId w:val="2065988040"/>
        <w:rPr>
          <w:rFonts w:eastAsia="Times New Roman"/>
          <w:lang w:val="en"/>
        </w:rPr>
      </w:pPr>
      <w:r>
        <w:rPr>
          <w:rFonts w:eastAsia="Times New Roman"/>
          <w:lang w:val="en"/>
        </w:rPr>
        <w:t>2. Development CLI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39"/>
        <w:gridCol w:w="4669"/>
      </w:tblGrid>
      <w:tr w:rsidR="00000000" w14:paraId="0129E58B" w14:textId="77777777">
        <w:trPr>
          <w:divId w:val="20659880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E4102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1E40AF"/>
              </w:rPr>
            </w:pPr>
            <w:r>
              <w:rPr>
                <w:rFonts w:eastAsia="Times New Roman"/>
                <w:b/>
                <w:bCs/>
                <w:color w:val="1E40AF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0C9DD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1E40AF"/>
              </w:rPr>
            </w:pPr>
            <w:r>
              <w:rPr>
                <w:rFonts w:eastAsia="Times New Roman"/>
                <w:b/>
                <w:bCs/>
                <w:color w:val="1E40AF"/>
              </w:rPr>
              <w:t>CLI Command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CD87C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1E40AF"/>
              </w:rPr>
            </w:pPr>
            <w:r>
              <w:rPr>
                <w:rFonts w:eastAsia="Times New Roman"/>
                <w:b/>
                <w:bCs/>
                <w:color w:val="1E40AF"/>
              </w:rPr>
              <w:t>Purpose</w:t>
            </w:r>
          </w:p>
        </w:tc>
      </w:tr>
      <w:tr w:rsidR="00000000" w14:paraId="0FB7CA99" w14:textId="77777777">
        <w:trPr>
          <w:divId w:val="20659880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7A677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99FA13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ng new angular-</w:t>
            </w:r>
            <w:proofErr w:type="spellStart"/>
            <w:r>
              <w:rPr>
                <w:rFonts w:eastAsia="Times New Roman"/>
              </w:rPr>
              <w:t>almi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B7DD9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Create the standalone workspace.</w:t>
            </w:r>
          </w:p>
        </w:tc>
      </w:tr>
      <w:tr w:rsidR="00000000" w14:paraId="54B55596" w14:textId="77777777">
        <w:trPr>
          <w:divId w:val="20659880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3FE1D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Serve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9870A7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ng </w:t>
            </w:r>
            <w:proofErr w:type="gramStart"/>
            <w:r>
              <w:rPr>
                <w:rFonts w:eastAsia="Times New Roman"/>
              </w:rPr>
              <w:t>serve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6B9DE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Start development server.</w:t>
            </w:r>
          </w:p>
        </w:tc>
      </w:tr>
      <w:tr w:rsidR="00000000" w14:paraId="5CAC5115" w14:textId="77777777">
        <w:trPr>
          <w:divId w:val="20659880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13076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Build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CCF7F6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ng build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14AB8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Compile for production.</w:t>
            </w:r>
          </w:p>
        </w:tc>
      </w:tr>
    </w:tbl>
    <w:p w14:paraId="59AF741C" w14:textId="77777777" w:rsidR="00000000" w:rsidRDefault="00000000">
      <w:pPr>
        <w:pStyle w:val="Heading2"/>
        <w:shd w:val="clear" w:color="auto" w:fill="FFFFFF"/>
        <w:divId w:val="1816409763"/>
        <w:rPr>
          <w:rFonts w:eastAsia="Times New Roman"/>
          <w:lang w:val="en"/>
        </w:rPr>
      </w:pPr>
      <w:r>
        <w:rPr>
          <w:rFonts w:eastAsia="Times New Roman"/>
          <w:lang w:val="en"/>
        </w:rPr>
        <w:t>3. Code Implementation: Logic Layer</w:t>
      </w:r>
    </w:p>
    <w:p w14:paraId="3B063C13" w14:textId="77777777" w:rsidR="00000000" w:rsidRDefault="00000000">
      <w:pPr>
        <w:pStyle w:val="Heading3"/>
        <w:shd w:val="clear" w:color="auto" w:fill="FFFFFF"/>
        <w:divId w:val="1816409763"/>
        <w:rPr>
          <w:rFonts w:eastAsia="Times New Roman"/>
          <w:lang w:val="en"/>
        </w:rPr>
      </w:pPr>
      <w:r>
        <w:rPr>
          <w:rFonts w:eastAsia="Times New Roman"/>
          <w:lang w:val="en"/>
        </w:rPr>
        <w:t>3.1 Component Logic (</w:t>
      </w:r>
      <w:proofErr w:type="spellStart"/>
      <w:r>
        <w:rPr>
          <w:rFonts w:eastAsia="Times New Roman"/>
          <w:lang w:val="en"/>
        </w:rPr>
        <w:t>app.ts</w:t>
      </w:r>
      <w:proofErr w:type="spellEnd"/>
      <w:r>
        <w:rPr>
          <w:rFonts w:eastAsia="Times New Roman"/>
          <w:lang w:val="en"/>
        </w:rPr>
        <w:t>)</w:t>
      </w:r>
    </w:p>
    <w:p w14:paraId="793B7FF0" w14:textId="77777777" w:rsidR="00000000" w:rsidRDefault="00000000">
      <w:pPr>
        <w:pStyle w:val="NormalWeb"/>
        <w:shd w:val="clear" w:color="auto" w:fill="FFFFFF"/>
        <w:divId w:val="1816409763"/>
        <w:rPr>
          <w:lang w:val="en"/>
        </w:rPr>
      </w:pPr>
      <w:r>
        <w:rPr>
          <w:lang w:val="en"/>
        </w:rPr>
        <w:t>Handles the inventory data model and business logic for issuing/restocking items.</w:t>
      </w:r>
    </w:p>
    <w:p w14:paraId="7AA80E9F" w14:textId="77777777" w:rsidR="00000000" w:rsidRDefault="00000000">
      <w:pPr>
        <w:shd w:val="clear" w:color="auto" w:fill="F8F8F8"/>
        <w:divId w:val="510997814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import { Component } from '@angular/core'; import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CommonModule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 from '@angular/common'; @Component({ selector: 'app-root', standalone: true, imports: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CommonModule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],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templateUrl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'./app.html',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styleUrls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['./app.css'] }) 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AppComponent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'StockMaster Pro';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systemStatus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'Online';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lastUpdated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new Date(); inventory = [ { id: 'ITM-001', name: 'Dell Wireless Mouse', price: 750, stock: 45, category: 'Hardware' }, { id: 'ITM-002', name: 'Mechanical Keyboard', price: 2500, stock: 5, category: 'Hardware' }, { id: 'ITM-003', name: 'USB-C Adapters', price: 499, stock: 0, category: 'Accessories' }, { id: 'ITM-004', name: '27" IPS Monitor', price: 12500, stock: 12, category: 'Displays' } ];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isTableVisible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true;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toggleTable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this.isTableVisible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!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this.isTableVisible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; }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issueItem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(item: any) { if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&gt; 0)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--;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this.lastUpdated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new Date(); } }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restockItem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(item: any)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+= 10;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this.lastUpdated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new Date(); } }</w:t>
      </w:r>
    </w:p>
    <w:p w14:paraId="1C45F475" w14:textId="77777777" w:rsidR="00000000" w:rsidRDefault="00000000">
      <w:pPr>
        <w:pStyle w:val="Heading2"/>
        <w:shd w:val="clear" w:color="auto" w:fill="FFFFFF"/>
        <w:divId w:val="1435441074"/>
        <w:rPr>
          <w:rFonts w:eastAsia="Times New Roman"/>
          <w:lang w:val="en"/>
        </w:rPr>
      </w:pPr>
      <w:r>
        <w:rPr>
          <w:rFonts w:eastAsia="Times New Roman"/>
          <w:lang w:val="en"/>
        </w:rPr>
        <w:t>3.2 Template Implementation (app.html)</w:t>
      </w:r>
    </w:p>
    <w:p w14:paraId="42BFE85F" w14:textId="77777777" w:rsidR="00000000" w:rsidRDefault="00000000">
      <w:pPr>
        <w:pStyle w:val="NormalWeb"/>
        <w:shd w:val="clear" w:color="auto" w:fill="FFFFFF"/>
        <w:divId w:val="1435441074"/>
        <w:rPr>
          <w:lang w:val="en"/>
        </w:rPr>
      </w:pPr>
      <w:r>
        <w:rPr>
          <w:lang w:val="en"/>
        </w:rPr>
        <w:t>This file defines the UI structure using Angular-specific syntax for data manipulation.</w:t>
      </w:r>
    </w:p>
    <w:p w14:paraId="5742635F" w14:textId="77777777" w:rsidR="00000000" w:rsidRDefault="00000000">
      <w:pPr>
        <w:shd w:val="clear" w:color="auto" w:fill="F8F8F8"/>
        <w:divId w:val="570971231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&lt;nav class="top-nav"&gt; &lt;h1&gt;{{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}}&lt;/h1&gt; &lt;span&gt;{{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lastUpdated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| date:'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mediumTime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' }}&lt;/span&gt; &lt;/nav&gt; &lt;main&gt; &lt;button (click)="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toggleTable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()"&gt;Toggle View&lt;/button&gt; &lt;section 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isTableVisible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"&gt; &lt;table&gt; &lt;tr 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="let item of inventory"&gt; &lt;td&gt;{{ item.name | uppercase }}&lt;/td&gt; &lt;td&gt;{{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item.price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|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currency:'INR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' }}&lt;/td&gt; &lt;td&gt; &lt;span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ngClass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]="{'stock-low':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&lt;= 5}"&gt; 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 units &lt;/span&gt; &lt;/td&gt; &lt;td&gt; &lt;button [disabled]="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item.stock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=== 0" (click)="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issueItem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(item)"&gt;Issue&lt;/button&gt; &lt;button (click)="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restockItem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(item)"&gt;Restock&lt;/button&gt; &lt;/td&gt; &lt;/tr&gt; &lt;/table&gt; &lt;/section&gt; &lt;/main&gt;</w:t>
      </w:r>
    </w:p>
    <w:p w14:paraId="28EB0BB4" w14:textId="77777777" w:rsidR="00000000" w:rsidRDefault="00000000">
      <w:pPr>
        <w:pStyle w:val="Heading2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t>4. Visual Project Output</w:t>
      </w:r>
    </w:p>
    <w:p w14:paraId="5C2CCA36" w14:textId="77777777" w:rsidR="00000000" w:rsidRDefault="00000000">
      <w:pPr>
        <w:pStyle w:val="NormalWeb"/>
        <w:shd w:val="clear" w:color="auto" w:fill="FFFFFF"/>
        <w:divId w:val="1237011852"/>
        <w:rPr>
          <w:lang w:val="en"/>
        </w:rPr>
      </w:pPr>
      <w:r>
        <w:rPr>
          <w:lang w:val="en"/>
        </w:rPr>
        <w:lastRenderedPageBreak/>
        <w:t>The following screenshots demonstrate the application's responsiveness and real-time data updates.</w:t>
      </w:r>
    </w:p>
    <w:p w14:paraId="3D5660F2" w14:textId="77777777" w:rsidR="00000000" w:rsidRDefault="00000000">
      <w:pPr>
        <w:pStyle w:val="Heading3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t>4.1 Main Inventory Dashboard</w:t>
      </w:r>
    </w:p>
    <w:p w14:paraId="35D1E9E6" w14:textId="321F6F08" w:rsidR="00000000" w:rsidRDefault="008575E1">
      <w:pPr>
        <w:shd w:val="clear" w:color="auto" w:fill="EFF6FF"/>
        <w:jc w:val="center"/>
        <w:divId w:val="203908272"/>
        <w:rPr>
          <w:rFonts w:eastAsia="Times New Roman"/>
          <w:b/>
          <w:bCs/>
          <w:color w:val="2563EB"/>
          <w:sz w:val="26"/>
          <w:szCs w:val="26"/>
          <w:lang w:val="en"/>
        </w:rPr>
      </w:pPr>
      <w:r w:rsidRPr="008575E1">
        <w:rPr>
          <w:rFonts w:eastAsia="Times New Roman"/>
          <w:b/>
          <w:bCs/>
          <w:color w:val="2563EB"/>
          <w:sz w:val="26"/>
          <w:szCs w:val="26"/>
          <w:lang w:val="en"/>
        </w:rPr>
        <w:drawing>
          <wp:inline distT="0" distB="0" distL="0" distR="0" wp14:anchorId="7AF344B1" wp14:editId="68E5D3CE">
            <wp:extent cx="5731510" cy="2112010"/>
            <wp:effectExtent l="0" t="0" r="2540" b="2540"/>
            <wp:docPr id="6769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9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E90E" w14:textId="77777777" w:rsidR="00000000" w:rsidRDefault="00000000">
      <w:pPr>
        <w:pStyle w:val="Heading3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t>4.2 Real-time Stock Updates (Issue/Restock)</w:t>
      </w:r>
    </w:p>
    <w:p w14:paraId="1127A963" w14:textId="10410249" w:rsidR="00000000" w:rsidRDefault="008575E1">
      <w:pPr>
        <w:shd w:val="clear" w:color="auto" w:fill="EFF6FF"/>
        <w:jc w:val="center"/>
        <w:divId w:val="1805156304"/>
        <w:rPr>
          <w:rFonts w:eastAsia="Times New Roman"/>
          <w:b/>
          <w:bCs/>
          <w:color w:val="2563EB"/>
          <w:sz w:val="26"/>
          <w:szCs w:val="26"/>
          <w:lang w:val="en"/>
        </w:rPr>
      </w:pPr>
      <w:r w:rsidRPr="008575E1">
        <w:rPr>
          <w:rFonts w:eastAsia="Times New Roman"/>
          <w:b/>
          <w:bCs/>
          <w:color w:val="2563EB"/>
          <w:sz w:val="26"/>
          <w:szCs w:val="26"/>
          <w:lang w:val="en"/>
        </w:rPr>
        <w:drawing>
          <wp:inline distT="0" distB="0" distL="0" distR="0" wp14:anchorId="29017500" wp14:editId="499B7A5B">
            <wp:extent cx="5731510" cy="259715"/>
            <wp:effectExtent l="0" t="0" r="2540" b="6985"/>
            <wp:docPr id="2777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3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bCs/>
          <w:color w:val="2563EB"/>
          <w:sz w:val="26"/>
          <w:szCs w:val="26"/>
          <w:lang w:val="en"/>
        </w:rPr>
        <w:t xml:space="preserve"> </w:t>
      </w:r>
    </w:p>
    <w:p w14:paraId="3999F2A3" w14:textId="77777777" w:rsidR="00000000" w:rsidRDefault="00000000">
      <w:pPr>
        <w:pStyle w:val="Heading3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t>4.3 View Toggling (Structural Directive)</w:t>
      </w:r>
    </w:p>
    <w:p w14:paraId="61FE2F7B" w14:textId="0F0BC05F" w:rsidR="00000000" w:rsidRDefault="008575E1">
      <w:pPr>
        <w:shd w:val="clear" w:color="auto" w:fill="EFF6FF"/>
        <w:jc w:val="center"/>
        <w:divId w:val="161969542"/>
        <w:rPr>
          <w:rFonts w:eastAsia="Times New Roman"/>
          <w:b/>
          <w:bCs/>
          <w:color w:val="2563EB"/>
          <w:sz w:val="26"/>
          <w:szCs w:val="26"/>
          <w:lang w:val="en"/>
        </w:rPr>
      </w:pPr>
      <w:r w:rsidRPr="008575E1">
        <w:rPr>
          <w:rFonts w:eastAsia="Times New Roman"/>
          <w:b/>
          <w:bCs/>
          <w:color w:val="2563EB"/>
          <w:sz w:val="26"/>
          <w:szCs w:val="26"/>
          <w:lang w:val="en"/>
        </w:rPr>
        <w:drawing>
          <wp:inline distT="0" distB="0" distL="0" distR="0" wp14:anchorId="50DFAC17" wp14:editId="27E01718">
            <wp:extent cx="5731510" cy="1475105"/>
            <wp:effectExtent l="0" t="0" r="2540" b="0"/>
            <wp:docPr id="14475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0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5A79" w14:textId="77777777" w:rsidR="00000000" w:rsidRDefault="00000000">
      <w:pPr>
        <w:pStyle w:val="Heading3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t>4.4 Status Indicators (</w:t>
      </w:r>
      <w:proofErr w:type="spellStart"/>
      <w:r>
        <w:rPr>
          <w:rFonts w:eastAsia="Times New Roman"/>
          <w:lang w:val="en"/>
        </w:rPr>
        <w:t>ngClass</w:t>
      </w:r>
      <w:proofErr w:type="spellEnd"/>
      <w:r>
        <w:rPr>
          <w:rFonts w:eastAsia="Times New Roman"/>
          <w:lang w:val="en"/>
        </w:rPr>
        <w:t xml:space="preserve"> &amp; Out of Stock)</w:t>
      </w:r>
    </w:p>
    <w:p w14:paraId="444BB72A" w14:textId="27BD39B2" w:rsidR="00000000" w:rsidRDefault="008575E1">
      <w:pPr>
        <w:shd w:val="clear" w:color="auto" w:fill="EFF6FF"/>
        <w:jc w:val="center"/>
        <w:divId w:val="1032149327"/>
        <w:rPr>
          <w:rFonts w:eastAsia="Times New Roman"/>
          <w:b/>
          <w:bCs/>
          <w:color w:val="2563EB"/>
          <w:sz w:val="26"/>
          <w:szCs w:val="26"/>
          <w:lang w:val="en"/>
        </w:rPr>
      </w:pPr>
      <w:r w:rsidRPr="008575E1">
        <w:rPr>
          <w:rFonts w:eastAsia="Times New Roman"/>
          <w:b/>
          <w:bCs/>
          <w:color w:val="2563EB"/>
          <w:sz w:val="26"/>
          <w:szCs w:val="26"/>
          <w:lang w:val="en"/>
        </w:rPr>
        <w:drawing>
          <wp:inline distT="0" distB="0" distL="0" distR="0" wp14:anchorId="215B1A76" wp14:editId="390985B1">
            <wp:extent cx="5731510" cy="1473835"/>
            <wp:effectExtent l="0" t="0" r="2540" b="0"/>
            <wp:docPr id="745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8C9E" w14:textId="77777777" w:rsidR="00000000" w:rsidRDefault="00000000">
      <w:pPr>
        <w:pStyle w:val="Heading2"/>
        <w:shd w:val="clear" w:color="auto" w:fill="FFFFFF"/>
        <w:divId w:val="1237011852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5. Conclusion</w:t>
      </w:r>
    </w:p>
    <w:p w14:paraId="54255261" w14:textId="77777777" w:rsidR="00DE1E05" w:rsidRDefault="00000000">
      <w:pPr>
        <w:pStyle w:val="NormalWeb"/>
        <w:shd w:val="clear" w:color="auto" w:fill="FFFFFF"/>
        <w:divId w:val="1237011852"/>
        <w:rPr>
          <w:lang w:val="en"/>
        </w:rPr>
      </w:pPr>
      <w:r>
        <w:rPr>
          <w:lang w:val="en"/>
        </w:rPr>
        <w:t xml:space="preserve">The </w:t>
      </w:r>
      <w:r>
        <w:rPr>
          <w:rStyle w:val="Strong"/>
          <w:lang w:val="en"/>
        </w:rPr>
        <w:t>StockMaster Pro</w:t>
      </w:r>
      <w:r>
        <w:rPr>
          <w:lang w:val="en"/>
        </w:rPr>
        <w:t xml:space="preserve"> project successfully integrated multiple Angular concepts into a cohesive enterprise solution. By utilizing advanced binding techniques and built-in pipes, we created a tool that is both functional and easy to maintain. The standalone component approach ensures the application remains modular and scalable for future enhancements. </w:t>
      </w:r>
    </w:p>
    <w:sectPr w:rsidR="00DE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B2563"/>
    <w:multiLevelType w:val="multilevel"/>
    <w:tmpl w:val="DBB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36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E1"/>
    <w:rsid w:val="008575E1"/>
    <w:rsid w:val="00BD4B4D"/>
    <w:rsid w:val="00DE1E05"/>
    <w:rsid w:val="00F6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A9479"/>
  <w15:chartTrackingRefBased/>
  <w15:docId w15:val="{A3695317-22D5-4B18-887B-25EF70C5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ap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000000"/>
      </w:pBdr>
      <w:spacing w:before="600" w:after="100" w:afterAutospacing="1"/>
      <w:outlineLvl w:val="1"/>
    </w:pPr>
    <w:rPr>
      <w:b/>
      <w:bCs/>
      <w:cap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3333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page">
    <w:name w:val="page"/>
    <w:basedOn w:val="Normal"/>
    <w:pPr>
      <w:shd w:val="clear" w:color="auto" w:fill="FFFFFF"/>
      <w:spacing w:before="567" w:after="567"/>
      <w:jc w:val="both"/>
    </w:pPr>
  </w:style>
  <w:style w:type="paragraph" w:customStyle="1" w:styleId="title-section">
    <w:name w:val="title-section"/>
    <w:basedOn w:val="Normal"/>
    <w:pPr>
      <w:pBdr>
        <w:bottom w:val="double" w:sz="6" w:space="15" w:color="000000"/>
      </w:pBdr>
      <w:spacing w:before="100" w:beforeAutospacing="1" w:after="900"/>
      <w:jc w:val="center"/>
    </w:pPr>
  </w:style>
  <w:style w:type="paragraph" w:customStyle="1" w:styleId="subtitle">
    <w:name w:val="subtitle"/>
    <w:basedOn w:val="Normal"/>
    <w:pPr>
      <w:spacing w:before="150" w:after="100" w:afterAutospacing="1"/>
      <w:jc w:val="both"/>
    </w:pPr>
    <w:rPr>
      <w:b/>
      <w:bCs/>
      <w:color w:val="2563EB"/>
      <w:sz w:val="32"/>
      <w:szCs w:val="32"/>
    </w:rPr>
  </w:style>
  <w:style w:type="paragraph" w:customStyle="1" w:styleId="code-box">
    <w:name w:val="code-box"/>
    <w:basedOn w:val="Normal"/>
    <w:pPr>
      <w:pBdr>
        <w:top w:val="single" w:sz="6" w:space="11" w:color="CCCCCC"/>
        <w:left w:val="single" w:sz="36" w:space="11" w:color="2563EB"/>
        <w:bottom w:val="single" w:sz="6" w:space="11" w:color="CCCCCC"/>
        <w:right w:val="single" w:sz="6" w:space="11" w:color="CCCCCC"/>
      </w:pBdr>
      <w:shd w:val="clear" w:color="auto" w:fill="F8F8F8"/>
      <w:spacing w:before="150" w:after="150"/>
      <w:jc w:val="both"/>
    </w:pPr>
    <w:rPr>
      <w:rFonts w:ascii="Courier New" w:hAnsi="Courier New" w:cs="Courier New"/>
      <w:sz w:val="20"/>
      <w:szCs w:val="20"/>
    </w:rPr>
  </w:style>
  <w:style w:type="paragraph" w:customStyle="1" w:styleId="output-placeholder">
    <w:name w:val="output-placeholder"/>
    <w:basedOn w:val="Normal"/>
    <w:pPr>
      <w:pBdr>
        <w:top w:val="dashed" w:sz="12" w:space="0" w:color="2563EB"/>
        <w:left w:val="dashed" w:sz="12" w:space="0" w:color="2563EB"/>
        <w:bottom w:val="dashed" w:sz="12" w:space="0" w:color="2563EB"/>
        <w:right w:val="dashed" w:sz="12" w:space="0" w:color="2563EB"/>
      </w:pBdr>
      <w:shd w:val="clear" w:color="auto" w:fill="EFF6FF"/>
      <w:spacing w:before="375" w:after="375"/>
      <w:jc w:val="center"/>
    </w:pPr>
    <w:rPr>
      <w:b/>
      <w:bCs/>
      <w:color w:val="2563EB"/>
      <w:sz w:val="26"/>
      <w:szCs w:val="26"/>
    </w:rPr>
  </w:style>
  <w:style w:type="paragraph" w:customStyle="1" w:styleId="command-table">
    <w:name w:val="command-table"/>
    <w:basedOn w:val="Normal"/>
    <w:pPr>
      <w:spacing w:before="300" w:after="300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011852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272">
          <w:marLeft w:val="0"/>
          <w:marRight w:val="0"/>
          <w:marTop w:val="375"/>
          <w:marBottom w:val="375"/>
          <w:divBdr>
            <w:top w:val="dashed" w:sz="12" w:space="0" w:color="2563EB"/>
            <w:left w:val="dashed" w:sz="12" w:space="0" w:color="2563EB"/>
            <w:bottom w:val="dashed" w:sz="12" w:space="0" w:color="2563EB"/>
            <w:right w:val="dashed" w:sz="12" w:space="0" w:color="2563EB"/>
          </w:divBdr>
        </w:div>
        <w:div w:id="1805156304">
          <w:marLeft w:val="0"/>
          <w:marRight w:val="0"/>
          <w:marTop w:val="375"/>
          <w:marBottom w:val="375"/>
          <w:divBdr>
            <w:top w:val="dashed" w:sz="12" w:space="0" w:color="2563EB"/>
            <w:left w:val="dashed" w:sz="12" w:space="0" w:color="2563EB"/>
            <w:bottom w:val="dashed" w:sz="12" w:space="0" w:color="2563EB"/>
            <w:right w:val="dashed" w:sz="12" w:space="0" w:color="2563EB"/>
          </w:divBdr>
        </w:div>
        <w:div w:id="161969542">
          <w:marLeft w:val="0"/>
          <w:marRight w:val="0"/>
          <w:marTop w:val="375"/>
          <w:marBottom w:val="375"/>
          <w:divBdr>
            <w:top w:val="dashed" w:sz="12" w:space="0" w:color="2563EB"/>
            <w:left w:val="dashed" w:sz="12" w:space="0" w:color="2563EB"/>
            <w:bottom w:val="dashed" w:sz="12" w:space="0" w:color="2563EB"/>
            <w:right w:val="dashed" w:sz="12" w:space="0" w:color="2563EB"/>
          </w:divBdr>
        </w:div>
        <w:div w:id="1032149327">
          <w:marLeft w:val="0"/>
          <w:marRight w:val="0"/>
          <w:marTop w:val="375"/>
          <w:marBottom w:val="375"/>
          <w:divBdr>
            <w:top w:val="dashed" w:sz="12" w:space="0" w:color="2563EB"/>
            <w:left w:val="dashed" w:sz="12" w:space="0" w:color="2563EB"/>
            <w:bottom w:val="dashed" w:sz="12" w:space="0" w:color="2563EB"/>
            <w:right w:val="dashed" w:sz="12" w:space="0" w:color="2563EB"/>
          </w:divBdr>
        </w:div>
      </w:divsChild>
    </w:div>
    <w:div w:id="1435441074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71231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2563EB"/>
            <w:bottom w:val="single" w:sz="6" w:space="11" w:color="CCCCCC"/>
            <w:right w:val="single" w:sz="6" w:space="11" w:color="CCCCCC"/>
          </w:divBdr>
        </w:div>
      </w:divsChild>
    </w:div>
    <w:div w:id="1816409763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7814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2563EB"/>
            <w:bottom w:val="single" w:sz="6" w:space="11" w:color="CCCCCC"/>
            <w:right w:val="single" w:sz="6" w:space="11" w:color="CCCCCC"/>
          </w:divBdr>
        </w:div>
      </w:divsChild>
    </w:div>
    <w:div w:id="2065988040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707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double" w:sz="6" w:space="15" w:color="000000"/>
            <w:right w:val="none" w:sz="0" w:space="0" w:color="auto"/>
          </w:divBdr>
          <w:divsChild>
            <w:div w:id="25730126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StockMaster Pro Project Report</dc:title>
  <dc:subject/>
  <dc:creator>kaif shaikh</dc:creator>
  <cp:keywords/>
  <dc:description/>
  <cp:lastModifiedBy>kaif shaikh</cp:lastModifiedBy>
  <cp:revision>2</cp:revision>
  <dcterms:created xsi:type="dcterms:W3CDTF">2026-03-04T16:57:00Z</dcterms:created>
  <dcterms:modified xsi:type="dcterms:W3CDTF">2026-03-04T16:57:00Z</dcterms:modified>
</cp:coreProperties>
</file>